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A87C" w14:textId="77777777" w:rsidR="00EF7355" w:rsidRPr="008009BE" w:rsidRDefault="00EF7355">
      <w:pPr>
        <w:spacing w:line="0" w:lineRule="atLeast"/>
        <w:jc w:val="center"/>
        <w:rPr>
          <w:rFonts w:ascii="Times New Roman" w:eastAsia="Times New Roman" w:hAnsi="Times New Roman"/>
          <w:b/>
          <w:i/>
          <w:sz w:val="32"/>
          <w:lang w:val="en-US"/>
        </w:rPr>
      </w:pPr>
      <w:bookmarkStart w:id="0" w:name="page1"/>
      <w:bookmarkEnd w:id="0"/>
      <w:r w:rsidRPr="008009BE">
        <w:rPr>
          <w:rFonts w:ascii="Times New Roman" w:eastAsia="Times New Roman" w:hAnsi="Times New Roman"/>
          <w:b/>
          <w:i/>
          <w:sz w:val="32"/>
          <w:lang w:val="en-US"/>
        </w:rPr>
        <w:t>Language Learning in Higher Education</w:t>
      </w:r>
    </w:p>
    <w:p w14:paraId="78967E60" w14:textId="77777777" w:rsidR="00EF7355" w:rsidRPr="008009BE" w:rsidRDefault="00EF7355">
      <w:pPr>
        <w:spacing w:line="270" w:lineRule="exact"/>
        <w:rPr>
          <w:rFonts w:ascii="Times New Roman" w:eastAsia="Times New Roman" w:hAnsi="Times New Roman"/>
          <w:sz w:val="24"/>
          <w:lang w:val="en-US"/>
        </w:rPr>
      </w:pPr>
    </w:p>
    <w:p w14:paraId="407B2734" w14:textId="77777777" w:rsidR="00EF7355" w:rsidRPr="008009BE" w:rsidRDefault="00EF7355">
      <w:pPr>
        <w:spacing w:line="0" w:lineRule="atLeast"/>
        <w:jc w:val="center"/>
        <w:rPr>
          <w:rFonts w:ascii="Times New Roman" w:eastAsia="Times New Roman" w:hAnsi="Times New Roman"/>
          <w:b/>
          <w:sz w:val="28"/>
          <w:lang w:val="en-US"/>
        </w:rPr>
      </w:pPr>
      <w:r w:rsidRPr="008009BE">
        <w:rPr>
          <w:rFonts w:ascii="Times New Roman" w:eastAsia="Times New Roman" w:hAnsi="Times New Roman"/>
          <w:b/>
          <w:sz w:val="28"/>
          <w:lang w:val="en-US"/>
        </w:rPr>
        <w:t>Guidelines for contributors</w:t>
      </w:r>
    </w:p>
    <w:p w14:paraId="4F9BD952" w14:textId="77777777" w:rsidR="00EF7355" w:rsidRPr="008009BE" w:rsidRDefault="00EF7355">
      <w:pPr>
        <w:spacing w:line="67" w:lineRule="exact"/>
        <w:rPr>
          <w:rFonts w:ascii="Times New Roman" w:eastAsia="Times New Roman" w:hAnsi="Times New Roman"/>
          <w:sz w:val="24"/>
          <w:lang w:val="en-US"/>
        </w:rPr>
      </w:pPr>
    </w:p>
    <w:p w14:paraId="28ECFA0E" w14:textId="77777777" w:rsidR="00EF7355" w:rsidRPr="008009BE" w:rsidRDefault="00EF7355">
      <w:pPr>
        <w:spacing w:line="0" w:lineRule="atLeast"/>
        <w:ind w:left="20"/>
        <w:rPr>
          <w:rFonts w:ascii="Times New Roman" w:eastAsia="Times New Roman" w:hAnsi="Times New Roman"/>
          <w:b/>
          <w:sz w:val="24"/>
          <w:lang w:val="en-US"/>
        </w:rPr>
      </w:pPr>
      <w:r w:rsidRPr="008009BE">
        <w:rPr>
          <w:rFonts w:ascii="Times New Roman" w:eastAsia="Times New Roman" w:hAnsi="Times New Roman"/>
          <w:b/>
          <w:sz w:val="24"/>
          <w:lang w:val="en-US"/>
        </w:rPr>
        <w:t>___________________________________________________________________________</w:t>
      </w:r>
    </w:p>
    <w:p w14:paraId="2641A7B4" w14:textId="77777777" w:rsidR="00EF7355" w:rsidRPr="00CA691D" w:rsidRDefault="00EF7355">
      <w:pPr>
        <w:spacing w:line="263" w:lineRule="exact"/>
        <w:rPr>
          <w:rFonts w:ascii="Times New Roman" w:eastAsia="Times New Roman" w:hAnsi="Times New Roman"/>
          <w:sz w:val="24"/>
          <w:lang w:val="en-US"/>
        </w:rPr>
      </w:pPr>
    </w:p>
    <w:p w14:paraId="0B81B95C" w14:textId="38701868" w:rsidR="005767B1" w:rsidRDefault="00EF7355" w:rsidP="00CB5530">
      <w:pPr>
        <w:spacing w:line="285" w:lineRule="auto"/>
        <w:jc w:val="both"/>
        <w:rPr>
          <w:rFonts w:ascii="Times New Roman" w:eastAsia="Times New Roman" w:hAnsi="Times New Roman"/>
          <w:sz w:val="22"/>
          <w:lang w:val="en-US"/>
        </w:rPr>
      </w:pPr>
      <w:r w:rsidRPr="00CA691D">
        <w:rPr>
          <w:rFonts w:ascii="Times New Roman" w:eastAsia="Times New Roman" w:hAnsi="Times New Roman"/>
          <w:i/>
          <w:sz w:val="22"/>
          <w:lang w:val="en-US"/>
        </w:rPr>
        <w:t>Language Learning in Highe</w:t>
      </w:r>
      <w:r w:rsidR="008009BE" w:rsidRPr="00CA691D">
        <w:rPr>
          <w:rFonts w:ascii="Times New Roman" w:eastAsia="Times New Roman" w:hAnsi="Times New Roman"/>
          <w:i/>
          <w:sz w:val="22"/>
          <w:lang w:val="en-US"/>
        </w:rPr>
        <w:t>r</w:t>
      </w:r>
      <w:r w:rsidRPr="00CA691D">
        <w:rPr>
          <w:rFonts w:ascii="Times New Roman" w:eastAsia="Times New Roman" w:hAnsi="Times New Roman"/>
          <w:i/>
          <w:sz w:val="22"/>
          <w:lang w:val="en-US"/>
        </w:rPr>
        <w:t xml:space="preserve"> Education </w:t>
      </w:r>
      <w:r w:rsidRPr="00CA691D">
        <w:rPr>
          <w:rFonts w:ascii="Times New Roman" w:eastAsia="Times New Roman" w:hAnsi="Times New Roman"/>
          <w:sz w:val="22"/>
          <w:lang w:val="en-US"/>
        </w:rPr>
        <w:t xml:space="preserve">is concerned with all aspects of language education at tertiary level, including: </w:t>
      </w:r>
      <w:r w:rsidR="005767B1" w:rsidRPr="00025FF0">
        <w:rPr>
          <w:i/>
          <w:iCs/>
          <w:lang w:val="en-GB"/>
        </w:rPr>
        <w:t>language education, applied linguistics, humanistic approaches to language learning, multilingualism, intercultural communication, inter-comprehension, academic language competences, creativity in language education, autonomous learning, methodology and didactic approaches, language assessment, CLIL, EMI, language education for sustainable development, quality assurance, university language policies, the exploitation of digital technologies and artificial intelligence</w:t>
      </w:r>
      <w:r w:rsidR="005767B1">
        <w:rPr>
          <w:i/>
          <w:iCs/>
          <w:lang w:val="en-GB"/>
        </w:rPr>
        <w:t>.</w:t>
      </w:r>
    </w:p>
    <w:p w14:paraId="15EA2525" w14:textId="77777777" w:rsidR="00CB5530" w:rsidRPr="008009BE" w:rsidRDefault="00CB5530" w:rsidP="00CB5530">
      <w:pPr>
        <w:spacing w:line="285" w:lineRule="auto"/>
        <w:jc w:val="both"/>
        <w:rPr>
          <w:rFonts w:ascii="Times New Roman" w:eastAsia="Times New Roman" w:hAnsi="Times New Roman"/>
          <w:sz w:val="24"/>
          <w:lang w:val="en-US"/>
        </w:rPr>
      </w:pPr>
    </w:p>
    <w:p w14:paraId="5C640D26" w14:textId="2F4F817F" w:rsidR="00EF7355" w:rsidRPr="008009BE" w:rsidRDefault="00EF7355">
      <w:pPr>
        <w:spacing w:line="278" w:lineRule="auto"/>
        <w:jc w:val="both"/>
        <w:rPr>
          <w:rFonts w:ascii="Times New Roman" w:eastAsia="Times New Roman" w:hAnsi="Times New Roman"/>
          <w:sz w:val="22"/>
          <w:lang w:val="en-US"/>
        </w:rPr>
      </w:pPr>
      <w:r w:rsidRPr="008009BE">
        <w:rPr>
          <w:rFonts w:ascii="Times New Roman" w:eastAsia="Times New Roman" w:hAnsi="Times New Roman"/>
          <w:sz w:val="22"/>
          <w:lang w:val="en-US"/>
        </w:rPr>
        <w:t xml:space="preserve">The journal publishes </w:t>
      </w:r>
      <w:r w:rsidR="005767B1">
        <w:rPr>
          <w:rFonts w:ascii="Times New Roman" w:eastAsia="Times New Roman" w:hAnsi="Times New Roman"/>
          <w:sz w:val="22"/>
          <w:lang w:val="en-US"/>
        </w:rPr>
        <w:t>R</w:t>
      </w:r>
      <w:r w:rsidRPr="008009BE">
        <w:rPr>
          <w:rFonts w:ascii="Times New Roman" w:eastAsia="Times New Roman" w:hAnsi="Times New Roman"/>
          <w:sz w:val="22"/>
          <w:lang w:val="en-US"/>
        </w:rPr>
        <w:t xml:space="preserve">esearch </w:t>
      </w:r>
      <w:r w:rsidR="005767B1">
        <w:rPr>
          <w:rFonts w:ascii="Times New Roman" w:eastAsia="Times New Roman" w:hAnsi="Times New Roman"/>
          <w:sz w:val="22"/>
          <w:lang w:val="en-US"/>
        </w:rPr>
        <w:t>A</w:t>
      </w:r>
      <w:r w:rsidRPr="008009BE">
        <w:rPr>
          <w:rFonts w:ascii="Times New Roman" w:eastAsia="Times New Roman" w:hAnsi="Times New Roman"/>
          <w:sz w:val="22"/>
          <w:lang w:val="en-US"/>
        </w:rPr>
        <w:t xml:space="preserve">rticles (5000–7000 words) and </w:t>
      </w:r>
      <w:r w:rsidR="005767B1">
        <w:rPr>
          <w:rFonts w:ascii="Times New Roman" w:eastAsia="Times New Roman" w:hAnsi="Times New Roman"/>
          <w:sz w:val="22"/>
          <w:lang w:val="en-US"/>
        </w:rPr>
        <w:t>A</w:t>
      </w:r>
      <w:r w:rsidRPr="008009BE">
        <w:rPr>
          <w:rFonts w:ascii="Times New Roman" w:eastAsia="Times New Roman" w:hAnsi="Times New Roman"/>
          <w:sz w:val="22"/>
          <w:lang w:val="en-US"/>
        </w:rPr>
        <w:t xml:space="preserve">ctivity </w:t>
      </w:r>
      <w:r w:rsidR="005767B1">
        <w:rPr>
          <w:rFonts w:ascii="Times New Roman" w:eastAsia="Times New Roman" w:hAnsi="Times New Roman"/>
          <w:sz w:val="22"/>
          <w:lang w:val="en-US"/>
        </w:rPr>
        <w:t>R</w:t>
      </w:r>
      <w:r w:rsidRPr="008009BE">
        <w:rPr>
          <w:rFonts w:ascii="Times New Roman" w:eastAsia="Times New Roman" w:hAnsi="Times New Roman"/>
          <w:sz w:val="22"/>
          <w:lang w:val="en-US"/>
        </w:rPr>
        <w:t xml:space="preserve">eports (2000–3000 words) in the three official languages of </w:t>
      </w:r>
      <w:proofErr w:type="spellStart"/>
      <w:r w:rsidRPr="008009BE">
        <w:rPr>
          <w:rFonts w:ascii="Times New Roman" w:eastAsia="Times New Roman" w:hAnsi="Times New Roman"/>
          <w:sz w:val="22"/>
          <w:lang w:val="en-US"/>
        </w:rPr>
        <w:t>CercleS</w:t>
      </w:r>
      <w:proofErr w:type="spellEnd"/>
      <w:r w:rsidRPr="008009BE">
        <w:rPr>
          <w:rFonts w:ascii="Times New Roman" w:eastAsia="Times New Roman" w:hAnsi="Times New Roman"/>
          <w:sz w:val="22"/>
          <w:lang w:val="en-US"/>
        </w:rPr>
        <w:t xml:space="preserve"> (English, French and German).</w:t>
      </w:r>
    </w:p>
    <w:p w14:paraId="0559556E" w14:textId="77777777" w:rsidR="00EF7355" w:rsidRPr="008009BE" w:rsidRDefault="00EF7355">
      <w:pPr>
        <w:spacing w:line="163" w:lineRule="exact"/>
        <w:rPr>
          <w:rFonts w:ascii="Times New Roman" w:eastAsia="Times New Roman" w:hAnsi="Times New Roman"/>
          <w:sz w:val="24"/>
          <w:lang w:val="en-US"/>
        </w:rPr>
      </w:pPr>
    </w:p>
    <w:p w14:paraId="4F2F22A5" w14:textId="77777777" w:rsidR="00EF7355" w:rsidRPr="008009BE" w:rsidRDefault="00EF7355">
      <w:pPr>
        <w:spacing w:line="285" w:lineRule="auto"/>
        <w:jc w:val="both"/>
        <w:rPr>
          <w:rFonts w:ascii="Times New Roman" w:eastAsia="Times New Roman" w:hAnsi="Times New Roman"/>
          <w:sz w:val="22"/>
          <w:lang w:val="en-US"/>
        </w:rPr>
      </w:pPr>
      <w:r w:rsidRPr="008009BE">
        <w:rPr>
          <w:rFonts w:ascii="Times New Roman" w:eastAsia="Times New Roman" w:hAnsi="Times New Roman"/>
          <w:sz w:val="22"/>
          <w:lang w:val="en-US"/>
        </w:rPr>
        <w:t xml:space="preserve">Articles that report on empirical or experimental research should carry clear and explicit pedagogical implications, while those concerned with a practical dimension of language learning/teaching should include discussion of research-based principles. Articles on other areas of interest should include critical engagement with current discussion in the relevant literature. Submissions that the </w:t>
      </w:r>
      <w:r w:rsidR="00BD1C1C">
        <w:rPr>
          <w:rFonts w:ascii="Times New Roman" w:eastAsia="Times New Roman" w:hAnsi="Times New Roman"/>
          <w:sz w:val="22"/>
          <w:lang w:val="en-US"/>
        </w:rPr>
        <w:t>E</w:t>
      </w:r>
      <w:r w:rsidRPr="008009BE">
        <w:rPr>
          <w:rFonts w:ascii="Times New Roman" w:eastAsia="Times New Roman" w:hAnsi="Times New Roman"/>
          <w:sz w:val="22"/>
          <w:lang w:val="en-US"/>
        </w:rPr>
        <w:t>ditors-in-</w:t>
      </w:r>
      <w:r w:rsidR="00BD1C1C">
        <w:rPr>
          <w:rFonts w:ascii="Times New Roman" w:eastAsia="Times New Roman" w:hAnsi="Times New Roman"/>
          <w:sz w:val="22"/>
          <w:lang w:val="en-US"/>
        </w:rPr>
        <w:t>C</w:t>
      </w:r>
      <w:r w:rsidRPr="008009BE">
        <w:rPr>
          <w:rFonts w:ascii="Times New Roman" w:eastAsia="Times New Roman" w:hAnsi="Times New Roman"/>
          <w:sz w:val="22"/>
          <w:lang w:val="en-US"/>
        </w:rPr>
        <w:t>hief judge worthy of serious consideration are peer-reviewed.</w:t>
      </w:r>
    </w:p>
    <w:p w14:paraId="5E50EAEE" w14:textId="77777777" w:rsidR="00EF7355" w:rsidRPr="008009BE" w:rsidRDefault="00EF7355">
      <w:pPr>
        <w:spacing w:line="154" w:lineRule="exact"/>
        <w:rPr>
          <w:rFonts w:ascii="Times New Roman" w:eastAsia="Times New Roman" w:hAnsi="Times New Roman"/>
          <w:sz w:val="24"/>
          <w:lang w:val="en-US"/>
        </w:rPr>
      </w:pPr>
    </w:p>
    <w:p w14:paraId="6151A83E" w14:textId="77777777" w:rsidR="00EF7355" w:rsidRPr="008009BE" w:rsidRDefault="00EF7355">
      <w:pPr>
        <w:spacing w:line="282" w:lineRule="auto"/>
        <w:jc w:val="both"/>
        <w:rPr>
          <w:rFonts w:ascii="Times New Roman" w:eastAsia="Times New Roman" w:hAnsi="Times New Roman"/>
          <w:sz w:val="22"/>
          <w:lang w:val="en-US"/>
        </w:rPr>
      </w:pPr>
      <w:r w:rsidRPr="008009BE">
        <w:rPr>
          <w:rFonts w:ascii="Times New Roman" w:eastAsia="Times New Roman" w:hAnsi="Times New Roman"/>
          <w:sz w:val="22"/>
          <w:lang w:val="en-US"/>
        </w:rPr>
        <w:t xml:space="preserve">Activity reports should focus on an innovative activity carried out in a </w:t>
      </w:r>
      <w:r w:rsidR="00BD1C1C">
        <w:rPr>
          <w:rFonts w:ascii="Times New Roman" w:eastAsia="Times New Roman" w:hAnsi="Times New Roman"/>
          <w:sz w:val="22"/>
          <w:lang w:val="en-US"/>
        </w:rPr>
        <w:t>L</w:t>
      </w:r>
      <w:r w:rsidRPr="008009BE">
        <w:rPr>
          <w:rFonts w:ascii="Times New Roman" w:eastAsia="Times New Roman" w:hAnsi="Times New Roman"/>
          <w:sz w:val="22"/>
          <w:lang w:val="en-US"/>
        </w:rPr>
        <w:t xml:space="preserve">anguage </w:t>
      </w:r>
      <w:r w:rsidR="00BD1C1C">
        <w:rPr>
          <w:rFonts w:ascii="Times New Roman" w:eastAsia="Times New Roman" w:hAnsi="Times New Roman"/>
          <w:sz w:val="22"/>
          <w:lang w:val="en-US"/>
        </w:rPr>
        <w:t>C</w:t>
      </w:r>
      <w:r w:rsidRPr="008009BE">
        <w:rPr>
          <w:rFonts w:ascii="Times New Roman" w:eastAsia="Times New Roman" w:hAnsi="Times New Roman"/>
          <w:sz w:val="22"/>
          <w:lang w:val="en-US"/>
        </w:rPr>
        <w:t xml:space="preserve">entre and likely to be of interest to colleagues in other </w:t>
      </w:r>
      <w:r w:rsidR="00BD1C1C">
        <w:rPr>
          <w:rFonts w:ascii="Times New Roman" w:eastAsia="Times New Roman" w:hAnsi="Times New Roman"/>
          <w:sz w:val="22"/>
          <w:lang w:val="en-US"/>
        </w:rPr>
        <w:t>La</w:t>
      </w:r>
      <w:r w:rsidRPr="008009BE">
        <w:rPr>
          <w:rFonts w:ascii="Times New Roman" w:eastAsia="Times New Roman" w:hAnsi="Times New Roman"/>
          <w:sz w:val="22"/>
          <w:lang w:val="en-US"/>
        </w:rPr>
        <w:t xml:space="preserve">nguage </w:t>
      </w:r>
      <w:proofErr w:type="spellStart"/>
      <w:r w:rsidR="00BD1C1C">
        <w:rPr>
          <w:rFonts w:ascii="Times New Roman" w:eastAsia="Times New Roman" w:hAnsi="Times New Roman"/>
          <w:sz w:val="22"/>
          <w:lang w:val="en-US"/>
        </w:rPr>
        <w:t>C</w:t>
      </w:r>
      <w:r w:rsidRPr="008009BE">
        <w:rPr>
          <w:rFonts w:ascii="Times New Roman" w:eastAsia="Times New Roman" w:hAnsi="Times New Roman"/>
          <w:sz w:val="22"/>
          <w:lang w:val="en-US"/>
        </w:rPr>
        <w:t>entres</w:t>
      </w:r>
      <w:proofErr w:type="spellEnd"/>
      <w:r w:rsidRPr="008009BE">
        <w:rPr>
          <w:rFonts w:ascii="Times New Roman" w:eastAsia="Times New Roman" w:hAnsi="Times New Roman"/>
          <w:sz w:val="22"/>
          <w:lang w:val="en-US"/>
        </w:rPr>
        <w:t>. Submissions are reviewed by the editors-in-chief and the assistant editors.</w:t>
      </w:r>
    </w:p>
    <w:p w14:paraId="14B02F10" w14:textId="77777777" w:rsidR="00EF7355" w:rsidRPr="008009BE" w:rsidRDefault="00EF7355">
      <w:pPr>
        <w:spacing w:line="159" w:lineRule="exact"/>
        <w:rPr>
          <w:rFonts w:ascii="Times New Roman" w:eastAsia="Times New Roman" w:hAnsi="Times New Roman"/>
          <w:sz w:val="24"/>
          <w:lang w:val="en-US"/>
        </w:rPr>
      </w:pPr>
    </w:p>
    <w:p w14:paraId="460A38CD" w14:textId="6367D5D2" w:rsidR="009067A1" w:rsidRPr="009067A1" w:rsidRDefault="00EF7355" w:rsidP="00FA6059">
      <w:pPr>
        <w:spacing w:line="282" w:lineRule="auto"/>
        <w:ind w:right="680"/>
        <w:rPr>
          <w:rFonts w:ascii="Times New Roman" w:eastAsia="Times New Roman" w:hAnsi="Times New Roman"/>
          <w:sz w:val="22"/>
          <w:lang w:val="en-US"/>
        </w:rPr>
      </w:pPr>
      <w:r w:rsidRPr="00B412F0">
        <w:rPr>
          <w:rFonts w:ascii="Times New Roman" w:eastAsia="Times New Roman" w:hAnsi="Times New Roman"/>
          <w:sz w:val="22"/>
          <w:lang w:val="en-US"/>
        </w:rPr>
        <w:t xml:space="preserve">Typescripts may be submitted </w:t>
      </w:r>
      <w:r w:rsidR="00BD1C1C" w:rsidRPr="00B412F0">
        <w:rPr>
          <w:rFonts w:ascii="Times New Roman" w:eastAsia="Times New Roman" w:hAnsi="Times New Roman"/>
          <w:sz w:val="22"/>
          <w:lang w:val="en-US"/>
        </w:rPr>
        <w:t xml:space="preserve">after Call for Papers or </w:t>
      </w:r>
      <w:r w:rsidRPr="00B412F0">
        <w:rPr>
          <w:rFonts w:ascii="Times New Roman" w:eastAsia="Times New Roman" w:hAnsi="Times New Roman"/>
          <w:sz w:val="22"/>
          <w:lang w:val="en-US"/>
        </w:rPr>
        <w:t>at any time</w:t>
      </w:r>
      <w:r w:rsidR="00CB5530" w:rsidRPr="00B412F0">
        <w:rPr>
          <w:rFonts w:ascii="Times New Roman" w:eastAsia="Times New Roman" w:hAnsi="Times New Roman"/>
          <w:sz w:val="22"/>
          <w:lang w:val="en-US"/>
        </w:rPr>
        <w:t xml:space="preserve"> </w:t>
      </w:r>
      <w:r w:rsidR="0076238E" w:rsidRPr="00B412F0">
        <w:rPr>
          <w:rFonts w:ascii="Times New Roman" w:eastAsia="Times New Roman" w:hAnsi="Times New Roman"/>
          <w:sz w:val="22"/>
          <w:lang w:val="en-US"/>
        </w:rPr>
        <w:t xml:space="preserve">under </w:t>
      </w:r>
      <w:hyperlink r:id="rId5" w:history="1">
        <w:r w:rsidR="00D33DAD" w:rsidRPr="00B412F0">
          <w:rPr>
            <w:rStyle w:val="Collegamentoipertestuale"/>
            <w:rFonts w:ascii="Times New Roman" w:eastAsia="Times New Roman" w:hAnsi="Times New Roman"/>
            <w:sz w:val="22"/>
            <w:lang w:val="en-US"/>
          </w:rPr>
          <w:t>https://mc.manuscriptcentral.com/llhe</w:t>
        </w:r>
      </w:hyperlink>
      <w:r w:rsidR="00D33DAD" w:rsidRPr="00B412F0">
        <w:rPr>
          <w:rFonts w:ascii="Times New Roman" w:eastAsia="Times New Roman" w:hAnsi="Times New Roman"/>
          <w:sz w:val="22"/>
          <w:lang w:val="en-US"/>
        </w:rPr>
        <w:t xml:space="preserve"> where </w:t>
      </w:r>
      <w:proofErr w:type="spellStart"/>
      <w:r w:rsidR="00D33DAD" w:rsidRPr="00B412F0">
        <w:rPr>
          <w:rFonts w:ascii="Times New Roman" w:eastAsia="Times New Roman" w:hAnsi="Times New Roman"/>
          <w:sz w:val="22"/>
        </w:rPr>
        <w:t>you</w:t>
      </w:r>
      <w:proofErr w:type="spellEnd"/>
      <w:r w:rsidR="00D33DAD" w:rsidRPr="00B412F0">
        <w:rPr>
          <w:rFonts w:ascii="Times New Roman" w:eastAsia="Times New Roman" w:hAnsi="Times New Roman"/>
          <w:sz w:val="22"/>
        </w:rPr>
        <w:t xml:space="preserve"> </w:t>
      </w:r>
      <w:proofErr w:type="spellStart"/>
      <w:r w:rsidR="00D33DAD" w:rsidRPr="00B412F0">
        <w:rPr>
          <w:rFonts w:ascii="Times New Roman" w:eastAsia="Times New Roman" w:hAnsi="Times New Roman"/>
          <w:sz w:val="22"/>
        </w:rPr>
        <w:t>will</w:t>
      </w:r>
      <w:proofErr w:type="spellEnd"/>
      <w:r w:rsidR="00D33DAD" w:rsidRPr="00B412F0">
        <w:rPr>
          <w:rFonts w:ascii="Times New Roman" w:eastAsia="Times New Roman" w:hAnsi="Times New Roman"/>
          <w:sz w:val="22"/>
        </w:rPr>
        <w:t xml:space="preserve"> be </w:t>
      </w:r>
      <w:proofErr w:type="spellStart"/>
      <w:r w:rsidR="00D33DAD" w:rsidRPr="00B412F0">
        <w:rPr>
          <w:rFonts w:ascii="Times New Roman" w:eastAsia="Times New Roman" w:hAnsi="Times New Roman"/>
          <w:sz w:val="22"/>
        </w:rPr>
        <w:t>guided</w:t>
      </w:r>
      <w:proofErr w:type="spellEnd"/>
      <w:r w:rsidR="00D33DAD" w:rsidRPr="00B412F0">
        <w:rPr>
          <w:rFonts w:ascii="Times New Roman" w:eastAsia="Times New Roman" w:hAnsi="Times New Roman"/>
          <w:sz w:val="22"/>
        </w:rPr>
        <w:t xml:space="preserve"> </w:t>
      </w:r>
      <w:proofErr w:type="spellStart"/>
      <w:r w:rsidR="00D33DAD" w:rsidRPr="00B412F0">
        <w:rPr>
          <w:rFonts w:ascii="Times New Roman" w:eastAsia="Times New Roman" w:hAnsi="Times New Roman"/>
          <w:sz w:val="22"/>
        </w:rPr>
        <w:t>through</w:t>
      </w:r>
      <w:proofErr w:type="spellEnd"/>
      <w:r w:rsidR="00D33DAD" w:rsidRPr="00B412F0">
        <w:rPr>
          <w:rFonts w:ascii="Times New Roman" w:eastAsia="Times New Roman" w:hAnsi="Times New Roman"/>
          <w:sz w:val="22"/>
        </w:rPr>
        <w:t xml:space="preserve"> the </w:t>
      </w:r>
      <w:proofErr w:type="spellStart"/>
      <w:r w:rsidR="00D33DAD" w:rsidRPr="00B412F0">
        <w:rPr>
          <w:rFonts w:ascii="Times New Roman" w:eastAsia="Times New Roman" w:hAnsi="Times New Roman"/>
          <w:sz w:val="22"/>
        </w:rPr>
        <w:t>whole</w:t>
      </w:r>
      <w:proofErr w:type="spellEnd"/>
      <w:r w:rsidR="00D33DAD" w:rsidRPr="00B412F0">
        <w:rPr>
          <w:rFonts w:ascii="Times New Roman" w:eastAsia="Times New Roman" w:hAnsi="Times New Roman"/>
          <w:sz w:val="22"/>
        </w:rPr>
        <w:t xml:space="preserve"> peer-</w:t>
      </w:r>
      <w:proofErr w:type="spellStart"/>
      <w:r w:rsidR="00D33DAD" w:rsidRPr="00B412F0">
        <w:rPr>
          <w:rFonts w:ascii="Times New Roman" w:eastAsia="Times New Roman" w:hAnsi="Times New Roman"/>
          <w:sz w:val="22"/>
        </w:rPr>
        <w:t>reviewing</w:t>
      </w:r>
      <w:proofErr w:type="spellEnd"/>
      <w:r w:rsidR="00D33DAD" w:rsidRPr="00B412F0">
        <w:rPr>
          <w:rFonts w:ascii="Times New Roman" w:eastAsia="Times New Roman" w:hAnsi="Times New Roman"/>
          <w:sz w:val="22"/>
        </w:rPr>
        <w:t xml:space="preserve"> and publishing </w:t>
      </w:r>
      <w:proofErr w:type="spellStart"/>
      <w:r w:rsidR="00D33DAD" w:rsidRPr="00B412F0">
        <w:rPr>
          <w:rFonts w:ascii="Times New Roman" w:eastAsia="Times New Roman" w:hAnsi="Times New Roman"/>
          <w:sz w:val="22"/>
        </w:rPr>
        <w:t>process</w:t>
      </w:r>
      <w:proofErr w:type="spellEnd"/>
      <w:r w:rsidR="00D33DAD" w:rsidRPr="00B412F0">
        <w:rPr>
          <w:rFonts w:ascii="Times New Roman" w:eastAsia="Times New Roman" w:hAnsi="Times New Roman"/>
          <w:sz w:val="22"/>
        </w:rPr>
        <w:t>.</w:t>
      </w:r>
      <w:r w:rsidR="0076238E" w:rsidRPr="00B412F0">
        <w:rPr>
          <w:rFonts w:ascii="Times New Roman" w:eastAsia="Times New Roman" w:hAnsi="Times New Roman"/>
          <w:sz w:val="22"/>
          <w:lang w:val="en-US"/>
        </w:rPr>
        <w:t>.</w:t>
      </w:r>
      <w:r w:rsidR="0076238E">
        <w:rPr>
          <w:rFonts w:ascii="Times New Roman" w:eastAsia="Times New Roman" w:hAnsi="Times New Roman"/>
          <w:sz w:val="22"/>
          <w:lang w:val="en-US"/>
        </w:rPr>
        <w:t xml:space="preserve"> </w:t>
      </w:r>
    </w:p>
    <w:p w14:paraId="1131EEF6" w14:textId="77777777" w:rsidR="00FA6059" w:rsidRPr="008009BE" w:rsidRDefault="00FA6059" w:rsidP="00FA6059">
      <w:pPr>
        <w:spacing w:line="282" w:lineRule="auto"/>
        <w:ind w:right="680"/>
        <w:rPr>
          <w:rFonts w:ascii="Times New Roman" w:eastAsia="Times New Roman" w:hAnsi="Times New Roman"/>
          <w:sz w:val="24"/>
          <w:lang w:val="en-US"/>
        </w:rPr>
      </w:pPr>
    </w:p>
    <w:p w14:paraId="43A908B7" w14:textId="77777777" w:rsidR="00EF7355" w:rsidRPr="008009BE" w:rsidRDefault="00EF7355">
      <w:pPr>
        <w:spacing w:line="278" w:lineRule="auto"/>
        <w:rPr>
          <w:rFonts w:ascii="Times New Roman" w:eastAsia="Times New Roman" w:hAnsi="Times New Roman"/>
          <w:sz w:val="22"/>
          <w:lang w:val="en-US"/>
        </w:rPr>
      </w:pPr>
      <w:r w:rsidRPr="008009BE">
        <w:rPr>
          <w:rFonts w:ascii="Times New Roman" w:eastAsia="Times New Roman" w:hAnsi="Times New Roman"/>
          <w:sz w:val="22"/>
          <w:lang w:val="en-US"/>
        </w:rPr>
        <w:t>Articles (5000–7000 words including references but excluding tables, figures and appendices) should be presented as follows:</w:t>
      </w:r>
    </w:p>
    <w:p w14:paraId="46C03AE8" w14:textId="77777777" w:rsidR="00EF7355" w:rsidRPr="008009BE" w:rsidRDefault="00EF7355">
      <w:pPr>
        <w:spacing w:line="149" w:lineRule="exact"/>
        <w:rPr>
          <w:rFonts w:ascii="Times New Roman" w:eastAsia="Times New Roman" w:hAnsi="Times New Roman"/>
          <w:sz w:val="24"/>
          <w:lang w:val="en-US"/>
        </w:rPr>
      </w:pPr>
    </w:p>
    <w:p w14:paraId="57A0BBBC" w14:textId="77777777" w:rsidR="00EF7355" w:rsidRDefault="00EF7355">
      <w:pPr>
        <w:numPr>
          <w:ilvl w:val="0"/>
          <w:numId w:val="1"/>
        </w:numPr>
        <w:tabs>
          <w:tab w:val="left" w:pos="860"/>
        </w:tabs>
        <w:spacing w:line="0" w:lineRule="atLeast"/>
        <w:ind w:left="860" w:hanging="293"/>
        <w:rPr>
          <w:rFonts w:ascii="Times New Roman" w:eastAsia="Times New Roman" w:hAnsi="Times New Roman"/>
          <w:sz w:val="22"/>
        </w:rPr>
      </w:pPr>
      <w:r>
        <w:rPr>
          <w:rFonts w:ascii="Times New Roman" w:eastAsia="Times New Roman" w:hAnsi="Times New Roman"/>
          <w:sz w:val="22"/>
        </w:rPr>
        <w:t xml:space="preserve">Name of </w:t>
      </w:r>
      <w:proofErr w:type="spellStart"/>
      <w:r>
        <w:rPr>
          <w:rFonts w:ascii="Times New Roman" w:eastAsia="Times New Roman" w:hAnsi="Times New Roman"/>
          <w:sz w:val="22"/>
        </w:rPr>
        <w:t>author</w:t>
      </w:r>
      <w:proofErr w:type="spellEnd"/>
      <w:r>
        <w:rPr>
          <w:rFonts w:ascii="Times New Roman" w:eastAsia="Times New Roman" w:hAnsi="Times New Roman"/>
          <w:sz w:val="22"/>
        </w:rPr>
        <w:t>(s)</w:t>
      </w:r>
    </w:p>
    <w:p w14:paraId="4C4EF2E3" w14:textId="77777777" w:rsidR="00EF7355" w:rsidRDefault="00EF7355">
      <w:pPr>
        <w:spacing w:line="51" w:lineRule="exact"/>
        <w:rPr>
          <w:rFonts w:ascii="Times New Roman" w:eastAsia="Times New Roman" w:hAnsi="Times New Roman"/>
          <w:sz w:val="22"/>
        </w:rPr>
      </w:pPr>
    </w:p>
    <w:p w14:paraId="0BC8D545" w14:textId="77777777" w:rsidR="00EF7355" w:rsidRPr="00CB5530" w:rsidRDefault="00EF7355">
      <w:pPr>
        <w:numPr>
          <w:ilvl w:val="0"/>
          <w:numId w:val="1"/>
        </w:numPr>
        <w:tabs>
          <w:tab w:val="left" w:pos="860"/>
        </w:tabs>
        <w:spacing w:line="0" w:lineRule="atLeast"/>
        <w:ind w:left="860" w:hanging="293"/>
        <w:rPr>
          <w:rFonts w:ascii="Times New Roman" w:eastAsia="Times New Roman" w:hAnsi="Times New Roman"/>
          <w:sz w:val="22"/>
        </w:rPr>
      </w:pPr>
      <w:r w:rsidRPr="00CB5530">
        <w:rPr>
          <w:rFonts w:ascii="Times New Roman" w:eastAsia="Times New Roman" w:hAnsi="Times New Roman"/>
          <w:sz w:val="22"/>
        </w:rPr>
        <w:t xml:space="preserve">Title of </w:t>
      </w:r>
      <w:proofErr w:type="spellStart"/>
      <w:r w:rsidRPr="00CB5530">
        <w:rPr>
          <w:rFonts w:ascii="Times New Roman" w:eastAsia="Times New Roman" w:hAnsi="Times New Roman"/>
          <w:sz w:val="22"/>
        </w:rPr>
        <w:t>article</w:t>
      </w:r>
      <w:proofErr w:type="spellEnd"/>
    </w:p>
    <w:p w14:paraId="32AA73A3" w14:textId="77777777" w:rsidR="00EF7355" w:rsidRPr="00CB5530" w:rsidRDefault="00EF7355">
      <w:pPr>
        <w:spacing w:line="49" w:lineRule="exact"/>
        <w:rPr>
          <w:rFonts w:ascii="Times New Roman" w:eastAsia="Times New Roman" w:hAnsi="Times New Roman"/>
          <w:sz w:val="22"/>
        </w:rPr>
      </w:pPr>
    </w:p>
    <w:p w14:paraId="5022F733" w14:textId="77777777" w:rsidR="00EF7355" w:rsidRPr="00CB5530" w:rsidRDefault="00EF7355">
      <w:pPr>
        <w:numPr>
          <w:ilvl w:val="0"/>
          <w:numId w:val="1"/>
        </w:numPr>
        <w:tabs>
          <w:tab w:val="left" w:pos="860"/>
        </w:tabs>
        <w:spacing w:line="0" w:lineRule="atLeast"/>
        <w:ind w:left="860" w:hanging="293"/>
        <w:rPr>
          <w:rFonts w:ascii="Times New Roman" w:eastAsia="Times New Roman" w:hAnsi="Times New Roman"/>
          <w:sz w:val="22"/>
        </w:rPr>
      </w:pPr>
      <w:r w:rsidRPr="00CB5530">
        <w:rPr>
          <w:rFonts w:ascii="Times New Roman" w:eastAsia="Times New Roman" w:hAnsi="Times New Roman"/>
          <w:sz w:val="22"/>
        </w:rPr>
        <w:t>Abstract (200–250 words)</w:t>
      </w:r>
    </w:p>
    <w:p w14:paraId="68724833" w14:textId="77777777" w:rsidR="00EF7355" w:rsidRPr="00CB5530" w:rsidRDefault="00EF7355">
      <w:pPr>
        <w:spacing w:line="51" w:lineRule="exact"/>
        <w:rPr>
          <w:rFonts w:ascii="Times New Roman" w:eastAsia="Times New Roman" w:hAnsi="Times New Roman"/>
          <w:sz w:val="22"/>
        </w:rPr>
      </w:pPr>
    </w:p>
    <w:p w14:paraId="0348C338" w14:textId="77777777" w:rsidR="00EF7355" w:rsidRPr="00CB5530" w:rsidRDefault="00EF7355">
      <w:pPr>
        <w:numPr>
          <w:ilvl w:val="0"/>
          <w:numId w:val="1"/>
        </w:numPr>
        <w:tabs>
          <w:tab w:val="left" w:pos="860"/>
        </w:tabs>
        <w:spacing w:line="0" w:lineRule="atLeast"/>
        <w:ind w:left="860" w:hanging="293"/>
        <w:rPr>
          <w:rFonts w:ascii="Times New Roman" w:eastAsia="Times New Roman" w:hAnsi="Times New Roman"/>
          <w:sz w:val="22"/>
        </w:rPr>
      </w:pPr>
      <w:r w:rsidRPr="00CB5530">
        <w:rPr>
          <w:rFonts w:ascii="Times New Roman" w:eastAsia="Times New Roman" w:hAnsi="Times New Roman"/>
          <w:sz w:val="22"/>
        </w:rPr>
        <w:t>Key words (</w:t>
      </w:r>
      <w:proofErr w:type="spellStart"/>
      <w:r w:rsidRPr="00CB5530">
        <w:rPr>
          <w:rFonts w:ascii="Times New Roman" w:eastAsia="Times New Roman" w:hAnsi="Times New Roman"/>
          <w:sz w:val="22"/>
        </w:rPr>
        <w:t>between</w:t>
      </w:r>
      <w:proofErr w:type="spellEnd"/>
      <w:r w:rsidRPr="00CB5530">
        <w:rPr>
          <w:rFonts w:ascii="Times New Roman" w:eastAsia="Times New Roman" w:hAnsi="Times New Roman"/>
          <w:sz w:val="22"/>
        </w:rPr>
        <w:t xml:space="preserve"> 5 and 7)</w:t>
      </w:r>
    </w:p>
    <w:p w14:paraId="1975E408" w14:textId="77777777" w:rsidR="00EF7355" w:rsidRDefault="00EF7355">
      <w:pPr>
        <w:spacing w:line="60" w:lineRule="exact"/>
        <w:rPr>
          <w:rFonts w:ascii="Times New Roman" w:eastAsia="Times New Roman" w:hAnsi="Times New Roman"/>
          <w:sz w:val="22"/>
        </w:rPr>
      </w:pPr>
    </w:p>
    <w:p w14:paraId="5AB9D296" w14:textId="77777777" w:rsidR="00EF7355" w:rsidRPr="008009BE" w:rsidRDefault="00EF7355">
      <w:pPr>
        <w:numPr>
          <w:ilvl w:val="0"/>
          <w:numId w:val="1"/>
        </w:numPr>
        <w:tabs>
          <w:tab w:val="left" w:pos="860"/>
        </w:tabs>
        <w:spacing w:line="278" w:lineRule="auto"/>
        <w:ind w:left="860" w:hanging="293"/>
        <w:rPr>
          <w:rFonts w:ascii="Times New Roman" w:eastAsia="Times New Roman" w:hAnsi="Times New Roman"/>
          <w:sz w:val="22"/>
          <w:lang w:val="en-US"/>
        </w:rPr>
      </w:pPr>
      <w:r w:rsidRPr="008009BE">
        <w:rPr>
          <w:rFonts w:ascii="Times New Roman" w:eastAsia="Times New Roman" w:hAnsi="Times New Roman"/>
          <w:sz w:val="22"/>
          <w:lang w:val="en-US"/>
        </w:rPr>
        <w:t>Name of author(s) followed by institutional affiliation(s) and e-mail address(es). When there are two or more authors, please indicate which of them should receive correspondence</w:t>
      </w:r>
    </w:p>
    <w:p w14:paraId="25D0A082" w14:textId="77777777" w:rsidR="00EF7355" w:rsidRPr="008009BE" w:rsidRDefault="00EF7355">
      <w:pPr>
        <w:spacing w:line="10" w:lineRule="exact"/>
        <w:rPr>
          <w:rFonts w:ascii="Times New Roman" w:eastAsia="Times New Roman" w:hAnsi="Times New Roman"/>
          <w:sz w:val="22"/>
          <w:lang w:val="en-US"/>
        </w:rPr>
      </w:pPr>
    </w:p>
    <w:p w14:paraId="4FAA50CD" w14:textId="77777777" w:rsidR="00EF7355" w:rsidRDefault="00EF7355">
      <w:pPr>
        <w:numPr>
          <w:ilvl w:val="0"/>
          <w:numId w:val="1"/>
        </w:numPr>
        <w:tabs>
          <w:tab w:val="left" w:pos="860"/>
        </w:tabs>
        <w:spacing w:line="0" w:lineRule="atLeast"/>
        <w:ind w:left="860" w:hanging="293"/>
        <w:rPr>
          <w:rFonts w:ascii="Times New Roman" w:eastAsia="Times New Roman" w:hAnsi="Times New Roman"/>
          <w:sz w:val="22"/>
        </w:rPr>
      </w:pPr>
      <w:r>
        <w:rPr>
          <w:rFonts w:ascii="Times New Roman" w:eastAsia="Times New Roman" w:hAnsi="Times New Roman"/>
          <w:sz w:val="22"/>
        </w:rPr>
        <w:t xml:space="preserve">Text of </w:t>
      </w:r>
      <w:proofErr w:type="spellStart"/>
      <w:r>
        <w:rPr>
          <w:rFonts w:ascii="Times New Roman" w:eastAsia="Times New Roman" w:hAnsi="Times New Roman"/>
          <w:sz w:val="22"/>
        </w:rPr>
        <w:t>article</w:t>
      </w:r>
      <w:proofErr w:type="spellEnd"/>
    </w:p>
    <w:p w14:paraId="53EA9D71" w14:textId="77777777" w:rsidR="00EF7355" w:rsidRDefault="00EF7355">
      <w:pPr>
        <w:spacing w:line="51" w:lineRule="exact"/>
        <w:rPr>
          <w:rFonts w:ascii="Times New Roman" w:eastAsia="Times New Roman" w:hAnsi="Times New Roman"/>
          <w:sz w:val="22"/>
        </w:rPr>
      </w:pPr>
    </w:p>
    <w:p w14:paraId="6AA6D123" w14:textId="77777777" w:rsidR="00EF7355" w:rsidRDefault="00EF7355">
      <w:pPr>
        <w:numPr>
          <w:ilvl w:val="0"/>
          <w:numId w:val="1"/>
        </w:numPr>
        <w:tabs>
          <w:tab w:val="left" w:pos="860"/>
        </w:tabs>
        <w:spacing w:line="0" w:lineRule="atLeast"/>
        <w:ind w:left="860" w:hanging="293"/>
        <w:rPr>
          <w:rFonts w:ascii="Times New Roman" w:eastAsia="Times New Roman" w:hAnsi="Times New Roman"/>
          <w:sz w:val="22"/>
        </w:rPr>
      </w:pPr>
      <w:proofErr w:type="spellStart"/>
      <w:r>
        <w:rPr>
          <w:rFonts w:ascii="Times New Roman" w:eastAsia="Times New Roman" w:hAnsi="Times New Roman"/>
          <w:sz w:val="22"/>
        </w:rPr>
        <w:t>References</w:t>
      </w:r>
      <w:proofErr w:type="spellEnd"/>
    </w:p>
    <w:p w14:paraId="1CB22ACC" w14:textId="77777777" w:rsidR="00EF7355" w:rsidRDefault="00EF7355">
      <w:pPr>
        <w:spacing w:line="49" w:lineRule="exact"/>
        <w:rPr>
          <w:rFonts w:ascii="Times New Roman" w:eastAsia="Times New Roman" w:hAnsi="Times New Roman"/>
          <w:sz w:val="22"/>
        </w:rPr>
      </w:pPr>
    </w:p>
    <w:p w14:paraId="7A2089FB" w14:textId="77777777" w:rsidR="00EF7355" w:rsidRDefault="00EF7355">
      <w:pPr>
        <w:numPr>
          <w:ilvl w:val="0"/>
          <w:numId w:val="1"/>
        </w:numPr>
        <w:tabs>
          <w:tab w:val="left" w:pos="860"/>
        </w:tabs>
        <w:spacing w:line="0" w:lineRule="atLeast"/>
        <w:ind w:left="860" w:hanging="293"/>
        <w:rPr>
          <w:rFonts w:ascii="Times New Roman" w:eastAsia="Times New Roman" w:hAnsi="Times New Roman"/>
          <w:sz w:val="22"/>
        </w:rPr>
      </w:pPr>
      <w:proofErr w:type="spellStart"/>
      <w:r>
        <w:rPr>
          <w:rFonts w:ascii="Times New Roman" w:eastAsia="Times New Roman" w:hAnsi="Times New Roman"/>
          <w:sz w:val="22"/>
        </w:rPr>
        <w:t>Appendices</w:t>
      </w:r>
      <w:proofErr w:type="spellEnd"/>
    </w:p>
    <w:p w14:paraId="4D5A5306" w14:textId="77777777" w:rsidR="00EF7355" w:rsidRDefault="00EF7355">
      <w:pPr>
        <w:spacing w:line="51" w:lineRule="exact"/>
        <w:rPr>
          <w:rFonts w:ascii="Times New Roman" w:eastAsia="Times New Roman" w:hAnsi="Times New Roman"/>
          <w:sz w:val="22"/>
        </w:rPr>
      </w:pPr>
    </w:p>
    <w:p w14:paraId="1D2FFC4D" w14:textId="77777777" w:rsidR="00EF7355" w:rsidRPr="008009BE" w:rsidRDefault="00EF7355">
      <w:pPr>
        <w:numPr>
          <w:ilvl w:val="0"/>
          <w:numId w:val="1"/>
        </w:numPr>
        <w:tabs>
          <w:tab w:val="left" w:pos="860"/>
        </w:tabs>
        <w:spacing w:line="0" w:lineRule="atLeast"/>
        <w:ind w:left="860" w:hanging="293"/>
        <w:rPr>
          <w:rFonts w:ascii="Times New Roman" w:eastAsia="Times New Roman" w:hAnsi="Times New Roman"/>
          <w:sz w:val="22"/>
          <w:lang w:val="en-US"/>
        </w:rPr>
      </w:pPr>
      <w:r w:rsidRPr="008009BE">
        <w:rPr>
          <w:rFonts w:ascii="Times New Roman" w:eastAsia="Times New Roman" w:hAnsi="Times New Roman"/>
          <w:sz w:val="22"/>
          <w:lang w:val="en-US"/>
        </w:rPr>
        <w:t>Tables and/or figures in the order in which they appear in the article</w:t>
      </w:r>
    </w:p>
    <w:p w14:paraId="54EED7C2" w14:textId="77777777" w:rsidR="00EF7355" w:rsidRPr="008009BE" w:rsidRDefault="00EF7355">
      <w:pPr>
        <w:spacing w:line="191" w:lineRule="exact"/>
        <w:rPr>
          <w:rFonts w:ascii="Times New Roman" w:eastAsia="Times New Roman" w:hAnsi="Times New Roman"/>
          <w:sz w:val="24"/>
          <w:lang w:val="en-US"/>
        </w:rPr>
      </w:pPr>
    </w:p>
    <w:p w14:paraId="69D819BF" w14:textId="77777777" w:rsidR="00EF7355" w:rsidRPr="008009BE" w:rsidRDefault="00EF7355">
      <w:pPr>
        <w:spacing w:line="0" w:lineRule="atLeast"/>
        <w:rPr>
          <w:rFonts w:ascii="Times New Roman" w:eastAsia="Times New Roman" w:hAnsi="Times New Roman"/>
          <w:sz w:val="22"/>
          <w:lang w:val="en-US"/>
        </w:rPr>
      </w:pPr>
      <w:r w:rsidRPr="008009BE">
        <w:rPr>
          <w:rFonts w:ascii="Times New Roman" w:eastAsia="Times New Roman" w:hAnsi="Times New Roman"/>
          <w:sz w:val="22"/>
          <w:lang w:val="en-US"/>
        </w:rPr>
        <w:t>Activity reports (2000–3000 words including references but excluding tables, figures and appendices)</w:t>
      </w:r>
    </w:p>
    <w:p w14:paraId="2260A049" w14:textId="77777777" w:rsidR="00EF7355" w:rsidRPr="008009BE" w:rsidRDefault="00EF7355">
      <w:pPr>
        <w:spacing w:line="49" w:lineRule="exact"/>
        <w:rPr>
          <w:rFonts w:ascii="Times New Roman" w:eastAsia="Times New Roman" w:hAnsi="Times New Roman"/>
          <w:sz w:val="24"/>
          <w:lang w:val="en-US"/>
        </w:rPr>
      </w:pPr>
    </w:p>
    <w:p w14:paraId="6FF1D992" w14:textId="77777777" w:rsidR="00EF7355" w:rsidRDefault="00EF7355">
      <w:pPr>
        <w:spacing w:line="0" w:lineRule="atLeast"/>
        <w:rPr>
          <w:rFonts w:ascii="Times New Roman" w:eastAsia="Times New Roman" w:hAnsi="Times New Roman"/>
          <w:sz w:val="22"/>
        </w:rPr>
      </w:pPr>
      <w:proofErr w:type="spellStart"/>
      <w:r>
        <w:rPr>
          <w:rFonts w:ascii="Times New Roman" w:eastAsia="Times New Roman" w:hAnsi="Times New Roman"/>
          <w:sz w:val="22"/>
        </w:rPr>
        <w:t>should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presented</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as</w:t>
      </w:r>
      <w:proofErr w:type="spellEnd"/>
      <w:r>
        <w:rPr>
          <w:rFonts w:ascii="Times New Roman" w:eastAsia="Times New Roman" w:hAnsi="Times New Roman"/>
          <w:sz w:val="22"/>
        </w:rPr>
        <w:t xml:space="preserve"> follows:</w:t>
      </w:r>
    </w:p>
    <w:p w14:paraId="2C34BA10" w14:textId="77777777" w:rsidR="00EF7355" w:rsidRDefault="00EF7355">
      <w:pPr>
        <w:spacing w:line="191" w:lineRule="exact"/>
        <w:rPr>
          <w:rFonts w:ascii="Times New Roman" w:eastAsia="Times New Roman" w:hAnsi="Times New Roman"/>
          <w:sz w:val="24"/>
        </w:rPr>
      </w:pPr>
    </w:p>
    <w:p w14:paraId="7DD2D3BF" w14:textId="77777777" w:rsidR="00EF7355" w:rsidRDefault="00EF7355">
      <w:pPr>
        <w:numPr>
          <w:ilvl w:val="0"/>
          <w:numId w:val="2"/>
        </w:numPr>
        <w:tabs>
          <w:tab w:val="left" w:pos="860"/>
        </w:tabs>
        <w:spacing w:line="0" w:lineRule="atLeast"/>
        <w:ind w:left="860" w:hanging="293"/>
        <w:rPr>
          <w:rFonts w:ascii="Times New Roman" w:eastAsia="Times New Roman" w:hAnsi="Times New Roman"/>
          <w:sz w:val="22"/>
        </w:rPr>
      </w:pPr>
      <w:r>
        <w:rPr>
          <w:rFonts w:ascii="Times New Roman" w:eastAsia="Times New Roman" w:hAnsi="Times New Roman"/>
          <w:sz w:val="22"/>
        </w:rPr>
        <w:t xml:space="preserve">Name of </w:t>
      </w:r>
      <w:proofErr w:type="spellStart"/>
      <w:r>
        <w:rPr>
          <w:rFonts w:ascii="Times New Roman" w:eastAsia="Times New Roman" w:hAnsi="Times New Roman"/>
          <w:sz w:val="22"/>
        </w:rPr>
        <w:t>author</w:t>
      </w:r>
      <w:proofErr w:type="spellEnd"/>
      <w:r>
        <w:rPr>
          <w:rFonts w:ascii="Times New Roman" w:eastAsia="Times New Roman" w:hAnsi="Times New Roman"/>
          <w:sz w:val="22"/>
        </w:rPr>
        <w:t>(s)</w:t>
      </w:r>
    </w:p>
    <w:p w14:paraId="1C1241B9" w14:textId="77777777" w:rsidR="00EF7355" w:rsidRDefault="00EF7355">
      <w:pPr>
        <w:spacing w:line="49" w:lineRule="exact"/>
        <w:rPr>
          <w:rFonts w:ascii="Times New Roman" w:eastAsia="Times New Roman" w:hAnsi="Times New Roman"/>
          <w:sz w:val="22"/>
        </w:rPr>
      </w:pPr>
    </w:p>
    <w:p w14:paraId="03700916" w14:textId="77777777" w:rsidR="00EF7355" w:rsidRDefault="00EF7355">
      <w:pPr>
        <w:numPr>
          <w:ilvl w:val="0"/>
          <w:numId w:val="2"/>
        </w:numPr>
        <w:tabs>
          <w:tab w:val="left" w:pos="860"/>
        </w:tabs>
        <w:spacing w:line="0" w:lineRule="atLeast"/>
        <w:ind w:left="860" w:hanging="293"/>
        <w:rPr>
          <w:rFonts w:ascii="Times New Roman" w:eastAsia="Times New Roman" w:hAnsi="Times New Roman"/>
          <w:sz w:val="22"/>
        </w:rPr>
      </w:pPr>
      <w:r>
        <w:rPr>
          <w:rFonts w:ascii="Times New Roman" w:eastAsia="Times New Roman" w:hAnsi="Times New Roman"/>
          <w:sz w:val="22"/>
        </w:rPr>
        <w:t>Title of activity report</w:t>
      </w:r>
    </w:p>
    <w:p w14:paraId="7C195147" w14:textId="77777777" w:rsidR="00EF7355" w:rsidRDefault="00EF7355">
      <w:pPr>
        <w:spacing w:line="51" w:lineRule="exact"/>
        <w:rPr>
          <w:rFonts w:ascii="Times New Roman" w:eastAsia="Times New Roman" w:hAnsi="Times New Roman"/>
          <w:sz w:val="22"/>
        </w:rPr>
      </w:pPr>
    </w:p>
    <w:p w14:paraId="72500B26" w14:textId="77777777" w:rsidR="00EF7355" w:rsidRDefault="00EF7355">
      <w:pPr>
        <w:numPr>
          <w:ilvl w:val="0"/>
          <w:numId w:val="2"/>
        </w:numPr>
        <w:tabs>
          <w:tab w:val="left" w:pos="860"/>
        </w:tabs>
        <w:spacing w:line="0" w:lineRule="atLeast"/>
        <w:ind w:left="860" w:hanging="293"/>
        <w:rPr>
          <w:rFonts w:ascii="Times New Roman" w:eastAsia="Times New Roman" w:hAnsi="Times New Roman"/>
          <w:sz w:val="22"/>
        </w:rPr>
      </w:pPr>
      <w:r>
        <w:rPr>
          <w:rFonts w:ascii="Times New Roman" w:eastAsia="Times New Roman" w:hAnsi="Times New Roman"/>
          <w:sz w:val="22"/>
        </w:rPr>
        <w:t>Abstract (150–200 words)</w:t>
      </w:r>
    </w:p>
    <w:p w14:paraId="03C8A27A" w14:textId="77777777" w:rsidR="00EF7355" w:rsidRDefault="00EF7355">
      <w:pPr>
        <w:spacing w:line="49" w:lineRule="exact"/>
        <w:rPr>
          <w:rFonts w:ascii="Times New Roman" w:eastAsia="Times New Roman" w:hAnsi="Times New Roman"/>
          <w:sz w:val="22"/>
        </w:rPr>
      </w:pPr>
    </w:p>
    <w:p w14:paraId="430DC490" w14:textId="77777777" w:rsidR="00EF7355" w:rsidRDefault="00EF7355">
      <w:pPr>
        <w:numPr>
          <w:ilvl w:val="0"/>
          <w:numId w:val="2"/>
        </w:numPr>
        <w:tabs>
          <w:tab w:val="left" w:pos="860"/>
        </w:tabs>
        <w:spacing w:line="0" w:lineRule="atLeast"/>
        <w:ind w:left="860" w:hanging="293"/>
        <w:rPr>
          <w:rFonts w:ascii="Times New Roman" w:eastAsia="Times New Roman" w:hAnsi="Times New Roman"/>
          <w:sz w:val="22"/>
        </w:rPr>
      </w:pPr>
      <w:r>
        <w:rPr>
          <w:rFonts w:ascii="Times New Roman" w:eastAsia="Times New Roman" w:hAnsi="Times New Roman"/>
          <w:sz w:val="22"/>
        </w:rPr>
        <w:lastRenderedPageBreak/>
        <w:t>Key words (</w:t>
      </w:r>
      <w:proofErr w:type="spellStart"/>
      <w:r>
        <w:rPr>
          <w:rFonts w:ascii="Times New Roman" w:eastAsia="Times New Roman" w:hAnsi="Times New Roman"/>
          <w:sz w:val="22"/>
        </w:rPr>
        <w:t>between</w:t>
      </w:r>
      <w:proofErr w:type="spellEnd"/>
      <w:r>
        <w:rPr>
          <w:rFonts w:ascii="Times New Roman" w:eastAsia="Times New Roman" w:hAnsi="Times New Roman"/>
          <w:sz w:val="22"/>
        </w:rPr>
        <w:t xml:space="preserve"> 5 and 7)</w:t>
      </w:r>
    </w:p>
    <w:p w14:paraId="023AA288" w14:textId="77777777" w:rsidR="00EF7355" w:rsidRDefault="00EF7355">
      <w:pPr>
        <w:spacing w:line="52" w:lineRule="exact"/>
        <w:rPr>
          <w:rFonts w:ascii="Times New Roman" w:eastAsia="Times New Roman" w:hAnsi="Times New Roman"/>
          <w:sz w:val="22"/>
        </w:rPr>
      </w:pPr>
    </w:p>
    <w:p w14:paraId="1E79E332" w14:textId="77777777" w:rsidR="00EF7355" w:rsidRDefault="00EF7355" w:rsidP="00FA6059">
      <w:pPr>
        <w:numPr>
          <w:ilvl w:val="0"/>
          <w:numId w:val="2"/>
        </w:numPr>
        <w:tabs>
          <w:tab w:val="left" w:pos="860"/>
        </w:tabs>
        <w:spacing w:line="0" w:lineRule="atLeast"/>
        <w:ind w:left="860" w:hanging="293"/>
        <w:rPr>
          <w:rFonts w:ascii="Times New Roman" w:eastAsia="Times New Roman" w:hAnsi="Times New Roman"/>
          <w:sz w:val="22"/>
          <w:lang w:val="en-US"/>
        </w:rPr>
      </w:pPr>
      <w:r w:rsidRPr="008009BE">
        <w:rPr>
          <w:rFonts w:ascii="Times New Roman" w:eastAsia="Times New Roman" w:hAnsi="Times New Roman"/>
          <w:sz w:val="22"/>
          <w:lang w:val="en-US"/>
        </w:rPr>
        <w:t>Name of</w:t>
      </w:r>
      <w:r w:rsidR="00FA6059">
        <w:rPr>
          <w:rFonts w:ascii="Times New Roman" w:eastAsia="Times New Roman" w:hAnsi="Times New Roman"/>
          <w:sz w:val="22"/>
          <w:lang w:val="en-US"/>
        </w:rPr>
        <w:t xml:space="preserve"> </w:t>
      </w:r>
      <w:r w:rsidRPr="008009BE">
        <w:rPr>
          <w:rFonts w:ascii="Times New Roman" w:eastAsia="Times New Roman" w:hAnsi="Times New Roman"/>
          <w:sz w:val="22"/>
          <w:lang w:val="en-US"/>
        </w:rPr>
        <w:t xml:space="preserve">author(s) followed by institutional affiliation(s) and e-mail address(es). </w:t>
      </w:r>
      <w:r w:rsidRPr="00FA6059">
        <w:rPr>
          <w:rFonts w:ascii="Times New Roman" w:eastAsia="Times New Roman" w:hAnsi="Times New Roman"/>
          <w:sz w:val="22"/>
          <w:lang w:val="en-US"/>
        </w:rPr>
        <w:t>When there</w:t>
      </w:r>
    </w:p>
    <w:p w14:paraId="450DB9F3" w14:textId="77777777" w:rsidR="00EF7355" w:rsidRPr="008009BE" w:rsidRDefault="00FA6059" w:rsidP="00FA6059">
      <w:pPr>
        <w:spacing w:line="0" w:lineRule="atLeast"/>
        <w:rPr>
          <w:rFonts w:ascii="Times New Roman" w:eastAsia="Times New Roman" w:hAnsi="Times New Roman"/>
          <w:sz w:val="22"/>
          <w:lang w:val="en-US"/>
        </w:rPr>
      </w:pPr>
      <w:bookmarkStart w:id="1" w:name="page2"/>
      <w:bookmarkEnd w:id="1"/>
      <w:r>
        <w:rPr>
          <w:rFonts w:ascii="Times New Roman" w:eastAsia="Times New Roman" w:hAnsi="Times New Roman"/>
          <w:sz w:val="22"/>
          <w:lang w:val="en-US"/>
        </w:rPr>
        <w:t xml:space="preserve">                </w:t>
      </w:r>
      <w:r w:rsidR="00EF7355" w:rsidRPr="008009BE">
        <w:rPr>
          <w:rFonts w:ascii="Times New Roman" w:eastAsia="Times New Roman" w:hAnsi="Times New Roman"/>
          <w:sz w:val="22"/>
          <w:lang w:val="en-US"/>
        </w:rPr>
        <w:t>are two or more authors, please indicate which of them should receive correspondence</w:t>
      </w:r>
    </w:p>
    <w:p w14:paraId="3AA38661" w14:textId="77777777" w:rsidR="00EF7355" w:rsidRPr="008009BE" w:rsidRDefault="00EF7355">
      <w:pPr>
        <w:spacing w:line="50" w:lineRule="exact"/>
        <w:rPr>
          <w:rFonts w:ascii="Times New Roman" w:eastAsia="Times New Roman" w:hAnsi="Times New Roman"/>
          <w:lang w:val="en-US"/>
        </w:rPr>
      </w:pPr>
    </w:p>
    <w:p w14:paraId="2E670EAE" w14:textId="77777777" w:rsidR="00EF7355" w:rsidRPr="008009BE" w:rsidRDefault="00EF7355">
      <w:pPr>
        <w:numPr>
          <w:ilvl w:val="0"/>
          <w:numId w:val="3"/>
        </w:numPr>
        <w:tabs>
          <w:tab w:val="left" w:pos="860"/>
        </w:tabs>
        <w:spacing w:line="0" w:lineRule="atLeast"/>
        <w:ind w:left="860" w:hanging="293"/>
        <w:rPr>
          <w:rFonts w:ascii="Times New Roman" w:eastAsia="Times New Roman" w:hAnsi="Times New Roman"/>
          <w:sz w:val="22"/>
          <w:lang w:val="en-US"/>
        </w:rPr>
      </w:pPr>
      <w:r w:rsidRPr="008009BE">
        <w:rPr>
          <w:rFonts w:ascii="Times New Roman" w:eastAsia="Times New Roman" w:hAnsi="Times New Roman"/>
          <w:sz w:val="22"/>
          <w:lang w:val="en-US"/>
        </w:rPr>
        <w:t>Text of activity report organized as follows:</w:t>
      </w:r>
    </w:p>
    <w:p w14:paraId="42AB0213" w14:textId="77777777" w:rsidR="00EF7355" w:rsidRPr="008009BE" w:rsidRDefault="00EF7355">
      <w:pPr>
        <w:spacing w:line="51" w:lineRule="exact"/>
        <w:rPr>
          <w:rFonts w:ascii="Times New Roman" w:eastAsia="Times New Roman" w:hAnsi="Times New Roman"/>
          <w:sz w:val="22"/>
          <w:lang w:val="en-US"/>
        </w:rPr>
      </w:pPr>
    </w:p>
    <w:p w14:paraId="357B7D14" w14:textId="77777777" w:rsidR="00EF7355" w:rsidRDefault="00EF7355">
      <w:pPr>
        <w:numPr>
          <w:ilvl w:val="1"/>
          <w:numId w:val="3"/>
        </w:numPr>
        <w:tabs>
          <w:tab w:val="left" w:pos="1140"/>
        </w:tabs>
        <w:spacing w:line="0" w:lineRule="atLeast"/>
        <w:ind w:left="1140" w:hanging="288"/>
        <w:rPr>
          <w:rFonts w:ascii="Times New Roman" w:eastAsia="Times New Roman" w:hAnsi="Times New Roman"/>
          <w:sz w:val="22"/>
        </w:rPr>
      </w:pPr>
      <w:proofErr w:type="spellStart"/>
      <w:r>
        <w:rPr>
          <w:rFonts w:ascii="Times New Roman" w:eastAsia="Times New Roman" w:hAnsi="Times New Roman"/>
          <w:sz w:val="22"/>
        </w:rPr>
        <w:t>Description</w:t>
      </w:r>
      <w:proofErr w:type="spellEnd"/>
      <w:r>
        <w:rPr>
          <w:rFonts w:ascii="Times New Roman" w:eastAsia="Times New Roman" w:hAnsi="Times New Roman"/>
          <w:sz w:val="22"/>
        </w:rPr>
        <w:t xml:space="preserve"> of </w:t>
      </w:r>
      <w:proofErr w:type="spellStart"/>
      <w:r>
        <w:rPr>
          <w:rFonts w:ascii="Times New Roman" w:eastAsia="Times New Roman" w:hAnsi="Times New Roman"/>
          <w:sz w:val="22"/>
        </w:rPr>
        <w:t>context</w:t>
      </w:r>
      <w:proofErr w:type="spellEnd"/>
    </w:p>
    <w:p w14:paraId="5D7A2A80" w14:textId="77777777" w:rsidR="00EF7355" w:rsidRDefault="00EF7355">
      <w:pPr>
        <w:spacing w:line="49" w:lineRule="exact"/>
        <w:rPr>
          <w:rFonts w:ascii="Times New Roman" w:eastAsia="Times New Roman" w:hAnsi="Times New Roman"/>
          <w:sz w:val="22"/>
        </w:rPr>
      </w:pPr>
    </w:p>
    <w:p w14:paraId="32BD6038" w14:textId="77777777" w:rsidR="00EF7355" w:rsidRDefault="00EF7355">
      <w:pPr>
        <w:numPr>
          <w:ilvl w:val="1"/>
          <w:numId w:val="3"/>
        </w:numPr>
        <w:tabs>
          <w:tab w:val="left" w:pos="1140"/>
        </w:tabs>
        <w:spacing w:line="0" w:lineRule="atLeast"/>
        <w:ind w:left="1140" w:hanging="288"/>
        <w:rPr>
          <w:rFonts w:ascii="Times New Roman" w:eastAsia="Times New Roman" w:hAnsi="Times New Roman"/>
          <w:sz w:val="22"/>
        </w:rPr>
      </w:pPr>
      <w:r>
        <w:rPr>
          <w:rFonts w:ascii="Times New Roman" w:eastAsia="Times New Roman" w:hAnsi="Times New Roman"/>
          <w:sz w:val="22"/>
        </w:rPr>
        <w:t>Account of activity</w:t>
      </w:r>
    </w:p>
    <w:p w14:paraId="26211784" w14:textId="77777777" w:rsidR="00EF7355" w:rsidRDefault="00EF7355">
      <w:pPr>
        <w:spacing w:line="51" w:lineRule="exact"/>
        <w:rPr>
          <w:rFonts w:ascii="Times New Roman" w:eastAsia="Times New Roman" w:hAnsi="Times New Roman"/>
          <w:sz w:val="22"/>
        </w:rPr>
      </w:pPr>
    </w:p>
    <w:p w14:paraId="5E8FEE41" w14:textId="77777777" w:rsidR="00EF7355" w:rsidRDefault="00EF7355">
      <w:pPr>
        <w:numPr>
          <w:ilvl w:val="1"/>
          <w:numId w:val="3"/>
        </w:numPr>
        <w:tabs>
          <w:tab w:val="left" w:pos="1140"/>
        </w:tabs>
        <w:spacing w:line="0" w:lineRule="atLeast"/>
        <w:ind w:left="1140" w:hanging="288"/>
        <w:rPr>
          <w:rFonts w:ascii="Times New Roman" w:eastAsia="Times New Roman" w:hAnsi="Times New Roman"/>
          <w:sz w:val="22"/>
        </w:rPr>
      </w:pPr>
      <w:proofErr w:type="spellStart"/>
      <w:r>
        <w:rPr>
          <w:rFonts w:ascii="Times New Roman" w:eastAsia="Times New Roman" w:hAnsi="Times New Roman"/>
          <w:sz w:val="22"/>
        </w:rPr>
        <w:t>Summary</w:t>
      </w:r>
      <w:proofErr w:type="spellEnd"/>
      <w:r>
        <w:rPr>
          <w:rFonts w:ascii="Times New Roman" w:eastAsia="Times New Roman" w:hAnsi="Times New Roman"/>
          <w:sz w:val="22"/>
        </w:rPr>
        <w:t xml:space="preserve"> of </w:t>
      </w:r>
      <w:proofErr w:type="spellStart"/>
      <w:r>
        <w:rPr>
          <w:rFonts w:ascii="Times New Roman" w:eastAsia="Times New Roman" w:hAnsi="Times New Roman"/>
          <w:sz w:val="22"/>
        </w:rPr>
        <w:t>results</w:t>
      </w:r>
      <w:proofErr w:type="spellEnd"/>
      <w:r>
        <w:rPr>
          <w:rFonts w:ascii="Times New Roman" w:eastAsia="Times New Roman" w:hAnsi="Times New Roman"/>
          <w:sz w:val="22"/>
        </w:rPr>
        <w:t>/</w:t>
      </w:r>
      <w:proofErr w:type="spellStart"/>
      <w:r>
        <w:rPr>
          <w:rFonts w:ascii="Times New Roman" w:eastAsia="Times New Roman" w:hAnsi="Times New Roman"/>
          <w:sz w:val="22"/>
        </w:rPr>
        <w:t>experience</w:t>
      </w:r>
      <w:proofErr w:type="spellEnd"/>
    </w:p>
    <w:p w14:paraId="52B42282" w14:textId="77777777" w:rsidR="00EF7355" w:rsidRDefault="00EF7355">
      <w:pPr>
        <w:spacing w:line="49" w:lineRule="exact"/>
        <w:rPr>
          <w:rFonts w:ascii="Times New Roman" w:eastAsia="Times New Roman" w:hAnsi="Times New Roman"/>
          <w:sz w:val="22"/>
        </w:rPr>
      </w:pPr>
    </w:p>
    <w:p w14:paraId="639CA878" w14:textId="77777777" w:rsidR="00EF7355" w:rsidRDefault="00EF7355">
      <w:pPr>
        <w:numPr>
          <w:ilvl w:val="1"/>
          <w:numId w:val="3"/>
        </w:numPr>
        <w:tabs>
          <w:tab w:val="left" w:pos="1140"/>
        </w:tabs>
        <w:spacing w:line="0" w:lineRule="atLeast"/>
        <w:ind w:left="1140" w:hanging="288"/>
        <w:rPr>
          <w:rFonts w:ascii="Times New Roman" w:eastAsia="Times New Roman" w:hAnsi="Times New Roman"/>
          <w:sz w:val="22"/>
        </w:rPr>
      </w:pPr>
      <w:r>
        <w:rPr>
          <w:rFonts w:ascii="Times New Roman" w:eastAsia="Times New Roman" w:hAnsi="Times New Roman"/>
          <w:sz w:val="22"/>
        </w:rPr>
        <w:t xml:space="preserve">Future </w:t>
      </w:r>
      <w:proofErr w:type="spellStart"/>
      <w:r>
        <w:rPr>
          <w:rFonts w:ascii="Times New Roman" w:eastAsia="Times New Roman" w:hAnsi="Times New Roman"/>
          <w:sz w:val="22"/>
        </w:rPr>
        <w:t>prospects</w:t>
      </w:r>
      <w:proofErr w:type="spellEnd"/>
    </w:p>
    <w:p w14:paraId="0BF7FC3B" w14:textId="77777777" w:rsidR="00EF7355" w:rsidRDefault="00EF7355">
      <w:pPr>
        <w:spacing w:line="51" w:lineRule="exact"/>
        <w:rPr>
          <w:rFonts w:ascii="Times New Roman" w:eastAsia="Times New Roman" w:hAnsi="Times New Roman"/>
          <w:sz w:val="22"/>
        </w:rPr>
      </w:pPr>
    </w:p>
    <w:p w14:paraId="439427D8" w14:textId="77777777" w:rsidR="00EF7355" w:rsidRDefault="00EF7355">
      <w:pPr>
        <w:numPr>
          <w:ilvl w:val="0"/>
          <w:numId w:val="3"/>
        </w:numPr>
        <w:tabs>
          <w:tab w:val="left" w:pos="860"/>
        </w:tabs>
        <w:spacing w:line="0" w:lineRule="atLeast"/>
        <w:ind w:left="860" w:hanging="293"/>
        <w:rPr>
          <w:rFonts w:ascii="Times New Roman" w:eastAsia="Times New Roman" w:hAnsi="Times New Roman"/>
          <w:sz w:val="22"/>
        </w:rPr>
      </w:pPr>
      <w:proofErr w:type="spellStart"/>
      <w:r>
        <w:rPr>
          <w:rFonts w:ascii="Times New Roman" w:eastAsia="Times New Roman" w:hAnsi="Times New Roman"/>
          <w:sz w:val="22"/>
        </w:rPr>
        <w:t>References</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if</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any</w:t>
      </w:r>
      <w:proofErr w:type="spellEnd"/>
      <w:r>
        <w:rPr>
          <w:rFonts w:ascii="Times New Roman" w:eastAsia="Times New Roman" w:hAnsi="Times New Roman"/>
          <w:sz w:val="22"/>
        </w:rPr>
        <w:t>)</w:t>
      </w:r>
    </w:p>
    <w:p w14:paraId="25C95D17" w14:textId="77777777" w:rsidR="00EF7355" w:rsidRDefault="00EF7355">
      <w:pPr>
        <w:spacing w:line="49" w:lineRule="exact"/>
        <w:rPr>
          <w:rFonts w:ascii="Times New Roman" w:eastAsia="Times New Roman" w:hAnsi="Times New Roman"/>
          <w:sz w:val="22"/>
        </w:rPr>
      </w:pPr>
    </w:p>
    <w:p w14:paraId="39050A1B" w14:textId="77777777" w:rsidR="00EF7355" w:rsidRDefault="00EF7355">
      <w:pPr>
        <w:numPr>
          <w:ilvl w:val="0"/>
          <w:numId w:val="3"/>
        </w:numPr>
        <w:tabs>
          <w:tab w:val="left" w:pos="860"/>
        </w:tabs>
        <w:spacing w:line="0" w:lineRule="atLeast"/>
        <w:ind w:left="860" w:hanging="293"/>
        <w:rPr>
          <w:rFonts w:ascii="Times New Roman" w:eastAsia="Times New Roman" w:hAnsi="Times New Roman"/>
          <w:sz w:val="22"/>
        </w:rPr>
      </w:pPr>
      <w:proofErr w:type="spellStart"/>
      <w:r>
        <w:rPr>
          <w:rFonts w:ascii="Times New Roman" w:eastAsia="Times New Roman" w:hAnsi="Times New Roman"/>
          <w:sz w:val="22"/>
        </w:rPr>
        <w:t>Appendices</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if</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any</w:t>
      </w:r>
      <w:proofErr w:type="spellEnd"/>
      <w:r>
        <w:rPr>
          <w:rFonts w:ascii="Times New Roman" w:eastAsia="Times New Roman" w:hAnsi="Times New Roman"/>
          <w:sz w:val="22"/>
        </w:rPr>
        <w:t>)</w:t>
      </w:r>
    </w:p>
    <w:p w14:paraId="116183FB" w14:textId="77777777" w:rsidR="00EF7355" w:rsidRDefault="00EF7355">
      <w:pPr>
        <w:spacing w:line="51" w:lineRule="exact"/>
        <w:rPr>
          <w:rFonts w:ascii="Times New Roman" w:eastAsia="Times New Roman" w:hAnsi="Times New Roman"/>
          <w:sz w:val="22"/>
        </w:rPr>
      </w:pPr>
    </w:p>
    <w:p w14:paraId="6510E350" w14:textId="77777777" w:rsidR="00EF7355" w:rsidRPr="008009BE" w:rsidRDefault="00EF7355">
      <w:pPr>
        <w:numPr>
          <w:ilvl w:val="0"/>
          <w:numId w:val="3"/>
        </w:numPr>
        <w:tabs>
          <w:tab w:val="left" w:pos="860"/>
        </w:tabs>
        <w:spacing w:line="0" w:lineRule="atLeast"/>
        <w:ind w:left="860" w:hanging="293"/>
        <w:rPr>
          <w:rFonts w:ascii="Times New Roman" w:eastAsia="Times New Roman" w:hAnsi="Times New Roman"/>
          <w:sz w:val="22"/>
          <w:lang w:val="en-US"/>
        </w:rPr>
      </w:pPr>
      <w:r w:rsidRPr="008009BE">
        <w:rPr>
          <w:rFonts w:ascii="Times New Roman" w:eastAsia="Times New Roman" w:hAnsi="Times New Roman"/>
          <w:sz w:val="22"/>
          <w:lang w:val="en-US"/>
        </w:rPr>
        <w:t>Tables and/or figures (if any)</w:t>
      </w:r>
    </w:p>
    <w:p w14:paraId="53ED5791" w14:textId="77777777" w:rsidR="00EF7355" w:rsidRPr="008009BE" w:rsidRDefault="00EF7355">
      <w:pPr>
        <w:spacing w:line="191" w:lineRule="exact"/>
        <w:rPr>
          <w:rFonts w:ascii="Times New Roman" w:eastAsia="Times New Roman" w:hAnsi="Times New Roman"/>
          <w:lang w:val="en-US"/>
        </w:rPr>
      </w:pPr>
    </w:p>
    <w:p w14:paraId="534537E8" w14:textId="77777777" w:rsidR="00EF7355" w:rsidRPr="008009BE" w:rsidRDefault="00EF7355">
      <w:pPr>
        <w:spacing w:line="0" w:lineRule="atLeast"/>
        <w:rPr>
          <w:rFonts w:ascii="Times New Roman" w:eastAsia="Times New Roman" w:hAnsi="Times New Roman"/>
          <w:sz w:val="22"/>
          <w:lang w:val="en-US"/>
        </w:rPr>
      </w:pPr>
      <w:r w:rsidRPr="008009BE">
        <w:rPr>
          <w:rFonts w:ascii="Times New Roman" w:eastAsia="Times New Roman" w:hAnsi="Times New Roman"/>
          <w:sz w:val="22"/>
          <w:lang w:val="en-US"/>
        </w:rPr>
        <w:t>Articles and activity reports should be formatted as follows:</w:t>
      </w:r>
    </w:p>
    <w:p w14:paraId="217E9E25" w14:textId="77777777" w:rsidR="00EF7355" w:rsidRPr="008009BE" w:rsidRDefault="00EF7355">
      <w:pPr>
        <w:spacing w:line="181" w:lineRule="exact"/>
        <w:rPr>
          <w:rFonts w:ascii="Times New Roman" w:eastAsia="Times New Roman" w:hAnsi="Times New Roman"/>
          <w:lang w:val="en-US"/>
        </w:rPr>
      </w:pPr>
    </w:p>
    <w:p w14:paraId="1185A346" w14:textId="77777777" w:rsidR="00EF7355" w:rsidRPr="00B412F0" w:rsidRDefault="00EF7355">
      <w:pPr>
        <w:spacing w:line="0" w:lineRule="atLeast"/>
        <w:ind w:left="280"/>
        <w:rPr>
          <w:rFonts w:ascii="Times New Roman" w:eastAsia="Times New Roman" w:hAnsi="Times New Roman"/>
          <w:sz w:val="22"/>
          <w:lang w:val="en-US"/>
        </w:rPr>
      </w:pPr>
      <w:r w:rsidRPr="00B412F0">
        <w:rPr>
          <w:rFonts w:ascii="Times New Roman" w:eastAsia="Times New Roman" w:hAnsi="Times New Roman"/>
          <w:sz w:val="22"/>
          <w:lang w:val="en-US"/>
        </w:rPr>
        <w:t>Margins: 2.5 cm</w:t>
      </w:r>
    </w:p>
    <w:p w14:paraId="4ED55FE3" w14:textId="77777777" w:rsidR="00EF7355" w:rsidRPr="00B412F0" w:rsidRDefault="00EF7355">
      <w:pPr>
        <w:spacing w:line="66" w:lineRule="exact"/>
        <w:rPr>
          <w:rFonts w:ascii="Times New Roman" w:eastAsia="Times New Roman" w:hAnsi="Times New Roman"/>
          <w:lang w:val="en-US"/>
        </w:rPr>
      </w:pPr>
    </w:p>
    <w:p w14:paraId="6ACC6ECA" w14:textId="77777777" w:rsidR="00EF7355" w:rsidRPr="00B412F0" w:rsidRDefault="00EF7355">
      <w:pPr>
        <w:spacing w:line="0" w:lineRule="atLeast"/>
        <w:ind w:left="280"/>
        <w:rPr>
          <w:rFonts w:ascii="Times New Roman" w:eastAsia="Times New Roman" w:hAnsi="Times New Roman"/>
          <w:sz w:val="22"/>
          <w:lang w:val="en-US"/>
        </w:rPr>
      </w:pPr>
      <w:r w:rsidRPr="00B412F0">
        <w:rPr>
          <w:rFonts w:ascii="Times New Roman" w:eastAsia="Times New Roman" w:hAnsi="Times New Roman"/>
          <w:sz w:val="22"/>
          <w:lang w:val="en-US"/>
        </w:rPr>
        <w:t>Font: Times New Roman 12pt</w:t>
      </w:r>
    </w:p>
    <w:p w14:paraId="3FC327BB" w14:textId="77777777" w:rsidR="00EF7355" w:rsidRPr="00B412F0" w:rsidRDefault="00EF7355">
      <w:pPr>
        <w:spacing w:line="66" w:lineRule="exact"/>
        <w:rPr>
          <w:rFonts w:ascii="Times New Roman" w:eastAsia="Times New Roman" w:hAnsi="Times New Roman"/>
          <w:lang w:val="en-US"/>
        </w:rPr>
      </w:pPr>
    </w:p>
    <w:p w14:paraId="3CD7FD96" w14:textId="77777777" w:rsidR="00EF7355" w:rsidRPr="00B412F0" w:rsidRDefault="00EF7355">
      <w:pPr>
        <w:spacing w:line="0" w:lineRule="atLeast"/>
        <w:ind w:left="280"/>
        <w:rPr>
          <w:rFonts w:ascii="Times New Roman" w:eastAsia="Times New Roman" w:hAnsi="Times New Roman"/>
          <w:sz w:val="22"/>
          <w:lang w:val="en-US"/>
        </w:rPr>
      </w:pPr>
      <w:r w:rsidRPr="00B412F0">
        <w:rPr>
          <w:rFonts w:ascii="Times New Roman" w:eastAsia="Times New Roman" w:hAnsi="Times New Roman"/>
          <w:sz w:val="22"/>
          <w:lang w:val="en-US"/>
        </w:rPr>
        <w:t>Paragraph spacing: 1.5 lines</w:t>
      </w:r>
    </w:p>
    <w:p w14:paraId="4528365D" w14:textId="77777777" w:rsidR="00EF7355" w:rsidRPr="00B412F0" w:rsidRDefault="00EF7355">
      <w:pPr>
        <w:spacing w:line="77" w:lineRule="exact"/>
        <w:rPr>
          <w:rFonts w:ascii="Times New Roman" w:eastAsia="Times New Roman" w:hAnsi="Times New Roman"/>
          <w:lang w:val="en-US"/>
        </w:rPr>
      </w:pPr>
    </w:p>
    <w:p w14:paraId="32BA6394" w14:textId="77777777" w:rsidR="00EF7355" w:rsidRPr="00B412F0" w:rsidRDefault="00EF7355">
      <w:pPr>
        <w:spacing w:line="275" w:lineRule="auto"/>
        <w:ind w:left="560"/>
        <w:rPr>
          <w:rFonts w:ascii="Times New Roman" w:eastAsia="Times New Roman" w:hAnsi="Times New Roman"/>
          <w:sz w:val="22"/>
          <w:lang w:val="en-US"/>
        </w:rPr>
      </w:pPr>
      <w:r w:rsidRPr="00B412F0">
        <w:rPr>
          <w:rFonts w:ascii="Times New Roman" w:eastAsia="Times New Roman" w:hAnsi="Times New Roman"/>
          <w:sz w:val="22"/>
          <w:lang w:val="en-US"/>
        </w:rPr>
        <w:t>Numbering of sections and sub-sections: please follow the publisher’s style sheet (appended to these guidelines)</w:t>
      </w:r>
    </w:p>
    <w:p w14:paraId="338AFDC8" w14:textId="77777777" w:rsidR="00EF7355" w:rsidRPr="00B412F0" w:rsidRDefault="00EF7355">
      <w:pPr>
        <w:spacing w:line="41" w:lineRule="exact"/>
        <w:rPr>
          <w:rFonts w:ascii="Times New Roman" w:eastAsia="Times New Roman" w:hAnsi="Times New Roman"/>
          <w:lang w:val="en-US"/>
        </w:rPr>
      </w:pPr>
    </w:p>
    <w:p w14:paraId="7636B366" w14:textId="77777777" w:rsidR="00EF7355" w:rsidRPr="00B412F0" w:rsidRDefault="00EF7355">
      <w:pPr>
        <w:spacing w:line="291" w:lineRule="auto"/>
        <w:ind w:left="560" w:right="2580"/>
        <w:rPr>
          <w:rFonts w:ascii="Times New Roman" w:eastAsia="Times New Roman" w:hAnsi="Times New Roman"/>
          <w:sz w:val="22"/>
          <w:lang w:val="en-US"/>
        </w:rPr>
      </w:pPr>
      <w:r w:rsidRPr="00B412F0">
        <w:rPr>
          <w:rFonts w:ascii="Times New Roman" w:eastAsia="Times New Roman" w:hAnsi="Times New Roman"/>
          <w:sz w:val="22"/>
          <w:lang w:val="en-US"/>
        </w:rPr>
        <w:t>Indent the first line of each paragraph by pressing the tab key once No space after paragraphs</w:t>
      </w:r>
    </w:p>
    <w:p w14:paraId="2B8D56C7" w14:textId="77777777" w:rsidR="00EF7355" w:rsidRPr="00B412F0" w:rsidRDefault="00EF7355">
      <w:pPr>
        <w:spacing w:line="24" w:lineRule="exact"/>
        <w:rPr>
          <w:rFonts w:ascii="Times New Roman" w:eastAsia="Times New Roman" w:hAnsi="Times New Roman"/>
          <w:lang w:val="en-US"/>
        </w:rPr>
      </w:pPr>
    </w:p>
    <w:p w14:paraId="6846DA8B" w14:textId="77777777" w:rsidR="00EF7355" w:rsidRPr="00B412F0" w:rsidRDefault="00EF7355">
      <w:pPr>
        <w:spacing w:line="282" w:lineRule="auto"/>
        <w:ind w:left="560"/>
        <w:rPr>
          <w:rFonts w:ascii="Times New Roman" w:eastAsia="Times New Roman" w:hAnsi="Times New Roman"/>
          <w:i/>
          <w:sz w:val="22"/>
          <w:lang w:val="en-US"/>
        </w:rPr>
      </w:pPr>
      <w:r w:rsidRPr="00B412F0">
        <w:rPr>
          <w:rFonts w:ascii="Times New Roman" w:eastAsia="Times New Roman" w:hAnsi="Times New Roman"/>
          <w:sz w:val="22"/>
          <w:lang w:val="en-US"/>
        </w:rPr>
        <w:t xml:space="preserve">As indicated above, tables and figures should be inserted in sequence at the end of your text file. Indicate roughly where each table/figure should occur by inserting in your text: </w:t>
      </w:r>
      <w:r w:rsidRPr="00B412F0">
        <w:rPr>
          <w:rFonts w:ascii="Times New Roman" w:eastAsia="Times New Roman" w:hAnsi="Times New Roman"/>
          <w:i/>
          <w:sz w:val="22"/>
          <w:lang w:val="en-US"/>
        </w:rPr>
        <w:t>[Please in-</w:t>
      </w:r>
      <w:proofErr w:type="spellStart"/>
      <w:r w:rsidRPr="00B412F0">
        <w:rPr>
          <w:rFonts w:ascii="Times New Roman" w:eastAsia="Times New Roman" w:hAnsi="Times New Roman"/>
          <w:i/>
          <w:sz w:val="22"/>
          <w:lang w:val="en-US"/>
        </w:rPr>
        <w:t>sert</w:t>
      </w:r>
      <w:proofErr w:type="spellEnd"/>
      <w:r w:rsidRPr="00B412F0">
        <w:rPr>
          <w:rFonts w:ascii="Times New Roman" w:eastAsia="Times New Roman" w:hAnsi="Times New Roman"/>
          <w:i/>
          <w:sz w:val="22"/>
          <w:lang w:val="en-US"/>
        </w:rPr>
        <w:t xml:space="preserve"> Table/Figure X here]</w:t>
      </w:r>
    </w:p>
    <w:p w14:paraId="013B06ED" w14:textId="77777777" w:rsidR="00EF7355" w:rsidRPr="00B412F0" w:rsidRDefault="00EF7355">
      <w:pPr>
        <w:spacing w:line="37" w:lineRule="exact"/>
        <w:rPr>
          <w:rFonts w:ascii="Times New Roman" w:eastAsia="Times New Roman" w:hAnsi="Times New Roman"/>
          <w:lang w:val="en-US"/>
        </w:rPr>
      </w:pPr>
    </w:p>
    <w:p w14:paraId="5085724F" w14:textId="77777777" w:rsidR="00EF7355" w:rsidRPr="00B412F0" w:rsidRDefault="00EF7355">
      <w:pPr>
        <w:spacing w:line="276" w:lineRule="auto"/>
        <w:ind w:left="560"/>
        <w:rPr>
          <w:rFonts w:ascii="Times New Roman" w:eastAsia="Times New Roman" w:hAnsi="Times New Roman"/>
          <w:sz w:val="22"/>
          <w:lang w:val="en-US"/>
        </w:rPr>
      </w:pPr>
      <w:r w:rsidRPr="00B412F0">
        <w:rPr>
          <w:rFonts w:ascii="Times New Roman" w:eastAsia="Times New Roman" w:hAnsi="Times New Roman"/>
          <w:sz w:val="22"/>
          <w:lang w:val="en-US"/>
        </w:rPr>
        <w:t>Footnotes should be used sparingly and inserted using the INSERT FOOTNOTE function in Word</w:t>
      </w:r>
    </w:p>
    <w:p w14:paraId="2A7F3417" w14:textId="77777777" w:rsidR="00EF7355" w:rsidRPr="00B412F0" w:rsidRDefault="00EF7355">
      <w:pPr>
        <w:spacing w:line="28" w:lineRule="exact"/>
        <w:rPr>
          <w:rFonts w:ascii="Times New Roman" w:eastAsia="Times New Roman" w:hAnsi="Times New Roman"/>
          <w:lang w:val="en-US"/>
        </w:rPr>
      </w:pPr>
    </w:p>
    <w:p w14:paraId="6CFE312B" w14:textId="77777777" w:rsidR="00EF7355" w:rsidRPr="00B412F0" w:rsidRDefault="00EF7355">
      <w:pPr>
        <w:spacing w:line="0" w:lineRule="atLeast"/>
        <w:ind w:left="280"/>
        <w:rPr>
          <w:rFonts w:ascii="Times New Roman" w:eastAsia="Times New Roman" w:hAnsi="Times New Roman"/>
          <w:sz w:val="22"/>
          <w:lang w:val="en-US"/>
        </w:rPr>
      </w:pPr>
      <w:r w:rsidRPr="00B412F0">
        <w:rPr>
          <w:rFonts w:ascii="Times New Roman" w:eastAsia="Times New Roman" w:hAnsi="Times New Roman"/>
          <w:sz w:val="22"/>
          <w:lang w:val="en-US"/>
        </w:rPr>
        <w:t>Figures, screenshots, etc. should be submitted as high-resolution images</w:t>
      </w:r>
    </w:p>
    <w:p w14:paraId="6EB11E27" w14:textId="77777777" w:rsidR="00EF7355" w:rsidRPr="00B412F0" w:rsidRDefault="00EF7355">
      <w:pPr>
        <w:spacing w:line="77" w:lineRule="exact"/>
        <w:rPr>
          <w:rFonts w:ascii="Times New Roman" w:eastAsia="Times New Roman" w:hAnsi="Times New Roman"/>
          <w:lang w:val="en-US"/>
        </w:rPr>
      </w:pPr>
    </w:p>
    <w:p w14:paraId="1BDEAECA" w14:textId="654D0CF3" w:rsidR="00EF7355" w:rsidRPr="005A0528" w:rsidRDefault="00EF7355">
      <w:pPr>
        <w:spacing w:line="275" w:lineRule="auto"/>
        <w:ind w:left="560"/>
        <w:rPr>
          <w:rFonts w:ascii="Times New Roman" w:eastAsia="Times New Roman" w:hAnsi="Times New Roman"/>
          <w:color w:val="FF0000"/>
          <w:sz w:val="22"/>
          <w:lang w:val="en-US"/>
        </w:rPr>
      </w:pPr>
      <w:r w:rsidRPr="00B412F0">
        <w:rPr>
          <w:rFonts w:ascii="Times New Roman" w:eastAsia="Times New Roman" w:hAnsi="Times New Roman"/>
          <w:sz w:val="22"/>
          <w:lang w:val="en-US"/>
        </w:rPr>
        <w:t xml:space="preserve">References, both in the running text and in the list at the end of the article, should be presented strictly according to the publisher’s style sheet </w:t>
      </w:r>
      <w:r w:rsidR="008A34EB" w:rsidRPr="008A34EB">
        <w:t>https://www.degruyter.com/publication/journal_key/CERCLES/downloadAsset/CERCLES_Mouton%20Journal%20Stylesheet.pdf</w:t>
      </w:r>
    </w:p>
    <w:p w14:paraId="48E42F28" w14:textId="77777777" w:rsidR="00EF7355" w:rsidRPr="008009BE" w:rsidRDefault="00EF7355">
      <w:pPr>
        <w:spacing w:line="182" w:lineRule="exact"/>
        <w:rPr>
          <w:rFonts w:ascii="Times New Roman" w:eastAsia="Times New Roman" w:hAnsi="Times New Roman"/>
          <w:lang w:val="en-US"/>
        </w:rPr>
      </w:pPr>
    </w:p>
    <w:p w14:paraId="74F1FF13" w14:textId="77777777" w:rsidR="00EF7355" w:rsidRPr="008009BE" w:rsidRDefault="00EF7355">
      <w:pPr>
        <w:spacing w:line="0" w:lineRule="atLeast"/>
        <w:rPr>
          <w:rFonts w:ascii="Times New Roman" w:eastAsia="Times New Roman" w:hAnsi="Times New Roman"/>
          <w:sz w:val="22"/>
          <w:lang w:val="en-US"/>
        </w:rPr>
      </w:pPr>
      <w:r w:rsidRPr="008009BE">
        <w:rPr>
          <w:rFonts w:ascii="Times New Roman" w:eastAsia="Times New Roman" w:hAnsi="Times New Roman"/>
          <w:sz w:val="22"/>
          <w:lang w:val="en-US"/>
        </w:rPr>
        <w:t>Submissions that fail to observe these conventions will not be considered for publication.</w:t>
      </w:r>
    </w:p>
    <w:p w14:paraId="02D36B2D" w14:textId="77777777" w:rsidR="00EF7355" w:rsidRPr="008009BE" w:rsidRDefault="00EF7355">
      <w:pPr>
        <w:spacing w:line="203" w:lineRule="exact"/>
        <w:rPr>
          <w:rFonts w:ascii="Times New Roman" w:eastAsia="Times New Roman" w:hAnsi="Times New Roman"/>
          <w:lang w:val="en-US"/>
        </w:rPr>
      </w:pPr>
    </w:p>
    <w:p w14:paraId="03C346C9" w14:textId="077798C1" w:rsidR="00EF7355" w:rsidRPr="008009BE" w:rsidRDefault="008105F7">
      <w:pPr>
        <w:spacing w:line="275" w:lineRule="auto"/>
        <w:rPr>
          <w:rFonts w:ascii="Times New Roman" w:eastAsia="Times New Roman" w:hAnsi="Times New Roman"/>
          <w:sz w:val="22"/>
          <w:lang w:val="en-US"/>
        </w:rPr>
      </w:pPr>
      <w:r>
        <w:rPr>
          <w:rFonts w:ascii="Times New Roman" w:eastAsia="Times New Roman" w:hAnsi="Times New Roman"/>
          <w:sz w:val="22"/>
          <w:lang w:val="en-US"/>
        </w:rPr>
        <w:t>The authors are kindly invited to use the expression “modern languages or modern foreign languages</w:t>
      </w:r>
      <w:r w:rsidR="00D753A0">
        <w:rPr>
          <w:rFonts w:ascii="Times New Roman" w:eastAsia="Times New Roman" w:hAnsi="Times New Roman"/>
          <w:sz w:val="22"/>
          <w:lang w:val="en-US"/>
        </w:rPr>
        <w:t>”</w:t>
      </w:r>
      <w:r>
        <w:rPr>
          <w:rFonts w:ascii="Times New Roman" w:eastAsia="Times New Roman" w:hAnsi="Times New Roman"/>
          <w:sz w:val="22"/>
          <w:lang w:val="en-US"/>
        </w:rPr>
        <w:t xml:space="preserve"> in their texts. Moreover, i</w:t>
      </w:r>
      <w:r w:rsidR="00EF7355" w:rsidRPr="008009BE">
        <w:rPr>
          <w:rFonts w:ascii="Times New Roman" w:eastAsia="Times New Roman" w:hAnsi="Times New Roman"/>
          <w:sz w:val="22"/>
          <w:lang w:val="en-US"/>
        </w:rPr>
        <w:t xml:space="preserve">f </w:t>
      </w:r>
      <w:r w:rsidR="005767B1">
        <w:rPr>
          <w:rFonts w:ascii="Times New Roman" w:eastAsia="Times New Roman" w:hAnsi="Times New Roman"/>
          <w:sz w:val="22"/>
          <w:lang w:val="en-US"/>
        </w:rPr>
        <w:t>the authors</w:t>
      </w:r>
      <w:r w:rsidR="00EF7355" w:rsidRPr="008009BE">
        <w:rPr>
          <w:rFonts w:ascii="Times New Roman" w:eastAsia="Times New Roman" w:hAnsi="Times New Roman"/>
          <w:sz w:val="22"/>
          <w:lang w:val="en-US"/>
        </w:rPr>
        <w:t xml:space="preserve"> are not </w:t>
      </w:r>
      <w:r w:rsidR="00063329">
        <w:rPr>
          <w:rFonts w:ascii="Times New Roman" w:eastAsia="Times New Roman" w:hAnsi="Times New Roman"/>
          <w:sz w:val="22"/>
          <w:lang w:val="en-US"/>
        </w:rPr>
        <w:t>fully confident in</w:t>
      </w:r>
      <w:r w:rsidR="00EF7355" w:rsidRPr="008009BE">
        <w:rPr>
          <w:rFonts w:ascii="Times New Roman" w:eastAsia="Times New Roman" w:hAnsi="Times New Roman"/>
          <w:sz w:val="22"/>
          <w:lang w:val="en-US"/>
        </w:rPr>
        <w:t xml:space="preserve"> the language in which </w:t>
      </w:r>
      <w:r w:rsidR="005767B1">
        <w:rPr>
          <w:rFonts w:ascii="Times New Roman" w:eastAsia="Times New Roman" w:hAnsi="Times New Roman"/>
          <w:sz w:val="22"/>
          <w:lang w:val="en-US"/>
        </w:rPr>
        <w:t>they</w:t>
      </w:r>
      <w:r w:rsidR="00EF7355" w:rsidRPr="008009BE">
        <w:rPr>
          <w:rFonts w:ascii="Times New Roman" w:eastAsia="Times New Roman" w:hAnsi="Times New Roman"/>
          <w:sz w:val="22"/>
          <w:lang w:val="en-US"/>
        </w:rPr>
        <w:t xml:space="preserve"> write </w:t>
      </w:r>
      <w:r w:rsidR="005767B1">
        <w:rPr>
          <w:rFonts w:ascii="Times New Roman" w:eastAsia="Times New Roman" w:hAnsi="Times New Roman"/>
          <w:sz w:val="22"/>
          <w:lang w:val="en-US"/>
        </w:rPr>
        <w:t>their</w:t>
      </w:r>
      <w:r w:rsidR="00EF7355" w:rsidRPr="008009BE">
        <w:rPr>
          <w:rFonts w:ascii="Times New Roman" w:eastAsia="Times New Roman" w:hAnsi="Times New Roman"/>
          <w:sz w:val="22"/>
          <w:lang w:val="en-US"/>
        </w:rPr>
        <w:t xml:space="preserve"> article/activity report </w:t>
      </w:r>
      <w:r w:rsidR="005767B1">
        <w:rPr>
          <w:rFonts w:ascii="Times New Roman" w:eastAsia="Times New Roman" w:hAnsi="Times New Roman"/>
          <w:sz w:val="22"/>
          <w:lang w:val="en-US"/>
        </w:rPr>
        <w:t>they</w:t>
      </w:r>
      <w:r w:rsidR="00EF7355" w:rsidRPr="008009BE">
        <w:rPr>
          <w:rFonts w:ascii="Times New Roman" w:eastAsia="Times New Roman" w:hAnsi="Times New Roman"/>
          <w:sz w:val="22"/>
          <w:lang w:val="en-US"/>
        </w:rPr>
        <w:t xml:space="preserve"> are strongly advised to have </w:t>
      </w:r>
      <w:r w:rsidR="005767B1">
        <w:rPr>
          <w:rFonts w:ascii="Times New Roman" w:eastAsia="Times New Roman" w:hAnsi="Times New Roman"/>
          <w:sz w:val="22"/>
          <w:lang w:val="en-US"/>
        </w:rPr>
        <w:t>their</w:t>
      </w:r>
      <w:r w:rsidR="00EF7355" w:rsidRPr="008009BE">
        <w:rPr>
          <w:rFonts w:ascii="Times New Roman" w:eastAsia="Times New Roman" w:hAnsi="Times New Roman"/>
          <w:sz w:val="22"/>
          <w:lang w:val="en-US"/>
        </w:rPr>
        <w:t xml:space="preserve"> text checked by a</w:t>
      </w:r>
      <w:r w:rsidR="00063329">
        <w:rPr>
          <w:rFonts w:ascii="Times New Roman" w:eastAsia="Times New Roman" w:hAnsi="Times New Roman"/>
          <w:sz w:val="22"/>
          <w:lang w:val="en-US"/>
        </w:rPr>
        <w:t xml:space="preserve">n expert in academic writing </w:t>
      </w:r>
      <w:r w:rsidR="00EF7355" w:rsidRPr="008009BE">
        <w:rPr>
          <w:rFonts w:ascii="Times New Roman" w:eastAsia="Times New Roman" w:hAnsi="Times New Roman"/>
          <w:sz w:val="22"/>
          <w:lang w:val="en-US"/>
        </w:rPr>
        <w:t xml:space="preserve">before </w:t>
      </w:r>
      <w:r w:rsidR="005767B1">
        <w:rPr>
          <w:rFonts w:ascii="Times New Roman" w:eastAsia="Times New Roman" w:hAnsi="Times New Roman"/>
          <w:sz w:val="22"/>
          <w:lang w:val="en-US"/>
        </w:rPr>
        <w:t>they</w:t>
      </w:r>
      <w:r w:rsidR="00EF7355" w:rsidRPr="008009BE">
        <w:rPr>
          <w:rFonts w:ascii="Times New Roman" w:eastAsia="Times New Roman" w:hAnsi="Times New Roman"/>
          <w:sz w:val="22"/>
          <w:lang w:val="en-US"/>
        </w:rPr>
        <w:t xml:space="preserve"> submit it.</w:t>
      </w:r>
    </w:p>
    <w:p w14:paraId="757F51A7" w14:textId="77777777" w:rsidR="00EF7355" w:rsidRPr="008009BE" w:rsidRDefault="00EF7355">
      <w:pPr>
        <w:spacing w:line="275" w:lineRule="auto"/>
        <w:rPr>
          <w:rFonts w:ascii="Times New Roman" w:eastAsia="Times New Roman" w:hAnsi="Times New Roman"/>
          <w:sz w:val="22"/>
          <w:lang w:val="en-US"/>
        </w:rPr>
        <w:sectPr w:rsidR="00EF7355" w:rsidRPr="008009BE">
          <w:pgSz w:w="11900" w:h="16841"/>
          <w:pgMar w:top="1432" w:right="1439" w:bottom="1440" w:left="1440" w:header="0" w:footer="0" w:gutter="0"/>
          <w:cols w:space="0" w:equalWidth="0">
            <w:col w:w="9020"/>
          </w:cols>
          <w:docGrid w:linePitch="360"/>
        </w:sectPr>
      </w:pPr>
    </w:p>
    <w:p w14:paraId="4B8BC8FC" w14:textId="77777777" w:rsidR="00FA6059" w:rsidRPr="008009BE" w:rsidRDefault="00FA6059">
      <w:pPr>
        <w:spacing w:line="200" w:lineRule="exact"/>
        <w:rPr>
          <w:rFonts w:ascii="Times New Roman" w:eastAsia="Times New Roman" w:hAnsi="Times New Roman"/>
          <w:lang w:val="en-US"/>
        </w:rPr>
      </w:pPr>
    </w:p>
    <w:p w14:paraId="4CAA4F80" w14:textId="77777777" w:rsidR="005A0528" w:rsidRDefault="005A0528">
      <w:pPr>
        <w:spacing w:line="275" w:lineRule="auto"/>
        <w:ind w:left="220" w:right="2740"/>
        <w:rPr>
          <w:rFonts w:ascii="Times New Roman" w:eastAsia="Times New Roman" w:hAnsi="Times New Roman"/>
          <w:lang w:val="en-US"/>
        </w:rPr>
      </w:pPr>
    </w:p>
    <w:p w14:paraId="3CB8C72E" w14:textId="122BE9A6" w:rsidR="005A0528" w:rsidRDefault="005A0528" w:rsidP="005A0528">
      <w:pPr>
        <w:spacing w:line="275" w:lineRule="auto"/>
        <w:ind w:right="2740"/>
        <w:rPr>
          <w:rFonts w:ascii="Times New Roman" w:eastAsia="Times New Roman" w:hAnsi="Times New Roman"/>
          <w:lang w:val="en-US"/>
        </w:rPr>
      </w:pPr>
      <w:r w:rsidRPr="00417C2C">
        <w:rPr>
          <w:rFonts w:ascii="Times New Roman" w:eastAsia="Times New Roman" w:hAnsi="Times New Roman"/>
          <w:i/>
          <w:lang w:val="en-US"/>
        </w:rPr>
        <w:t>Carmen Argondizzo</w:t>
      </w:r>
      <w:r>
        <w:rPr>
          <w:rFonts w:ascii="Times New Roman" w:eastAsia="Times New Roman" w:hAnsi="Times New Roman"/>
          <w:lang w:val="en-US"/>
        </w:rPr>
        <w:t xml:space="preserve"> and </w:t>
      </w:r>
      <w:r w:rsidR="00713F42">
        <w:rPr>
          <w:rFonts w:ascii="Times New Roman" w:eastAsia="Times New Roman" w:hAnsi="Times New Roman"/>
          <w:i/>
          <w:lang w:val="en-US"/>
        </w:rPr>
        <w:t>Anne Chateau</w:t>
      </w:r>
      <w:r>
        <w:rPr>
          <w:rFonts w:ascii="Times New Roman" w:eastAsia="Times New Roman" w:hAnsi="Times New Roman"/>
          <w:lang w:val="en-US"/>
        </w:rPr>
        <w:t xml:space="preserve"> </w:t>
      </w:r>
    </w:p>
    <w:p w14:paraId="17BDF5D9" w14:textId="77777777" w:rsidR="00EF7355" w:rsidRPr="008009BE" w:rsidRDefault="00EF7355" w:rsidP="005A0528">
      <w:pPr>
        <w:spacing w:line="275" w:lineRule="auto"/>
        <w:ind w:right="2740"/>
        <w:rPr>
          <w:rFonts w:ascii="Times New Roman" w:eastAsia="Times New Roman" w:hAnsi="Times New Roman"/>
          <w:sz w:val="22"/>
          <w:lang w:val="en-US"/>
        </w:rPr>
      </w:pPr>
      <w:r w:rsidRPr="008009BE">
        <w:rPr>
          <w:rFonts w:ascii="Times New Roman" w:eastAsia="Times New Roman" w:hAnsi="Times New Roman"/>
          <w:sz w:val="22"/>
          <w:lang w:val="en-US"/>
        </w:rPr>
        <w:t>Editors-in-Chief</w:t>
      </w:r>
    </w:p>
    <w:p w14:paraId="6D8D39E8" w14:textId="77777777" w:rsidR="00EF7355" w:rsidRPr="008009BE" w:rsidRDefault="00EF7355">
      <w:pPr>
        <w:spacing w:line="200" w:lineRule="exact"/>
        <w:rPr>
          <w:rFonts w:ascii="Times New Roman" w:eastAsia="Times New Roman" w:hAnsi="Times New Roman"/>
          <w:lang w:val="en-US"/>
        </w:rPr>
      </w:pPr>
      <w:r w:rsidRPr="008009BE">
        <w:rPr>
          <w:rFonts w:ascii="Times New Roman" w:eastAsia="Times New Roman" w:hAnsi="Times New Roman"/>
          <w:sz w:val="22"/>
          <w:lang w:val="en-US"/>
        </w:rPr>
        <w:br w:type="column"/>
      </w:r>
    </w:p>
    <w:p w14:paraId="5DF35C56" w14:textId="77777777" w:rsidR="00EF7355" w:rsidRPr="008009BE" w:rsidRDefault="00EF7355">
      <w:pPr>
        <w:spacing w:line="260" w:lineRule="exact"/>
        <w:rPr>
          <w:rFonts w:ascii="Times New Roman" w:eastAsia="Times New Roman" w:hAnsi="Times New Roman"/>
          <w:lang w:val="en-US"/>
        </w:rPr>
      </w:pPr>
    </w:p>
    <w:p w14:paraId="5C2A2E2D" w14:textId="77777777" w:rsidR="00EF7355" w:rsidRPr="008009BE" w:rsidRDefault="005A0528">
      <w:pPr>
        <w:spacing w:line="0" w:lineRule="atLeast"/>
        <w:rPr>
          <w:rFonts w:ascii="Times New Roman" w:eastAsia="Times New Roman" w:hAnsi="Times New Roman"/>
          <w:sz w:val="22"/>
          <w:lang w:val="en-US"/>
        </w:rPr>
        <w:sectPr w:rsidR="00EF7355" w:rsidRPr="008009BE">
          <w:type w:val="continuous"/>
          <w:pgSz w:w="11900" w:h="16841"/>
          <w:pgMar w:top="1432" w:right="1439" w:bottom="1440" w:left="1440" w:header="0" w:footer="0" w:gutter="0"/>
          <w:cols w:num="2" w:space="0" w:equalWidth="0">
            <w:col w:w="7000" w:space="720"/>
            <w:col w:w="1300"/>
          </w:cols>
          <w:docGrid w:linePitch="360"/>
        </w:sectPr>
      </w:pPr>
      <w:r>
        <w:rPr>
          <w:rFonts w:ascii="Times New Roman" w:eastAsia="Times New Roman" w:hAnsi="Times New Roman"/>
          <w:sz w:val="22"/>
          <w:lang w:val="en-US"/>
        </w:rPr>
        <w:t xml:space="preserve">  </w:t>
      </w:r>
    </w:p>
    <w:p w14:paraId="593A5381" w14:textId="03524044" w:rsidR="00EF7355" w:rsidRPr="008009BE" w:rsidRDefault="00EF7355" w:rsidP="005A0528">
      <w:pPr>
        <w:spacing w:line="0" w:lineRule="atLeast"/>
        <w:rPr>
          <w:rFonts w:ascii="Times New Roman" w:eastAsia="Times New Roman" w:hAnsi="Times New Roman"/>
          <w:i/>
          <w:sz w:val="21"/>
          <w:lang w:val="en-US"/>
        </w:rPr>
      </w:pPr>
    </w:p>
    <w:sectPr w:rsidR="00EF7355" w:rsidRPr="008009BE">
      <w:type w:val="continuous"/>
      <w:pgSz w:w="11900" w:h="16841"/>
      <w:pgMar w:top="1432" w:right="1439" w:bottom="1440" w:left="1440" w:header="0" w:footer="0" w:gutter="0"/>
      <w:cols w:space="0" w:equalWidth="0">
        <w:col w:w="9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7980B66">
      <w:start w:val="1"/>
      <w:numFmt w:val="decimal"/>
      <w:lvlText w:val="%1."/>
      <w:lvlJc w:val="left"/>
    </w:lvl>
    <w:lvl w:ilvl="1" w:tplc="92706C50">
      <w:start w:val="1"/>
      <w:numFmt w:val="bullet"/>
      <w:lvlText w:val=""/>
      <w:lvlJc w:val="left"/>
    </w:lvl>
    <w:lvl w:ilvl="2" w:tplc="CA76A54E">
      <w:start w:val="1"/>
      <w:numFmt w:val="bullet"/>
      <w:lvlText w:val=""/>
      <w:lvlJc w:val="left"/>
    </w:lvl>
    <w:lvl w:ilvl="3" w:tplc="11B24BE6">
      <w:start w:val="1"/>
      <w:numFmt w:val="bullet"/>
      <w:lvlText w:val=""/>
      <w:lvlJc w:val="left"/>
    </w:lvl>
    <w:lvl w:ilvl="4" w:tplc="14042FAA">
      <w:start w:val="1"/>
      <w:numFmt w:val="bullet"/>
      <w:lvlText w:val=""/>
      <w:lvlJc w:val="left"/>
    </w:lvl>
    <w:lvl w:ilvl="5" w:tplc="1C509FF0">
      <w:start w:val="1"/>
      <w:numFmt w:val="bullet"/>
      <w:lvlText w:val=""/>
      <w:lvlJc w:val="left"/>
    </w:lvl>
    <w:lvl w:ilvl="6" w:tplc="3DB82CEE">
      <w:start w:val="1"/>
      <w:numFmt w:val="bullet"/>
      <w:lvlText w:val=""/>
      <w:lvlJc w:val="left"/>
    </w:lvl>
    <w:lvl w:ilvl="7" w:tplc="EB9ED310">
      <w:start w:val="1"/>
      <w:numFmt w:val="bullet"/>
      <w:lvlText w:val=""/>
      <w:lvlJc w:val="left"/>
    </w:lvl>
    <w:lvl w:ilvl="8" w:tplc="ABD804F0">
      <w:start w:val="1"/>
      <w:numFmt w:val="bullet"/>
      <w:lvlText w:val=""/>
      <w:lvlJc w:val="left"/>
    </w:lvl>
  </w:abstractNum>
  <w:abstractNum w:abstractNumId="1" w15:restartNumberingAfterBreak="0">
    <w:nsid w:val="00000002"/>
    <w:multiLevelType w:val="hybridMultilevel"/>
    <w:tmpl w:val="19495CFE"/>
    <w:lvl w:ilvl="0" w:tplc="C2BC3E12">
      <w:start w:val="1"/>
      <w:numFmt w:val="decimal"/>
      <w:lvlText w:val="%1."/>
      <w:lvlJc w:val="left"/>
    </w:lvl>
    <w:lvl w:ilvl="1" w:tplc="944CA0A0">
      <w:start w:val="1"/>
      <w:numFmt w:val="bullet"/>
      <w:lvlText w:val=""/>
      <w:lvlJc w:val="left"/>
    </w:lvl>
    <w:lvl w:ilvl="2" w:tplc="97F642CC">
      <w:start w:val="1"/>
      <w:numFmt w:val="bullet"/>
      <w:lvlText w:val=""/>
      <w:lvlJc w:val="left"/>
    </w:lvl>
    <w:lvl w:ilvl="3" w:tplc="E8B4DF52">
      <w:start w:val="1"/>
      <w:numFmt w:val="bullet"/>
      <w:lvlText w:val=""/>
      <w:lvlJc w:val="left"/>
    </w:lvl>
    <w:lvl w:ilvl="4" w:tplc="C9B6E458">
      <w:start w:val="1"/>
      <w:numFmt w:val="bullet"/>
      <w:lvlText w:val=""/>
      <w:lvlJc w:val="left"/>
    </w:lvl>
    <w:lvl w:ilvl="5" w:tplc="AC0A9ADE">
      <w:start w:val="1"/>
      <w:numFmt w:val="bullet"/>
      <w:lvlText w:val=""/>
      <w:lvlJc w:val="left"/>
    </w:lvl>
    <w:lvl w:ilvl="6" w:tplc="AA5C0ED8">
      <w:start w:val="1"/>
      <w:numFmt w:val="bullet"/>
      <w:lvlText w:val=""/>
      <w:lvlJc w:val="left"/>
    </w:lvl>
    <w:lvl w:ilvl="7" w:tplc="E7E4B040">
      <w:start w:val="1"/>
      <w:numFmt w:val="bullet"/>
      <w:lvlText w:val=""/>
      <w:lvlJc w:val="left"/>
    </w:lvl>
    <w:lvl w:ilvl="8" w:tplc="01EC1C28">
      <w:start w:val="1"/>
      <w:numFmt w:val="bullet"/>
      <w:lvlText w:val=""/>
      <w:lvlJc w:val="left"/>
    </w:lvl>
  </w:abstractNum>
  <w:abstractNum w:abstractNumId="2" w15:restartNumberingAfterBreak="0">
    <w:nsid w:val="00000003"/>
    <w:multiLevelType w:val="hybridMultilevel"/>
    <w:tmpl w:val="2AE8944A"/>
    <w:lvl w:ilvl="0" w:tplc="35765EFA">
      <w:start w:val="6"/>
      <w:numFmt w:val="decimal"/>
      <w:lvlText w:val="%1."/>
      <w:lvlJc w:val="left"/>
    </w:lvl>
    <w:lvl w:ilvl="1" w:tplc="16D40C1A">
      <w:start w:val="1"/>
      <w:numFmt w:val="lowerLetter"/>
      <w:lvlText w:val="%2)"/>
      <w:lvlJc w:val="left"/>
    </w:lvl>
    <w:lvl w:ilvl="2" w:tplc="879E1B34">
      <w:start w:val="1"/>
      <w:numFmt w:val="bullet"/>
      <w:lvlText w:val=""/>
      <w:lvlJc w:val="left"/>
    </w:lvl>
    <w:lvl w:ilvl="3" w:tplc="EB98B072">
      <w:start w:val="1"/>
      <w:numFmt w:val="bullet"/>
      <w:lvlText w:val=""/>
      <w:lvlJc w:val="left"/>
    </w:lvl>
    <w:lvl w:ilvl="4" w:tplc="BA6423AA">
      <w:start w:val="1"/>
      <w:numFmt w:val="bullet"/>
      <w:lvlText w:val=""/>
      <w:lvlJc w:val="left"/>
    </w:lvl>
    <w:lvl w:ilvl="5" w:tplc="A4BA19EC">
      <w:start w:val="1"/>
      <w:numFmt w:val="bullet"/>
      <w:lvlText w:val=""/>
      <w:lvlJc w:val="left"/>
    </w:lvl>
    <w:lvl w:ilvl="6" w:tplc="B6B49FF8">
      <w:start w:val="1"/>
      <w:numFmt w:val="bullet"/>
      <w:lvlText w:val=""/>
      <w:lvlJc w:val="left"/>
    </w:lvl>
    <w:lvl w:ilvl="7" w:tplc="78CA5EA6">
      <w:start w:val="1"/>
      <w:numFmt w:val="bullet"/>
      <w:lvlText w:val=""/>
      <w:lvlJc w:val="left"/>
    </w:lvl>
    <w:lvl w:ilvl="8" w:tplc="6F989FBE">
      <w:start w:val="1"/>
      <w:numFmt w:val="bullet"/>
      <w:lvlText w:val=""/>
      <w:lvlJc w:val="left"/>
    </w:lvl>
  </w:abstractNum>
  <w:abstractNum w:abstractNumId="3" w15:restartNumberingAfterBreak="0">
    <w:nsid w:val="00000004"/>
    <w:multiLevelType w:val="hybridMultilevel"/>
    <w:tmpl w:val="625558EC"/>
    <w:lvl w:ilvl="0" w:tplc="12FCAA9C">
      <w:start w:val="1"/>
      <w:numFmt w:val="bullet"/>
      <w:lvlText w:val=" "/>
      <w:lvlJc w:val="left"/>
    </w:lvl>
    <w:lvl w:ilvl="1" w:tplc="B0B456D0">
      <w:start w:val="1"/>
      <w:numFmt w:val="bullet"/>
      <w:lvlText w:val=""/>
      <w:lvlJc w:val="left"/>
    </w:lvl>
    <w:lvl w:ilvl="2" w:tplc="EF868A98">
      <w:start w:val="1"/>
      <w:numFmt w:val="bullet"/>
      <w:lvlText w:val=""/>
      <w:lvlJc w:val="left"/>
    </w:lvl>
    <w:lvl w:ilvl="3" w:tplc="9586D874">
      <w:start w:val="1"/>
      <w:numFmt w:val="bullet"/>
      <w:lvlText w:val=""/>
      <w:lvlJc w:val="left"/>
    </w:lvl>
    <w:lvl w:ilvl="4" w:tplc="5224BE34">
      <w:start w:val="1"/>
      <w:numFmt w:val="bullet"/>
      <w:lvlText w:val=""/>
      <w:lvlJc w:val="left"/>
    </w:lvl>
    <w:lvl w:ilvl="5" w:tplc="80F6FF0C">
      <w:start w:val="1"/>
      <w:numFmt w:val="bullet"/>
      <w:lvlText w:val=""/>
      <w:lvlJc w:val="left"/>
    </w:lvl>
    <w:lvl w:ilvl="6" w:tplc="31C488BE">
      <w:start w:val="1"/>
      <w:numFmt w:val="bullet"/>
      <w:lvlText w:val=""/>
      <w:lvlJc w:val="left"/>
    </w:lvl>
    <w:lvl w:ilvl="7" w:tplc="75025884">
      <w:start w:val="1"/>
      <w:numFmt w:val="bullet"/>
      <w:lvlText w:val=""/>
      <w:lvlJc w:val="left"/>
    </w:lvl>
    <w:lvl w:ilvl="8" w:tplc="2006C636">
      <w:start w:val="1"/>
      <w:numFmt w:val="bullet"/>
      <w:lvlText w:val=""/>
      <w:lvlJc w:val="left"/>
    </w:lvl>
  </w:abstractNum>
  <w:num w:numId="1" w16cid:durableId="1807888824">
    <w:abstractNumId w:val="0"/>
  </w:num>
  <w:num w:numId="2" w16cid:durableId="1196432640">
    <w:abstractNumId w:val="1"/>
  </w:num>
  <w:num w:numId="3" w16cid:durableId="1874416217">
    <w:abstractNumId w:val="2"/>
  </w:num>
  <w:num w:numId="4" w16cid:durableId="123037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BE"/>
    <w:rsid w:val="00063329"/>
    <w:rsid w:val="001637A2"/>
    <w:rsid w:val="001701B9"/>
    <w:rsid w:val="002B3AF5"/>
    <w:rsid w:val="00300983"/>
    <w:rsid w:val="0035610E"/>
    <w:rsid w:val="00385AA2"/>
    <w:rsid w:val="003D5160"/>
    <w:rsid w:val="00417C2C"/>
    <w:rsid w:val="004A11C6"/>
    <w:rsid w:val="005767B1"/>
    <w:rsid w:val="005A0528"/>
    <w:rsid w:val="006D2B11"/>
    <w:rsid w:val="00713F42"/>
    <w:rsid w:val="0076238E"/>
    <w:rsid w:val="007A2A7A"/>
    <w:rsid w:val="008009BE"/>
    <w:rsid w:val="008105F7"/>
    <w:rsid w:val="008A34EB"/>
    <w:rsid w:val="008B4F3B"/>
    <w:rsid w:val="009067A1"/>
    <w:rsid w:val="009068F5"/>
    <w:rsid w:val="00B412F0"/>
    <w:rsid w:val="00BD1C1C"/>
    <w:rsid w:val="00CA691D"/>
    <w:rsid w:val="00CB5530"/>
    <w:rsid w:val="00CC0DE9"/>
    <w:rsid w:val="00D33DAD"/>
    <w:rsid w:val="00D753A0"/>
    <w:rsid w:val="00EF7355"/>
    <w:rsid w:val="00FA6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CBECC"/>
  <w15:chartTrackingRefBased/>
  <w15:docId w15:val="{79C4F673-B261-EA40-8520-C846639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5A0528"/>
    <w:rPr>
      <w:color w:val="0563C1"/>
      <w:u w:val="single"/>
    </w:rPr>
  </w:style>
  <w:style w:type="character" w:styleId="Menzionenonrisolta">
    <w:name w:val="Unresolved Mention"/>
    <w:uiPriority w:val="99"/>
    <w:semiHidden/>
    <w:unhideWhenUsed/>
    <w:rsid w:val="005A0528"/>
    <w:rPr>
      <w:color w:val="605E5C"/>
      <w:shd w:val="clear" w:color="auto" w:fill="E1DFDD"/>
    </w:rPr>
  </w:style>
  <w:style w:type="paragraph" w:styleId="Paragrafoelenco">
    <w:name w:val="List Paragraph"/>
    <w:basedOn w:val="Normale"/>
    <w:uiPriority w:val="34"/>
    <w:qFormat/>
    <w:rsid w:val="00FA6059"/>
    <w:pPr>
      <w:ind w:left="708"/>
    </w:pPr>
  </w:style>
  <w:style w:type="paragraph" w:styleId="Revisione">
    <w:name w:val="Revision"/>
    <w:hidden/>
    <w:uiPriority w:val="99"/>
    <w:semiHidden/>
    <w:rsid w:val="00CB5530"/>
  </w:style>
  <w:style w:type="character" w:styleId="Collegamentovisitato">
    <w:name w:val="FollowedHyperlink"/>
    <w:basedOn w:val="Carpredefinitoparagrafo"/>
    <w:uiPriority w:val="99"/>
    <w:semiHidden/>
    <w:unhideWhenUsed/>
    <w:rsid w:val="00D33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c.manuscriptcentral.com/llh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673</Words>
  <Characters>3840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4504</CharactersWithSpaces>
  <SharedDoc>false</SharedDoc>
  <HLinks>
    <vt:vector size="18" baseType="variant">
      <vt:variant>
        <vt:i4>1900613</vt:i4>
      </vt:variant>
      <vt:variant>
        <vt:i4>6</vt:i4>
      </vt:variant>
      <vt:variant>
        <vt:i4>0</vt:i4>
      </vt:variant>
      <vt:variant>
        <vt:i4>5</vt:i4>
      </vt:variant>
      <vt:variant>
        <vt:lpwstr>https://www.degruyter.com/staticfiles/pdfs/mouton_journal_stylesheet.pdf</vt:lpwstr>
      </vt:variant>
      <vt:variant>
        <vt:lpwstr/>
      </vt:variant>
      <vt:variant>
        <vt:i4>1638525</vt:i4>
      </vt:variant>
      <vt:variant>
        <vt:i4>3</vt:i4>
      </vt:variant>
      <vt:variant>
        <vt:i4>0</vt:i4>
      </vt:variant>
      <vt:variant>
        <vt:i4>5</vt:i4>
      </vt:variant>
      <vt:variant>
        <vt:lpwstr>mailto:gillianmansfield125@gmail.com</vt:lpwstr>
      </vt:variant>
      <vt:variant>
        <vt:lpwstr/>
      </vt:variant>
      <vt:variant>
        <vt:i4>7536667</vt:i4>
      </vt:variant>
      <vt:variant>
        <vt:i4>0</vt:i4>
      </vt:variant>
      <vt:variant>
        <vt:i4>0</vt:i4>
      </vt:variant>
      <vt:variant>
        <vt:i4>5</vt:i4>
      </vt:variant>
      <vt:variant>
        <vt:lpwstr>mailto:carmen.argondizzo@unical.it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Carmen Argondizzo</cp:lastModifiedBy>
  <cp:revision>11</cp:revision>
  <dcterms:created xsi:type="dcterms:W3CDTF">2021-01-30T11:22:00Z</dcterms:created>
  <dcterms:modified xsi:type="dcterms:W3CDTF">2026-01-13T15:39:00Z</dcterms:modified>
</cp:coreProperties>
</file>