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1975"/>
        <w:gridCol w:w="1055"/>
        <w:gridCol w:w="1808"/>
        <w:gridCol w:w="745"/>
        <w:gridCol w:w="2053"/>
        <w:gridCol w:w="32"/>
      </w:tblGrid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vMerge w:val="restart"/>
            <w:tcBorders>
              <w:top w:val="doub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-798830</wp:posOffset>
                      </wp:positionV>
                      <wp:extent cx="4048760" cy="280670"/>
                      <wp:effectExtent l="0" t="0" r="0" b="508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876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DD5" w:rsidRPr="0073231C" w:rsidRDefault="007E0DD5" w:rsidP="007E0DD5">
                                  <w:pPr>
                                    <w:rPr>
                                      <w:rFonts w:asciiTheme="majorBidi" w:hAnsiTheme="majorBidi" w:cstheme="majorBidi"/>
                                      <w:lang w:val="en-US"/>
                                    </w:rPr>
                                  </w:pPr>
                                  <w:r w:rsidRPr="0073231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US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US"/>
                                    </w:rPr>
                                    <w:t>S</w:t>
                                  </w:r>
                                  <w:r w:rsidRPr="0073231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US"/>
                                    </w:rPr>
                                    <w:t>1:</w:t>
                                  </w:r>
                                  <w:r w:rsidRPr="0073231C">
                                    <w:rPr>
                                      <w:rFonts w:asciiTheme="majorBidi" w:hAnsiTheme="majorBidi" w:cstheme="majorBidi"/>
                                      <w:lang w:val="en-US"/>
                                    </w:rPr>
                                    <w:t xml:space="preserve"> optimized structural parameters of the studied compound.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6.65pt;margin-top:-62.9pt;width:318.8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" filled="f" stroked="f">
                      <v:textbox>
                        <w:txbxContent>
                          <w:p w:rsidR="007E0DD5" w:rsidRPr="0073231C" w:rsidRDefault="007E0DD5" w:rsidP="007E0DD5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73231C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Table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  <w:r w:rsidRPr="0073231C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1:</w:t>
                            </w:r>
                            <w:r w:rsidRPr="0073231C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optimized structural parameters of the studied compound.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36" w:type="dxa"/>
            <w:gridSpan w:val="5"/>
            <w:tcBorders>
              <w:top w:val="doub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3FB">
              <w:rPr>
                <w:rFonts w:asciiTheme="majorBidi" w:hAnsiTheme="majorBidi" w:cstheme="majorBidi"/>
                <w:b/>
                <w:bCs/>
              </w:rPr>
              <w:t xml:space="preserve">Geometric </w:t>
            </w:r>
            <w:proofErr w:type="spellStart"/>
            <w:r w:rsidRPr="002F63FB">
              <w:rPr>
                <w:rFonts w:asciiTheme="majorBidi" w:hAnsiTheme="majorBidi" w:cstheme="majorBidi"/>
                <w:b/>
                <w:bCs/>
              </w:rPr>
              <w:t>parameters</w:t>
            </w:r>
            <w:proofErr w:type="spellEnd"/>
          </w:p>
        </w:tc>
      </w:tr>
      <w:tr w:rsidR="007E0DD5" w:rsidRPr="002F63FB" w:rsidTr="005A2904">
        <w:trPr>
          <w:trHeight w:val="300"/>
          <w:jc w:val="center"/>
        </w:trPr>
        <w:tc>
          <w:tcPr>
            <w:tcW w:w="864" w:type="dxa"/>
            <w:vMerge/>
            <w:tcBorders>
              <w:top w:val="doub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30" w:type="dxa"/>
            <w:gridSpan w:val="2"/>
            <w:tcBorders>
              <w:top w:val="doub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3FB">
              <w:rPr>
                <w:rFonts w:asciiTheme="majorBidi" w:hAnsiTheme="majorBidi" w:cstheme="majorBidi"/>
                <w:b/>
              </w:rPr>
              <w:t xml:space="preserve">Bond </w:t>
            </w:r>
            <w:proofErr w:type="spellStart"/>
            <w:r w:rsidRPr="002F63FB">
              <w:rPr>
                <w:rFonts w:asciiTheme="majorBidi" w:hAnsiTheme="majorBidi" w:cstheme="majorBidi"/>
                <w:b/>
              </w:rPr>
              <w:t>lengths</w:t>
            </w:r>
            <w:proofErr w:type="spellEnd"/>
            <w:r w:rsidRPr="002F63FB">
              <w:rPr>
                <w:rFonts w:asciiTheme="majorBidi" w:hAnsiTheme="majorBidi" w:cstheme="majorBidi"/>
                <w:b/>
              </w:rPr>
              <w:t xml:space="preserve"> (Å)</w:t>
            </w:r>
          </w:p>
        </w:tc>
        <w:tc>
          <w:tcPr>
            <w:tcW w:w="1808" w:type="dxa"/>
            <w:vMerge w:val="restart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3FB">
              <w:rPr>
                <w:rFonts w:asciiTheme="majorBidi" w:hAnsiTheme="majorBidi" w:cstheme="majorBidi"/>
                <w:b/>
                <w:bCs/>
              </w:rPr>
              <w:t>Bond angles (°)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3FB">
              <w:rPr>
                <w:rFonts w:asciiTheme="majorBidi" w:hAnsiTheme="majorBidi" w:cstheme="majorBidi"/>
                <w:b/>
                <w:bCs/>
              </w:rPr>
              <w:t>Theo.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F63FB">
              <w:rPr>
                <w:rFonts w:asciiTheme="majorBidi" w:hAnsiTheme="majorBidi" w:cstheme="majorBidi"/>
                <w:b/>
                <w:bCs/>
              </w:rPr>
              <w:t>Exp</w:t>
            </w:r>
            <w:proofErr w:type="spellEnd"/>
            <w:r w:rsidRPr="002F63F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808" w:type="dxa"/>
            <w:vMerge/>
            <w:tcBorders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63FB">
              <w:rPr>
                <w:rFonts w:asciiTheme="majorBidi" w:hAnsiTheme="majorBidi" w:cstheme="majorBidi"/>
                <w:b/>
                <w:bCs/>
              </w:rPr>
              <w:t>Theo.</w:t>
            </w:r>
          </w:p>
        </w:tc>
        <w:tc>
          <w:tcPr>
            <w:tcW w:w="205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F63FB">
              <w:rPr>
                <w:rFonts w:asciiTheme="majorBidi" w:hAnsiTheme="majorBidi" w:cstheme="majorBidi"/>
                <w:b/>
                <w:bCs/>
              </w:rPr>
              <w:t>Exp</w:t>
            </w:r>
            <w:proofErr w:type="spellEnd"/>
            <w:r w:rsidRPr="002F63F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F63FB">
              <w:rPr>
                <w:rFonts w:asciiTheme="majorBidi" w:hAnsiTheme="majorBidi" w:cstheme="majorBidi"/>
                <w:b/>
                <w:bCs/>
              </w:rPr>
              <w:t>Gas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F63FB">
              <w:rPr>
                <w:rFonts w:asciiTheme="majorBidi" w:hAnsiTheme="majorBidi" w:cstheme="majorBidi"/>
                <w:b/>
                <w:bCs/>
              </w:rPr>
              <w:t>Gas</w:t>
            </w:r>
            <w:proofErr w:type="spellEnd"/>
          </w:p>
        </w:tc>
        <w:tc>
          <w:tcPr>
            <w:tcW w:w="205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7E0DD5" w:rsidRPr="002F63FB" w:rsidTr="005A2904">
        <w:trPr>
          <w:gridAfter w:val="1"/>
          <w:wAfter w:w="32" w:type="dxa"/>
          <w:trHeight w:val="270"/>
          <w:jc w:val="center"/>
        </w:trPr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9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1.104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8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  <w:tc>
          <w:tcPr>
            <w:tcW w:w="20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108.6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1.501(2)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1.513(2)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1.520(2)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 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108.8(1)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2.005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0.92(2)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110.4(1)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0.88(2)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112.0(1)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1.501(2)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119.6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0.90(3)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113.5(1)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1.519(2)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95.9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106(1)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1.516(2)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5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160.2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114(2)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1.484(2)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</w:rPr>
              <w:t>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108.7(1)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11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0.91(2)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107.5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110.0(1)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11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0.91(2)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8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111.2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111.6(1)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1.494(2)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7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109.6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7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108.7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109.6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0.989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21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111.1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6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8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111</w:t>
            </w:r>
            <w:r w:rsidRPr="002F63FB">
              <w:rPr>
                <w:rFonts w:asciiTheme="majorBidi" w:hAnsiTheme="majorBidi" w:cstheme="majorBidi"/>
              </w:rPr>
              <w:t>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112.8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9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108.1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9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109.6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lastRenderedPageBreak/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0.980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10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106.9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109.6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25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1.251(2)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1.248(2)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106.5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1.548(2)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8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115.7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111.3(1)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1.264(2)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12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106.8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1.247(1)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12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29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13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105.9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1.208(2)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  <w:r w:rsidRPr="002F63FB">
              <w:rPr>
                <w:rFonts w:asciiTheme="majorBidi" w:hAnsiTheme="majorBidi" w:cstheme="majorBidi"/>
              </w:rPr>
              <w:t>-N</w:t>
            </w:r>
            <w:r w:rsidRPr="002F63FB">
              <w:rPr>
                <w:rFonts w:asciiTheme="majorBidi" w:hAnsiTheme="majorBidi" w:cstheme="majorBidi"/>
                <w:vertAlign w:val="subscript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109.6(1)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1.304(2)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109.8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1.550(2)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14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109.7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0.96(2)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106.9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109.8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35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1.508(2)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N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106.8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109.7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36</w:t>
            </w:r>
            <w:r w:rsidRPr="002F63FB">
              <w:rPr>
                <w:rFonts w:asciiTheme="majorBidi" w:hAnsiTheme="majorBidi" w:cstheme="majorBidi"/>
                <w:lang w:val="en-US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37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1.304(2)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15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14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108.3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109.8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0.970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0.96(2)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110.6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18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17</w:t>
            </w:r>
            <w:r w:rsidRPr="002F63FB">
              <w:rPr>
                <w:rFonts w:asciiTheme="majorBidi" w:hAnsiTheme="majorBidi" w:cstheme="majorBidi"/>
                <w:lang w:val="en-US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108.5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  <w:lang w:val="en-US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109.4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  <w:lang w:val="en-US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18</w:t>
            </w:r>
            <w:r w:rsidRPr="002F63FB">
              <w:rPr>
                <w:rFonts w:asciiTheme="majorBidi" w:hAnsiTheme="majorBidi" w:cstheme="majorBidi"/>
                <w:lang w:val="en-US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  <w:lang w:val="en-US"/>
              </w:rPr>
              <w:t>1</w:t>
            </w:r>
            <w:r w:rsidRPr="002F63FB">
              <w:rPr>
                <w:rFonts w:asciiTheme="majorBidi" w:hAnsiTheme="majorBidi" w:cstheme="majorBidi"/>
                <w:vertAlign w:val="subscript"/>
              </w:rPr>
              <w:t>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19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17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110.6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109.4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109.5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21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108.6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109.4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25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122.7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124.8(1)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25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123.5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117.9(1)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117.3(1)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H</w:t>
            </w:r>
            <w:r w:rsidRPr="002F63FB">
              <w:rPr>
                <w:rFonts w:asciiTheme="majorBidi" w:hAnsiTheme="majorBidi" w:cstheme="majorBidi"/>
                <w:vertAlign w:val="subscript"/>
              </w:rPr>
              <w:t>4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27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113.4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117.6(2)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112.5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114.9(1)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26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120.6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29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126.8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28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29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112.3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-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128.7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126.2(1)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31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119.4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122.3(1)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33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111.5(1)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33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127.6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112.4(1)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124.0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114.6(1)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32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113.1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118.7(1)</w:t>
            </w:r>
          </w:p>
        </w:tc>
      </w:tr>
      <w:tr w:rsidR="007E0DD5" w:rsidRPr="002F63FB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35</w:t>
            </w:r>
            <w:r w:rsidRPr="002F63FB">
              <w:rPr>
                <w:rFonts w:asciiTheme="majorBidi" w:hAnsiTheme="majorBidi" w:cstheme="majorBidi"/>
              </w:rPr>
              <w:t>-C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122.9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D5" w:rsidRPr="002F63FB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126.7(1)</w:t>
            </w:r>
          </w:p>
        </w:tc>
      </w:tr>
      <w:tr w:rsidR="007E0DD5" w:rsidRPr="00665565" w:rsidTr="005A2904">
        <w:trPr>
          <w:gridAfter w:val="1"/>
          <w:wAfter w:w="32" w:type="dxa"/>
          <w:trHeight w:val="300"/>
          <w:jc w:val="center"/>
        </w:trPr>
        <w:tc>
          <w:tcPr>
            <w:tcW w:w="864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C</w:t>
            </w:r>
            <w:r w:rsidRPr="002F63FB">
              <w:rPr>
                <w:rFonts w:asciiTheme="majorBidi" w:hAnsiTheme="majorBidi" w:cstheme="majorBidi"/>
                <w:vertAlign w:val="subscript"/>
              </w:rPr>
              <w:t>36</w:t>
            </w:r>
            <w:r w:rsidRPr="002F63FB">
              <w:rPr>
                <w:rFonts w:asciiTheme="majorBidi" w:hAnsiTheme="majorBidi" w:cstheme="majorBidi"/>
              </w:rPr>
              <w:t>-O</w:t>
            </w:r>
            <w:r w:rsidRPr="002F63FB">
              <w:rPr>
                <w:rFonts w:asciiTheme="majorBidi" w:hAnsiTheme="majorBidi" w:cstheme="majorBidi"/>
                <w:vertAlign w:val="subscript"/>
              </w:rPr>
              <w:t>37</w:t>
            </w:r>
            <w:r w:rsidRPr="002F63FB">
              <w:rPr>
                <w:rFonts w:asciiTheme="majorBidi" w:hAnsiTheme="majorBidi" w:cstheme="majorBidi"/>
              </w:rPr>
              <w:t>-H</w:t>
            </w:r>
            <w:r w:rsidRPr="002F63FB">
              <w:rPr>
                <w:rFonts w:asciiTheme="majorBidi" w:hAnsiTheme="majorBidi" w:cstheme="majorBidi"/>
                <w:vertAlign w:val="subscript"/>
              </w:rPr>
              <w:t>38</w:t>
            </w:r>
          </w:p>
        </w:tc>
        <w:tc>
          <w:tcPr>
            <w:tcW w:w="745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2F63FB" w:rsidRDefault="007E0DD5" w:rsidP="005A2904">
            <w:pPr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107.50</w:t>
            </w:r>
          </w:p>
        </w:tc>
        <w:tc>
          <w:tcPr>
            <w:tcW w:w="2053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7E0DD5" w:rsidRPr="00665565" w:rsidRDefault="007E0DD5" w:rsidP="005A2904">
            <w:pPr>
              <w:ind w:left="-8"/>
              <w:jc w:val="center"/>
              <w:rPr>
                <w:rFonts w:asciiTheme="majorBidi" w:hAnsiTheme="majorBidi" w:cstheme="majorBidi"/>
              </w:rPr>
            </w:pPr>
            <w:r w:rsidRPr="002F63FB">
              <w:rPr>
                <w:rFonts w:asciiTheme="majorBidi" w:hAnsiTheme="majorBidi" w:cstheme="majorBidi"/>
              </w:rPr>
              <w:t>111(1)</w:t>
            </w:r>
          </w:p>
        </w:tc>
      </w:tr>
    </w:tbl>
    <w:p w:rsidR="00B02C8C" w:rsidRDefault="003C375C"/>
    <w:p w:rsidR="00622E81" w:rsidRDefault="00622E81"/>
    <w:p w:rsidR="00622E81" w:rsidRDefault="00622E81" w:rsidP="00622E81">
      <w:pPr>
        <w:jc w:val="center"/>
        <w:rPr>
          <w:rFonts w:ascii="Times New Roman" w:hAnsi="Times New Roman" w:cs="Times New Roman"/>
          <w:b/>
          <w:lang w:val="en-CA"/>
        </w:rPr>
      </w:pPr>
    </w:p>
    <w:p w:rsidR="00622E81" w:rsidRPr="00D94E3B" w:rsidRDefault="00622E81" w:rsidP="00622E81">
      <w:pPr>
        <w:jc w:val="center"/>
        <w:rPr>
          <w:rFonts w:ascii="Times New Roman" w:hAnsi="Times New Roman" w:cs="Times New Roman"/>
          <w:lang w:val="en-CA"/>
        </w:rPr>
      </w:pPr>
      <w:r w:rsidRPr="00D94E3B">
        <w:rPr>
          <w:rFonts w:ascii="Times New Roman" w:hAnsi="Times New Roman" w:cs="Times New Roman"/>
          <w:b/>
          <w:lang w:val="en-CA"/>
        </w:rPr>
        <w:t>Table</w:t>
      </w:r>
      <w:r>
        <w:rPr>
          <w:rFonts w:ascii="Times New Roman" w:hAnsi="Times New Roman" w:cs="Times New Roman"/>
          <w:b/>
          <w:lang w:val="en-CA"/>
        </w:rPr>
        <w:t xml:space="preserve"> S2</w:t>
      </w:r>
      <w:r w:rsidRPr="00D94E3B">
        <w:rPr>
          <w:rFonts w:ascii="Times New Roman" w:hAnsi="Times New Roman" w:cs="Times New Roman"/>
          <w:b/>
          <w:lang w:val="en-CA"/>
        </w:rPr>
        <w:t xml:space="preserve">: </w:t>
      </w:r>
      <w:r w:rsidRPr="00D94E3B">
        <w:rPr>
          <w:rFonts w:ascii="Times New Roman" w:hAnsi="Times New Roman" w:cs="Times New Roman"/>
          <w:lang w:val="en-CA"/>
        </w:rPr>
        <w:t xml:space="preserve">IR </w:t>
      </w:r>
      <w:r w:rsidRPr="00D94E3B">
        <w:rPr>
          <w:rFonts w:ascii="Times New Roman" w:hAnsi="Times New Roman" w:cs="Times New Roman"/>
          <w:lang w:val="pt-BR"/>
        </w:rPr>
        <w:t xml:space="preserve">frequencies, </w:t>
      </w:r>
      <w:r w:rsidRPr="00D94E3B">
        <w:rPr>
          <w:rFonts w:ascii="Times New Roman" w:hAnsi="Times New Roman" w:cs="Times New Roman"/>
          <w:lang w:val="en-US"/>
        </w:rPr>
        <w:t>I</w:t>
      </w:r>
      <w:r w:rsidRPr="00D94E3B">
        <w:rPr>
          <w:rFonts w:ascii="Times New Roman" w:hAnsi="Times New Roman" w:cs="Times New Roman"/>
          <w:vertAlign w:val="superscript"/>
          <w:lang w:val="en-US"/>
        </w:rPr>
        <w:t>IR</w:t>
      </w:r>
      <w:r w:rsidRPr="00D94E3B">
        <w:rPr>
          <w:rFonts w:ascii="Times New Roman" w:hAnsi="Times New Roman" w:cs="Times New Roman"/>
          <w:lang w:val="en-US"/>
        </w:rPr>
        <w:t xml:space="preserve"> and vibrational </w:t>
      </w:r>
      <w:r w:rsidRPr="00D94E3B">
        <w:rPr>
          <w:rFonts w:ascii="Times New Roman" w:hAnsi="Times New Roman" w:cs="Times New Roman"/>
          <w:lang w:val="pt-BR"/>
        </w:rPr>
        <w:t>assignments of the title compound.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940"/>
        <w:gridCol w:w="580"/>
        <w:gridCol w:w="1732"/>
        <w:gridCol w:w="1378"/>
      </w:tblGrid>
      <w:tr w:rsidR="00622E81" w:rsidRPr="002F63FB" w:rsidTr="005A2904">
        <w:trPr>
          <w:trHeight w:hRule="exact" w:val="511"/>
          <w:jc w:val="center"/>
        </w:trPr>
        <w:tc>
          <w:tcPr>
            <w:tcW w:w="4183" w:type="dxa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63FB">
              <w:rPr>
                <w:rFonts w:ascii="Times New Roman" w:hAnsi="Times New Roman" w:cs="Times New Roman"/>
                <w:b/>
                <w:lang w:val="pt-BR"/>
              </w:rPr>
              <w:t>IR frequencies (cm</w:t>
            </w:r>
            <w:r w:rsidRPr="002F63FB"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‒1</w:t>
            </w:r>
            <w:r w:rsidRPr="002F63FB">
              <w:rPr>
                <w:rFonts w:ascii="Times New Roman" w:hAnsi="Times New Roman" w:cs="Times New Roman"/>
                <w:b/>
                <w:lang w:val="pt-BR"/>
              </w:rPr>
              <w:t>)</w:t>
            </w:r>
          </w:p>
        </w:tc>
        <w:tc>
          <w:tcPr>
            <w:tcW w:w="1732" w:type="dxa"/>
            <w:vMerge w:val="restart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63F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F63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IR</w:t>
            </w:r>
          </w:p>
        </w:tc>
        <w:tc>
          <w:tcPr>
            <w:tcW w:w="1378" w:type="dxa"/>
            <w:vMerge w:val="restart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2F63FB">
              <w:rPr>
                <w:rFonts w:ascii="Times New Roman" w:hAnsi="Times New Roman" w:cs="Times New Roman"/>
                <w:b/>
                <w:lang w:val="pt-BR"/>
              </w:rPr>
              <w:t>Assignments</w:t>
            </w:r>
          </w:p>
        </w:tc>
      </w:tr>
      <w:tr w:rsidR="00622E81" w:rsidRPr="002F63FB" w:rsidTr="005A2904">
        <w:trPr>
          <w:trHeight w:hRule="exact" w:val="542"/>
          <w:jc w:val="center"/>
        </w:trPr>
        <w:tc>
          <w:tcPr>
            <w:tcW w:w="166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2F63FB">
              <w:rPr>
                <w:rFonts w:ascii="Times New Roman" w:eastAsia="MS Mincho" w:hAnsi="Times New Roman" w:cs="Times New Roman"/>
                <w:b/>
                <w:lang w:val="en-US"/>
              </w:rPr>
              <w:t>Unscaled</w:t>
            </w:r>
          </w:p>
        </w:tc>
        <w:tc>
          <w:tcPr>
            <w:tcW w:w="194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622E81" w:rsidRPr="002F63FB" w:rsidRDefault="00622E81" w:rsidP="005A29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2F63FB">
              <w:rPr>
                <w:rFonts w:ascii="Times New Roman" w:eastAsia="MS Mincho" w:hAnsi="Times New Roman" w:cs="Times New Roman"/>
                <w:b/>
                <w:lang w:val="en-US"/>
              </w:rPr>
              <w:t>Scaled</w:t>
            </w:r>
          </w:p>
        </w:tc>
        <w:tc>
          <w:tcPr>
            <w:tcW w:w="0" w:type="auto"/>
            <w:tcBorders>
              <w:left w:val="nil"/>
              <w:bottom w:val="double" w:sz="12" w:space="0" w:color="auto"/>
              <w:right w:val="nil"/>
            </w:tcBorders>
            <w:vAlign w:val="center"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63FB">
              <w:rPr>
                <w:rFonts w:ascii="Times New Roman" w:hAnsi="Times New Roman" w:cs="Times New Roman"/>
                <w:b/>
                <w:lang w:val="en-US"/>
              </w:rPr>
              <w:t>Exp.</w:t>
            </w:r>
          </w:p>
        </w:tc>
        <w:tc>
          <w:tcPr>
            <w:tcW w:w="1732" w:type="dxa"/>
            <w:vMerge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8" w:type="dxa"/>
            <w:vMerge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22E81" w:rsidRPr="002F63FB" w:rsidTr="005A2904">
        <w:trPr>
          <w:trHeight w:hRule="exact" w:val="423"/>
          <w:jc w:val="center"/>
        </w:trPr>
        <w:tc>
          <w:tcPr>
            <w:tcW w:w="1663" w:type="dxa"/>
            <w:tcBorders>
              <w:top w:val="double" w:sz="12" w:space="0" w:color="auto"/>
            </w:tcBorders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3748</w:t>
            </w:r>
          </w:p>
        </w:tc>
        <w:tc>
          <w:tcPr>
            <w:tcW w:w="1940" w:type="dxa"/>
            <w:tcBorders>
              <w:top w:val="double" w:sz="12" w:space="0" w:color="auto"/>
            </w:tcBorders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3721</w:t>
            </w:r>
          </w:p>
        </w:tc>
        <w:tc>
          <w:tcPr>
            <w:tcW w:w="0" w:type="auto"/>
            <w:tcBorders>
              <w:top w:val="double" w:sz="12" w:space="0" w:color="auto"/>
            </w:tcBorders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top w:val="double" w:sz="12" w:space="0" w:color="auto"/>
            </w:tcBorders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  <w:lang w:val="en-US"/>
              </w:rPr>
              <w:t>71.64</w:t>
            </w:r>
          </w:p>
        </w:tc>
        <w:tc>
          <w:tcPr>
            <w:tcW w:w="1378" w:type="dxa"/>
            <w:tcBorders>
              <w:top w:val="double" w:sz="12" w:space="0" w:color="auto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  <w:lang w:val="en-US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3502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3476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  <w:lang w:val="en-US"/>
              </w:rPr>
              <w:t>3437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  <w:lang w:val="en-US"/>
              </w:rPr>
              <w:t>50.67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  <w:lang w:val="en-US"/>
              </w:rPr>
              <w:t>NH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3488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3463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  <w:lang w:val="en-US"/>
              </w:rPr>
              <w:t>7.94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  <w:lang w:val="en-US"/>
              </w:rPr>
              <w:t>NH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3391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3366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left w:val="nil"/>
            </w:tcBorders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  <w:lang w:val="en-US"/>
              </w:rPr>
              <w:t>7.14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</w:t>
            </w:r>
            <w:r w:rsidRPr="002F63FB">
              <w:rPr>
                <w:rFonts w:ascii="Times New Roman" w:hAnsi="Times New Roman" w:cs="Times New Roman"/>
                <w:lang w:val="en-US"/>
              </w:rPr>
              <w:t>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3138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2970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3107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3114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3091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11.93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3090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3099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3076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3098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3075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3061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12.59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3079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2.78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3035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3013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3034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3012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2983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2961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2907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27.91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lastRenderedPageBreak/>
              <w:t>2924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2903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2365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1738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213.89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1285.63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1773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1713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342.55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765.82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1757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1697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1607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319.62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1578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518.74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δHNH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1518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1466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HNHO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1509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24.00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1505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1464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27.53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1496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11.28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1471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10.54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HNHO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1449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55.18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δHOC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1393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73.28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74.47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120.70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1310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201.28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901.90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δHOC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181.86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21.82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δHOC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HNHO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δCNC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1200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702.00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δHCC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69.58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1226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HCCN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109.45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1149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  <w:lang w:val="en-US"/>
              </w:rPr>
              <w:t>1380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255.05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60.69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472.46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459.12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162.57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δOHO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3FB">
              <w:rPr>
                <w:rFonts w:ascii="Times New Roman" w:hAnsi="Times New Roman" w:cs="Times New Roman"/>
                <w:bCs/>
              </w:rPr>
              <w:t>1050</w:t>
            </w:r>
          </w:p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71.61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15.47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986.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7.87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45.30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</w:rPr>
              <w:t>905</w:t>
            </w:r>
          </w:p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5.80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26.40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67"/>
            </w:r>
            <w:r w:rsidRPr="002F63FB">
              <w:rPr>
                <w:rFonts w:ascii="Times New Roman" w:hAnsi="Times New Roman" w:cs="Times New Roman"/>
              </w:rPr>
              <w:t>OCO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67"/>
            </w:r>
            <w:r w:rsidRPr="002F63FB">
              <w:rPr>
                <w:rFonts w:ascii="Times New Roman" w:hAnsi="Times New Roman" w:cs="Times New Roman"/>
              </w:rPr>
              <w:t>OCO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67"/>
            </w:r>
            <w:r w:rsidRPr="002F63FB">
              <w:rPr>
                <w:rFonts w:ascii="Times New Roman" w:hAnsi="Times New Roman" w:cs="Times New Roman"/>
              </w:rPr>
              <w:t>OCO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93.37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HOCC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23.53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15.24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HOCC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lastRenderedPageBreak/>
              <w:t>807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34.36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3FB">
              <w:rPr>
                <w:rFonts w:ascii="Times New Roman" w:hAnsi="Times New Roman" w:cs="Times New Roman"/>
                <w:bCs/>
              </w:rPr>
              <w:t>722</w:t>
            </w:r>
          </w:p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17.81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δOCO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67.17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δOCO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177.80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δOCO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90.93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  <w:lang w:eastAsia="es-AR"/>
              </w:rPr>
              <w:t>HOCC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35.92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3FB">
              <w:rPr>
                <w:rFonts w:ascii="Times New Roman" w:hAnsi="Times New Roman" w:cs="Times New Roman"/>
                <w:bCs/>
              </w:rPr>
              <w:t>590</w:t>
            </w:r>
          </w:p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88.91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27.85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490.35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0" w:type="auto"/>
            <w:vMerge w:val="restart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bCs/>
              </w:rPr>
              <w:t>535</w:t>
            </w:r>
          </w:p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54.51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OHCCN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7.37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HCCN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148.32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11.51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0" w:type="auto"/>
            <w:vMerge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NC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7.71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3.83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55.54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δCCC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HCCN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HCCN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31.66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40.37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CNCC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18.35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4.89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δHOH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sym w:font="Symbol" w:char="F06E"/>
            </w:r>
            <w:r w:rsidRPr="002F63FB">
              <w:rPr>
                <w:rFonts w:ascii="Times New Roman" w:hAnsi="Times New Roman" w:cs="Times New Roman"/>
              </w:rPr>
              <w:t>OH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HOCC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δHOC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δNHO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8.69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δNHO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3FB">
              <w:rPr>
                <w:rFonts w:ascii="Times New Roman" w:hAnsi="Times New Roman" w:cs="Times New Roman"/>
              </w:rPr>
              <w:t>δCOH</w:t>
            </w:r>
            <w:proofErr w:type="spellEnd"/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OCCO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HOCC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40" w:type="dxa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378" w:type="dxa"/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CNHO</w:t>
            </w:r>
          </w:p>
        </w:tc>
      </w:tr>
      <w:tr w:rsidR="00622E81" w:rsidRPr="002F63FB" w:rsidTr="005A2904">
        <w:trPr>
          <w:trHeight w:hRule="exact" w:val="255"/>
          <w:jc w:val="center"/>
        </w:trPr>
        <w:tc>
          <w:tcPr>
            <w:tcW w:w="1663" w:type="dxa"/>
            <w:tcBorders>
              <w:bottom w:val="double" w:sz="12" w:space="0" w:color="auto"/>
            </w:tcBorders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40" w:type="dxa"/>
            <w:tcBorders>
              <w:bottom w:val="double" w:sz="12" w:space="0" w:color="auto"/>
            </w:tcBorders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bottom w:val="double" w:sz="12" w:space="0" w:color="auto"/>
            </w:tcBorders>
            <w:vAlign w:val="center"/>
            <w:hideMark/>
          </w:tcPr>
          <w:p w:rsidR="00622E81" w:rsidRPr="002F63FB" w:rsidRDefault="00622E81" w:rsidP="005A2904">
            <w:pPr>
              <w:jc w:val="center"/>
              <w:rPr>
                <w:rFonts w:ascii="Times New Roman" w:hAnsi="Times New Roman" w:cs="Times New Roman"/>
              </w:rPr>
            </w:pPr>
            <w:r w:rsidRPr="002F63FB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378" w:type="dxa"/>
            <w:tcBorders>
              <w:bottom w:val="double" w:sz="12" w:space="0" w:color="auto"/>
            </w:tcBorders>
            <w:vAlign w:val="center"/>
            <w:hideMark/>
          </w:tcPr>
          <w:p w:rsidR="00622E81" w:rsidRPr="002F63FB" w:rsidRDefault="00622E81" w:rsidP="005A290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s-AR"/>
              </w:rPr>
            </w:pPr>
            <w:r w:rsidRPr="002F63FB">
              <w:rPr>
                <w:rFonts w:ascii="Times New Roman" w:hAnsi="Times New Roman" w:cs="Times New Roman"/>
                <w:lang w:eastAsia="es-AR"/>
              </w:rPr>
              <w:sym w:font="Symbol" w:char="F074"/>
            </w:r>
            <w:r w:rsidRPr="002F63FB">
              <w:rPr>
                <w:rFonts w:ascii="Times New Roman" w:hAnsi="Times New Roman" w:cs="Times New Roman"/>
              </w:rPr>
              <w:t>COHO</w:t>
            </w:r>
          </w:p>
        </w:tc>
      </w:tr>
    </w:tbl>
    <w:p w:rsidR="00622E81" w:rsidRDefault="00622E81" w:rsidP="00622E81"/>
    <w:p w:rsidR="00622E81" w:rsidRDefault="00622E81"/>
    <w:p w:rsidR="00671FBA" w:rsidRDefault="00671FBA"/>
    <w:p w:rsidR="00671FBA" w:rsidRDefault="00671FBA"/>
    <w:p w:rsidR="00671FBA" w:rsidRPr="00671FBA" w:rsidRDefault="00671FBA">
      <w:pPr>
        <w:rPr>
          <w:lang w:val="en-CA"/>
        </w:rPr>
      </w:pPr>
      <w:bookmarkStart w:id="0" w:name="_GoBack"/>
      <w:bookmarkEnd w:id="0"/>
    </w:p>
    <w:sectPr w:rsidR="00671FBA" w:rsidRPr="0067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D5"/>
    <w:rsid w:val="003C375C"/>
    <w:rsid w:val="00622E81"/>
    <w:rsid w:val="00671FBA"/>
    <w:rsid w:val="007E0DD5"/>
    <w:rsid w:val="008420C1"/>
    <w:rsid w:val="00E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853C5-776C-4487-82E6-A1D070ED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DD5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FBA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785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2023-10-24T19:51:00Z</dcterms:created>
  <dcterms:modified xsi:type="dcterms:W3CDTF">2023-10-25T09:46:00Z</dcterms:modified>
</cp:coreProperties>
</file>