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6"/>
        <w:tblpPr w:leftFromText="180" w:rightFromText="180" w:vertAnchor="page" w:horzAnchor="margin" w:tblpY="2257"/>
        <w:tblW w:w="9180" w:type="dxa"/>
        <w:tblLook w:val="04A0" w:firstRow="1" w:lastRow="0" w:firstColumn="1" w:lastColumn="0" w:noHBand="0" w:noVBand="1"/>
      </w:tblPr>
      <w:tblGrid>
        <w:gridCol w:w="3423"/>
        <w:gridCol w:w="5757"/>
      </w:tblGrid>
      <w:tr w:rsidR="006E41F7" w:rsidRPr="00EB4960" w14:paraId="771CBB39" w14:textId="77777777" w:rsidTr="006E41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hideMark/>
          </w:tcPr>
          <w:p w14:paraId="3FB3FDCF" w14:textId="77777777" w:rsidR="006E41F7" w:rsidRPr="00EB4960" w:rsidRDefault="006E41F7" w:rsidP="006E41F7">
            <w:pPr>
              <w:jc w:val="center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color w:val="auto"/>
                <w:sz w:val="20"/>
                <w:szCs w:val="20"/>
              </w:rPr>
              <w:t>Length: 1915620bp, Contigs: 4</w:t>
            </w:r>
          </w:p>
        </w:tc>
      </w:tr>
      <w:tr w:rsidR="006E41F7" w:rsidRPr="00EB4960" w14:paraId="638A437F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A8D08D" w:themeFill="accent6" w:themeFillTint="99"/>
          </w:tcPr>
          <w:p w14:paraId="24476F6C" w14:textId="77777777" w:rsidR="006E41F7" w:rsidRPr="00EB4960" w:rsidRDefault="006E41F7" w:rsidP="006E41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General Info</w:t>
            </w:r>
          </w:p>
        </w:tc>
      </w:tr>
      <w:tr w:rsidR="006E41F7" w:rsidRPr="00EB4960" w14:paraId="6DB21D76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4A4C40FE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Genome ID</w:t>
            </w:r>
          </w:p>
        </w:tc>
        <w:tc>
          <w:tcPr>
            <w:tcW w:w="5757" w:type="dxa"/>
            <w:hideMark/>
          </w:tcPr>
          <w:p w14:paraId="6A6632A7" w14:textId="77777777" w:rsidR="006E41F7" w:rsidRPr="00EB4960" w:rsidRDefault="00F4220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hyperlink r:id="rId6" w:tgtFrame="_blank" w:history="1">
              <w:r w:rsidR="006E41F7" w:rsidRPr="00EB4960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1254.584</w:t>
              </w:r>
            </w:hyperlink>
          </w:p>
        </w:tc>
      </w:tr>
      <w:tr w:rsidR="006E41F7" w:rsidRPr="00EB4960" w14:paraId="16712350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65212E2D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Genome Name</w:t>
            </w:r>
          </w:p>
        </w:tc>
        <w:tc>
          <w:tcPr>
            <w:tcW w:w="5757" w:type="dxa"/>
            <w:hideMark/>
          </w:tcPr>
          <w:p w14:paraId="44F56D5B" w14:textId="77777777" w:rsidR="006E41F7" w:rsidRPr="00EB4960" w:rsidRDefault="006E41F7" w:rsidP="006E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Pediococcus acidilactici BCB1H</w:t>
            </w:r>
          </w:p>
        </w:tc>
      </w:tr>
      <w:tr w:rsidR="006E41F7" w:rsidRPr="00EB4960" w14:paraId="619F96E3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A8D08D" w:themeFill="accent6" w:themeFillTint="99"/>
            <w:hideMark/>
          </w:tcPr>
          <w:p w14:paraId="0D647315" w14:textId="77777777" w:rsidR="006E41F7" w:rsidRPr="00EB4960" w:rsidRDefault="006E41F7" w:rsidP="006E41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Taxonomy Info</w:t>
            </w:r>
          </w:p>
        </w:tc>
      </w:tr>
      <w:tr w:rsidR="006E41F7" w:rsidRPr="00EB4960" w14:paraId="17F6EB31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426C6D63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Taxon ID</w:t>
            </w:r>
          </w:p>
        </w:tc>
        <w:tc>
          <w:tcPr>
            <w:tcW w:w="5757" w:type="dxa"/>
            <w:hideMark/>
          </w:tcPr>
          <w:p w14:paraId="54AD5085" w14:textId="77777777" w:rsidR="006E41F7" w:rsidRPr="00EB4960" w:rsidRDefault="00F42207" w:rsidP="006E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hyperlink r:id="rId7" w:tgtFrame="_blank" w:history="1">
              <w:r w:rsidR="006E41F7" w:rsidRPr="00EB4960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1254</w:t>
              </w:r>
            </w:hyperlink>
          </w:p>
        </w:tc>
      </w:tr>
      <w:tr w:rsidR="006E41F7" w:rsidRPr="00EB4960" w14:paraId="758E47F5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76A9675A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Superkingdom</w:t>
            </w:r>
            <w:proofErr w:type="spellEnd"/>
          </w:p>
        </w:tc>
        <w:tc>
          <w:tcPr>
            <w:tcW w:w="5757" w:type="dxa"/>
            <w:hideMark/>
          </w:tcPr>
          <w:p w14:paraId="5BEEDC82" w14:textId="77777777" w:rsidR="006E41F7" w:rsidRPr="00EB4960" w:rsidRDefault="006E41F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Bacteria</w:t>
            </w:r>
          </w:p>
        </w:tc>
      </w:tr>
      <w:tr w:rsidR="006E41F7" w:rsidRPr="00EB4960" w14:paraId="613F5B67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6E6B6EF2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Phylum</w:t>
            </w:r>
          </w:p>
        </w:tc>
        <w:tc>
          <w:tcPr>
            <w:tcW w:w="5757" w:type="dxa"/>
            <w:hideMark/>
          </w:tcPr>
          <w:p w14:paraId="2A8C3E50" w14:textId="77777777" w:rsidR="006E41F7" w:rsidRPr="00EB4960" w:rsidRDefault="006E41F7" w:rsidP="006E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B4960">
              <w:rPr>
                <w:rFonts w:asciiTheme="majorBidi" w:hAnsiTheme="majorBidi" w:cstheme="majorBidi"/>
                <w:sz w:val="20"/>
                <w:szCs w:val="20"/>
              </w:rPr>
              <w:t>Bacillota</w:t>
            </w:r>
            <w:proofErr w:type="spellEnd"/>
          </w:p>
        </w:tc>
      </w:tr>
      <w:tr w:rsidR="006E41F7" w:rsidRPr="00EB4960" w14:paraId="616D400E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56A25E2D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Class</w:t>
            </w:r>
          </w:p>
        </w:tc>
        <w:tc>
          <w:tcPr>
            <w:tcW w:w="5757" w:type="dxa"/>
            <w:hideMark/>
          </w:tcPr>
          <w:p w14:paraId="2E03C36F" w14:textId="77777777" w:rsidR="006E41F7" w:rsidRPr="00EB4960" w:rsidRDefault="006E41F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Bacilli</w:t>
            </w:r>
          </w:p>
        </w:tc>
      </w:tr>
      <w:tr w:rsidR="006E41F7" w:rsidRPr="00EB4960" w14:paraId="60E2C7B7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373F44E9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Order</w:t>
            </w:r>
          </w:p>
        </w:tc>
        <w:tc>
          <w:tcPr>
            <w:tcW w:w="5757" w:type="dxa"/>
            <w:hideMark/>
          </w:tcPr>
          <w:p w14:paraId="114360BC" w14:textId="77777777" w:rsidR="006E41F7" w:rsidRPr="00EB4960" w:rsidRDefault="006E41F7" w:rsidP="006E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B4960">
              <w:rPr>
                <w:rFonts w:asciiTheme="majorBidi" w:hAnsiTheme="majorBidi" w:cstheme="majorBidi"/>
                <w:sz w:val="20"/>
                <w:szCs w:val="20"/>
              </w:rPr>
              <w:t>Lactobacillales</w:t>
            </w:r>
            <w:proofErr w:type="spellEnd"/>
          </w:p>
        </w:tc>
      </w:tr>
      <w:tr w:rsidR="006E41F7" w:rsidRPr="00EB4960" w14:paraId="1638E00A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771492E4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Family</w:t>
            </w:r>
          </w:p>
        </w:tc>
        <w:tc>
          <w:tcPr>
            <w:tcW w:w="5757" w:type="dxa"/>
            <w:hideMark/>
          </w:tcPr>
          <w:p w14:paraId="6B5425BE" w14:textId="77777777" w:rsidR="006E41F7" w:rsidRPr="00EB4960" w:rsidRDefault="006E41F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B4960">
              <w:rPr>
                <w:rFonts w:asciiTheme="majorBidi" w:hAnsiTheme="majorBidi" w:cstheme="majorBidi"/>
                <w:sz w:val="20"/>
                <w:szCs w:val="20"/>
              </w:rPr>
              <w:t>Lactobacillaceae</w:t>
            </w:r>
            <w:proofErr w:type="spellEnd"/>
          </w:p>
        </w:tc>
      </w:tr>
      <w:tr w:rsidR="006E41F7" w:rsidRPr="00EB4960" w14:paraId="2FD0ED0C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1EF79668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Genus</w:t>
            </w:r>
          </w:p>
        </w:tc>
        <w:tc>
          <w:tcPr>
            <w:tcW w:w="5757" w:type="dxa"/>
            <w:hideMark/>
          </w:tcPr>
          <w:p w14:paraId="1B51E528" w14:textId="77777777" w:rsidR="006E41F7" w:rsidRPr="00EB4960" w:rsidRDefault="006E41F7" w:rsidP="006E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Pediococcus</w:t>
            </w:r>
          </w:p>
        </w:tc>
      </w:tr>
      <w:tr w:rsidR="006E41F7" w:rsidRPr="00EB4960" w14:paraId="633335E2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7D22C411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Species</w:t>
            </w:r>
          </w:p>
        </w:tc>
        <w:tc>
          <w:tcPr>
            <w:tcW w:w="5757" w:type="dxa"/>
            <w:hideMark/>
          </w:tcPr>
          <w:p w14:paraId="39C8B0CB" w14:textId="77777777" w:rsidR="006E41F7" w:rsidRPr="00EB4960" w:rsidRDefault="006E41F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Pediococcus acidilactici</w:t>
            </w:r>
          </w:p>
        </w:tc>
      </w:tr>
      <w:tr w:rsidR="006E41F7" w:rsidRPr="00EB4960" w14:paraId="299D0536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A8D08D" w:themeFill="accent6" w:themeFillTint="99"/>
            <w:hideMark/>
          </w:tcPr>
          <w:p w14:paraId="3EA70CA6" w14:textId="77777777" w:rsidR="006E41F7" w:rsidRPr="00EB4960" w:rsidRDefault="006E41F7" w:rsidP="006E41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Status</w:t>
            </w:r>
          </w:p>
        </w:tc>
      </w:tr>
      <w:tr w:rsidR="006E41F7" w:rsidRPr="00EB4960" w14:paraId="72ABC47F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07DDB858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Genome Status</w:t>
            </w:r>
          </w:p>
        </w:tc>
        <w:tc>
          <w:tcPr>
            <w:tcW w:w="5757" w:type="dxa"/>
            <w:hideMark/>
          </w:tcPr>
          <w:p w14:paraId="5FF5C5A2" w14:textId="77777777" w:rsidR="006E41F7" w:rsidRPr="00EB4960" w:rsidRDefault="006E41F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WGS</w:t>
            </w:r>
          </w:p>
        </w:tc>
      </w:tr>
      <w:tr w:rsidR="006E41F7" w:rsidRPr="00EB4960" w14:paraId="47EB907A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A8D08D" w:themeFill="accent6" w:themeFillTint="99"/>
            <w:hideMark/>
          </w:tcPr>
          <w:p w14:paraId="429E2483" w14:textId="77777777" w:rsidR="006E41F7" w:rsidRPr="00EB4960" w:rsidRDefault="006E41F7" w:rsidP="006E41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Type Info</w:t>
            </w:r>
          </w:p>
        </w:tc>
      </w:tr>
      <w:tr w:rsidR="006E41F7" w:rsidRPr="00EB4960" w14:paraId="53AB5B96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33127ED3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Strain</w:t>
            </w:r>
          </w:p>
        </w:tc>
        <w:tc>
          <w:tcPr>
            <w:tcW w:w="5757" w:type="dxa"/>
            <w:hideMark/>
          </w:tcPr>
          <w:p w14:paraId="67982AB5" w14:textId="77777777" w:rsidR="006E41F7" w:rsidRPr="00EB4960" w:rsidRDefault="006E41F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BCB1H</w:t>
            </w:r>
          </w:p>
        </w:tc>
      </w:tr>
      <w:tr w:rsidR="006E41F7" w:rsidRPr="00EB4960" w14:paraId="50202E88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A8D08D" w:themeFill="accent6" w:themeFillTint="99"/>
            <w:hideMark/>
          </w:tcPr>
          <w:p w14:paraId="6FE570AA" w14:textId="77777777" w:rsidR="006E41F7" w:rsidRPr="00EB4960" w:rsidRDefault="006E41F7" w:rsidP="006E41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Database Cross Reference</w:t>
            </w:r>
          </w:p>
        </w:tc>
      </w:tr>
      <w:tr w:rsidR="006E41F7" w:rsidRPr="00EB4960" w14:paraId="6E8759EC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7DA5EC26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Completion Date</w:t>
            </w:r>
          </w:p>
        </w:tc>
        <w:tc>
          <w:tcPr>
            <w:tcW w:w="5757" w:type="dxa"/>
            <w:hideMark/>
          </w:tcPr>
          <w:p w14:paraId="6161585A" w14:textId="77777777" w:rsidR="006E41F7" w:rsidRPr="00EB4960" w:rsidRDefault="006E41F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1/24/2022</w:t>
            </w:r>
          </w:p>
        </w:tc>
      </w:tr>
      <w:tr w:rsidR="006E41F7" w:rsidRPr="00EB4960" w14:paraId="506D2AD6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59919BC8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BioProject</w:t>
            </w:r>
            <w:proofErr w:type="spellEnd"/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Accession</w:t>
            </w:r>
          </w:p>
        </w:tc>
        <w:tc>
          <w:tcPr>
            <w:tcW w:w="5757" w:type="dxa"/>
            <w:hideMark/>
          </w:tcPr>
          <w:p w14:paraId="42123AF9" w14:textId="77777777" w:rsidR="006E41F7" w:rsidRPr="00EB4960" w:rsidRDefault="00F42207" w:rsidP="006E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hyperlink r:id="rId8" w:tgtFrame="_blank" w:history="1">
              <w:r w:rsidR="006E41F7" w:rsidRPr="00EB4960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PRJNA794945</w:t>
              </w:r>
            </w:hyperlink>
          </w:p>
        </w:tc>
      </w:tr>
      <w:tr w:rsidR="006E41F7" w:rsidRPr="00EB4960" w14:paraId="0199C9D8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07113F6B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BioSample</w:t>
            </w:r>
            <w:proofErr w:type="spellEnd"/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Accession</w:t>
            </w:r>
          </w:p>
        </w:tc>
        <w:tc>
          <w:tcPr>
            <w:tcW w:w="5757" w:type="dxa"/>
            <w:hideMark/>
          </w:tcPr>
          <w:p w14:paraId="3BBAA006" w14:textId="77777777" w:rsidR="006E41F7" w:rsidRPr="00EB4960" w:rsidRDefault="00F4220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hyperlink r:id="rId9" w:tgtFrame="_blank" w:history="1">
              <w:r w:rsidR="006E41F7" w:rsidRPr="00EB4960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SAMN24664208</w:t>
              </w:r>
            </w:hyperlink>
          </w:p>
        </w:tc>
      </w:tr>
      <w:tr w:rsidR="006E41F7" w:rsidRPr="00EB4960" w14:paraId="2514D32D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03E117C6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Assembly Accession</w:t>
            </w:r>
          </w:p>
        </w:tc>
        <w:tc>
          <w:tcPr>
            <w:tcW w:w="5757" w:type="dxa"/>
            <w:hideMark/>
          </w:tcPr>
          <w:p w14:paraId="6D59B229" w14:textId="77777777" w:rsidR="006E41F7" w:rsidRPr="00EB4960" w:rsidRDefault="00F42207" w:rsidP="006E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hyperlink r:id="rId10" w:tgtFrame="_blank" w:history="1">
              <w:r w:rsidR="006E41F7" w:rsidRPr="00EB4960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GCA_021568595.1</w:t>
              </w:r>
            </w:hyperlink>
          </w:p>
        </w:tc>
      </w:tr>
      <w:tr w:rsidR="006E41F7" w:rsidRPr="00EB4960" w14:paraId="5CFC1E37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2AF63EBD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Genbank Accessions</w:t>
            </w:r>
          </w:p>
        </w:tc>
        <w:tc>
          <w:tcPr>
            <w:tcW w:w="5757" w:type="dxa"/>
            <w:hideMark/>
          </w:tcPr>
          <w:p w14:paraId="43D1A6E3" w14:textId="77777777" w:rsidR="006E41F7" w:rsidRPr="00EB4960" w:rsidRDefault="00F4220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hyperlink r:id="rId11" w:tgtFrame="_blank" w:history="1">
              <w:r w:rsidR="006E41F7" w:rsidRPr="00EB4960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JAKGSE000000000</w:t>
              </w:r>
            </w:hyperlink>
          </w:p>
        </w:tc>
      </w:tr>
      <w:tr w:rsidR="006E41F7" w:rsidRPr="00EB4960" w14:paraId="1D0528AC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A8D08D" w:themeFill="accent6" w:themeFillTint="99"/>
            <w:hideMark/>
          </w:tcPr>
          <w:p w14:paraId="4F201652" w14:textId="77777777" w:rsidR="006E41F7" w:rsidRPr="00EB4960" w:rsidRDefault="006E41F7" w:rsidP="006E41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Sequence Info</w:t>
            </w:r>
          </w:p>
        </w:tc>
      </w:tr>
      <w:tr w:rsidR="006E41F7" w:rsidRPr="00EB4960" w14:paraId="63451ECE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69F62300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Sequencing Status</w:t>
            </w:r>
          </w:p>
        </w:tc>
        <w:tc>
          <w:tcPr>
            <w:tcW w:w="5757" w:type="dxa"/>
            <w:hideMark/>
          </w:tcPr>
          <w:p w14:paraId="22A9B302" w14:textId="77777777" w:rsidR="006E41F7" w:rsidRPr="00EB4960" w:rsidRDefault="006E41F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WGS</w:t>
            </w:r>
          </w:p>
        </w:tc>
      </w:tr>
      <w:tr w:rsidR="006E41F7" w:rsidRPr="00EB4960" w14:paraId="22E9AF7D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6DBB9ED3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Sequencing Platform</w:t>
            </w:r>
          </w:p>
        </w:tc>
        <w:tc>
          <w:tcPr>
            <w:tcW w:w="5757" w:type="dxa"/>
            <w:hideMark/>
          </w:tcPr>
          <w:p w14:paraId="51C8E443" w14:textId="77777777" w:rsidR="006E41F7" w:rsidRPr="00EB4960" w:rsidRDefault="006E41F7" w:rsidP="006E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 xml:space="preserve">Illumina </w:t>
            </w:r>
            <w:proofErr w:type="spellStart"/>
            <w:r w:rsidRPr="00EB4960">
              <w:rPr>
                <w:rFonts w:asciiTheme="majorBidi" w:hAnsiTheme="majorBidi" w:cstheme="majorBidi"/>
                <w:sz w:val="20"/>
                <w:szCs w:val="20"/>
              </w:rPr>
              <w:t>HiSeq</w:t>
            </w:r>
            <w:proofErr w:type="spellEnd"/>
          </w:p>
        </w:tc>
      </w:tr>
      <w:tr w:rsidR="006E41F7" w:rsidRPr="00EB4960" w14:paraId="13F76D0E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79FE1D62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Sequencing Depth</w:t>
            </w:r>
          </w:p>
        </w:tc>
        <w:tc>
          <w:tcPr>
            <w:tcW w:w="5757" w:type="dxa"/>
            <w:hideMark/>
          </w:tcPr>
          <w:p w14:paraId="24BA23AD" w14:textId="77777777" w:rsidR="006E41F7" w:rsidRPr="00EB4960" w:rsidRDefault="006E41F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12.0x</w:t>
            </w:r>
          </w:p>
        </w:tc>
      </w:tr>
      <w:tr w:rsidR="006E41F7" w:rsidRPr="00EB4960" w14:paraId="1016A307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161F7753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Assembly Method</w:t>
            </w:r>
          </w:p>
        </w:tc>
        <w:tc>
          <w:tcPr>
            <w:tcW w:w="5757" w:type="dxa"/>
            <w:hideMark/>
          </w:tcPr>
          <w:p w14:paraId="50315855" w14:textId="77777777" w:rsidR="006E41F7" w:rsidRPr="00EB4960" w:rsidRDefault="006E41F7" w:rsidP="006E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B4960">
              <w:rPr>
                <w:rFonts w:asciiTheme="majorBidi" w:hAnsiTheme="majorBidi" w:cstheme="majorBidi"/>
                <w:sz w:val="20"/>
                <w:szCs w:val="20"/>
              </w:rPr>
              <w:t>ABySS</w:t>
            </w:r>
            <w:proofErr w:type="spellEnd"/>
            <w:r w:rsidRPr="00EB4960">
              <w:rPr>
                <w:rFonts w:asciiTheme="majorBidi" w:hAnsiTheme="majorBidi" w:cstheme="majorBidi"/>
                <w:sz w:val="20"/>
                <w:szCs w:val="20"/>
              </w:rPr>
              <w:t xml:space="preserve"> v. MAY-2021</w:t>
            </w:r>
          </w:p>
        </w:tc>
      </w:tr>
      <w:tr w:rsidR="006E41F7" w:rsidRPr="00EB4960" w14:paraId="6EBA8BB6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A8D08D" w:themeFill="accent6" w:themeFillTint="99"/>
            <w:hideMark/>
          </w:tcPr>
          <w:p w14:paraId="4F78F778" w14:textId="77777777" w:rsidR="006E41F7" w:rsidRPr="00EB4960" w:rsidRDefault="006E41F7" w:rsidP="006E41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Genome Statistics</w:t>
            </w:r>
          </w:p>
        </w:tc>
      </w:tr>
      <w:tr w:rsidR="006E41F7" w:rsidRPr="00EB4960" w14:paraId="3060E8DE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058EAC26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Contigs</w:t>
            </w:r>
          </w:p>
        </w:tc>
        <w:tc>
          <w:tcPr>
            <w:tcW w:w="5757" w:type="dxa"/>
            <w:hideMark/>
          </w:tcPr>
          <w:p w14:paraId="4D6ED7FD" w14:textId="77777777" w:rsidR="006E41F7" w:rsidRPr="00EB4960" w:rsidRDefault="00F42207" w:rsidP="006E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hyperlink r:id="rId12" w:anchor="view_tab=sequences" w:history="1">
              <w:r w:rsidR="006E41F7" w:rsidRPr="00EB4960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4</w:t>
              </w:r>
            </w:hyperlink>
          </w:p>
        </w:tc>
      </w:tr>
      <w:tr w:rsidR="006E41F7" w:rsidRPr="00EB4960" w14:paraId="4B95E0B9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10D24BF7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Genome Length</w:t>
            </w:r>
          </w:p>
        </w:tc>
        <w:tc>
          <w:tcPr>
            <w:tcW w:w="5757" w:type="dxa"/>
            <w:hideMark/>
          </w:tcPr>
          <w:p w14:paraId="6EB908DC" w14:textId="77777777" w:rsidR="006E41F7" w:rsidRPr="00EB4960" w:rsidRDefault="006E41F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1915620</w:t>
            </w:r>
          </w:p>
        </w:tc>
      </w:tr>
      <w:tr w:rsidR="006E41F7" w:rsidRPr="00EB4960" w14:paraId="2A3C87BD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4FDAFC56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GC Content</w:t>
            </w:r>
          </w:p>
        </w:tc>
        <w:tc>
          <w:tcPr>
            <w:tcW w:w="5757" w:type="dxa"/>
            <w:hideMark/>
          </w:tcPr>
          <w:p w14:paraId="1F0F54FF" w14:textId="77777777" w:rsidR="006E41F7" w:rsidRPr="00EB4960" w:rsidRDefault="006E41F7" w:rsidP="006E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42.37396</w:t>
            </w:r>
          </w:p>
        </w:tc>
      </w:tr>
      <w:tr w:rsidR="006E41F7" w:rsidRPr="00EB4960" w14:paraId="653C2F96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6F3033FA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Contig L50</w:t>
            </w:r>
          </w:p>
        </w:tc>
        <w:tc>
          <w:tcPr>
            <w:tcW w:w="5757" w:type="dxa"/>
            <w:hideMark/>
          </w:tcPr>
          <w:p w14:paraId="2746E141" w14:textId="77777777" w:rsidR="006E41F7" w:rsidRPr="00EB4960" w:rsidRDefault="006E41F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6E41F7" w:rsidRPr="00EB4960" w14:paraId="27475E1B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50FA7771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Contig N50</w:t>
            </w:r>
          </w:p>
        </w:tc>
        <w:tc>
          <w:tcPr>
            <w:tcW w:w="5757" w:type="dxa"/>
            <w:hideMark/>
          </w:tcPr>
          <w:p w14:paraId="33C4FDBF" w14:textId="77777777" w:rsidR="006E41F7" w:rsidRPr="00EB4960" w:rsidRDefault="006E41F7" w:rsidP="006E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1820736</w:t>
            </w:r>
          </w:p>
        </w:tc>
      </w:tr>
      <w:tr w:rsidR="006E41F7" w:rsidRPr="00EB4960" w14:paraId="1A8ABE6E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A8D08D" w:themeFill="accent6" w:themeFillTint="99"/>
            <w:hideMark/>
          </w:tcPr>
          <w:p w14:paraId="77F203DA" w14:textId="77777777" w:rsidR="006E41F7" w:rsidRPr="00EB4960" w:rsidRDefault="006E41F7" w:rsidP="006E41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Annotation Statistics</w:t>
            </w:r>
          </w:p>
        </w:tc>
      </w:tr>
      <w:tr w:rsidR="006E41F7" w:rsidRPr="00EB4960" w14:paraId="7294F0A0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57B83BBB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tRNA</w:t>
            </w:r>
          </w:p>
        </w:tc>
        <w:tc>
          <w:tcPr>
            <w:tcW w:w="5757" w:type="dxa"/>
            <w:hideMark/>
          </w:tcPr>
          <w:p w14:paraId="51D8507F" w14:textId="77777777" w:rsidR="006E41F7" w:rsidRPr="00EB4960" w:rsidRDefault="006E41F7" w:rsidP="006E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56</w:t>
            </w:r>
          </w:p>
        </w:tc>
      </w:tr>
      <w:tr w:rsidR="006E41F7" w:rsidRPr="00EB4960" w14:paraId="5DD1A1D5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56E017D2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rRNA</w:t>
            </w:r>
          </w:p>
        </w:tc>
        <w:tc>
          <w:tcPr>
            <w:tcW w:w="5757" w:type="dxa"/>
            <w:hideMark/>
          </w:tcPr>
          <w:p w14:paraId="6DFEAA21" w14:textId="77777777" w:rsidR="006E41F7" w:rsidRPr="00EB4960" w:rsidRDefault="006E41F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</w:tr>
      <w:tr w:rsidR="006E41F7" w:rsidRPr="00EB4960" w14:paraId="04F31AAA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4E3A4D4F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CDS</w:t>
            </w:r>
          </w:p>
        </w:tc>
        <w:tc>
          <w:tcPr>
            <w:tcW w:w="5757" w:type="dxa"/>
            <w:hideMark/>
          </w:tcPr>
          <w:p w14:paraId="2DB49CE0" w14:textId="77777777" w:rsidR="006E41F7" w:rsidRPr="00EB4960" w:rsidRDefault="006E41F7" w:rsidP="006E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1905</w:t>
            </w:r>
          </w:p>
        </w:tc>
      </w:tr>
      <w:tr w:rsidR="006E41F7" w:rsidRPr="00EB4960" w14:paraId="271B1114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7D52A4B3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CDS Ratio</w:t>
            </w:r>
          </w:p>
        </w:tc>
        <w:tc>
          <w:tcPr>
            <w:tcW w:w="5757" w:type="dxa"/>
            <w:hideMark/>
          </w:tcPr>
          <w:p w14:paraId="66856907" w14:textId="77777777" w:rsidR="006E41F7" w:rsidRPr="00EB4960" w:rsidRDefault="006E41F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0.9944561</w:t>
            </w:r>
          </w:p>
        </w:tc>
      </w:tr>
      <w:tr w:rsidR="006E41F7" w:rsidRPr="00EB4960" w14:paraId="2F06D3ED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546AF672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Hypothetical CDS</w:t>
            </w:r>
          </w:p>
        </w:tc>
        <w:tc>
          <w:tcPr>
            <w:tcW w:w="5757" w:type="dxa"/>
            <w:hideMark/>
          </w:tcPr>
          <w:p w14:paraId="267D4683" w14:textId="77777777" w:rsidR="006E41F7" w:rsidRPr="00EB4960" w:rsidRDefault="006E41F7" w:rsidP="006E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379</w:t>
            </w:r>
          </w:p>
        </w:tc>
      </w:tr>
      <w:tr w:rsidR="006E41F7" w:rsidRPr="00EB4960" w14:paraId="02C9D08F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33FCF7C0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Hypothetical CDS Ratio</w:t>
            </w:r>
          </w:p>
        </w:tc>
        <w:tc>
          <w:tcPr>
            <w:tcW w:w="5757" w:type="dxa"/>
            <w:hideMark/>
          </w:tcPr>
          <w:p w14:paraId="0AB953A0" w14:textId="77777777" w:rsidR="006E41F7" w:rsidRPr="00EB4960" w:rsidRDefault="006E41F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0.2992126</w:t>
            </w:r>
          </w:p>
        </w:tc>
      </w:tr>
      <w:tr w:rsidR="006E41F7" w:rsidRPr="00EB4960" w14:paraId="530BDEA9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1352B09B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Partial CDS</w:t>
            </w:r>
          </w:p>
        </w:tc>
        <w:tc>
          <w:tcPr>
            <w:tcW w:w="5757" w:type="dxa"/>
            <w:hideMark/>
          </w:tcPr>
          <w:p w14:paraId="664DD5B1" w14:textId="77777777" w:rsidR="006E41F7" w:rsidRPr="00EB4960" w:rsidRDefault="006E41F7" w:rsidP="006E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</w:tr>
      <w:tr w:rsidR="006E41F7" w:rsidRPr="00EB4960" w14:paraId="186B9132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0969E0CD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Partial CDS Ratio</w:t>
            </w:r>
          </w:p>
        </w:tc>
        <w:tc>
          <w:tcPr>
            <w:tcW w:w="5757" w:type="dxa"/>
            <w:hideMark/>
          </w:tcPr>
          <w:p w14:paraId="3DE1BF10" w14:textId="77777777" w:rsidR="006E41F7" w:rsidRPr="00EB4960" w:rsidRDefault="006E41F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0.0036745407</w:t>
            </w:r>
          </w:p>
        </w:tc>
      </w:tr>
      <w:tr w:rsidR="006E41F7" w:rsidRPr="00EB4960" w14:paraId="4A89E19E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71ADF078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PLFAM CDS</w:t>
            </w:r>
          </w:p>
        </w:tc>
        <w:tc>
          <w:tcPr>
            <w:tcW w:w="5757" w:type="dxa"/>
            <w:hideMark/>
          </w:tcPr>
          <w:p w14:paraId="38EF2C79" w14:textId="77777777" w:rsidR="006E41F7" w:rsidRPr="00EB4960" w:rsidRDefault="006E41F7" w:rsidP="006E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1817</w:t>
            </w:r>
          </w:p>
        </w:tc>
      </w:tr>
      <w:tr w:rsidR="006E41F7" w:rsidRPr="00EB4960" w14:paraId="115DB692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26A14510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PLFAM CDS Ratio</w:t>
            </w:r>
          </w:p>
        </w:tc>
        <w:tc>
          <w:tcPr>
            <w:tcW w:w="5757" w:type="dxa"/>
            <w:hideMark/>
          </w:tcPr>
          <w:p w14:paraId="13E3486A" w14:textId="77777777" w:rsidR="006E41F7" w:rsidRPr="00EB4960" w:rsidRDefault="006E41F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0.95380574</w:t>
            </w:r>
          </w:p>
        </w:tc>
      </w:tr>
      <w:tr w:rsidR="006E41F7" w:rsidRPr="00EB4960" w14:paraId="337AD08F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shd w:val="clear" w:color="auto" w:fill="A8D08D" w:themeFill="accent6" w:themeFillTint="99"/>
            <w:hideMark/>
          </w:tcPr>
          <w:p w14:paraId="5331AB05" w14:textId="77777777" w:rsidR="006E41F7" w:rsidRPr="00EB4960" w:rsidRDefault="006E41F7" w:rsidP="006E41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Genome Quality</w:t>
            </w:r>
          </w:p>
        </w:tc>
      </w:tr>
      <w:tr w:rsidR="006E41F7" w:rsidRPr="00EB4960" w14:paraId="66660790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099FCD74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Coarse Consistency</w:t>
            </w:r>
          </w:p>
        </w:tc>
        <w:tc>
          <w:tcPr>
            <w:tcW w:w="5757" w:type="dxa"/>
            <w:hideMark/>
          </w:tcPr>
          <w:p w14:paraId="529983E7" w14:textId="77777777" w:rsidR="006E41F7" w:rsidRPr="00EB4960" w:rsidRDefault="006E41F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99.7</w:t>
            </w:r>
          </w:p>
        </w:tc>
      </w:tr>
      <w:tr w:rsidR="006E41F7" w:rsidRPr="00EB4960" w14:paraId="16FB0200" w14:textId="77777777" w:rsidTr="006E4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733D0690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Fine Consistency</w:t>
            </w:r>
          </w:p>
        </w:tc>
        <w:tc>
          <w:tcPr>
            <w:tcW w:w="5757" w:type="dxa"/>
            <w:hideMark/>
          </w:tcPr>
          <w:p w14:paraId="0731A7B2" w14:textId="77777777" w:rsidR="006E41F7" w:rsidRPr="00EB4960" w:rsidRDefault="006E41F7" w:rsidP="006E41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99.2</w:t>
            </w:r>
          </w:p>
        </w:tc>
      </w:tr>
      <w:tr w:rsidR="006E41F7" w:rsidRPr="00EB4960" w14:paraId="36165A91" w14:textId="77777777" w:rsidTr="006E41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3" w:type="dxa"/>
            <w:hideMark/>
          </w:tcPr>
          <w:p w14:paraId="36888587" w14:textId="77777777" w:rsidR="006E41F7" w:rsidRPr="00EB4960" w:rsidRDefault="006E41F7" w:rsidP="006E4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Genome Quality</w:t>
            </w:r>
          </w:p>
        </w:tc>
        <w:tc>
          <w:tcPr>
            <w:tcW w:w="5757" w:type="dxa"/>
            <w:hideMark/>
          </w:tcPr>
          <w:p w14:paraId="2E77697B" w14:textId="77777777" w:rsidR="006E41F7" w:rsidRPr="00EB4960" w:rsidRDefault="006E41F7" w:rsidP="006E4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B4960">
              <w:rPr>
                <w:rFonts w:asciiTheme="majorBidi" w:hAnsiTheme="majorBidi" w:cstheme="majorBidi"/>
                <w:sz w:val="20"/>
                <w:szCs w:val="20"/>
              </w:rPr>
              <w:t>Good</w:t>
            </w:r>
          </w:p>
        </w:tc>
      </w:tr>
    </w:tbl>
    <w:p w14:paraId="3EF60317" w14:textId="77777777" w:rsidR="006E41F7" w:rsidRPr="00EB4960" w:rsidRDefault="006E41F7" w:rsidP="006E41F7">
      <w:pPr>
        <w:shd w:val="clear" w:color="auto" w:fill="FFFFFF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B496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Pr="00EB4960">
        <w:rPr>
          <w:rFonts w:asciiTheme="majorBidi" w:hAnsiTheme="majorBidi" w:cstheme="majorBidi"/>
          <w:b/>
          <w:bCs/>
          <w:sz w:val="24"/>
          <w:szCs w:val="24"/>
          <w:lang w:val="en-US"/>
        </w:rPr>
        <w:t>1: Genomic features and genome summary obtained by PATRIC</w:t>
      </w:r>
    </w:p>
    <w:p w14:paraId="3EDAB2E3" w14:textId="1A18807B" w:rsidR="00AB2031" w:rsidRDefault="00AB2031">
      <w:pPr>
        <w:rPr>
          <w:lang w:val="en-US"/>
        </w:rPr>
      </w:pPr>
    </w:p>
    <w:p w14:paraId="3905B7AA" w14:textId="2B63CB74" w:rsidR="009029D8" w:rsidRDefault="009029D8">
      <w:pPr>
        <w:rPr>
          <w:lang w:val="en-US"/>
        </w:rPr>
      </w:pPr>
    </w:p>
    <w:p w14:paraId="2E80DAB0" w14:textId="20525899" w:rsidR="009029D8" w:rsidRDefault="009029D8">
      <w:pPr>
        <w:rPr>
          <w:lang w:val="en-US"/>
        </w:rPr>
      </w:pPr>
    </w:p>
    <w:p w14:paraId="121DA413" w14:textId="162C331D" w:rsidR="009029D8" w:rsidRDefault="009029D8">
      <w:pPr>
        <w:rPr>
          <w:lang w:val="en-US"/>
        </w:rPr>
      </w:pPr>
    </w:p>
    <w:p w14:paraId="38B19A94" w14:textId="7A339FFD" w:rsidR="009029D8" w:rsidRDefault="009029D8">
      <w:pPr>
        <w:rPr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2CEF830" wp14:editId="4914172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858107" cy="35008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107" cy="350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62578" w14:textId="77777777" w:rsidR="009029D8" w:rsidRPr="009029D8" w:rsidRDefault="009029D8" w:rsidP="009029D8">
      <w:pPr>
        <w:rPr>
          <w:lang w:val="en-US"/>
        </w:rPr>
      </w:pPr>
    </w:p>
    <w:p w14:paraId="73592A6A" w14:textId="77777777" w:rsidR="009029D8" w:rsidRPr="009029D8" w:rsidRDefault="009029D8" w:rsidP="009029D8">
      <w:pPr>
        <w:rPr>
          <w:lang w:val="en-US"/>
        </w:rPr>
      </w:pPr>
    </w:p>
    <w:p w14:paraId="7A0AE24A" w14:textId="77777777" w:rsidR="009029D8" w:rsidRPr="009029D8" w:rsidRDefault="009029D8" w:rsidP="009029D8">
      <w:pPr>
        <w:rPr>
          <w:lang w:val="en-US"/>
        </w:rPr>
      </w:pPr>
    </w:p>
    <w:p w14:paraId="00E4BC0E" w14:textId="77777777" w:rsidR="009029D8" w:rsidRPr="009029D8" w:rsidRDefault="009029D8" w:rsidP="009029D8">
      <w:pPr>
        <w:rPr>
          <w:lang w:val="en-US"/>
        </w:rPr>
      </w:pPr>
    </w:p>
    <w:p w14:paraId="7750C7F1" w14:textId="77777777" w:rsidR="009029D8" w:rsidRPr="009029D8" w:rsidRDefault="009029D8" w:rsidP="009029D8">
      <w:pPr>
        <w:rPr>
          <w:lang w:val="en-US"/>
        </w:rPr>
      </w:pPr>
    </w:p>
    <w:p w14:paraId="0E1CE317" w14:textId="77777777" w:rsidR="009029D8" w:rsidRPr="009029D8" w:rsidRDefault="009029D8" w:rsidP="009029D8">
      <w:pPr>
        <w:rPr>
          <w:lang w:val="en-US"/>
        </w:rPr>
      </w:pPr>
    </w:p>
    <w:p w14:paraId="1D628B4F" w14:textId="77777777" w:rsidR="009029D8" w:rsidRPr="009029D8" w:rsidRDefault="009029D8" w:rsidP="009029D8">
      <w:pPr>
        <w:rPr>
          <w:lang w:val="en-US"/>
        </w:rPr>
      </w:pPr>
    </w:p>
    <w:p w14:paraId="2115C266" w14:textId="77777777" w:rsidR="009029D8" w:rsidRPr="009029D8" w:rsidRDefault="009029D8" w:rsidP="009029D8">
      <w:pPr>
        <w:rPr>
          <w:lang w:val="en-US"/>
        </w:rPr>
      </w:pPr>
    </w:p>
    <w:p w14:paraId="66FFAEAD" w14:textId="77777777" w:rsidR="009029D8" w:rsidRPr="009029D8" w:rsidRDefault="009029D8" w:rsidP="009029D8">
      <w:pPr>
        <w:rPr>
          <w:lang w:val="en-US"/>
        </w:rPr>
      </w:pPr>
    </w:p>
    <w:p w14:paraId="30382232" w14:textId="77777777" w:rsidR="009029D8" w:rsidRPr="009029D8" w:rsidRDefault="009029D8" w:rsidP="009029D8">
      <w:pPr>
        <w:rPr>
          <w:lang w:val="en-US"/>
        </w:rPr>
      </w:pPr>
    </w:p>
    <w:p w14:paraId="1D2FD5C5" w14:textId="77777777" w:rsidR="009029D8" w:rsidRPr="009029D8" w:rsidRDefault="009029D8" w:rsidP="009029D8">
      <w:pPr>
        <w:rPr>
          <w:lang w:val="en-US"/>
        </w:rPr>
      </w:pPr>
    </w:p>
    <w:p w14:paraId="298D9BCE" w14:textId="4F28988B" w:rsidR="009029D8" w:rsidRDefault="009029D8" w:rsidP="009029D8">
      <w:pPr>
        <w:rPr>
          <w:lang w:val="en-US"/>
        </w:rPr>
      </w:pPr>
    </w:p>
    <w:p w14:paraId="536B91C2" w14:textId="77777777" w:rsidR="009029D8" w:rsidRDefault="009029D8" w:rsidP="009029D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lang w:val="en-US"/>
        </w:rPr>
        <w:tab/>
      </w:r>
    </w:p>
    <w:p w14:paraId="60C3AB4C" w14:textId="77777777" w:rsidR="009029D8" w:rsidRPr="009029D8" w:rsidRDefault="009029D8" w:rsidP="009029D8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bookmarkStart w:id="0" w:name="_GoBack"/>
      <w:r w:rsidRPr="009029D8">
        <w:rPr>
          <w:rFonts w:asciiTheme="majorBidi" w:hAnsiTheme="majorBidi" w:cstheme="majorBidi"/>
          <w:b/>
          <w:bCs/>
          <w:sz w:val="24"/>
          <w:szCs w:val="24"/>
          <w:lang w:val="en-US"/>
        </w:rPr>
        <w:t>Figure S1: Subsystem Distribution &amp; Subsystem Coverage of Pediococcus acidilactici BCB1H genome obtained from RAST</w:t>
      </w:r>
    </w:p>
    <w:bookmarkEnd w:id="0"/>
    <w:p w14:paraId="6370EC41" w14:textId="7E2458B2" w:rsidR="009029D8" w:rsidRPr="009029D8" w:rsidRDefault="009029D8" w:rsidP="009029D8">
      <w:pPr>
        <w:tabs>
          <w:tab w:val="left" w:pos="5180"/>
        </w:tabs>
        <w:rPr>
          <w:lang w:val="en-US"/>
        </w:rPr>
      </w:pPr>
    </w:p>
    <w:sectPr w:rsidR="009029D8" w:rsidRPr="00902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2B104" w14:textId="77777777" w:rsidR="00F42207" w:rsidRDefault="00F42207" w:rsidP="006E41F7">
      <w:pPr>
        <w:spacing w:after="0" w:line="240" w:lineRule="auto"/>
      </w:pPr>
      <w:r>
        <w:separator/>
      </w:r>
    </w:p>
  </w:endnote>
  <w:endnote w:type="continuationSeparator" w:id="0">
    <w:p w14:paraId="6550D943" w14:textId="77777777" w:rsidR="00F42207" w:rsidRDefault="00F42207" w:rsidP="006E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39D57" w14:textId="77777777" w:rsidR="00F42207" w:rsidRDefault="00F42207" w:rsidP="006E41F7">
      <w:pPr>
        <w:spacing w:after="0" w:line="240" w:lineRule="auto"/>
      </w:pPr>
      <w:r>
        <w:separator/>
      </w:r>
    </w:p>
  </w:footnote>
  <w:footnote w:type="continuationSeparator" w:id="0">
    <w:p w14:paraId="518B9BBB" w14:textId="77777777" w:rsidR="00F42207" w:rsidRDefault="00F42207" w:rsidP="006E4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yNbM0tTAwNTc2NbdU0lEKTi0uzszPAykwqgUAjYXTXiwAAAA="/>
  </w:docVars>
  <w:rsids>
    <w:rsidRoot w:val="000C0D7D"/>
    <w:rsid w:val="000C0D7D"/>
    <w:rsid w:val="004871AD"/>
    <w:rsid w:val="00544DF3"/>
    <w:rsid w:val="00644E4B"/>
    <w:rsid w:val="006E41F7"/>
    <w:rsid w:val="009029D8"/>
    <w:rsid w:val="009606C3"/>
    <w:rsid w:val="009A4DF9"/>
    <w:rsid w:val="009F149A"/>
    <w:rsid w:val="00AB2031"/>
    <w:rsid w:val="00E117B8"/>
    <w:rsid w:val="00F42207"/>
    <w:rsid w:val="00FC17BD"/>
    <w:rsid w:val="00FE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DD7F8"/>
  <w15:chartTrackingRefBased/>
  <w15:docId w15:val="{F1668753-945F-47B5-873C-D6090CA9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1F7"/>
    <w:rPr>
      <w:color w:val="0563C1" w:themeColor="hyperlink"/>
      <w:u w:val="single"/>
    </w:rPr>
  </w:style>
  <w:style w:type="table" w:styleId="GridTable4-Accent6">
    <w:name w:val="Grid Table 4 Accent 6"/>
    <w:basedOn w:val="TableNormal"/>
    <w:uiPriority w:val="49"/>
    <w:rsid w:val="006E41F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E4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1F7"/>
  </w:style>
  <w:style w:type="paragraph" w:styleId="Footer">
    <w:name w:val="footer"/>
    <w:basedOn w:val="Normal"/>
    <w:link w:val="FooterChar"/>
    <w:uiPriority w:val="99"/>
    <w:unhideWhenUsed/>
    <w:rsid w:val="006E4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bioproject/?term=PRJNA794945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ncbi.nlm.nih.gov/Taxonomy/Browser/wwwtax.cgi?id=1254" TargetMode="External"/><Relationship Id="rId12" Type="http://schemas.openxmlformats.org/officeDocument/2006/relationships/hyperlink" Target="https://www.bv-brc.org/view/Genome/1254.5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v-brc.org/view/Genome/1254.584" TargetMode="External"/><Relationship Id="rId11" Type="http://schemas.openxmlformats.org/officeDocument/2006/relationships/hyperlink" Target="http://www.ncbi.nlm.nih.gov/nuccore/JAKGSE00000000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ncbi.nlm.nih.gov/assembly/GCA_021568595.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cbi.nlm.nih.gov/biosample/SAMN246642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Aqib Shabbir</dc:creator>
  <cp:keywords/>
  <dc:description/>
  <cp:lastModifiedBy>Muhammad Aqib Shabbir</cp:lastModifiedBy>
  <cp:revision>3</cp:revision>
  <dcterms:created xsi:type="dcterms:W3CDTF">2024-01-09T06:55:00Z</dcterms:created>
  <dcterms:modified xsi:type="dcterms:W3CDTF">2024-01-10T09:55:00Z</dcterms:modified>
</cp:coreProperties>
</file>