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2BD" w:rsidRDefault="00660D26">
      <w:r>
        <w:object w:dxaOrig="6003" w:dyaOrig="5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3.75pt;height:331.5pt" o:ole="">
            <v:imagedata r:id="rId4" o:title=""/>
          </v:shape>
          <o:OLEObject Type="Embed" ProgID="Prism8.Document" ShapeID="_x0000_i1027" DrawAspect="Content" ObjectID="_1671041625" r:id="rId5"/>
        </w:object>
      </w:r>
    </w:p>
    <w:p w:rsidR="00C35F79" w:rsidRPr="00660D26" w:rsidRDefault="00CC1B0A" w:rsidP="00C35F79">
      <w:pPr>
        <w:spacing w:line="360" w:lineRule="auto"/>
        <w:jc w:val="both"/>
        <w:rPr>
          <w:rFonts w:cstheme="minorHAnsi"/>
          <w:sz w:val="20"/>
          <w:szCs w:val="20"/>
        </w:rPr>
      </w:pPr>
      <w:proofErr w:type="spellStart"/>
      <w:r w:rsidRPr="00660D26">
        <w:rPr>
          <w:rFonts w:cstheme="minorHAnsi"/>
          <w:b/>
          <w:sz w:val="20"/>
          <w:szCs w:val="20"/>
        </w:rPr>
        <w:t>Supp</w:t>
      </w:r>
      <w:proofErr w:type="spellEnd"/>
      <w:r w:rsidRPr="00660D26">
        <w:rPr>
          <w:rFonts w:cstheme="minorHAnsi"/>
          <w:b/>
          <w:sz w:val="20"/>
          <w:szCs w:val="20"/>
        </w:rPr>
        <w:t>.</w:t>
      </w:r>
      <w:r w:rsidR="00C35F79" w:rsidRPr="00660D26">
        <w:rPr>
          <w:rFonts w:cstheme="minorHAnsi"/>
          <w:b/>
          <w:sz w:val="20"/>
          <w:szCs w:val="20"/>
        </w:rPr>
        <w:t xml:space="preserve"> 1:</w:t>
      </w:r>
      <w:r w:rsidR="00C35F79" w:rsidRPr="00660D26">
        <w:rPr>
          <w:rFonts w:cstheme="minorHAnsi"/>
          <w:sz w:val="20"/>
          <w:szCs w:val="20"/>
        </w:rPr>
        <w:t xml:space="preserve"> Results of crystal violet staining. </w:t>
      </w:r>
      <w:r w:rsidR="00C35F79" w:rsidRPr="00660D26">
        <w:rPr>
          <w:rFonts w:eastAsia="Calibri" w:cstheme="minorHAnsi"/>
          <w:sz w:val="20"/>
          <w:szCs w:val="20"/>
          <w:lang w:val="en-US"/>
        </w:rPr>
        <w:t xml:space="preserve">Each experiment was </w:t>
      </w:r>
      <w:r w:rsidR="00C35F79" w:rsidRPr="00660D26">
        <w:rPr>
          <w:rFonts w:eastAsia="Times New Roman" w:cstheme="minorHAnsi"/>
          <w:sz w:val="20"/>
          <w:szCs w:val="20"/>
          <w:lang w:val="en-US"/>
        </w:rPr>
        <w:t xml:space="preserve">performed </w:t>
      </w:r>
      <w:r w:rsidR="00C35F79" w:rsidRPr="00660D26">
        <w:rPr>
          <w:rFonts w:eastAsia="Calibri" w:cstheme="minorHAnsi"/>
          <w:sz w:val="20"/>
          <w:szCs w:val="20"/>
          <w:lang w:val="en-US"/>
        </w:rPr>
        <w:t xml:space="preserve">six times and biofilm production quantities are reported as the arithmetic mean of absorbance values </w:t>
      </w:r>
      <w:r w:rsidR="00C35F79" w:rsidRPr="00660D26">
        <w:rPr>
          <w:rFonts w:cstheme="minorHAnsi"/>
          <w:sz w:val="20"/>
          <w:szCs w:val="20"/>
        </w:rPr>
        <w:t>(OD595 nm)</w:t>
      </w:r>
      <w:r w:rsidR="00C35F79" w:rsidRPr="00660D26">
        <w:rPr>
          <w:rFonts w:eastAsia="Calibri" w:cstheme="minorHAnsi"/>
          <w:sz w:val="20"/>
          <w:szCs w:val="20"/>
          <w:lang w:val="en-US"/>
        </w:rPr>
        <w:t>.</w:t>
      </w:r>
      <w:bookmarkStart w:id="0" w:name="_GoBack"/>
      <w:bookmarkEnd w:id="0"/>
    </w:p>
    <w:p w:rsidR="00C35F79" w:rsidRDefault="00C35F79"/>
    <w:sectPr w:rsidR="00C35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79"/>
    <w:rsid w:val="00660D26"/>
    <w:rsid w:val="008C72BD"/>
    <w:rsid w:val="00C35F79"/>
    <w:rsid w:val="00C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9DD6"/>
  <w15:chartTrackingRefBased/>
  <w15:docId w15:val="{6CBE6078-C7A0-4F04-B325-6BBA334B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Armandos</dc:creator>
  <cp:keywords/>
  <dc:description/>
  <cp:lastModifiedBy>özlem oyardı</cp:lastModifiedBy>
  <cp:revision>3</cp:revision>
  <dcterms:created xsi:type="dcterms:W3CDTF">2020-09-22T12:18:00Z</dcterms:created>
  <dcterms:modified xsi:type="dcterms:W3CDTF">2021-01-01T18:27:00Z</dcterms:modified>
</cp:coreProperties>
</file>