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68076E" w14:textId="77777777" w:rsidR="009125AF" w:rsidRPr="003A6797" w:rsidRDefault="009015DA" w:rsidP="00473E65">
      <w:pPr>
        <w:spacing w:after="0" w:line="480" w:lineRule="auto"/>
        <w:jc w:val="center"/>
        <w:rPr>
          <w:rStyle w:val="Strong"/>
          <w:rFonts w:ascii="Times New Roman" w:hAnsi="Times New Roman"/>
          <w:b w:val="0"/>
          <w:bCs w:val="0"/>
        </w:rPr>
      </w:pPr>
      <w:r w:rsidRPr="003A6797">
        <w:rPr>
          <w:rFonts w:ascii="Times New Roman" w:hAnsi="Times New Roman"/>
          <w:b/>
          <w:bCs/>
          <w:szCs w:val="24"/>
        </w:rPr>
        <w:t>Structural</w:t>
      </w:r>
      <w:r w:rsidR="00AF0202" w:rsidRPr="003A6797">
        <w:rPr>
          <w:rFonts w:ascii="Times New Roman" w:hAnsi="Times New Roman"/>
          <w:b/>
          <w:bCs/>
          <w:szCs w:val="24"/>
        </w:rPr>
        <w:t>,</w:t>
      </w:r>
      <w:r w:rsidRPr="003A6797">
        <w:rPr>
          <w:rFonts w:ascii="Times New Roman" w:hAnsi="Times New Roman"/>
          <w:b/>
          <w:bCs/>
          <w:szCs w:val="24"/>
        </w:rPr>
        <w:t xml:space="preserve"> </w:t>
      </w:r>
      <w:r w:rsidR="006B6840" w:rsidRPr="003A6797">
        <w:rPr>
          <w:rFonts w:ascii="Times New Roman" w:hAnsi="Times New Roman"/>
          <w:b/>
          <w:bCs/>
          <w:szCs w:val="24"/>
        </w:rPr>
        <w:t>Electro</w:t>
      </w:r>
      <w:r w:rsidRPr="003A6797">
        <w:rPr>
          <w:rFonts w:ascii="Times New Roman" w:hAnsi="Times New Roman"/>
          <w:b/>
          <w:bCs/>
          <w:szCs w:val="24"/>
        </w:rPr>
        <w:t>nic</w:t>
      </w:r>
      <w:r w:rsidR="006B6840" w:rsidRPr="003A6797">
        <w:rPr>
          <w:rFonts w:ascii="Times New Roman" w:hAnsi="Times New Roman"/>
          <w:b/>
          <w:bCs/>
          <w:szCs w:val="24"/>
        </w:rPr>
        <w:t xml:space="preserve"> </w:t>
      </w:r>
      <w:r w:rsidR="00AF0202" w:rsidRPr="003A6797">
        <w:rPr>
          <w:rFonts w:ascii="Times New Roman" w:hAnsi="Times New Roman"/>
          <w:b/>
          <w:bCs/>
          <w:szCs w:val="24"/>
        </w:rPr>
        <w:t>and Non</w:t>
      </w:r>
      <w:r w:rsidR="00473E65" w:rsidRPr="003A6797">
        <w:rPr>
          <w:rFonts w:ascii="Times New Roman" w:hAnsi="Times New Roman"/>
          <w:b/>
          <w:bCs/>
          <w:szCs w:val="24"/>
        </w:rPr>
        <w:t>l</w:t>
      </w:r>
      <w:r w:rsidR="00AF0202" w:rsidRPr="003A6797">
        <w:rPr>
          <w:rFonts w:ascii="Times New Roman" w:hAnsi="Times New Roman"/>
          <w:b/>
          <w:bCs/>
          <w:szCs w:val="24"/>
        </w:rPr>
        <w:t xml:space="preserve">inear </w:t>
      </w:r>
      <w:r w:rsidR="00E657A0" w:rsidRPr="003A6797">
        <w:rPr>
          <w:rFonts w:ascii="Times New Roman" w:hAnsi="Times New Roman"/>
          <w:b/>
          <w:bCs/>
          <w:szCs w:val="24"/>
        </w:rPr>
        <w:t>O</w:t>
      </w:r>
      <w:r w:rsidR="00AF0202" w:rsidRPr="003A6797">
        <w:rPr>
          <w:rFonts w:ascii="Times New Roman" w:hAnsi="Times New Roman"/>
          <w:b/>
          <w:bCs/>
          <w:szCs w:val="24"/>
        </w:rPr>
        <w:t xml:space="preserve">ptical </w:t>
      </w:r>
      <w:r w:rsidR="00E657A0" w:rsidRPr="003A6797">
        <w:rPr>
          <w:rFonts w:ascii="Times New Roman" w:hAnsi="Times New Roman"/>
          <w:b/>
          <w:bCs/>
          <w:szCs w:val="24"/>
        </w:rPr>
        <w:t>P</w:t>
      </w:r>
      <w:r w:rsidR="006B6840" w:rsidRPr="003A6797">
        <w:rPr>
          <w:rFonts w:ascii="Times New Roman" w:hAnsi="Times New Roman"/>
          <w:b/>
          <w:bCs/>
          <w:szCs w:val="24"/>
        </w:rPr>
        <w:t>roperties of</w:t>
      </w:r>
      <w:r w:rsidR="00E657A0" w:rsidRPr="003A6797">
        <w:rPr>
          <w:rFonts w:ascii="Times New Roman" w:hAnsi="Times New Roman"/>
          <w:b/>
          <w:bCs/>
          <w:szCs w:val="24"/>
        </w:rPr>
        <w:t xml:space="preserve"> Novel Derivatives</w:t>
      </w:r>
      <w:r w:rsidR="006B6840" w:rsidRPr="003A6797">
        <w:rPr>
          <w:rFonts w:ascii="Times New Roman" w:hAnsi="Times New Roman"/>
          <w:b/>
          <w:bCs/>
          <w:szCs w:val="24"/>
        </w:rPr>
        <w:t xml:space="preserve"> </w:t>
      </w:r>
      <w:r w:rsidR="00E657A0" w:rsidRPr="003A6797">
        <w:rPr>
          <w:rFonts w:ascii="Times New Roman" w:hAnsi="Times New Roman"/>
          <w:b/>
          <w:bCs/>
          <w:szCs w:val="24"/>
        </w:rPr>
        <w:t xml:space="preserve">of </w:t>
      </w:r>
      <w:r w:rsidR="006B6840" w:rsidRPr="003A6797">
        <w:rPr>
          <w:rFonts w:ascii="Times New Roman" w:hAnsi="Times New Roman"/>
          <w:b/>
          <w:bCs/>
          <w:szCs w:val="24"/>
        </w:rPr>
        <w:t>9,12-</w:t>
      </w:r>
      <w:r w:rsidR="00E657A0" w:rsidRPr="003A6797">
        <w:rPr>
          <w:rFonts w:ascii="Times New Roman" w:hAnsi="Times New Roman"/>
          <w:b/>
          <w:bCs/>
          <w:szCs w:val="24"/>
        </w:rPr>
        <w:t>d</w:t>
      </w:r>
      <w:r w:rsidR="006B6840" w:rsidRPr="003A6797">
        <w:rPr>
          <w:rFonts w:ascii="Times New Roman" w:hAnsi="Times New Roman"/>
          <w:b/>
          <w:bCs/>
          <w:szCs w:val="24"/>
        </w:rPr>
        <w:t>iiodo-1,2-dicarba-closo-dodecaborane</w:t>
      </w:r>
      <w:r w:rsidR="00E657A0" w:rsidRPr="003A6797">
        <w:rPr>
          <w:rFonts w:ascii="Times New Roman" w:hAnsi="Times New Roman"/>
          <w:b/>
          <w:bCs/>
          <w:szCs w:val="24"/>
        </w:rPr>
        <w:t xml:space="preserve">: </w:t>
      </w:r>
      <w:r w:rsidR="006B6840" w:rsidRPr="003A6797">
        <w:rPr>
          <w:rFonts w:ascii="Times New Roman" w:hAnsi="Times New Roman"/>
          <w:b/>
          <w:bCs/>
          <w:szCs w:val="24"/>
        </w:rPr>
        <w:t>Density Functional Theory</w:t>
      </w:r>
      <w:r w:rsidR="00E657A0" w:rsidRPr="003A6797">
        <w:rPr>
          <w:rFonts w:ascii="Times New Roman" w:hAnsi="Times New Roman"/>
          <w:b/>
          <w:bCs/>
          <w:szCs w:val="24"/>
        </w:rPr>
        <w:t xml:space="preserve"> Approach</w:t>
      </w:r>
    </w:p>
    <w:p w14:paraId="05F1EEF7" w14:textId="0EA1D079" w:rsidR="003D3AE4" w:rsidRPr="003A6797" w:rsidRDefault="003D3AE4" w:rsidP="00392122">
      <w:pPr>
        <w:spacing w:after="0" w:line="360" w:lineRule="auto"/>
        <w:ind w:right="-7"/>
        <w:jc w:val="center"/>
        <w:rPr>
          <w:rFonts w:ascii="Times New Roman" w:hAnsi="Times New Roman"/>
          <w:iCs/>
          <w:szCs w:val="24"/>
        </w:rPr>
      </w:pPr>
      <w:r w:rsidRPr="003A6797">
        <w:rPr>
          <w:rFonts w:ascii="Times New Roman" w:hAnsi="Times New Roman"/>
          <w:iCs/>
          <w:szCs w:val="24"/>
        </w:rPr>
        <w:t>Aijaz Rasool</w:t>
      </w:r>
      <w:r w:rsidRPr="003A6797">
        <w:rPr>
          <w:rFonts w:ascii="Times New Roman" w:eastAsia="Times New Roman" w:hAnsi="Times New Roman"/>
          <w:iCs/>
          <w:szCs w:val="24"/>
        </w:rPr>
        <w:t xml:space="preserve"> </w:t>
      </w:r>
      <w:r w:rsidRPr="003A6797">
        <w:rPr>
          <w:rFonts w:ascii="Times New Roman" w:hAnsi="Times New Roman"/>
          <w:iCs/>
          <w:noProof/>
          <w:szCs w:val="24"/>
        </w:rPr>
        <w:t>Chaudhry</w:t>
      </w:r>
      <w:r w:rsidRPr="003A6797">
        <w:rPr>
          <w:rFonts w:ascii="Times New Roman" w:hAnsi="Times New Roman"/>
          <w:iCs/>
          <w:noProof/>
          <w:szCs w:val="24"/>
          <w:vertAlign w:val="superscript"/>
        </w:rPr>
        <w:t>a</w:t>
      </w:r>
      <w:r w:rsidRPr="003A6797">
        <w:rPr>
          <w:rFonts w:ascii="Times New Roman" w:hAnsi="Times New Roman"/>
          <w:iCs/>
          <w:szCs w:val="24"/>
          <w:vertAlign w:val="superscript"/>
        </w:rPr>
        <w:t>,</w:t>
      </w:r>
      <w:r w:rsidRPr="003A6797">
        <w:rPr>
          <w:rStyle w:val="FootnoteReference"/>
          <w:rFonts w:ascii="Symbol" w:hAnsi="Symbol"/>
          <w:iCs/>
          <w:szCs w:val="24"/>
        </w:rPr>
        <w:footnoteReference w:customMarkFollows="1" w:id="1"/>
        <w:t></w:t>
      </w:r>
      <w:r w:rsidR="000804ED" w:rsidRPr="003A6797">
        <w:rPr>
          <w:rFonts w:ascii="Times New Roman" w:hAnsi="Times New Roman"/>
          <w:iCs/>
          <w:szCs w:val="24"/>
        </w:rPr>
        <w:t>,</w:t>
      </w:r>
      <w:r w:rsidR="000804ED" w:rsidRPr="003A6797">
        <w:rPr>
          <w:rFonts w:ascii="Times New Roman" w:eastAsia="Times New Roman" w:hAnsi="Times New Roman"/>
          <w:i/>
          <w:szCs w:val="24"/>
        </w:rPr>
        <w:t xml:space="preserve"> </w:t>
      </w:r>
      <w:r w:rsidRPr="003A6797">
        <w:rPr>
          <w:rFonts w:ascii="Times New Roman" w:eastAsia="Times New Roman" w:hAnsi="Times New Roman"/>
          <w:iCs/>
          <w:szCs w:val="24"/>
        </w:rPr>
        <w:t xml:space="preserve">Shabbir </w:t>
      </w:r>
      <w:r w:rsidRPr="003A6797">
        <w:rPr>
          <w:rFonts w:ascii="Times New Roman" w:eastAsia="Times New Roman" w:hAnsi="Times New Roman"/>
          <w:iCs/>
          <w:noProof/>
          <w:szCs w:val="24"/>
        </w:rPr>
        <w:t>Muhammad</w:t>
      </w:r>
      <w:r w:rsidR="000804ED" w:rsidRPr="003A6797">
        <w:rPr>
          <w:rFonts w:ascii="Times New Roman" w:eastAsia="Times New Roman" w:hAnsi="Times New Roman"/>
          <w:iCs/>
          <w:noProof/>
          <w:szCs w:val="24"/>
          <w:vertAlign w:val="superscript"/>
        </w:rPr>
        <w:t>b</w:t>
      </w:r>
      <w:r w:rsidRPr="003A6797">
        <w:rPr>
          <w:rFonts w:ascii="Times New Roman" w:eastAsia="Times New Roman" w:hAnsi="Times New Roman"/>
          <w:iCs/>
          <w:noProof/>
          <w:szCs w:val="24"/>
          <w:vertAlign w:val="superscript"/>
        </w:rPr>
        <w:t>,</w:t>
      </w:r>
      <w:r w:rsidR="000804ED" w:rsidRPr="003A6797">
        <w:rPr>
          <w:rFonts w:ascii="Times New Roman" w:eastAsia="Times New Roman" w:hAnsi="Times New Roman"/>
          <w:iCs/>
          <w:noProof/>
          <w:szCs w:val="24"/>
          <w:vertAlign w:val="superscript"/>
        </w:rPr>
        <w:t>c</w:t>
      </w:r>
      <w:r w:rsidRPr="003A6797">
        <w:rPr>
          <w:rFonts w:ascii="Times New Roman" w:hAnsi="Times New Roman"/>
          <w:iCs/>
          <w:noProof/>
          <w:szCs w:val="24"/>
        </w:rPr>
        <w:t xml:space="preserve">, </w:t>
      </w:r>
      <w:r w:rsidR="00392122" w:rsidRPr="003A6797">
        <w:rPr>
          <w:rFonts w:ascii="Times New Roman" w:eastAsia="Times New Roman" w:hAnsi="Times New Roman"/>
          <w:szCs w:val="24"/>
        </w:rPr>
        <w:t>Ahmad</w:t>
      </w:r>
      <w:r w:rsidR="00392122" w:rsidRPr="003A6797">
        <w:rPr>
          <w:rFonts w:ascii="Times New Roman" w:eastAsia="Times New Roman" w:hAnsi="Times New Roman"/>
          <w:iCs/>
          <w:szCs w:val="24"/>
        </w:rPr>
        <w:t xml:space="preserve"> </w:t>
      </w:r>
      <w:r w:rsidR="00392122" w:rsidRPr="003A6797">
        <w:rPr>
          <w:rFonts w:ascii="Times New Roman" w:hAnsi="Times New Roman"/>
          <w:iCs/>
          <w:noProof/>
          <w:szCs w:val="24"/>
        </w:rPr>
        <w:t>Irfan</w:t>
      </w:r>
      <w:r w:rsidR="00392122" w:rsidRPr="003A6797">
        <w:rPr>
          <w:rFonts w:ascii="Times New Roman" w:hAnsi="Times New Roman"/>
          <w:iCs/>
          <w:noProof/>
          <w:szCs w:val="24"/>
          <w:vertAlign w:val="superscript"/>
        </w:rPr>
        <w:t>c</w:t>
      </w:r>
      <w:r w:rsidR="00392122" w:rsidRPr="003A6797">
        <w:rPr>
          <w:rFonts w:ascii="Times New Roman" w:hAnsi="Times New Roman"/>
          <w:iCs/>
          <w:szCs w:val="24"/>
          <w:vertAlign w:val="superscript"/>
        </w:rPr>
        <w:t>,d</w:t>
      </w:r>
      <w:r w:rsidR="00392122" w:rsidRPr="003A6797">
        <w:rPr>
          <w:rFonts w:ascii="Times New Roman" w:hAnsi="Times New Roman"/>
          <w:iCs/>
          <w:szCs w:val="24"/>
        </w:rPr>
        <w:t>,</w:t>
      </w:r>
      <w:r w:rsidR="00392122" w:rsidRPr="003A6797">
        <w:rPr>
          <w:rFonts w:ascii="Times New Roman" w:eastAsia="Times New Roman" w:hAnsi="Times New Roman"/>
          <w:iCs/>
          <w:szCs w:val="24"/>
        </w:rPr>
        <w:t xml:space="preserve"> </w:t>
      </w:r>
      <w:r w:rsidRPr="003A6797">
        <w:rPr>
          <w:rFonts w:ascii="Times New Roman" w:hAnsi="Times New Roman"/>
          <w:iCs/>
          <w:szCs w:val="24"/>
        </w:rPr>
        <w:t>Abdullah</w:t>
      </w:r>
      <w:r w:rsidRPr="003A6797">
        <w:rPr>
          <w:rFonts w:ascii="Times New Roman" w:eastAsia="Times New Roman" w:hAnsi="Times New Roman"/>
          <w:iCs/>
          <w:szCs w:val="24"/>
        </w:rPr>
        <w:t xml:space="preserve"> </w:t>
      </w:r>
      <w:r w:rsidRPr="003A6797">
        <w:rPr>
          <w:rFonts w:ascii="Times New Roman" w:hAnsi="Times New Roman"/>
          <w:iCs/>
          <w:szCs w:val="24"/>
        </w:rPr>
        <w:t>G.</w:t>
      </w:r>
      <w:r w:rsidRPr="003A6797">
        <w:rPr>
          <w:rFonts w:ascii="Times New Roman" w:eastAsia="Times New Roman" w:hAnsi="Times New Roman"/>
          <w:iCs/>
          <w:szCs w:val="24"/>
        </w:rPr>
        <w:t xml:space="preserve"> </w:t>
      </w:r>
      <w:r w:rsidRPr="003A6797">
        <w:rPr>
          <w:rFonts w:ascii="Times New Roman" w:hAnsi="Times New Roman"/>
          <w:iCs/>
          <w:szCs w:val="24"/>
        </w:rPr>
        <w:t>Al-</w:t>
      </w:r>
      <w:r w:rsidR="00A30187" w:rsidRPr="003A6797">
        <w:rPr>
          <w:rFonts w:ascii="Times New Roman" w:hAnsi="Times New Roman"/>
          <w:iCs/>
          <w:szCs w:val="24"/>
        </w:rPr>
        <w:t xml:space="preserve"> </w:t>
      </w:r>
      <w:r w:rsidRPr="003A6797">
        <w:rPr>
          <w:rFonts w:ascii="Times New Roman" w:hAnsi="Times New Roman"/>
          <w:iCs/>
          <w:szCs w:val="24"/>
        </w:rPr>
        <w:t>Sehemi</w:t>
      </w:r>
      <w:r w:rsidR="00392122" w:rsidRPr="003A6797">
        <w:rPr>
          <w:rFonts w:ascii="Times New Roman" w:hAnsi="Times New Roman"/>
          <w:iCs/>
          <w:szCs w:val="24"/>
          <w:vertAlign w:val="superscript"/>
        </w:rPr>
        <w:t>c</w:t>
      </w:r>
      <w:r w:rsidRPr="003A6797">
        <w:rPr>
          <w:rFonts w:ascii="Times New Roman" w:hAnsi="Times New Roman"/>
          <w:iCs/>
          <w:szCs w:val="24"/>
          <w:vertAlign w:val="superscript"/>
        </w:rPr>
        <w:t>,</w:t>
      </w:r>
      <w:r w:rsidR="000804ED" w:rsidRPr="003A6797">
        <w:rPr>
          <w:rFonts w:ascii="Times New Roman" w:hAnsi="Times New Roman"/>
          <w:iCs/>
          <w:szCs w:val="24"/>
          <w:vertAlign w:val="superscript"/>
        </w:rPr>
        <w:t>d</w:t>
      </w:r>
      <w:r w:rsidR="00DB59DC" w:rsidRPr="003A6797">
        <w:rPr>
          <w:rFonts w:ascii="Times New Roman" w:hAnsi="Times New Roman"/>
          <w:iCs/>
          <w:szCs w:val="24"/>
        </w:rPr>
        <w:t>,</w:t>
      </w:r>
      <w:r w:rsidR="00DB59DC" w:rsidRPr="003A6797">
        <w:rPr>
          <w:b/>
          <w:bCs/>
          <w:sz w:val="20"/>
        </w:rPr>
        <w:t xml:space="preserve"> </w:t>
      </w:r>
      <w:r w:rsidR="00AB4AF9" w:rsidRPr="006F0610">
        <w:rPr>
          <w:rFonts w:ascii="Times New Roman" w:hAnsi="Times New Roman"/>
          <w:iCs/>
          <w:szCs w:val="28"/>
        </w:rPr>
        <w:t>,</w:t>
      </w:r>
      <w:r w:rsidR="00AB4AF9" w:rsidRPr="006F0610">
        <w:rPr>
          <w:rFonts w:ascii="Times New Roman" w:eastAsia="Times New Roman" w:hAnsi="Times New Roman"/>
          <w:i/>
          <w:szCs w:val="28"/>
        </w:rPr>
        <w:t xml:space="preserve"> </w:t>
      </w:r>
      <w:r w:rsidR="00AB4AF9" w:rsidRPr="006F0610">
        <w:rPr>
          <w:rFonts w:ascii="Times New Roman" w:hAnsi="Times New Roman"/>
          <w:iCs/>
          <w:szCs w:val="24"/>
        </w:rPr>
        <w:t xml:space="preserve">Bakhtiar Ul </w:t>
      </w:r>
      <w:r w:rsidR="00AB4AF9" w:rsidRPr="00754372">
        <w:rPr>
          <w:rFonts w:ascii="Times New Roman" w:hAnsi="Times New Roman"/>
          <w:iCs/>
          <w:noProof/>
          <w:szCs w:val="24"/>
        </w:rPr>
        <w:t>Haq</w:t>
      </w:r>
      <w:r w:rsidR="00AB4AF9" w:rsidRPr="00754372">
        <w:rPr>
          <w:rFonts w:ascii="Times New Roman" w:hAnsi="Times New Roman"/>
          <w:iCs/>
          <w:noProof/>
          <w:szCs w:val="24"/>
          <w:vertAlign w:val="superscript"/>
        </w:rPr>
        <w:t>b</w:t>
      </w:r>
      <w:r w:rsidR="00AB4AF9" w:rsidRPr="006F0610">
        <w:rPr>
          <w:rFonts w:ascii="Times New Roman" w:hAnsi="Times New Roman"/>
          <w:iCs/>
          <w:szCs w:val="24"/>
          <w:vertAlign w:val="superscript"/>
        </w:rPr>
        <w:t>,</w:t>
      </w:r>
      <w:r w:rsidR="00AB4AF9" w:rsidRPr="00AB4AF9">
        <w:rPr>
          <w:rFonts w:ascii="Times New Roman" w:hAnsi="Times New Roman"/>
          <w:iCs/>
          <w:noProof/>
          <w:szCs w:val="24"/>
          <w:vertAlign w:val="superscript"/>
        </w:rPr>
        <w:t>c</w:t>
      </w:r>
      <w:r w:rsidR="00AB4AF9">
        <w:rPr>
          <w:rFonts w:ascii="Times New Roman" w:hAnsi="Times New Roman"/>
          <w:iCs/>
          <w:noProof/>
          <w:szCs w:val="24"/>
        </w:rPr>
        <w:t xml:space="preserve">, </w:t>
      </w:r>
      <w:r w:rsidR="00DB59DC" w:rsidRPr="00AB4AF9">
        <w:rPr>
          <w:rFonts w:ascii="Times New Roman" w:hAnsi="Times New Roman"/>
          <w:iCs/>
          <w:szCs w:val="24"/>
        </w:rPr>
        <w:t>Sajjad</w:t>
      </w:r>
      <w:r w:rsidR="00DB59DC" w:rsidRPr="003A6797">
        <w:rPr>
          <w:rFonts w:ascii="Times New Roman" w:hAnsi="Times New Roman"/>
          <w:iCs/>
          <w:szCs w:val="24"/>
        </w:rPr>
        <w:t xml:space="preserve"> Hussain</w:t>
      </w:r>
      <w:r w:rsidR="009423D3" w:rsidRPr="003A6797">
        <w:rPr>
          <w:rFonts w:ascii="Times New Roman" w:hAnsi="Times New Roman"/>
          <w:iCs/>
          <w:szCs w:val="24"/>
          <w:vertAlign w:val="superscript"/>
        </w:rPr>
        <w:t>e</w:t>
      </w:r>
      <w:r w:rsidR="009C3920" w:rsidRPr="003A6797">
        <w:rPr>
          <w:rFonts w:ascii="Times New Roman" w:hAnsi="Times New Roman"/>
          <w:iCs/>
          <w:szCs w:val="24"/>
        </w:rPr>
        <w:t xml:space="preserve"> </w:t>
      </w:r>
    </w:p>
    <w:p w14:paraId="2D6931B4" w14:textId="77777777" w:rsidR="003D3AE4" w:rsidRPr="003A6797" w:rsidRDefault="003D3AE4" w:rsidP="003D3AE4">
      <w:pPr>
        <w:spacing w:after="0"/>
        <w:ind w:right="360"/>
        <w:jc w:val="center"/>
        <w:rPr>
          <w:rFonts w:ascii="Times New Roman" w:hAnsi="Times New Roman"/>
          <w:szCs w:val="24"/>
          <w:vertAlign w:val="superscript"/>
        </w:rPr>
      </w:pPr>
    </w:p>
    <w:p w14:paraId="37A4942B" w14:textId="77777777" w:rsidR="003D3AE4" w:rsidRPr="003A6797" w:rsidRDefault="003D3AE4" w:rsidP="00335651">
      <w:pPr>
        <w:spacing w:after="0" w:line="480" w:lineRule="auto"/>
        <w:ind w:right="-7"/>
        <w:rPr>
          <w:i/>
        </w:rPr>
      </w:pPr>
      <w:r w:rsidRPr="003A6797">
        <w:rPr>
          <w:i/>
          <w:vertAlign w:val="superscript"/>
        </w:rPr>
        <w:t>a</w:t>
      </w:r>
      <w:r w:rsidRPr="003A6797">
        <w:rPr>
          <w:i/>
        </w:rPr>
        <w:t xml:space="preserve"> De</w:t>
      </w:r>
      <w:r w:rsidR="000804ED" w:rsidRPr="003A6797">
        <w:rPr>
          <w:i/>
        </w:rPr>
        <w:t xml:space="preserve">anship </w:t>
      </w:r>
      <w:r w:rsidRPr="003A6797">
        <w:rPr>
          <w:i/>
        </w:rPr>
        <w:t xml:space="preserve">of </w:t>
      </w:r>
      <w:r w:rsidR="000804ED" w:rsidRPr="003A6797">
        <w:rPr>
          <w:i/>
        </w:rPr>
        <w:t>Scientific Research</w:t>
      </w:r>
      <w:r w:rsidRPr="003A6797">
        <w:rPr>
          <w:i/>
        </w:rPr>
        <w:t xml:space="preserve">, </w:t>
      </w:r>
      <w:r w:rsidR="00335651" w:rsidRPr="003A6797">
        <w:rPr>
          <w:i/>
        </w:rPr>
        <w:t>University of Bisha, Bisha 61922, P.O. Box 551, Saudi Arabia</w:t>
      </w:r>
    </w:p>
    <w:p w14:paraId="3FD4FDED" w14:textId="77777777" w:rsidR="000804ED" w:rsidRPr="003A6797" w:rsidRDefault="003D3AE4" w:rsidP="00392122">
      <w:pPr>
        <w:spacing w:after="0" w:line="480" w:lineRule="auto"/>
        <w:ind w:right="-7"/>
        <w:rPr>
          <w:i/>
        </w:rPr>
      </w:pPr>
      <w:r w:rsidRPr="003A6797">
        <w:rPr>
          <w:i/>
          <w:vertAlign w:val="superscript"/>
        </w:rPr>
        <w:t>b</w:t>
      </w:r>
      <w:r w:rsidRPr="003A6797">
        <w:rPr>
          <w:i/>
        </w:rPr>
        <w:t xml:space="preserve"> </w:t>
      </w:r>
      <w:r w:rsidR="00392122" w:rsidRPr="003A6797">
        <w:rPr>
          <w:i/>
        </w:rPr>
        <w:t xml:space="preserve">Department of Physics, </w:t>
      </w:r>
      <w:r w:rsidR="00E657A0" w:rsidRPr="003A6797">
        <w:rPr>
          <w:i/>
        </w:rPr>
        <w:t xml:space="preserve">College </w:t>
      </w:r>
      <w:r w:rsidR="00392122" w:rsidRPr="003A6797">
        <w:rPr>
          <w:i/>
        </w:rPr>
        <w:t xml:space="preserve">of Science, King Khalid University, Abha 61413, P.O. Box 9004,  Saudi Arabia </w:t>
      </w:r>
    </w:p>
    <w:p w14:paraId="691E51CD" w14:textId="77777777" w:rsidR="000804ED" w:rsidRPr="003A6797" w:rsidRDefault="003D3AE4" w:rsidP="00392122">
      <w:pPr>
        <w:spacing w:after="0" w:line="480" w:lineRule="auto"/>
        <w:ind w:right="-7"/>
        <w:rPr>
          <w:i/>
        </w:rPr>
      </w:pPr>
      <w:r w:rsidRPr="003A6797">
        <w:rPr>
          <w:i/>
          <w:vertAlign w:val="superscript"/>
        </w:rPr>
        <w:t>c</w:t>
      </w:r>
      <w:r w:rsidRPr="003A6797">
        <w:rPr>
          <w:i/>
        </w:rPr>
        <w:t xml:space="preserve"> </w:t>
      </w:r>
      <w:r w:rsidR="00392122" w:rsidRPr="003A6797">
        <w:rPr>
          <w:i/>
        </w:rPr>
        <w:t>Research Center for Advanced Materials Science (RCAMS), King Khalid University, Abha 61413, P.O. Box 9004, Saudi Arabia</w:t>
      </w:r>
    </w:p>
    <w:p w14:paraId="4B35041B" w14:textId="77777777" w:rsidR="003D3AE4" w:rsidRPr="003A6797" w:rsidRDefault="000804ED" w:rsidP="003D3AE4">
      <w:pPr>
        <w:spacing w:after="0" w:line="480" w:lineRule="auto"/>
        <w:ind w:right="-7"/>
        <w:rPr>
          <w:i/>
        </w:rPr>
      </w:pPr>
      <w:r w:rsidRPr="003A6797">
        <w:rPr>
          <w:i/>
          <w:vertAlign w:val="superscript"/>
        </w:rPr>
        <w:t>d</w:t>
      </w:r>
      <w:r w:rsidRPr="003A6797">
        <w:rPr>
          <w:i/>
        </w:rPr>
        <w:t xml:space="preserve"> </w:t>
      </w:r>
      <w:r w:rsidR="003D3AE4" w:rsidRPr="003A6797">
        <w:rPr>
          <w:i/>
        </w:rPr>
        <w:t>Department of Chemistry, Faculty of Science, King Khalid University, Abha 61413, P.O. Box 9004,  Saudi Arabia</w:t>
      </w:r>
    </w:p>
    <w:p w14:paraId="0ECBFDF9" w14:textId="656F8B18" w:rsidR="00AB4AF9" w:rsidRPr="00AB4AF9" w:rsidRDefault="00DB59DC" w:rsidP="00AB4AF9">
      <w:pPr>
        <w:spacing w:after="0" w:line="480" w:lineRule="auto"/>
        <w:ind w:right="-7"/>
        <w:rPr>
          <w:i/>
        </w:rPr>
      </w:pPr>
      <w:r w:rsidRPr="003A6797">
        <w:rPr>
          <w:i/>
          <w:vertAlign w:val="superscript"/>
        </w:rPr>
        <w:t xml:space="preserve">e </w:t>
      </w:r>
      <w:r w:rsidR="00AB4AF9" w:rsidRPr="00AB4AF9">
        <w:rPr>
          <w:i/>
        </w:rPr>
        <w:t>Henan Key Laboratory of Boron Chemistry and Advanced Energy Materials, School of Chemistry and Chemical Engineering, Henan Normal University, Xinxiang, 453007, China</w:t>
      </w:r>
    </w:p>
    <w:p w14:paraId="4BEB6975" w14:textId="2E9D0500" w:rsidR="009C3920" w:rsidRDefault="009C3920" w:rsidP="00AB4AF9">
      <w:pPr>
        <w:spacing w:after="0" w:line="480" w:lineRule="auto"/>
        <w:ind w:right="-7"/>
        <w:rPr>
          <w:i/>
        </w:rPr>
      </w:pPr>
    </w:p>
    <w:p w14:paraId="37B0C524" w14:textId="77777777" w:rsidR="00A45E82" w:rsidRPr="003A6797" w:rsidRDefault="00A45E82" w:rsidP="00F30F8A">
      <w:pPr>
        <w:spacing w:after="0" w:line="480" w:lineRule="auto"/>
        <w:jc w:val="left"/>
        <w:outlineLvl w:val="0"/>
        <w:rPr>
          <w:rFonts w:ascii="Times New Roman" w:hAnsi="Times New Roman"/>
          <w:b/>
          <w:szCs w:val="24"/>
          <w:lang w:eastAsia="zh-CN"/>
        </w:rPr>
      </w:pPr>
      <w:r w:rsidRPr="003A6797">
        <w:rPr>
          <w:rFonts w:ascii="Times New Roman" w:hAnsi="Times New Roman"/>
          <w:b/>
          <w:szCs w:val="24"/>
          <w:lang w:eastAsia="zh-CN"/>
        </w:rPr>
        <w:t>Abstract</w:t>
      </w:r>
    </w:p>
    <w:p w14:paraId="1387C6A1" w14:textId="57CCC20C" w:rsidR="00427C70" w:rsidRPr="00536987" w:rsidRDefault="00E657A0" w:rsidP="00F45B93">
      <w:pPr>
        <w:spacing w:after="0" w:line="480" w:lineRule="auto"/>
        <w:rPr>
          <w:rFonts w:asciiTheme="majorBidi" w:hAnsiTheme="majorBidi" w:cstheme="majorBidi"/>
          <w:color w:val="0070C0"/>
          <w:szCs w:val="24"/>
        </w:rPr>
      </w:pPr>
      <w:r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Using density functional theory (DFT) methods, we shed light</w:t>
      </w:r>
      <w:r w:rsidR="00290E56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on </w:t>
      </w:r>
      <w:r w:rsidR="0029059D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the structural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, </w:t>
      </w:r>
      <w:r w:rsidR="00290E56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optical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, </w:t>
      </w:r>
      <w:r w:rsidR="00290E56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electronic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and </w:t>
      </w:r>
      <w:r w:rsidR="00290E56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nonlinear optical (NLO)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properties of </w:t>
      </w:r>
      <w:r w:rsidR="00290E56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three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</w:t>
      </w:r>
      <w:r w:rsidR="00290E56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derivatives of </w:t>
      </w:r>
      <w:r w:rsidR="00AF0202" w:rsidRPr="00536987">
        <w:rPr>
          <w:rFonts w:asciiTheme="majorBidi" w:hAnsiTheme="majorBidi" w:cstheme="majorBidi"/>
          <w:color w:val="0070C0"/>
          <w:szCs w:val="24"/>
        </w:rPr>
        <w:t>9,12-</w:t>
      </w:r>
      <w:r w:rsidRPr="00536987">
        <w:rPr>
          <w:rFonts w:asciiTheme="majorBidi" w:hAnsiTheme="majorBidi" w:cstheme="majorBidi"/>
          <w:color w:val="0070C0"/>
          <w:szCs w:val="24"/>
        </w:rPr>
        <w:t>d</w:t>
      </w:r>
      <w:r w:rsidR="00AF0202" w:rsidRPr="00536987">
        <w:rPr>
          <w:rFonts w:asciiTheme="majorBidi" w:hAnsiTheme="majorBidi" w:cstheme="majorBidi"/>
          <w:color w:val="0070C0"/>
          <w:szCs w:val="24"/>
        </w:rPr>
        <w:t>iiodo-1,2-dicarba-closo-dodecaborane (12) (C</w:t>
      </w:r>
      <w:r w:rsidR="00AF0202" w:rsidRPr="00536987">
        <w:rPr>
          <w:rFonts w:asciiTheme="majorBidi" w:hAnsiTheme="majorBidi" w:cstheme="majorBidi"/>
          <w:color w:val="0070C0"/>
          <w:szCs w:val="24"/>
          <w:vertAlign w:val="subscript"/>
        </w:rPr>
        <w:t>2</w:t>
      </w:r>
      <w:r w:rsidR="00AF0202" w:rsidRPr="00536987">
        <w:rPr>
          <w:rFonts w:asciiTheme="majorBidi" w:hAnsiTheme="majorBidi" w:cstheme="majorBidi"/>
          <w:color w:val="0070C0"/>
          <w:szCs w:val="24"/>
        </w:rPr>
        <w:t>H</w:t>
      </w:r>
      <w:r w:rsidR="00AF0202" w:rsidRPr="00536987">
        <w:rPr>
          <w:rFonts w:asciiTheme="majorBidi" w:hAnsiTheme="majorBidi" w:cstheme="majorBidi"/>
          <w:color w:val="0070C0"/>
          <w:szCs w:val="24"/>
          <w:vertAlign w:val="subscript"/>
        </w:rPr>
        <w:t>10</w:t>
      </w:r>
      <w:r w:rsidR="00AF0202" w:rsidRPr="00536987">
        <w:rPr>
          <w:rFonts w:asciiTheme="majorBidi" w:hAnsiTheme="majorBidi" w:cstheme="majorBidi"/>
          <w:color w:val="0070C0"/>
          <w:szCs w:val="24"/>
        </w:rPr>
        <w:t>B</w:t>
      </w:r>
      <w:r w:rsidR="00AF0202" w:rsidRPr="00536987">
        <w:rPr>
          <w:rFonts w:asciiTheme="majorBidi" w:hAnsiTheme="majorBidi" w:cstheme="majorBidi"/>
          <w:color w:val="0070C0"/>
          <w:szCs w:val="24"/>
          <w:vertAlign w:val="subscript"/>
        </w:rPr>
        <w:t>10</w:t>
      </w:r>
      <w:r w:rsidR="00AF0202" w:rsidRPr="00536987">
        <w:rPr>
          <w:rFonts w:asciiTheme="majorBidi" w:hAnsiTheme="majorBidi" w:cstheme="majorBidi"/>
          <w:color w:val="0070C0"/>
          <w:szCs w:val="24"/>
        </w:rPr>
        <w:t>I</w:t>
      </w:r>
      <w:r w:rsidR="00AF0202" w:rsidRPr="00536987">
        <w:rPr>
          <w:rFonts w:asciiTheme="majorBidi" w:hAnsiTheme="majorBidi" w:cstheme="majorBidi"/>
          <w:color w:val="0070C0"/>
          <w:szCs w:val="24"/>
          <w:vertAlign w:val="subscript"/>
        </w:rPr>
        <w:t>2</w:t>
      </w:r>
      <w:r w:rsidR="00AF0202" w:rsidRPr="00536987">
        <w:rPr>
          <w:rFonts w:asciiTheme="majorBidi" w:hAnsiTheme="majorBidi" w:cstheme="majorBidi"/>
          <w:color w:val="0070C0"/>
          <w:szCs w:val="24"/>
        </w:rPr>
        <w:t>)</w:t>
      </w:r>
      <w:r w:rsidR="00EB30A8" w:rsidRPr="00536987">
        <w:rPr>
          <w:rFonts w:asciiTheme="majorBidi" w:hAnsiTheme="majorBidi" w:cstheme="majorBidi"/>
          <w:color w:val="0070C0"/>
          <w:szCs w:val="24"/>
        </w:rPr>
        <w:t xml:space="preserve">. </w:t>
      </w:r>
      <w:r w:rsidR="00F45B93" w:rsidRPr="00536987">
        <w:rPr>
          <w:rFonts w:asciiTheme="majorBidi" w:hAnsiTheme="majorBidi" w:cstheme="majorBidi"/>
          <w:color w:val="0070C0"/>
          <w:szCs w:val="24"/>
        </w:rPr>
        <w:t xml:space="preserve">The DFT and TD-DFT </w:t>
      </w:r>
      <w:r w:rsidR="00F45B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methods are considered very precise and practical to optimize the ground and excited state geometries, respectively.</w:t>
      </w:r>
      <w:r w:rsidR="00A313B1" w:rsidRPr="00536987">
        <w:rPr>
          <w:rFonts w:asciiTheme="majorBidi" w:hAnsiTheme="majorBidi" w:cstheme="majorBidi"/>
          <w:color w:val="0070C0"/>
          <w:szCs w:val="24"/>
        </w:rPr>
        <w:t xml:space="preserve"> </w:t>
      </w:r>
      <w:r w:rsidR="00EF0692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A </w:t>
      </w:r>
      <w:r w:rsidR="00356CD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vibrant</w:t>
      </w:r>
      <w:r w:rsidR="00EF0692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intra-molecular </w:t>
      </w:r>
      <w:r w:rsidR="00D9243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charge </w:t>
      </w:r>
      <w:r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transfer </w:t>
      </w:r>
      <w:r w:rsidR="00EF0692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from highest occupied molecular orbitals (HOMOs) to the lowest unoccupied molecular orbitals (LUMOs) </w:t>
      </w:r>
      <w:r w:rsidR="00356CD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was</w:t>
      </w:r>
      <w:r w:rsidR="00EF0692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</w:t>
      </w:r>
      <w:r w:rsidR="00D9243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observed</w:t>
      </w:r>
      <w:r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in all compounds</w:t>
      </w:r>
      <w:r w:rsidR="00EF0692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.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The </w:t>
      </w:r>
      <w:r w:rsidR="00D9243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geometrical parameters of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experimental crystal structure, i.e., bond lengths</w:t>
      </w:r>
      <w:r w:rsidR="00D9243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/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angles </w:t>
      </w:r>
      <w:r w:rsidR="00D9243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have been successfully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reproduced</w:t>
      </w:r>
      <w:r w:rsidR="00E65793" w:rsidRPr="00536987">
        <w:rPr>
          <w:rFonts w:asciiTheme="majorBidi" w:hAnsiTheme="majorBidi" w:cstheme="majorBidi"/>
          <w:color w:val="0070C0"/>
          <w:szCs w:val="24"/>
        </w:rPr>
        <w:t xml:space="preserve">. </w:t>
      </w:r>
      <w:r w:rsidR="00D9243E" w:rsidRPr="00536987">
        <w:rPr>
          <w:rFonts w:asciiTheme="majorBidi" w:hAnsiTheme="majorBidi" w:cstheme="majorBidi"/>
          <w:color w:val="0070C0"/>
          <w:szCs w:val="24"/>
        </w:rPr>
        <w:t xml:space="preserve">The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HOMO</w:t>
      </w:r>
      <w:r w:rsidR="00C6433C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and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LUMO</w:t>
      </w:r>
      <w:r w:rsidR="00C6433C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energies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, </w:t>
      </w:r>
      <w:r w:rsidR="00C6433C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as well as their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energy gaps (E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vertAlign w:val="subscript"/>
          <w:lang w:eastAsia="zh-CN"/>
        </w:rPr>
        <w:t>g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)</w:t>
      </w:r>
      <w:r w:rsidR="00DB279B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</w:t>
      </w:r>
      <w:r w:rsidR="00C6433C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were also calculated and compared with each other for all derivatives</w:t>
      </w:r>
      <w:r w:rsidR="00D9243E" w:rsidRPr="00536987">
        <w:rPr>
          <w:rFonts w:asciiTheme="majorBidi" w:hAnsiTheme="majorBidi" w:cstheme="majorBidi"/>
          <w:color w:val="0070C0"/>
          <w:szCs w:val="24"/>
        </w:rPr>
        <w:t>.</w:t>
      </w:r>
      <w:r w:rsidR="00D9243E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The effect of </w:t>
      </w:r>
      <w:r w:rsidR="00866A67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lastRenderedPageBreak/>
        <w:t>attached</w:t>
      </w:r>
      <w:r w:rsidR="00E657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groups on </w:t>
      </w:r>
      <w:r w:rsidR="00866A67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electronic, optical and </w:t>
      </w:r>
      <w:r w:rsidR="00C6433C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>NLO</w:t>
      </w:r>
      <w:r w:rsidR="00866A67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 properties along with </w:t>
      </w:r>
      <w:r w:rsidR="00C6433C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detailed </w:t>
      </w:r>
      <w:r w:rsidR="00E65793" w:rsidRPr="00536987">
        <w:rPr>
          <w:rFonts w:asciiTheme="majorBidi" w:eastAsia="AdvGulliv-R" w:hAnsiTheme="majorBidi" w:cstheme="majorBidi"/>
          <w:color w:val="0070C0"/>
          <w:szCs w:val="24"/>
          <w:lang w:eastAsia="zh-CN"/>
        </w:rPr>
        <w:t xml:space="preserve">structure-property </w:t>
      </w:r>
      <w:r w:rsidR="00C6433C" w:rsidRPr="00536987">
        <w:rPr>
          <w:rFonts w:asciiTheme="majorBidi" w:eastAsia="AdvGulliv-R" w:hAnsiTheme="majorBidi" w:cstheme="majorBidi"/>
          <w:color w:val="0070C0"/>
          <w:szCs w:val="24"/>
          <w:lang w:eastAsia="zh-CN"/>
        </w:rPr>
        <w:t>relationship was</w:t>
      </w:r>
      <w:r w:rsidR="00E65793" w:rsidRPr="00536987">
        <w:rPr>
          <w:rFonts w:asciiTheme="majorBidi" w:eastAsia="AdvGulliv-R" w:hAnsiTheme="majorBidi" w:cstheme="majorBidi"/>
          <w:color w:val="0070C0"/>
          <w:szCs w:val="24"/>
          <w:lang w:eastAsia="zh-CN"/>
        </w:rPr>
        <w:t xml:space="preserve"> discussed. </w:t>
      </w:r>
      <w:r w:rsidR="00F45B93" w:rsidRPr="00536987">
        <w:rPr>
          <w:rFonts w:asciiTheme="majorBidi" w:hAnsiTheme="majorBidi" w:cstheme="majorBidi"/>
          <w:bCs/>
          <w:color w:val="0070C0"/>
          <w:szCs w:val="24"/>
          <w:lang w:eastAsia="zh-CN"/>
        </w:rPr>
        <w:t xml:space="preserve">For </w:t>
      </w:r>
      <w:r w:rsidR="00F45B93" w:rsidRPr="00536987">
        <w:rPr>
          <w:rFonts w:asciiTheme="majorBidi" w:eastAsia="Arial Unicode MS" w:hAnsiTheme="majorBidi" w:cstheme="majorBidi"/>
          <w:color w:val="0070C0"/>
          <w:szCs w:val="24"/>
        </w:rPr>
        <w:t>nonlinear</w:t>
      </w:r>
      <w:r w:rsidR="00F45B93" w:rsidRPr="00536987">
        <w:rPr>
          <w:rFonts w:asciiTheme="majorBidi" w:hAnsiTheme="majorBidi" w:cstheme="majorBidi"/>
          <w:bCs/>
          <w:color w:val="0070C0"/>
          <w:szCs w:val="24"/>
        </w:rPr>
        <w:t xml:space="preserve"> optical (NLO) response, the </w:t>
      </w:r>
      <w:r w:rsidR="00F45B93" w:rsidRPr="00536987">
        <w:rPr>
          <w:rFonts w:asciiTheme="majorBidi" w:hAnsiTheme="majorBidi" w:cstheme="majorBidi"/>
          <w:color w:val="0070C0"/>
          <w:szCs w:val="24"/>
        </w:rPr>
        <w:t xml:space="preserve">CAM-B3LYP functional along with relatively larger basis set 6-31+G** (for hydrogen, carbon, boron and oxygen atoms) and LANL2DZ (for Iodine atoms) have been used to optimize the compounds at ground states. 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The </w:t>
      </w:r>
      <w:r w:rsidR="008073AF" w:rsidRPr="00536987">
        <w:rPr>
          <w:rFonts w:asciiTheme="majorBidi" w:eastAsia="Times New Roman" w:hAnsiTheme="majorBidi" w:cstheme="majorBidi"/>
          <w:color w:val="0070C0"/>
          <w:szCs w:val="24"/>
        </w:rPr>
        <w:t>calculation of second-order NLO polarizabilities (</w:t>
      </w:r>
      <w:r w:rsidR="008073AF" w:rsidRPr="00536987">
        <w:rPr>
          <w:rFonts w:asciiTheme="majorBidi" w:eastAsia="Times New Roman" w:hAnsiTheme="majorBidi" w:cstheme="majorBidi"/>
          <w:i/>
          <w:color w:val="0070C0"/>
          <w:szCs w:val="24"/>
        </w:rPr>
        <w:t>β</w:t>
      </w:r>
      <w:r w:rsidR="008073AF" w:rsidRPr="00536987">
        <w:rPr>
          <w:rFonts w:asciiTheme="majorBidi" w:eastAsia="Times New Roman" w:hAnsiTheme="majorBidi" w:cstheme="majorBidi"/>
          <w:color w:val="0070C0"/>
          <w:szCs w:val="24"/>
          <w:vertAlign w:val="subscript"/>
        </w:rPr>
        <w:t>tot</w:t>
      </w:r>
      <w:r w:rsidR="008073AF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) shows that </w:t>
      </w:r>
      <w:r w:rsidR="005B3802" w:rsidRPr="00536987">
        <w:rPr>
          <w:rFonts w:asciiTheme="majorBidi" w:hAnsiTheme="majorBidi" w:cstheme="majorBidi"/>
          <w:color w:val="0070C0"/>
          <w:szCs w:val="24"/>
        </w:rPr>
        <w:t xml:space="preserve">compounds </w:t>
      </w:r>
      <w:r w:rsidR="00427C70" w:rsidRPr="00536987">
        <w:rPr>
          <w:rFonts w:asciiTheme="majorBidi" w:hAnsiTheme="majorBidi" w:cstheme="majorBidi"/>
          <w:b/>
          <w:bCs/>
          <w:color w:val="0070C0"/>
          <w:szCs w:val="24"/>
        </w:rPr>
        <w:t>2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and </w:t>
      </w:r>
      <w:r w:rsidR="00427C70" w:rsidRPr="00536987">
        <w:rPr>
          <w:rFonts w:asciiTheme="majorBidi" w:eastAsia="Times New Roman" w:hAnsiTheme="majorBidi" w:cstheme="majorBidi"/>
          <w:b/>
          <w:color w:val="0070C0"/>
          <w:szCs w:val="24"/>
        </w:rPr>
        <w:t>3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</w:t>
      </w:r>
      <w:r w:rsidR="008073AF" w:rsidRPr="00536987">
        <w:rPr>
          <w:rFonts w:asciiTheme="majorBidi" w:eastAsia="Times New Roman" w:hAnsiTheme="majorBidi" w:cstheme="majorBidi"/>
          <w:color w:val="0070C0"/>
          <w:szCs w:val="24"/>
        </w:rPr>
        <w:t>possess the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</w:t>
      </w:r>
      <w:r w:rsidR="00427C70" w:rsidRPr="00536987">
        <w:rPr>
          <w:rFonts w:asciiTheme="majorBidi" w:eastAsia="Times New Roman" w:hAnsiTheme="majorBidi" w:cstheme="majorBidi"/>
          <w:i/>
          <w:color w:val="0070C0"/>
          <w:szCs w:val="24"/>
        </w:rPr>
        <w:t>β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  <w:vertAlign w:val="subscript"/>
        </w:rPr>
        <w:t xml:space="preserve">tot </w:t>
      </w:r>
      <w:r w:rsidR="008073AF" w:rsidRPr="00536987">
        <w:rPr>
          <w:rFonts w:asciiTheme="majorBidi" w:eastAsia="Times New Roman" w:hAnsiTheme="majorBidi" w:cstheme="majorBidi"/>
          <w:color w:val="0070C0"/>
          <w:szCs w:val="24"/>
        </w:rPr>
        <w:t>amplitudes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of </w:t>
      </w:r>
      <w:r w:rsidR="00DB59DC" w:rsidRPr="00536987">
        <w:rPr>
          <w:rFonts w:asciiTheme="majorBidi" w:eastAsia="Times New Roman" w:hAnsiTheme="majorBidi" w:cstheme="majorBidi"/>
          <w:color w:val="0070C0"/>
          <w:szCs w:val="24"/>
        </w:rPr>
        <w:t>3</w:t>
      </w:r>
      <w:r w:rsidR="00A313B1" w:rsidRPr="00536987">
        <w:rPr>
          <w:rFonts w:asciiTheme="majorBidi" w:eastAsia="Times New Roman" w:hAnsiTheme="majorBidi" w:cstheme="majorBidi"/>
          <w:color w:val="0070C0"/>
          <w:szCs w:val="24"/>
        </w:rPr>
        <w:t>029</w:t>
      </w:r>
      <w:r w:rsidR="00DB59DC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and </w:t>
      </w:r>
      <w:r w:rsidR="00A313B1" w:rsidRPr="00536987">
        <w:rPr>
          <w:rFonts w:asciiTheme="majorBidi" w:eastAsia="Times New Roman" w:hAnsiTheme="majorBidi" w:cstheme="majorBidi"/>
          <w:color w:val="0070C0"/>
          <w:szCs w:val="24"/>
        </w:rPr>
        <w:t>4069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a. u.,</w:t>
      </w:r>
      <w:r w:rsidR="00DB59DC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respectively, with CAM-B3LYP method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 xml:space="preserve"> which are </w:t>
      </w:r>
      <w:r w:rsidR="00DB59DC" w:rsidRPr="00536987">
        <w:rPr>
          <w:rFonts w:asciiTheme="majorBidi" w:eastAsia="Times New Roman" w:hAnsiTheme="majorBidi" w:cstheme="majorBidi"/>
          <w:color w:val="0070C0"/>
          <w:szCs w:val="24"/>
        </w:rPr>
        <w:t>reasonably larger than similar prototype molecules</w:t>
      </w:r>
      <w:r w:rsidR="00427C70" w:rsidRPr="00536987">
        <w:rPr>
          <w:rFonts w:asciiTheme="majorBidi" w:eastAsia="Times New Roman" w:hAnsiTheme="majorBidi" w:cstheme="majorBidi"/>
          <w:color w:val="0070C0"/>
          <w:szCs w:val="24"/>
        </w:rPr>
        <w:t>.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</w:t>
      </w:r>
      <w:r w:rsidR="006C5752" w:rsidRPr="00536987">
        <w:rPr>
          <w:rFonts w:asciiTheme="majorBidi" w:hAnsiTheme="majorBidi" w:cstheme="majorBidi"/>
          <w:color w:val="0070C0"/>
          <w:szCs w:val="24"/>
        </w:rPr>
        <w:t>Owing to their unique V-shapes, t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he </w:t>
      </w:r>
      <w:r w:rsidR="006C5752" w:rsidRPr="00536987">
        <w:rPr>
          <w:rFonts w:asciiTheme="majorBidi" w:hAnsiTheme="majorBidi" w:cstheme="majorBidi"/>
          <w:color w:val="0070C0"/>
          <w:szCs w:val="24"/>
        </w:rPr>
        <w:t>nonlinear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anisotrop</w:t>
      </w:r>
      <w:r w:rsidR="006C5752" w:rsidRPr="00536987">
        <w:rPr>
          <w:rFonts w:asciiTheme="majorBidi" w:hAnsiTheme="majorBidi" w:cstheme="majorBidi"/>
          <w:color w:val="0070C0"/>
          <w:szCs w:val="24"/>
        </w:rPr>
        <w:t>y values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are </w:t>
      </w:r>
      <w:r w:rsidR="006C5752" w:rsidRPr="00536987">
        <w:rPr>
          <w:rFonts w:asciiTheme="majorBidi" w:hAnsiTheme="majorBidi" w:cstheme="majorBidi"/>
          <w:color w:val="0070C0"/>
          <w:szCs w:val="24"/>
        </w:rPr>
        <w:t xml:space="preserve">found to be </w:t>
      </w:r>
      <w:r w:rsidR="00427C70" w:rsidRPr="00536987">
        <w:rPr>
          <w:rFonts w:asciiTheme="majorBidi" w:hAnsiTheme="majorBidi" w:cstheme="majorBidi"/>
          <w:color w:val="0070C0"/>
          <w:szCs w:val="24"/>
        </w:rPr>
        <w:t>0.</w:t>
      </w:r>
      <w:r w:rsidR="00445005" w:rsidRPr="00536987">
        <w:rPr>
          <w:rFonts w:asciiTheme="majorBidi" w:hAnsiTheme="majorBidi" w:cstheme="majorBidi"/>
          <w:color w:val="0070C0"/>
          <w:szCs w:val="24"/>
        </w:rPr>
        <w:t>63</w:t>
      </w:r>
      <w:r w:rsidR="00427C70" w:rsidRPr="00536987">
        <w:rPr>
          <w:rFonts w:asciiTheme="majorBidi" w:hAnsiTheme="majorBidi" w:cstheme="majorBidi"/>
          <w:color w:val="0070C0"/>
          <w:szCs w:val="24"/>
        </w:rPr>
        <w:t>, 0.3</w:t>
      </w:r>
      <w:r w:rsidR="00A313B1" w:rsidRPr="00536987">
        <w:rPr>
          <w:rFonts w:asciiTheme="majorBidi" w:hAnsiTheme="majorBidi" w:cstheme="majorBidi"/>
          <w:color w:val="0070C0"/>
          <w:szCs w:val="24"/>
        </w:rPr>
        <w:t>4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and 0.</w:t>
      </w:r>
      <w:r w:rsidR="00A313B1" w:rsidRPr="00536987">
        <w:rPr>
          <w:rFonts w:asciiTheme="majorBidi" w:hAnsiTheme="majorBidi" w:cstheme="majorBidi"/>
          <w:color w:val="0070C0"/>
          <w:szCs w:val="24"/>
        </w:rPr>
        <w:t>4</w:t>
      </w:r>
      <w:r w:rsidR="00CC4CB3" w:rsidRPr="00536987">
        <w:rPr>
          <w:rFonts w:asciiTheme="majorBidi" w:hAnsiTheme="majorBidi" w:cstheme="majorBidi"/>
          <w:color w:val="0070C0"/>
          <w:szCs w:val="24"/>
        </w:rPr>
        <w:t>4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for </w:t>
      </w:r>
      <w:r w:rsidR="001A3571" w:rsidRPr="00536987">
        <w:rPr>
          <w:rFonts w:asciiTheme="majorBidi" w:hAnsiTheme="majorBidi" w:cstheme="majorBidi"/>
          <w:color w:val="0070C0"/>
          <w:szCs w:val="24"/>
        </w:rPr>
        <w:t>compounds</w:t>
      </w:r>
      <w:r w:rsidR="001A3571" w:rsidRPr="00536987">
        <w:rPr>
          <w:rFonts w:asciiTheme="majorBidi" w:hAnsiTheme="majorBidi" w:cstheme="majorBidi"/>
          <w:b/>
          <w:bCs/>
          <w:color w:val="0070C0"/>
          <w:szCs w:val="24"/>
        </w:rPr>
        <w:t xml:space="preserve"> </w:t>
      </w:r>
      <w:r w:rsidR="00427C70" w:rsidRPr="00536987">
        <w:rPr>
          <w:rFonts w:asciiTheme="majorBidi" w:hAnsiTheme="majorBidi" w:cstheme="majorBidi"/>
          <w:b/>
          <w:bCs/>
          <w:color w:val="0070C0"/>
          <w:szCs w:val="24"/>
        </w:rPr>
        <w:t>1</w:t>
      </w:r>
      <w:r w:rsidR="001A3571" w:rsidRPr="00536987">
        <w:rPr>
          <w:rFonts w:asciiTheme="majorBidi" w:hAnsiTheme="majorBidi" w:cstheme="majorBidi"/>
          <w:b/>
          <w:bCs/>
          <w:color w:val="0070C0"/>
          <w:szCs w:val="24"/>
        </w:rPr>
        <w:t>-</w:t>
      </w:r>
      <w:r w:rsidR="00427C70" w:rsidRPr="00536987">
        <w:rPr>
          <w:rFonts w:asciiTheme="majorBidi" w:hAnsiTheme="majorBidi" w:cstheme="majorBidi"/>
          <w:b/>
          <w:bCs/>
          <w:color w:val="0070C0"/>
          <w:szCs w:val="24"/>
        </w:rPr>
        <w:t>3</w:t>
      </w:r>
      <w:r w:rsidR="00427C70" w:rsidRPr="00536987">
        <w:rPr>
          <w:rFonts w:asciiTheme="majorBidi" w:hAnsiTheme="majorBidi" w:cstheme="majorBidi"/>
          <w:color w:val="0070C0"/>
          <w:szCs w:val="24"/>
        </w:rPr>
        <w:t>, respectively</w:t>
      </w:r>
      <w:r w:rsidR="006C5752" w:rsidRPr="00536987">
        <w:rPr>
          <w:rFonts w:asciiTheme="majorBidi" w:hAnsiTheme="majorBidi" w:cstheme="majorBidi"/>
          <w:color w:val="0070C0"/>
          <w:szCs w:val="24"/>
        </w:rPr>
        <w:t>, which show the significant two-dimensional character of these compounds</w:t>
      </w:r>
      <w:r w:rsidR="00427C70" w:rsidRPr="00536987">
        <w:rPr>
          <w:rFonts w:asciiTheme="majorBidi" w:hAnsiTheme="majorBidi" w:cstheme="majorBidi"/>
          <w:color w:val="0070C0"/>
          <w:szCs w:val="24"/>
        </w:rPr>
        <w:t>. Thus</w:t>
      </w:r>
      <w:r w:rsidR="00C6433C" w:rsidRPr="00536987">
        <w:rPr>
          <w:rFonts w:asciiTheme="majorBidi" w:hAnsiTheme="majorBidi" w:cstheme="majorBidi"/>
          <w:color w:val="0070C0"/>
          <w:szCs w:val="24"/>
        </w:rPr>
        <w:t>,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the NLO amplitudes </w:t>
      </w:r>
      <w:r w:rsidR="006C5752" w:rsidRPr="00536987">
        <w:rPr>
          <w:rFonts w:asciiTheme="majorBidi" w:hAnsiTheme="majorBidi" w:cstheme="majorBidi"/>
          <w:color w:val="0070C0"/>
          <w:szCs w:val="24"/>
        </w:rPr>
        <w:t>as well as nonlinear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anisotropies indicate that the above-entitled compounds </w:t>
      </w:r>
      <w:r w:rsidR="006C5752" w:rsidRPr="00536987">
        <w:rPr>
          <w:rFonts w:asciiTheme="majorBidi" w:hAnsiTheme="majorBidi" w:cstheme="majorBidi"/>
          <w:color w:val="0070C0"/>
          <w:szCs w:val="24"/>
        </w:rPr>
        <w:t>are good contenders for optical and</w:t>
      </w:r>
      <w:r w:rsidR="00427C70" w:rsidRPr="00536987">
        <w:rPr>
          <w:rFonts w:asciiTheme="majorBidi" w:hAnsiTheme="majorBidi" w:cstheme="majorBidi"/>
          <w:color w:val="0070C0"/>
          <w:szCs w:val="24"/>
        </w:rPr>
        <w:t xml:space="preserve"> NLO applications.</w:t>
      </w:r>
    </w:p>
    <w:p w14:paraId="5ADBCC14" w14:textId="77777777" w:rsidR="006755A5" w:rsidRPr="003A6797" w:rsidRDefault="00A45E82" w:rsidP="006755A5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b/>
          <w:bCs/>
          <w:i/>
          <w:szCs w:val="24"/>
          <w:lang w:eastAsia="zh-CN"/>
        </w:rPr>
        <w:t>Keywords</w:t>
      </w:r>
      <w:r w:rsidRPr="003A6797">
        <w:rPr>
          <w:rFonts w:ascii="Times New Roman" w:hAnsi="Times New Roman"/>
          <w:b/>
          <w:bCs/>
          <w:szCs w:val="24"/>
          <w:lang w:eastAsia="zh-CN"/>
        </w:rPr>
        <w:t>:</w:t>
      </w:r>
      <w:r w:rsidRPr="003A6797">
        <w:rPr>
          <w:rFonts w:ascii="Times New Roman" w:hAnsi="Times New Roman"/>
          <w:b/>
          <w:szCs w:val="24"/>
          <w:lang w:eastAsia="zh-CN"/>
        </w:rPr>
        <w:t xml:space="preserve"> </w:t>
      </w:r>
      <w:r w:rsidR="006755A5" w:rsidRPr="003A6797">
        <w:rPr>
          <w:rFonts w:ascii="Times New Roman" w:hAnsi="Times New Roman"/>
          <w:szCs w:val="24"/>
        </w:rPr>
        <w:t xml:space="preserve">Decaboranes; Semiconductors; Density functional theory; Electronic properties; NLO application. </w:t>
      </w:r>
    </w:p>
    <w:p w14:paraId="3D3100F2" w14:textId="77777777" w:rsidR="00A8462E" w:rsidRPr="003A6797" w:rsidRDefault="00A8462E" w:rsidP="006755A5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szCs w:val="24"/>
        </w:rPr>
      </w:pPr>
    </w:p>
    <w:p w14:paraId="1BFE0A0D" w14:textId="77777777" w:rsidR="00A45E82" w:rsidRPr="003A6797" w:rsidRDefault="00CD407A" w:rsidP="00F30F8A">
      <w:pPr>
        <w:spacing w:after="0" w:line="480" w:lineRule="auto"/>
        <w:outlineLvl w:val="0"/>
        <w:rPr>
          <w:rFonts w:ascii="Times New Roman" w:hAnsi="Times New Roman"/>
          <w:bCs/>
          <w:i/>
          <w:iCs/>
          <w:szCs w:val="24"/>
        </w:rPr>
      </w:pPr>
      <w:r w:rsidRPr="003A6797">
        <w:rPr>
          <w:rFonts w:ascii="Times New Roman" w:hAnsi="Times New Roman"/>
          <w:bCs/>
          <w:i/>
          <w:iCs/>
          <w:szCs w:val="24"/>
        </w:rPr>
        <w:t xml:space="preserve">1. </w:t>
      </w:r>
      <w:r w:rsidR="00A45E82" w:rsidRPr="003A6797">
        <w:rPr>
          <w:rFonts w:ascii="Times New Roman" w:hAnsi="Times New Roman"/>
          <w:bCs/>
          <w:i/>
          <w:iCs/>
          <w:szCs w:val="24"/>
        </w:rPr>
        <w:t>Introduction</w:t>
      </w:r>
    </w:p>
    <w:p w14:paraId="26AA50F9" w14:textId="6613F6EE" w:rsidR="00D10F8C" w:rsidRDefault="00255884" w:rsidP="000F1FAD">
      <w:pPr>
        <w:autoSpaceDE w:val="0"/>
        <w:autoSpaceDN w:val="0"/>
        <w:adjustRightInd w:val="0"/>
        <w:spacing w:line="480" w:lineRule="auto"/>
        <w:ind w:firstLine="720"/>
        <w:rPr>
          <w:color w:val="0070C0"/>
        </w:rPr>
      </w:pPr>
      <w:r w:rsidRPr="003A6797">
        <w:rPr>
          <w:rFonts w:ascii="Times New Roman" w:hAnsi="Times New Roman"/>
          <w:bCs/>
          <w:szCs w:val="24"/>
        </w:rPr>
        <w:t xml:space="preserve">Iodine (I) substituted at boron (B) atoms in carboranes has been intensively </w:t>
      </w:r>
      <w:r w:rsidR="00DD10B3" w:rsidRPr="003A6797">
        <w:rPr>
          <w:rFonts w:ascii="Times New Roman" w:hAnsi="Times New Roman"/>
          <w:bCs/>
          <w:szCs w:val="24"/>
        </w:rPr>
        <w:t>studied</w:t>
      </w:r>
      <w:r w:rsidR="00C048C2" w:rsidRPr="003A6797">
        <w:rPr>
          <w:rFonts w:ascii="Times New Roman" w:hAnsi="Times New Roman"/>
          <w:bCs/>
          <w:szCs w:val="24"/>
        </w:rPr>
        <w:t xml:space="preserve"> as precursors of large number of B-carboranes</w:t>
      </w:r>
      <w:r w:rsidRPr="003A6797">
        <w:rPr>
          <w:rFonts w:ascii="Times New Roman" w:hAnsi="Times New Roman"/>
          <w:bCs/>
          <w:szCs w:val="24"/>
        </w:rPr>
        <w:t xml:space="preserve"> </w:t>
      </w:r>
      <w:bookmarkStart w:id="0" w:name="_GoBack"/>
      <w:r w:rsidR="00F075B8" w:rsidRPr="003A6797">
        <w:rPr>
          <w:rFonts w:ascii="Times New Roman" w:hAnsi="Times New Roman"/>
          <w:bCs/>
          <w:szCs w:val="24"/>
        </w:rPr>
        <w:fldChar w:fldCharType="begin">
          <w:fldData xml:space="preserve">PEVuZE5vdGU+PENpdGU+PEF1dGhvcj5aYWtoYXJraW48L0F1dGhvcj48WWVhcj4xOTgyPC9ZZWFy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</w:fldData>
        </w:fldChar>
      </w:r>
      <w:r w:rsidR="000F1FAD">
        <w:rPr>
          <w:rFonts w:ascii="Times New Roman" w:hAnsi="Times New Roman"/>
          <w:bCs/>
          <w:szCs w:val="24"/>
        </w:rPr>
        <w:instrText xml:space="preserve"> ADDIN EN.CITE </w:instrText>
      </w:r>
      <w:r w:rsidR="000F1FAD">
        <w:rPr>
          <w:rFonts w:ascii="Times New Roman" w:hAnsi="Times New Roman"/>
          <w:bCs/>
          <w:szCs w:val="24"/>
        </w:rPr>
        <w:fldChar w:fldCharType="begin">
          <w:fldData xml:space="preserve">PEVuZE5vdGU+PENpdGU+PEF1dGhvcj5aYWtoYXJraW48L0F1dGhvcj48WWVhcj4xOTgyPC9ZZWFy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</w:fldData>
        </w:fldChar>
      </w:r>
      <w:r w:rsidR="000F1FAD">
        <w:rPr>
          <w:rFonts w:ascii="Times New Roman" w:hAnsi="Times New Roman"/>
          <w:bCs/>
          <w:szCs w:val="24"/>
        </w:rPr>
        <w:instrText xml:space="preserve"> ADDIN EN.CITE.DATA </w:instrText>
      </w:r>
      <w:r w:rsidR="000F1FAD">
        <w:rPr>
          <w:rFonts w:ascii="Times New Roman" w:hAnsi="Times New Roman"/>
          <w:bCs/>
          <w:szCs w:val="24"/>
        </w:rPr>
      </w:r>
      <w:r w:rsidR="000F1FAD">
        <w:rPr>
          <w:rFonts w:ascii="Times New Roman" w:hAnsi="Times New Roman"/>
          <w:bCs/>
          <w:szCs w:val="24"/>
        </w:rPr>
        <w:fldChar w:fldCharType="end"/>
      </w:r>
      <w:r w:rsidR="00F075B8" w:rsidRPr="003A6797">
        <w:rPr>
          <w:rFonts w:ascii="Times New Roman" w:hAnsi="Times New Roman"/>
          <w:bCs/>
          <w:szCs w:val="24"/>
        </w:rPr>
        <w:fldChar w:fldCharType="separate"/>
      </w:r>
      <w:r w:rsidR="00E65163" w:rsidRPr="003A6797">
        <w:rPr>
          <w:rFonts w:ascii="Times New Roman" w:hAnsi="Times New Roman"/>
          <w:bCs/>
          <w:noProof/>
          <w:szCs w:val="24"/>
        </w:rPr>
        <w:t>[</w:t>
      </w:r>
      <w:hyperlink w:anchor="_ENREF_1" w:tooltip="Zakharkin, 1982 #1257" w:history="1">
        <w:r w:rsidR="000F1FAD" w:rsidRPr="003A6797">
          <w:rPr>
            <w:rFonts w:ascii="Times New Roman" w:hAnsi="Times New Roman"/>
            <w:bCs/>
            <w:noProof/>
            <w:szCs w:val="24"/>
          </w:rPr>
          <w:t>1-3</w:t>
        </w:r>
      </w:hyperlink>
      <w:r w:rsidR="00E65163" w:rsidRPr="003A6797">
        <w:rPr>
          <w:rFonts w:ascii="Times New Roman" w:hAnsi="Times New Roman"/>
          <w:bCs/>
          <w:noProof/>
          <w:szCs w:val="24"/>
        </w:rPr>
        <w:t>]</w:t>
      </w:r>
      <w:r w:rsidR="00F075B8" w:rsidRPr="003A6797">
        <w:rPr>
          <w:rFonts w:ascii="Times New Roman" w:hAnsi="Times New Roman"/>
          <w:bCs/>
          <w:szCs w:val="24"/>
        </w:rPr>
        <w:fldChar w:fldCharType="end"/>
      </w:r>
      <w:bookmarkEnd w:id="0"/>
      <w:r w:rsidRPr="003A6797">
        <w:rPr>
          <w:rFonts w:ascii="Times New Roman" w:hAnsi="Times New Roman"/>
          <w:bCs/>
          <w:szCs w:val="24"/>
        </w:rPr>
        <w:t xml:space="preserve">. </w:t>
      </w:r>
      <w:r w:rsidR="000A53B3" w:rsidRPr="003A6797">
        <w:rPr>
          <w:rFonts w:ascii="Times New Roman" w:hAnsi="Times New Roman"/>
          <w:bCs/>
          <w:szCs w:val="24"/>
        </w:rPr>
        <w:t>Structural properties of some B-iodo</w:t>
      </w:r>
      <w:r w:rsidR="00142F59" w:rsidRPr="003A6797">
        <w:rPr>
          <w:rFonts w:ascii="Times New Roman" w:hAnsi="Times New Roman"/>
          <w:bCs/>
          <w:szCs w:val="24"/>
        </w:rPr>
        <w:t>-</w:t>
      </w:r>
      <w:r w:rsidR="000A53B3" w:rsidRPr="003A6797">
        <w:rPr>
          <w:rFonts w:ascii="Times New Roman" w:hAnsi="Times New Roman"/>
          <w:bCs/>
          <w:szCs w:val="24"/>
        </w:rPr>
        <w:t xml:space="preserve">carboranes were also investigated </w:t>
      </w:r>
      <w:r w:rsidR="00F075B8" w:rsidRPr="003A6797">
        <w:rPr>
          <w:rFonts w:ascii="Times New Roman" w:hAnsi="Times New Roman"/>
          <w:bCs/>
          <w:szCs w:val="24"/>
        </w:rPr>
        <w:fldChar w:fldCharType="begin">
          <w:fldData xml:space="preserve">PEVuZE5vdGU+PENpdGU+PEF1dGhvcj5KaWFuZzwvQXV0aG9yPjxZZWFyPjE5OTU8L1llYXI+PFJl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=
</w:fldData>
        </w:fldChar>
      </w:r>
      <w:r w:rsidR="000F1FAD">
        <w:rPr>
          <w:rFonts w:ascii="Times New Roman" w:hAnsi="Times New Roman"/>
          <w:bCs/>
          <w:szCs w:val="24"/>
        </w:rPr>
        <w:instrText xml:space="preserve"> ADDIN EN.CITE </w:instrText>
      </w:r>
      <w:r w:rsidR="000F1FAD">
        <w:rPr>
          <w:rFonts w:ascii="Times New Roman" w:hAnsi="Times New Roman"/>
          <w:bCs/>
          <w:szCs w:val="24"/>
        </w:rPr>
        <w:fldChar w:fldCharType="begin">
          <w:fldData xml:space="preserve">PEVuZE5vdGU+PENpdGU+PEF1dGhvcj5KaWFuZzwvQXV0aG9yPjxZZWFyPjE5OTU8L1llYXI+PFJl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=
</w:fldData>
        </w:fldChar>
      </w:r>
      <w:r w:rsidR="000F1FAD">
        <w:rPr>
          <w:rFonts w:ascii="Times New Roman" w:hAnsi="Times New Roman"/>
          <w:bCs/>
          <w:szCs w:val="24"/>
        </w:rPr>
        <w:instrText xml:space="preserve"> ADDIN EN.CITE.DATA </w:instrText>
      </w:r>
      <w:r w:rsidR="000F1FAD">
        <w:rPr>
          <w:rFonts w:ascii="Times New Roman" w:hAnsi="Times New Roman"/>
          <w:bCs/>
          <w:szCs w:val="24"/>
        </w:rPr>
      </w:r>
      <w:r w:rsidR="000F1FAD">
        <w:rPr>
          <w:rFonts w:ascii="Times New Roman" w:hAnsi="Times New Roman"/>
          <w:bCs/>
          <w:szCs w:val="24"/>
        </w:rPr>
        <w:fldChar w:fldCharType="end"/>
      </w:r>
      <w:r w:rsidR="00F075B8" w:rsidRPr="003A6797">
        <w:rPr>
          <w:rFonts w:ascii="Times New Roman" w:hAnsi="Times New Roman"/>
          <w:bCs/>
          <w:szCs w:val="24"/>
        </w:rPr>
        <w:fldChar w:fldCharType="separate"/>
      </w:r>
      <w:r w:rsidR="00E65163" w:rsidRPr="003A6797">
        <w:rPr>
          <w:rFonts w:ascii="Times New Roman" w:hAnsi="Times New Roman"/>
          <w:bCs/>
          <w:noProof/>
          <w:szCs w:val="24"/>
        </w:rPr>
        <w:t>[</w:t>
      </w:r>
      <w:hyperlink w:anchor="_ENREF_4" w:tooltip="Jiang, 1995 #1275" w:history="1">
        <w:r w:rsidR="000F1FAD" w:rsidRPr="003A6797">
          <w:rPr>
            <w:rFonts w:ascii="Times New Roman" w:hAnsi="Times New Roman"/>
            <w:bCs/>
            <w:noProof/>
            <w:szCs w:val="24"/>
          </w:rPr>
          <w:t>4-6</w:t>
        </w:r>
      </w:hyperlink>
      <w:r w:rsidR="00E65163" w:rsidRPr="003A6797">
        <w:rPr>
          <w:rFonts w:ascii="Times New Roman" w:hAnsi="Times New Roman"/>
          <w:bCs/>
          <w:noProof/>
          <w:szCs w:val="24"/>
        </w:rPr>
        <w:t>]</w:t>
      </w:r>
      <w:r w:rsidR="00F075B8" w:rsidRPr="003A6797">
        <w:rPr>
          <w:rFonts w:ascii="Times New Roman" w:hAnsi="Times New Roman"/>
          <w:bCs/>
          <w:szCs w:val="24"/>
        </w:rPr>
        <w:fldChar w:fldCharType="end"/>
      </w:r>
      <w:r w:rsidR="000A53B3" w:rsidRPr="003A6797">
        <w:rPr>
          <w:rFonts w:ascii="Times New Roman" w:hAnsi="Times New Roman"/>
          <w:bCs/>
          <w:szCs w:val="24"/>
        </w:rPr>
        <w:t xml:space="preserve">. </w:t>
      </w:r>
      <w:r w:rsidR="00A30187" w:rsidRPr="003A6797">
        <w:rPr>
          <w:rFonts w:ascii="Times New Roman" w:hAnsi="Times New Roman"/>
          <w:bCs/>
          <w:szCs w:val="24"/>
        </w:rPr>
        <w:t xml:space="preserve">Previously, Boron based </w:t>
      </w:r>
      <w:r w:rsidR="003A727B" w:rsidRPr="003A6797">
        <w:rPr>
          <w:rFonts w:ascii="Times New Roman" w:hAnsi="Times New Roman"/>
          <w:szCs w:val="24"/>
        </w:rPr>
        <w:t>9,</w:t>
      </w:r>
      <w:r w:rsidR="0049416B" w:rsidRPr="003A6797">
        <w:rPr>
          <w:rFonts w:ascii="Times New Roman" w:hAnsi="Times New Roman"/>
          <w:szCs w:val="24"/>
        </w:rPr>
        <w:t>12-Diiodo-1,</w:t>
      </w:r>
      <w:r w:rsidR="003A727B" w:rsidRPr="003A6797">
        <w:rPr>
          <w:rFonts w:ascii="Times New Roman" w:hAnsi="Times New Roman"/>
          <w:szCs w:val="24"/>
        </w:rPr>
        <w:t>2-dicarba-closo-dodecaborane (12) (C</w:t>
      </w:r>
      <w:r w:rsidR="003A727B" w:rsidRPr="003A6797">
        <w:rPr>
          <w:rFonts w:ascii="Times New Roman" w:hAnsi="Times New Roman"/>
          <w:szCs w:val="24"/>
          <w:vertAlign w:val="subscript"/>
        </w:rPr>
        <w:t>2</w:t>
      </w:r>
      <w:r w:rsidR="003A727B" w:rsidRPr="003A6797">
        <w:rPr>
          <w:rFonts w:ascii="Times New Roman" w:hAnsi="Times New Roman"/>
          <w:szCs w:val="24"/>
        </w:rPr>
        <w:t>H</w:t>
      </w:r>
      <w:r w:rsidR="003A727B" w:rsidRPr="003A6797">
        <w:rPr>
          <w:rFonts w:ascii="Times New Roman" w:hAnsi="Times New Roman"/>
          <w:szCs w:val="24"/>
          <w:vertAlign w:val="subscript"/>
        </w:rPr>
        <w:t>10</w:t>
      </w:r>
      <w:r w:rsidR="003A727B" w:rsidRPr="003A6797">
        <w:rPr>
          <w:rFonts w:ascii="Times New Roman" w:hAnsi="Times New Roman"/>
          <w:szCs w:val="24"/>
        </w:rPr>
        <w:t>B</w:t>
      </w:r>
      <w:r w:rsidR="003A727B" w:rsidRPr="003A6797">
        <w:rPr>
          <w:rFonts w:ascii="Times New Roman" w:hAnsi="Times New Roman"/>
          <w:szCs w:val="24"/>
          <w:vertAlign w:val="subscript"/>
        </w:rPr>
        <w:t>10</w:t>
      </w:r>
      <w:r w:rsidR="003A727B" w:rsidRPr="003A6797">
        <w:rPr>
          <w:rFonts w:ascii="Times New Roman" w:hAnsi="Times New Roman"/>
          <w:szCs w:val="24"/>
        </w:rPr>
        <w:t>I</w:t>
      </w:r>
      <w:r w:rsidR="003A727B" w:rsidRPr="003A6797">
        <w:rPr>
          <w:rFonts w:ascii="Times New Roman" w:hAnsi="Times New Roman"/>
          <w:szCs w:val="24"/>
          <w:vertAlign w:val="subscript"/>
        </w:rPr>
        <w:t>2</w:t>
      </w:r>
      <w:r w:rsidR="003A727B" w:rsidRPr="003A6797">
        <w:rPr>
          <w:rFonts w:ascii="Times New Roman" w:hAnsi="Times New Roman"/>
          <w:szCs w:val="24"/>
        </w:rPr>
        <w:t xml:space="preserve">) has been </w:t>
      </w:r>
      <w:r w:rsidR="00940051" w:rsidRPr="003A6797">
        <w:rPr>
          <w:rFonts w:ascii="Times New Roman" w:hAnsi="Times New Roman"/>
          <w:szCs w:val="24"/>
        </w:rPr>
        <w:t>reported</w:t>
      </w:r>
      <w:r w:rsidR="003A727B" w:rsidRPr="003A6797">
        <w:rPr>
          <w:rFonts w:ascii="Times New Roman" w:hAnsi="Times New Roman"/>
          <w:szCs w:val="24"/>
        </w:rPr>
        <w:t xml:space="preserve"> </w:t>
      </w:r>
      <w:r w:rsidR="00F075B8" w:rsidRPr="003A6797">
        <w:rPr>
          <w:rFonts w:ascii="Times New Roman" w:hAnsi="Times New Roman"/>
          <w:szCs w:val="24"/>
        </w:rPr>
        <w:fldChar w:fldCharType="begin"/>
      </w:r>
      <w:r w:rsidR="000F1FAD">
        <w:rPr>
          <w:rFonts w:ascii="Times New Roman" w:hAnsi="Times New Roman"/>
          <w:szCs w:val="24"/>
        </w:rPr>
        <w:instrText xml:space="preserve"> ADDIN EN.CITE &lt;EndNote&gt;&lt;Cite&gt;&lt;Author&gt;Batsanov&lt;/Author&gt;&lt;Year&gt;2003&lt;/Year&gt;&lt;RecNum&gt;1253&lt;/RecNum&gt;&lt;DisplayText&gt;[7]&lt;/DisplayText&gt;&lt;record&gt;&lt;rec-number&gt;1253&lt;/rec-number&gt;&lt;foreign-keys&gt;&lt;key app="EN" db-id="95zrppsvet50ade2f2l5pss3sasrp9p9przx" timestamp="1482681102"&gt;1253&lt;/key&gt;&lt;/foreign-keys&gt;&lt;ref-type name="Journal Article"&gt;17&lt;/ref-type&gt;&lt;contributors&gt;&lt;authors&gt;&lt;author&gt;Batsanov, Andrei S&lt;/author&gt;&lt;author&gt;Fox, Mark A&lt;/author&gt;&lt;author&gt;Howard, Judith AK&lt;/author&gt;&lt;author&gt;Hughes, Andrew K&lt;/author&gt;&lt;author&gt;Johnson, Andrew L&lt;/author&gt;&lt;author&gt;Martindale, Steven J&lt;/author&gt;&lt;/authors&gt;&lt;/contributors&gt;&lt;titles&gt;&lt;title&gt;9, 12-Diiodo-1, 2-dicarba-closo-dodecaborane (12)&lt;/title&gt;&lt;secondary-title&gt;Acta Crystallographica Section C: Crystal Structure Communications&lt;/secondary-title&gt;&lt;/titles&gt;&lt;periodical&gt;&lt;full-title&gt;Acta Crystallographica Section C: Crystal Structure Communications&lt;/full-title&gt;&lt;abbr-1&gt;Acta Crystallogr. Sect. C: Cryst. Struct. Commun.&lt;/abbr-1&gt;&lt;abbr-2&gt;Acta Crystallogr Sect C: Cryst Struct Commun&lt;/abbr-2&gt;&lt;/periodical&gt;&lt;pages&gt;o74-o76&lt;/pages&gt;&lt;volume&gt;59&lt;/volume&gt;&lt;number&gt;2&lt;/number&gt;&lt;dates&gt;&lt;year&gt;2003&lt;/year&gt;&lt;/dates&gt;&lt;isbn&gt;0108-2701&lt;/isbn&gt;&lt;urls&gt;&lt;/urls&gt;&lt;/record&gt;&lt;/Cite&gt;&lt;/EndNote&gt;</w:instrText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E65163" w:rsidRPr="003A6797">
        <w:rPr>
          <w:rFonts w:ascii="Times New Roman" w:hAnsi="Times New Roman"/>
          <w:noProof/>
          <w:szCs w:val="24"/>
        </w:rPr>
        <w:t>[</w:t>
      </w:r>
      <w:hyperlink w:anchor="_ENREF_7" w:tooltip="Batsanov, 2003 #1253" w:history="1">
        <w:r w:rsidR="000F1FAD" w:rsidRPr="003A6797">
          <w:rPr>
            <w:rFonts w:ascii="Times New Roman" w:hAnsi="Times New Roman"/>
            <w:noProof/>
            <w:szCs w:val="24"/>
          </w:rPr>
          <w:t>7</w:t>
        </w:r>
      </w:hyperlink>
      <w:r w:rsidR="00E65163" w:rsidRPr="003A6797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="00940051" w:rsidRPr="003A6797">
        <w:rPr>
          <w:rFonts w:ascii="Times New Roman" w:hAnsi="Times New Roman"/>
          <w:szCs w:val="24"/>
        </w:rPr>
        <w:t xml:space="preserve"> </w:t>
      </w:r>
      <w:r w:rsidR="00742228" w:rsidRPr="003A6797">
        <w:rPr>
          <w:rFonts w:ascii="Times New Roman" w:hAnsi="Times New Roman"/>
          <w:szCs w:val="24"/>
        </w:rPr>
        <w:t xml:space="preserve">as an individual compound </w:t>
      </w:r>
      <w:r w:rsidR="00940051" w:rsidRPr="003A6797">
        <w:rPr>
          <w:rFonts w:ascii="Times New Roman" w:hAnsi="Times New Roman"/>
          <w:szCs w:val="24"/>
        </w:rPr>
        <w:t xml:space="preserve">for </w:t>
      </w:r>
      <w:r w:rsidR="00D2160C" w:rsidRPr="003A6797">
        <w:rPr>
          <w:rFonts w:ascii="Times New Roman" w:hAnsi="Times New Roman"/>
          <w:szCs w:val="24"/>
        </w:rPr>
        <w:t>structural properties of this fascinating compound.</w:t>
      </w:r>
      <w:r w:rsidR="00DF63D7" w:rsidRPr="003A6797">
        <w:rPr>
          <w:rFonts w:ascii="Times New Roman" w:hAnsi="Times New Roman"/>
          <w:szCs w:val="24"/>
        </w:rPr>
        <w:t xml:space="preserve"> </w:t>
      </w:r>
      <w:r w:rsidR="00DE3949" w:rsidRPr="003A6797">
        <w:rPr>
          <w:bCs/>
        </w:rPr>
        <w:t>Several i</w:t>
      </w:r>
      <w:r w:rsidR="00142F59" w:rsidRPr="003A6797">
        <w:rPr>
          <w:bCs/>
        </w:rPr>
        <w:t>o</w:t>
      </w:r>
      <w:r w:rsidR="00DE3949" w:rsidRPr="003A6797">
        <w:rPr>
          <w:bCs/>
        </w:rPr>
        <w:t>dinated ortho-carborane crystal structures were comprehensively investigated during the last few years and revealed the diversity of intermolecular interactions, which these materials may adopt in the solid state</w:t>
      </w:r>
      <w:r w:rsidR="00E1499F" w:rsidRPr="003A6797">
        <w:rPr>
          <w:bCs/>
        </w:rPr>
        <w:t xml:space="preserve"> </w:t>
      </w:r>
      <w:r w:rsidR="00F075B8" w:rsidRPr="003A6797">
        <w:rPr>
          <w:bCs/>
        </w:rPr>
        <w:fldChar w:fldCharType="begin"/>
      </w:r>
      <w:r w:rsidR="000F1FAD">
        <w:rPr>
          <w:bCs/>
        </w:rPr>
        <w:instrText xml:space="preserve"> ADDIN EN.CITE &lt;EndNote&gt;&lt;Cite&gt;&lt;Author&gt;Puga&lt;/Author&gt;&lt;Year&gt;2009&lt;/Year&gt;&lt;RecNum&gt;1256&lt;/RecNum&gt;&lt;DisplayText&gt;[8]&lt;/DisplayText&gt;&lt;record&gt;&lt;rec-number&gt;1256&lt;/rec-number&gt;&lt;foreign-keys&gt;&lt;key app="EN" db-id="95zrppsvet50ade2f2l5pss3sasrp9p9przx" timestamp="1482683500"&gt;1256&lt;/key&gt;&lt;/foreign-keys&gt;&lt;ref-type name="Journal Article"&gt;17&lt;/ref-type&gt;&lt;contributors&gt;&lt;authors&gt;&lt;author&gt;Puga, Alberto V&lt;/author&gt;&lt;author&gt;Teixidor, Francesc&lt;/author&gt;&lt;author&gt;Sillanpää, Reijo&lt;/author&gt;&lt;author&gt;Kivekäs, Raikko&lt;/author&gt;&lt;author&gt;Viñas, Clara&lt;/author&gt;&lt;/a</w:instrText>
      </w:r>
      <w:r w:rsidR="000F1FAD">
        <w:rPr>
          <w:rFonts w:hint="eastAsia"/>
          <w:bCs/>
        </w:rPr>
        <w:instrText>uthors&gt;&lt;/contributors&gt;&lt;titles&gt;&lt;title&gt;Iodinated ortho</w:instrText>
      </w:r>
      <w:r w:rsidR="000F1FAD">
        <w:rPr>
          <w:rFonts w:hint="eastAsia"/>
          <w:bCs/>
        </w:rPr>
        <w:instrText>‐</w:instrText>
      </w:r>
      <w:r w:rsidR="000F1FAD">
        <w:rPr>
          <w:rFonts w:hint="eastAsia"/>
          <w:bCs/>
        </w:rPr>
        <w:instrText>Carboranes as Versatile Building Blocks to Design Intermolecular Interactions in Crystal Lattices&lt;/title&gt;&lt;secondary-title&gt;Chemistry</w:instrText>
      </w:r>
      <w:r w:rsidR="000F1FAD">
        <w:rPr>
          <w:rFonts w:hint="eastAsia"/>
          <w:bCs/>
        </w:rPr>
        <w:instrText>–</w:instrText>
      </w:r>
      <w:r w:rsidR="000F1FAD">
        <w:rPr>
          <w:rFonts w:hint="eastAsia"/>
          <w:bCs/>
        </w:rPr>
        <w:instrText>A European Journal&lt;/secondary-title&gt;&lt;/titles&gt;&lt;pages&gt;9764-9772&lt;/pages&gt;&lt;</w:instrText>
      </w:r>
      <w:r w:rsidR="000F1FAD">
        <w:rPr>
          <w:bCs/>
        </w:rPr>
        <w:instrText>volume&gt;15&lt;/volume&gt;&lt;number&gt;38&lt;/number&gt;&lt;dates&gt;&lt;year&gt;2009&lt;/year&gt;&lt;/dates&gt;&lt;isbn&gt;1521-3765&lt;/isbn&gt;&lt;urls&gt;&lt;/urls&gt;&lt;/record&gt;&lt;/Cite&gt;&lt;/EndNote&gt;</w:instrText>
      </w:r>
      <w:r w:rsidR="00F075B8" w:rsidRPr="003A6797">
        <w:rPr>
          <w:bCs/>
        </w:rPr>
        <w:fldChar w:fldCharType="separate"/>
      </w:r>
      <w:r w:rsidR="00E65163" w:rsidRPr="003A6797">
        <w:rPr>
          <w:bCs/>
          <w:noProof/>
        </w:rPr>
        <w:t>[</w:t>
      </w:r>
      <w:hyperlink w:anchor="_ENREF_8" w:tooltip="Puga, 2009 #1256" w:history="1">
        <w:r w:rsidR="000F1FAD" w:rsidRPr="003A6797">
          <w:rPr>
            <w:bCs/>
            <w:noProof/>
          </w:rPr>
          <w:t>8</w:t>
        </w:r>
      </w:hyperlink>
      <w:r w:rsidR="00E65163" w:rsidRPr="003A6797">
        <w:rPr>
          <w:bCs/>
          <w:noProof/>
        </w:rPr>
        <w:t>]</w:t>
      </w:r>
      <w:r w:rsidR="00F075B8" w:rsidRPr="003A6797">
        <w:rPr>
          <w:bCs/>
        </w:rPr>
        <w:fldChar w:fldCharType="end"/>
      </w:r>
      <w:r w:rsidR="00DE3949" w:rsidRPr="003A6797">
        <w:rPr>
          <w:bCs/>
        </w:rPr>
        <w:t>.</w:t>
      </w:r>
      <w:r w:rsidR="00E1499F" w:rsidRPr="003A6797">
        <w:rPr>
          <w:rFonts w:ascii="Times New Roman" w:hAnsi="Times New Roman"/>
          <w:szCs w:val="24"/>
        </w:rPr>
        <w:t xml:space="preserve"> </w:t>
      </w:r>
      <w:r w:rsidR="00DE3949" w:rsidRPr="003A6797">
        <w:rPr>
          <w:rFonts w:ascii="Times New Roman" w:hAnsi="Times New Roman"/>
          <w:bCs/>
          <w:szCs w:val="24"/>
        </w:rPr>
        <w:t xml:space="preserve">Furthermore, </w:t>
      </w:r>
      <w:r w:rsidR="007524E3" w:rsidRPr="003A6797">
        <w:rPr>
          <w:rFonts w:ascii="Times New Roman" w:hAnsi="Times New Roman"/>
          <w:bCs/>
          <w:szCs w:val="24"/>
        </w:rPr>
        <w:t>these fascinating complexes</w:t>
      </w:r>
      <w:r w:rsidR="00DE3949" w:rsidRPr="003A6797">
        <w:rPr>
          <w:rFonts w:ascii="Times New Roman" w:hAnsi="Times New Roman"/>
          <w:bCs/>
          <w:szCs w:val="24"/>
        </w:rPr>
        <w:t xml:space="preserve"> </w:t>
      </w:r>
      <w:r w:rsidR="007524E3" w:rsidRPr="003A6797">
        <w:rPr>
          <w:rFonts w:ascii="Times New Roman" w:hAnsi="Times New Roman"/>
          <w:bCs/>
          <w:szCs w:val="24"/>
        </w:rPr>
        <w:t xml:space="preserve">have been reported as stable compounds </w:t>
      </w:r>
      <w:r w:rsidR="00E1499F" w:rsidRPr="003A6797">
        <w:rPr>
          <w:rFonts w:ascii="Times New Roman" w:hAnsi="Times New Roman"/>
          <w:bCs/>
          <w:szCs w:val="24"/>
        </w:rPr>
        <w:t>to</w:t>
      </w:r>
      <w:r w:rsidR="007524E3" w:rsidRPr="003A6797">
        <w:rPr>
          <w:rFonts w:ascii="Times New Roman" w:hAnsi="Times New Roman"/>
          <w:bCs/>
          <w:szCs w:val="24"/>
        </w:rPr>
        <w:t xml:space="preserve"> </w:t>
      </w:r>
      <w:r w:rsidR="004F0EE0" w:rsidRPr="003A6797">
        <w:rPr>
          <w:rFonts w:ascii="Times New Roman" w:hAnsi="Times New Roman"/>
          <w:bCs/>
          <w:szCs w:val="24"/>
        </w:rPr>
        <w:t>several</w:t>
      </w:r>
      <w:r w:rsidR="007524E3" w:rsidRPr="003A6797">
        <w:rPr>
          <w:rFonts w:ascii="Times New Roman" w:hAnsi="Times New Roman"/>
          <w:bCs/>
          <w:szCs w:val="24"/>
        </w:rPr>
        <w:t xml:space="preserve"> chemical conditions and </w:t>
      </w:r>
      <w:r w:rsidR="00E1499F" w:rsidRPr="003A6797">
        <w:rPr>
          <w:rFonts w:ascii="Times New Roman" w:hAnsi="Times New Roman"/>
          <w:bCs/>
          <w:szCs w:val="24"/>
        </w:rPr>
        <w:t>also illustrate</w:t>
      </w:r>
      <w:r w:rsidR="007524E3" w:rsidRPr="003A6797">
        <w:rPr>
          <w:rFonts w:ascii="Times New Roman" w:hAnsi="Times New Roman"/>
          <w:bCs/>
          <w:szCs w:val="24"/>
        </w:rPr>
        <w:t xml:space="preserve"> a huge potential to incorporate with a several </w:t>
      </w:r>
      <w:r w:rsidR="00DB59DC" w:rsidRPr="003A6797">
        <w:rPr>
          <w:rFonts w:ascii="Times New Roman" w:hAnsi="Times New Roman"/>
          <w:bCs/>
          <w:szCs w:val="24"/>
        </w:rPr>
        <w:t>substituents</w:t>
      </w:r>
      <w:r w:rsidR="007524E3" w:rsidRPr="003A6797">
        <w:rPr>
          <w:rFonts w:ascii="Times New Roman" w:hAnsi="Times New Roman"/>
          <w:bCs/>
          <w:szCs w:val="24"/>
        </w:rPr>
        <w:t>.</w:t>
      </w:r>
      <w:r w:rsidR="00E1499F" w:rsidRPr="003A6797">
        <w:rPr>
          <w:rFonts w:ascii="Times New Roman" w:hAnsi="Times New Roman"/>
          <w:bCs/>
          <w:szCs w:val="24"/>
        </w:rPr>
        <w:t xml:space="preserve"> </w:t>
      </w:r>
      <w:r w:rsidR="00DA4DDD" w:rsidRPr="003A6797">
        <w:rPr>
          <w:bCs/>
        </w:rPr>
        <w:t xml:space="preserve">The </w:t>
      </w:r>
      <w:r w:rsidR="00DA4DDD" w:rsidRPr="003A6797">
        <w:rPr>
          <w:rFonts w:ascii="Times New Roman" w:hAnsi="Times New Roman"/>
          <w:bCs/>
          <w:szCs w:val="24"/>
        </w:rPr>
        <w:t>ortho-carboranes (1,2-dicarba-closododecaboranes)</w:t>
      </w:r>
      <w:r w:rsidR="00DA4DDD" w:rsidRPr="003A6797">
        <w:rPr>
          <w:bCs/>
        </w:rPr>
        <w:t xml:space="preserve"> had been described as a prospective building blocks in supramolecular chemistry </w:t>
      </w:r>
      <w:r w:rsidR="00DA4DDD" w:rsidRPr="003A6797">
        <w:rPr>
          <w:bCs/>
        </w:rPr>
        <w:fldChar w:fldCharType="begin"/>
      </w:r>
      <w:r w:rsidR="00E65163" w:rsidRPr="003A6797">
        <w:rPr>
          <w:bCs/>
        </w:rPr>
        <w:instrText xml:space="preserve"> ADDIN EN.CITE &lt;EndNote&gt;&lt;Cite&gt;&lt;Author&gt;Grimes&lt;/Author&gt;&lt;Year&gt;1993&lt;/Year&gt;&lt;RecNum&gt;1346&lt;/RecNum&gt;&lt;DisplayText&gt;[9, 10]&lt;/DisplayText&gt;&lt;record&gt;&lt;rec-number&gt;1346&lt;/rec-number&gt;&lt;foreign-keys&gt;&lt;key app="EN" db-id="95zrppsvet50ade2f2l5pss3sasrp9p9przx" timestamp="1520705872"&gt;1346&lt;/key&gt;&lt;/foreign-keys&gt;&lt;ref-type name="Journal Article"&gt;17&lt;/ref-type&gt;&lt;contributors&gt;&lt;authors&gt;&lt;author&gt;Grimes, Russell N.&lt;/author&gt;&lt;/authors&gt;&lt;/contributors&gt;&lt;titles&gt;&lt;title&gt;Carboranes, Anti-Crowns, and Big Wheels&lt;/title&gt;&lt;secondary-title&gt;Angewandte Chemie International Edition in English&lt;/secondary-title&gt;&lt;/titles&gt;&lt;pages&gt;1289-1290&lt;/pages&gt;&lt;volume&gt;32&lt;/volume&gt;&lt;number&gt;9&lt;/number&gt;&lt;dates&gt;&lt;year&gt;1993&lt;/year&gt;&lt;/dates&gt;&lt;publisher&gt;Hüthig &amp;amp; Wepf Verlag&lt;/publisher&gt;&lt;isbn&gt;1521-3773&lt;/isbn&gt;&lt;urls&gt;&lt;related-urls&gt;&lt;url&gt;http://dx.doi.org/10.1002/anie.199312891&lt;/url&gt;&lt;/related-urls&gt;&lt;/urls&gt;&lt;electronic-resource-num&gt;10.1002/anie.199312891&lt;/electronic-resource-num&gt;&lt;/record&gt;&lt;/Cite&gt;&lt;Cite&gt;&lt;Author&gt;Grimes&lt;/Author&gt;&lt;Year&gt;1993&lt;/Year&gt;&lt;RecNum&gt;1345&lt;/RecNum&gt;&lt;record&gt;&lt;rec-number&gt;1345&lt;/rec-number&gt;&lt;foreign-keys&gt;&lt;key app="EN" db-id="95zrppsvet50ade2f2l5pss3sasrp9p9przx" timestamp="1520705843"&gt;1345&lt;/key&gt;&lt;/foreign-keys&gt;&lt;ref-type name="Journal Article"&gt;17&lt;/ref-type&gt;&lt;contributors&gt;&lt;authors&gt;&lt;author&gt;Grimes, Russell N.&lt;/author&gt;&lt;/authors&gt;&lt;/contributors&gt;&lt;titles&gt;&lt;title&gt;Carborane, Antikronen und große Räder&lt;/title&gt;&lt;secondary-title&gt;Angewandte Chemie&lt;/secondary-title&gt;&lt;/titles&gt;&lt;periodical&gt;&lt;full-title&gt;Angewandte Chemie&lt;/full-title&gt;&lt;abbr-1&gt;Angew. Chem.&lt;/abbr-1&gt;&lt;abbr-2&gt;Angew Chem&lt;/abbr-2&gt;&lt;/periodical&gt;&lt;pages&gt;1350-1352&lt;/pages&gt;&lt;volume&gt;105&lt;/volume&gt;&lt;number&gt;9&lt;/number&gt;&lt;dates&gt;&lt;year&gt;1993&lt;/year&gt;&lt;/dates&gt;&lt;publisher&gt;WILEY-VCH Verlag GmbH&lt;/publisher&gt;&lt;isbn&gt;1521-3757&lt;/isbn&gt;&lt;urls&gt;&lt;related-urls&gt;&lt;url&gt;http://dx.doi.org/10.1002/ange.19931050907&lt;/url&gt;&lt;/related-urls&gt;&lt;/urls&gt;&lt;electronic-resource-num&gt;10.1002/ange.19931050907&lt;/electronic-resource-num&gt;&lt;/record&gt;&lt;/Cite&gt;&lt;/EndNote&gt;</w:instrText>
      </w:r>
      <w:r w:rsidR="00DA4DDD" w:rsidRPr="003A6797">
        <w:rPr>
          <w:bCs/>
        </w:rPr>
        <w:fldChar w:fldCharType="separate"/>
      </w:r>
      <w:r w:rsidR="00E65163" w:rsidRPr="003A6797">
        <w:rPr>
          <w:bCs/>
          <w:noProof/>
        </w:rPr>
        <w:t>[</w:t>
      </w:r>
      <w:hyperlink w:anchor="_ENREF_9" w:tooltip="Grimes, 1993 #1346" w:history="1">
        <w:r w:rsidR="000F1FAD" w:rsidRPr="003A6797">
          <w:rPr>
            <w:bCs/>
            <w:noProof/>
          </w:rPr>
          <w:t>9</w:t>
        </w:r>
      </w:hyperlink>
      <w:r w:rsidR="00E65163" w:rsidRPr="003A6797">
        <w:rPr>
          <w:bCs/>
          <w:noProof/>
        </w:rPr>
        <w:t xml:space="preserve">, </w:t>
      </w:r>
      <w:hyperlink w:anchor="_ENREF_10" w:tooltip="Grimes, 1993 #1345" w:history="1">
        <w:r w:rsidR="000F1FAD" w:rsidRPr="003A6797">
          <w:rPr>
            <w:bCs/>
            <w:noProof/>
          </w:rPr>
          <w:t>10</w:t>
        </w:r>
      </w:hyperlink>
      <w:r w:rsidR="00E65163" w:rsidRPr="003A6797">
        <w:rPr>
          <w:bCs/>
          <w:noProof/>
        </w:rPr>
        <w:t>]</w:t>
      </w:r>
      <w:r w:rsidR="00DA4DDD" w:rsidRPr="003A6797">
        <w:rPr>
          <w:bCs/>
        </w:rPr>
        <w:fldChar w:fldCharType="end"/>
      </w:r>
      <w:r w:rsidR="00DA4DDD" w:rsidRPr="003A6797">
        <w:rPr>
          <w:bCs/>
        </w:rPr>
        <w:t>.</w:t>
      </w:r>
      <w:r w:rsidR="00E1499F" w:rsidRPr="003A6797">
        <w:rPr>
          <w:bCs/>
        </w:rPr>
        <w:t xml:space="preserve"> </w:t>
      </w:r>
      <w:r w:rsidR="00E1499F" w:rsidRPr="003A6797">
        <w:rPr>
          <w:rFonts w:ascii="Times New Roman" w:hAnsi="Times New Roman"/>
          <w:bCs/>
          <w:szCs w:val="24"/>
        </w:rPr>
        <w:t xml:space="preserve">Although a large number of iodinated carboranes and </w:t>
      </w:r>
      <w:r w:rsidR="00E1499F" w:rsidRPr="003A6797">
        <w:rPr>
          <w:rFonts w:ascii="Times New Roman" w:hAnsi="Times New Roman"/>
          <w:szCs w:val="24"/>
        </w:rPr>
        <w:t>decaboranes</w:t>
      </w:r>
      <w:r w:rsidR="00E1499F" w:rsidRPr="003A6797">
        <w:rPr>
          <w:rFonts w:ascii="Times New Roman" w:hAnsi="Times New Roman"/>
          <w:bCs/>
          <w:szCs w:val="24"/>
        </w:rPr>
        <w:t xml:space="preserve"> are available, still they have a lot of potentials to be explored</w:t>
      </w:r>
      <w:r w:rsidR="008F410B">
        <w:rPr>
          <w:rFonts w:ascii="Times New Roman" w:hAnsi="Times New Roman"/>
          <w:bCs/>
          <w:szCs w:val="24"/>
        </w:rPr>
        <w:t xml:space="preserve">, </w:t>
      </w:r>
      <w:r w:rsidR="008F410B" w:rsidRPr="00444B4A">
        <w:rPr>
          <w:rFonts w:ascii="Times New Roman" w:hAnsi="Times New Roman"/>
          <w:bCs/>
          <w:szCs w:val="24"/>
        </w:rPr>
        <w:t>especially the</w:t>
      </w:r>
      <w:r w:rsidR="00061A79" w:rsidRPr="00444B4A">
        <w:rPr>
          <w:rFonts w:ascii="Times New Roman" w:hAnsi="Times New Roman"/>
          <w:bCs/>
          <w:szCs w:val="24"/>
        </w:rPr>
        <w:t xml:space="preserve"> </w:t>
      </w:r>
      <w:r w:rsidR="0013351D" w:rsidRPr="00D10F8C">
        <w:rPr>
          <w:rFonts w:eastAsia="Arial Unicode MS"/>
          <w:color w:val="0070C0"/>
          <w:szCs w:val="24"/>
        </w:rPr>
        <w:t>nonlinear</w:t>
      </w:r>
      <w:r w:rsidR="0013351D">
        <w:rPr>
          <w:rFonts w:ascii="Times New Roman" w:hAnsi="Times New Roman"/>
          <w:bCs/>
          <w:szCs w:val="24"/>
        </w:rPr>
        <w:t xml:space="preserve"> optical (</w:t>
      </w:r>
      <w:r w:rsidR="008F410B" w:rsidRPr="00444B4A">
        <w:rPr>
          <w:rFonts w:ascii="Times New Roman" w:hAnsi="Times New Roman"/>
          <w:bCs/>
          <w:szCs w:val="24"/>
        </w:rPr>
        <w:t>NLO</w:t>
      </w:r>
      <w:r w:rsidR="0013351D">
        <w:rPr>
          <w:rFonts w:ascii="Times New Roman" w:hAnsi="Times New Roman"/>
          <w:bCs/>
          <w:szCs w:val="24"/>
        </w:rPr>
        <w:t>)</w:t>
      </w:r>
      <w:r w:rsidR="008F410B" w:rsidRPr="00444B4A">
        <w:rPr>
          <w:rFonts w:ascii="Times New Roman" w:hAnsi="Times New Roman"/>
          <w:bCs/>
          <w:szCs w:val="24"/>
        </w:rPr>
        <w:t xml:space="preserve"> response of these compounds</w:t>
      </w:r>
      <w:r w:rsidR="00061A79" w:rsidRPr="00444B4A">
        <w:rPr>
          <w:rFonts w:ascii="Times New Roman" w:hAnsi="Times New Roman"/>
          <w:bCs/>
          <w:szCs w:val="24"/>
        </w:rPr>
        <w:t>.</w:t>
      </w:r>
      <w:r w:rsidR="00061A79" w:rsidRPr="00444B4A">
        <w:t xml:space="preserve"> </w:t>
      </w:r>
      <w:r w:rsidR="00D10F8C" w:rsidRPr="00045470">
        <w:rPr>
          <w:color w:val="0070C0"/>
          <w:shd w:val="clear" w:color="auto" w:fill="FFFFFF"/>
        </w:rPr>
        <w:t xml:space="preserve">Previously, it has been shown that </w:t>
      </w:r>
      <w:r w:rsidR="00D10F8C">
        <w:rPr>
          <w:color w:val="0070C0"/>
          <w:shd w:val="clear" w:color="auto" w:fill="FFFFFF"/>
        </w:rPr>
        <w:t>d</w:t>
      </w:r>
      <w:r w:rsidR="00D10F8C" w:rsidRPr="00045470">
        <w:rPr>
          <w:color w:val="0070C0"/>
          <w:shd w:val="clear" w:color="auto" w:fill="FFFFFF"/>
        </w:rPr>
        <w:t>ue to</w:t>
      </w:r>
      <w:r w:rsidR="00D10F8C">
        <w:rPr>
          <w:b/>
          <w:bCs/>
          <w:color w:val="0070C0"/>
          <w:shd w:val="clear" w:color="auto" w:fill="FFFFFF"/>
        </w:rPr>
        <w:t xml:space="preserve"> </w:t>
      </w:r>
      <w:r w:rsidR="00D10F8C" w:rsidRPr="002C3ED3">
        <w:rPr>
          <w:color w:val="0070C0"/>
        </w:rPr>
        <w:t xml:space="preserve">better </w:t>
      </w:r>
      <w:r w:rsidR="00D10F8C" w:rsidRPr="002C3ED3">
        <w:rPr>
          <w:color w:val="0070C0"/>
        </w:rPr>
        <w:lastRenderedPageBreak/>
        <w:t xml:space="preserve">phase matching and increased stability two-dimensional (2D) chromophores </w:t>
      </w:r>
      <w:r w:rsidR="00D10F8C">
        <w:rPr>
          <w:color w:val="0070C0"/>
        </w:rPr>
        <w:t>having</w:t>
      </w:r>
      <w:r w:rsidR="00D10F8C" w:rsidRPr="002C3ED3">
        <w:rPr>
          <w:color w:val="0070C0"/>
        </w:rPr>
        <w:t xml:space="preserve"> large off-diagonal </w:t>
      </w:r>
      <w:r w:rsidR="00D10F8C" w:rsidRPr="002C3ED3">
        <w:rPr>
          <w:i/>
          <w:color w:val="0070C0"/>
        </w:rPr>
        <w:t>β</w:t>
      </w:r>
      <w:r w:rsidR="00D10F8C" w:rsidRPr="002C3ED3">
        <w:rPr>
          <w:color w:val="0070C0"/>
        </w:rPr>
        <w:t xml:space="preserve">-tensor components </w:t>
      </w:r>
      <w:r w:rsidR="00D10F8C">
        <w:rPr>
          <w:color w:val="0070C0"/>
        </w:rPr>
        <w:t xml:space="preserve">have advantage over 1D chromophores </w:t>
      </w:r>
      <w:r w:rsidR="00D10F8C">
        <w:rPr>
          <w:color w:val="0070C0"/>
        </w:rPr>
        <w:fldChar w:fldCharType="begin">
          <w:fldData xml:space="preserve">PEVuZE5vdGU+PENpdGU+PEF1dGhvcj5LdW88L0F1dGhvcj48WWVhcj4yMDAxPC9ZZWFyPjxSZWNO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</w:fldData>
        </w:fldChar>
      </w:r>
      <w:r w:rsidR="00D10F8C">
        <w:rPr>
          <w:color w:val="0070C0"/>
        </w:rPr>
        <w:instrText xml:space="preserve"> ADDIN EN.CITE </w:instrText>
      </w:r>
      <w:r w:rsidR="00D10F8C">
        <w:rPr>
          <w:color w:val="0070C0"/>
        </w:rPr>
        <w:fldChar w:fldCharType="begin">
          <w:fldData xml:space="preserve">PEVuZE5vdGU+PENpdGU+PEF1dGhvcj5LdW88L0F1dGhvcj48WWVhcj4yMDAxPC9ZZWFyPjxSZWNO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</w:fldData>
        </w:fldChar>
      </w:r>
      <w:r w:rsidR="00D10F8C">
        <w:rPr>
          <w:color w:val="0070C0"/>
        </w:rPr>
        <w:instrText xml:space="preserve"> ADDIN EN.CITE.DATA </w:instrText>
      </w:r>
      <w:r w:rsidR="00D10F8C">
        <w:rPr>
          <w:color w:val="0070C0"/>
        </w:rPr>
      </w:r>
      <w:r w:rsidR="00D10F8C">
        <w:rPr>
          <w:color w:val="0070C0"/>
        </w:rPr>
        <w:fldChar w:fldCharType="end"/>
      </w:r>
      <w:r w:rsidR="00D10F8C">
        <w:rPr>
          <w:color w:val="0070C0"/>
        </w:rPr>
      </w:r>
      <w:r w:rsidR="00D10F8C">
        <w:rPr>
          <w:color w:val="0070C0"/>
        </w:rPr>
        <w:fldChar w:fldCharType="separate"/>
      </w:r>
      <w:r w:rsidR="00D10F8C">
        <w:rPr>
          <w:noProof/>
          <w:color w:val="0070C0"/>
        </w:rPr>
        <w:t>[</w:t>
      </w:r>
      <w:hyperlink w:anchor="_ENREF_11" w:tooltip="Kuo, 2001 #2422" w:history="1">
        <w:r w:rsidR="000F1FAD">
          <w:rPr>
            <w:noProof/>
            <w:color w:val="0070C0"/>
          </w:rPr>
          <w:t>11</w:t>
        </w:r>
      </w:hyperlink>
      <w:r w:rsidR="00D10F8C">
        <w:rPr>
          <w:noProof/>
          <w:color w:val="0070C0"/>
        </w:rPr>
        <w:t xml:space="preserve">, </w:t>
      </w:r>
      <w:hyperlink w:anchor="_ENREF_12" w:tooltip="Yang, 2003 #2424" w:history="1">
        <w:r w:rsidR="000F1FAD">
          <w:rPr>
            <w:noProof/>
            <w:color w:val="0070C0"/>
          </w:rPr>
          <w:t>12</w:t>
        </w:r>
      </w:hyperlink>
      <w:r w:rsidR="00D10F8C">
        <w:rPr>
          <w:noProof/>
          <w:color w:val="0070C0"/>
        </w:rPr>
        <w:t>]</w:t>
      </w:r>
      <w:r w:rsidR="00D10F8C">
        <w:rPr>
          <w:color w:val="0070C0"/>
        </w:rPr>
        <w:fldChar w:fldCharType="end"/>
      </w:r>
      <w:r w:rsidR="00D10F8C" w:rsidRPr="002C3ED3">
        <w:rPr>
          <w:color w:val="0070C0"/>
        </w:rPr>
        <w:t>.</w:t>
      </w:r>
      <w:r w:rsidR="00D10F8C" w:rsidRPr="002C3ED3">
        <w:rPr>
          <w:color w:val="0070C0"/>
          <w:vertAlign w:val="superscript"/>
        </w:rPr>
        <w:t xml:space="preserve"> </w:t>
      </w:r>
      <w:r w:rsidR="00D10F8C">
        <w:rPr>
          <w:color w:val="0070C0"/>
        </w:rPr>
        <w:t>Nowadays, compounds</w:t>
      </w:r>
      <w:r w:rsidR="00D10F8C" w:rsidRPr="002C3ED3">
        <w:rPr>
          <w:color w:val="0070C0"/>
        </w:rPr>
        <w:t xml:space="preserve"> with great off-diagonal </w:t>
      </w:r>
      <w:r w:rsidR="00D10F8C" w:rsidRPr="002C3ED3">
        <w:rPr>
          <w:i/>
          <w:color w:val="0070C0"/>
        </w:rPr>
        <w:t>β</w:t>
      </w:r>
      <w:r w:rsidR="00D10F8C" w:rsidRPr="002C3ED3">
        <w:rPr>
          <w:color w:val="0070C0"/>
        </w:rPr>
        <w:t xml:space="preserve"> tensor components </w:t>
      </w:r>
      <w:r w:rsidR="00D10F8C">
        <w:rPr>
          <w:color w:val="0070C0"/>
        </w:rPr>
        <w:t>are being</w:t>
      </w:r>
      <w:r w:rsidR="00D10F8C" w:rsidRPr="002C3ED3">
        <w:rPr>
          <w:color w:val="0070C0"/>
        </w:rPr>
        <w:t xml:space="preserve"> recommended </w:t>
      </w:r>
      <w:r w:rsidR="00D10F8C">
        <w:rPr>
          <w:color w:val="0070C0"/>
        </w:rPr>
        <w:t>as</w:t>
      </w:r>
      <w:r w:rsidR="00D10F8C" w:rsidRPr="002C3ED3">
        <w:rPr>
          <w:color w:val="0070C0"/>
        </w:rPr>
        <w:t xml:space="preserve"> they can offer large macroscopic NLO responses. </w:t>
      </w:r>
      <w:r w:rsidR="00D10F8C">
        <w:rPr>
          <w:color w:val="0070C0"/>
        </w:rPr>
        <w:t>Hitherto</w:t>
      </w:r>
      <w:r w:rsidR="00D10F8C" w:rsidRPr="002C3ED3">
        <w:rPr>
          <w:color w:val="0070C0"/>
        </w:rPr>
        <w:t xml:space="preserve">, NLO </w:t>
      </w:r>
      <w:r w:rsidR="00D10F8C">
        <w:rPr>
          <w:color w:val="0070C0"/>
        </w:rPr>
        <w:t>properties of</w:t>
      </w:r>
      <w:r w:rsidR="00D10F8C" w:rsidRPr="002C3ED3">
        <w:rPr>
          <w:color w:val="0070C0"/>
        </w:rPr>
        <w:t xml:space="preserve"> numerous 2D </w:t>
      </w:r>
      <w:r w:rsidR="00D10F8C">
        <w:rPr>
          <w:color w:val="0070C0"/>
        </w:rPr>
        <w:t>compounds were studied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>by substituting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>donor and/or acceptor (</w:t>
      </w:r>
      <w:r w:rsidR="00D10F8C" w:rsidRPr="002C3ED3">
        <w:rPr>
          <w:color w:val="0070C0"/>
        </w:rPr>
        <w:t>D/A</w:t>
      </w:r>
      <w:r w:rsidR="00D10F8C">
        <w:rPr>
          <w:color w:val="0070C0"/>
        </w:rPr>
        <w:t>)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>in</w:t>
      </w:r>
      <w:r w:rsidR="00D10F8C" w:rsidRPr="002C3ED3">
        <w:rPr>
          <w:color w:val="0070C0"/>
        </w:rPr>
        <w:t xml:space="preserve"> V-shaped </w:t>
      </w:r>
      <w:r w:rsidR="00D10F8C">
        <w:rPr>
          <w:color w:val="0070C0"/>
        </w:rPr>
        <w:t xml:space="preserve">molecules </w:t>
      </w:r>
      <w:r w:rsidR="00D10F8C">
        <w:rPr>
          <w:color w:val="0070C0"/>
        </w:rPr>
        <w:fldChar w:fldCharType="begin">
          <w:fldData xml:space="preserve">PEVuZE5vdGU+PENpdGU+PEF1dGhvcj5ZYW5nPC9BdXRob3I+PFllYXI+MjAwMzwvWWVhcj48UmVj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</w:fldData>
        </w:fldChar>
      </w:r>
      <w:r w:rsidR="00D10F8C">
        <w:rPr>
          <w:color w:val="0070C0"/>
        </w:rPr>
        <w:instrText xml:space="preserve"> ADDIN EN.CITE </w:instrText>
      </w:r>
      <w:r w:rsidR="00D10F8C">
        <w:rPr>
          <w:color w:val="0070C0"/>
        </w:rPr>
        <w:fldChar w:fldCharType="begin">
          <w:fldData xml:space="preserve">PEVuZE5vdGU+PENpdGU+PEF1dGhvcj5ZYW5nPC9BdXRob3I+PFllYXI+MjAwMzwvWWVhcj48UmVj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</w:fldData>
        </w:fldChar>
      </w:r>
      <w:r w:rsidR="00D10F8C">
        <w:rPr>
          <w:color w:val="0070C0"/>
        </w:rPr>
        <w:instrText xml:space="preserve"> ADDIN EN.CITE.DATA </w:instrText>
      </w:r>
      <w:r w:rsidR="00D10F8C">
        <w:rPr>
          <w:color w:val="0070C0"/>
        </w:rPr>
      </w:r>
      <w:r w:rsidR="00D10F8C">
        <w:rPr>
          <w:color w:val="0070C0"/>
        </w:rPr>
        <w:fldChar w:fldCharType="end"/>
      </w:r>
      <w:r w:rsidR="00D10F8C">
        <w:rPr>
          <w:color w:val="0070C0"/>
        </w:rPr>
      </w:r>
      <w:r w:rsidR="00D10F8C">
        <w:rPr>
          <w:color w:val="0070C0"/>
        </w:rPr>
        <w:fldChar w:fldCharType="separate"/>
      </w:r>
      <w:r w:rsidR="00D10F8C">
        <w:rPr>
          <w:noProof/>
          <w:color w:val="0070C0"/>
        </w:rPr>
        <w:t>[</w:t>
      </w:r>
      <w:hyperlink w:anchor="_ENREF_12" w:tooltip="Yang, 2003 #2424" w:history="1">
        <w:r w:rsidR="000F1FAD">
          <w:rPr>
            <w:noProof/>
            <w:color w:val="0070C0"/>
          </w:rPr>
          <w:t>12</w:t>
        </w:r>
      </w:hyperlink>
      <w:r w:rsidR="00D10F8C">
        <w:rPr>
          <w:noProof/>
          <w:color w:val="0070C0"/>
        </w:rPr>
        <w:t xml:space="preserve">, </w:t>
      </w:r>
      <w:hyperlink w:anchor="_ENREF_13" w:tooltip="Coe, 2006 #2425" w:history="1">
        <w:r w:rsidR="000F1FAD">
          <w:rPr>
            <w:noProof/>
            <w:color w:val="0070C0"/>
          </w:rPr>
          <w:t>13</w:t>
        </w:r>
      </w:hyperlink>
      <w:r w:rsidR="00D10F8C">
        <w:rPr>
          <w:noProof/>
          <w:color w:val="0070C0"/>
        </w:rPr>
        <w:t>]</w:t>
      </w:r>
      <w:r w:rsidR="00D10F8C">
        <w:rPr>
          <w:color w:val="0070C0"/>
        </w:rPr>
        <w:fldChar w:fldCharType="end"/>
      </w:r>
      <w:r w:rsidR="00D10F8C" w:rsidRPr="002C3ED3">
        <w:rPr>
          <w:color w:val="0070C0"/>
        </w:rPr>
        <w:t xml:space="preserve">. </w:t>
      </w:r>
      <w:r w:rsidR="00D10F8C">
        <w:rPr>
          <w:color w:val="0070C0"/>
        </w:rPr>
        <w:t>It was shown that</w:t>
      </w:r>
      <w:r w:rsidR="00D10F8C" w:rsidRPr="002C3ED3">
        <w:rPr>
          <w:color w:val="0070C0"/>
        </w:rPr>
        <w:t xml:space="preserve"> angle between the intramolecular charge transfer (ICT) axis </w:t>
      </w:r>
      <w:r w:rsidR="00D10F8C">
        <w:rPr>
          <w:color w:val="0070C0"/>
        </w:rPr>
        <w:t>is important parameter</w:t>
      </w:r>
      <w:r w:rsidR="00D10F8C" w:rsidRPr="002C3ED3">
        <w:rPr>
          <w:color w:val="0070C0"/>
        </w:rPr>
        <w:t xml:space="preserve"> to </w:t>
      </w:r>
      <w:r w:rsidR="00D10F8C">
        <w:rPr>
          <w:color w:val="0070C0"/>
        </w:rPr>
        <w:t>check</w:t>
      </w:r>
      <w:r w:rsidR="00D10F8C" w:rsidRPr="002C3ED3">
        <w:rPr>
          <w:color w:val="0070C0"/>
        </w:rPr>
        <w:t xml:space="preserve"> the relative magnitude of off-diagonal and diagonal components. In </w:t>
      </w:r>
      <w:r w:rsidR="00D10F8C">
        <w:rPr>
          <w:color w:val="0070C0"/>
        </w:rPr>
        <w:t>current study of</w:t>
      </w:r>
      <w:r w:rsidR="00D10F8C" w:rsidRPr="002C3ED3">
        <w:rPr>
          <w:color w:val="0070C0"/>
        </w:rPr>
        <w:t xml:space="preserve"> </w:t>
      </w:r>
      <w:r w:rsidR="0039200A">
        <w:rPr>
          <w:color w:val="0070C0"/>
        </w:rPr>
        <w:t xml:space="preserve">dicarba-closo-dodecaborane </w:t>
      </w:r>
      <w:r w:rsidR="00D10F8C" w:rsidRPr="002C3ED3">
        <w:rPr>
          <w:color w:val="0070C0"/>
        </w:rPr>
        <w:t xml:space="preserve">derivatives, the </w:t>
      </w:r>
      <w:r w:rsidR="00D10F8C">
        <w:rPr>
          <w:color w:val="0070C0"/>
        </w:rPr>
        <w:t>CT</w:t>
      </w:r>
      <w:r w:rsidR="00D10F8C" w:rsidRPr="002C3ED3">
        <w:rPr>
          <w:color w:val="0070C0"/>
        </w:rPr>
        <w:t xml:space="preserve"> comprises both sides of </w:t>
      </w:r>
      <w:r w:rsidR="003E615F">
        <w:rPr>
          <w:color w:val="0070C0"/>
        </w:rPr>
        <w:t>dicarba-closo-dodecaborane</w:t>
      </w:r>
      <w:r w:rsidR="00D10F8C" w:rsidRPr="002C3ED3">
        <w:rPr>
          <w:color w:val="0070C0"/>
        </w:rPr>
        <w:t>. Additionally</w:t>
      </w:r>
      <w:r w:rsidR="00D10F8C">
        <w:rPr>
          <w:color w:val="0070C0"/>
        </w:rPr>
        <w:t>,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 xml:space="preserve">Coe </w:t>
      </w:r>
      <w:r w:rsidR="00D10F8C" w:rsidRPr="00A8056F">
        <w:rPr>
          <w:i/>
          <w:iCs/>
          <w:color w:val="0070C0"/>
        </w:rPr>
        <w:t>et al.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 xml:space="preserve">work showed that </w:t>
      </w:r>
      <w:r w:rsidR="00D10F8C" w:rsidRPr="002C3ED3">
        <w:rPr>
          <w:color w:val="0070C0"/>
        </w:rPr>
        <w:t xml:space="preserve">large off-diagonal </w:t>
      </w:r>
      <w:r w:rsidR="00D10F8C" w:rsidRPr="002C3ED3">
        <w:rPr>
          <w:i/>
          <w:color w:val="0070C0"/>
        </w:rPr>
        <w:t>β</w:t>
      </w:r>
      <w:r w:rsidR="00D10F8C" w:rsidRPr="002C3ED3">
        <w:rPr>
          <w:color w:val="0070C0"/>
        </w:rPr>
        <w:t xml:space="preserve"> tensor components are intensely interconnected to oscillator strength, low-lying energy excited states with the electron </w:t>
      </w:r>
      <w:r w:rsidR="00D10F8C" w:rsidRPr="00E743DD">
        <w:rPr>
          <w:color w:val="0070C0"/>
        </w:rPr>
        <w:t xml:space="preserve">transition dipole moment between two states that are perpendicular to the dipolar axis </w:t>
      </w:r>
      <w:r w:rsidR="00D10F8C" w:rsidRPr="00E743DD">
        <w:rPr>
          <w:color w:val="0070C0"/>
        </w:rPr>
        <w:fldChar w:fldCharType="begin"/>
      </w:r>
      <w:r w:rsidR="00D10F8C">
        <w:rPr>
          <w:color w:val="0070C0"/>
        </w:rPr>
        <w:instrText xml:space="preserve"> ADDIN EN.CITE &lt;EndNote&gt;&lt;Cite&gt;&lt;Author&gt;Coe&lt;/Author&gt;&lt;Year&gt;2006&lt;/Year&gt;&lt;RecNum&gt;2425&lt;/RecNum&gt;&lt;DisplayText&gt;[13]&lt;/DisplayText&gt;&lt;record&gt;&lt;rec-number&gt;2425&lt;/rec-number&gt;&lt;foreign-keys&gt;&lt;key app="EN" db-id="vttv5ase1trasqefwer5v9st25f2t0drvdze"&gt;2425&lt;/key&gt;&lt;/foreign-keys&gt;&lt;ref-type name="Journal Article"&gt;17&lt;/ref-type&gt;&lt;contributors&gt;&lt;authors&gt;&lt;author&gt;Coe, Benjamin J.&lt;/author&gt;&lt;/authors&gt;&lt;/contributors&gt;&lt;titles&gt;&lt;title&gt;Switchable Nonlinear Optical Metallochromophores with Pyridinium Electron Acceptor Groups&lt;/title&gt;&lt;secondary-title&gt;Accounts of Chemical Research&lt;/secondary-title&gt;&lt;/titles&gt;&lt;periodical&gt;&lt;full-title&gt;Accounts of Chemical Research&lt;/full-title&gt;&lt;abbr-1&gt;Acc. Chem. Res.&lt;/abbr-1&gt;&lt;/periodical&gt;&lt;pages&gt;383-393&lt;/pages&gt;&lt;volume&gt;39&lt;/volume&gt;&lt;number&gt;6&lt;/number&gt;&lt;dates&gt;&lt;year&gt;2006&lt;/year&gt;&lt;pub-dates&gt;&lt;date&gt;2006/06/01&lt;/date&gt;&lt;/pub-dates&gt;&lt;/dates&gt;&lt;publisher&gt;American Chemical Society&lt;/publisher&gt;&lt;isbn&gt;0001-4842&lt;/isbn&gt;&lt;urls&gt;&lt;related-urls&gt;&lt;url&gt;https://doi.org/10.1021/ar050225k&lt;/url&gt;&lt;/related-urls&gt;&lt;/urls&gt;&lt;electronic-resource-num&gt;10.1021/ar050225k&lt;/electronic-resource-num&gt;&lt;/record&gt;&lt;/Cite&gt;&lt;/EndNote&gt;</w:instrText>
      </w:r>
      <w:r w:rsidR="00D10F8C" w:rsidRPr="00E743DD">
        <w:rPr>
          <w:color w:val="0070C0"/>
        </w:rPr>
        <w:fldChar w:fldCharType="separate"/>
      </w:r>
      <w:r w:rsidR="00D10F8C">
        <w:rPr>
          <w:noProof/>
          <w:color w:val="0070C0"/>
        </w:rPr>
        <w:t>[</w:t>
      </w:r>
      <w:hyperlink w:anchor="_ENREF_13" w:tooltip="Coe, 2006 #2425" w:history="1">
        <w:r w:rsidR="000F1FAD">
          <w:rPr>
            <w:noProof/>
            <w:color w:val="0070C0"/>
          </w:rPr>
          <w:t>13</w:t>
        </w:r>
      </w:hyperlink>
      <w:r w:rsidR="00D10F8C">
        <w:rPr>
          <w:noProof/>
          <w:color w:val="0070C0"/>
        </w:rPr>
        <w:t>]</w:t>
      </w:r>
      <w:r w:rsidR="00D10F8C" w:rsidRPr="00E743DD">
        <w:rPr>
          <w:color w:val="0070C0"/>
        </w:rPr>
        <w:fldChar w:fldCharType="end"/>
      </w:r>
      <w:r w:rsidR="00D10F8C" w:rsidRPr="00E743DD">
        <w:rPr>
          <w:color w:val="0070C0"/>
        </w:rPr>
        <w:t>.</w:t>
      </w:r>
      <w:r w:rsidR="00D10F8C">
        <w:rPr>
          <w:color w:val="0070C0"/>
        </w:rPr>
        <w:t xml:space="preserve"> </w:t>
      </w:r>
    </w:p>
    <w:p w14:paraId="6EF1223E" w14:textId="17BAE66D" w:rsidR="00D10F8C" w:rsidRPr="008768AC" w:rsidRDefault="002F09BA" w:rsidP="000F1FAD">
      <w:pPr>
        <w:autoSpaceDE w:val="0"/>
        <w:autoSpaceDN w:val="0"/>
        <w:adjustRightInd w:val="0"/>
        <w:spacing w:line="480" w:lineRule="auto"/>
        <w:ind w:firstLine="720"/>
        <w:rPr>
          <w:color w:val="0070C0"/>
          <w:vertAlign w:val="superscript"/>
        </w:rPr>
      </w:pPr>
      <w:r>
        <w:rPr>
          <w:color w:val="0070C0"/>
        </w:rPr>
        <w:t>Earlier</w:t>
      </w:r>
      <w:r w:rsidR="00D10F8C">
        <w:rPr>
          <w:color w:val="0070C0"/>
        </w:rPr>
        <w:t xml:space="preserve">, ICT has been studied through bridging effect on first hyperpolarizability </w:t>
      </w:r>
      <w:r w:rsidR="00D10F8C">
        <w:rPr>
          <w:color w:val="0070C0"/>
        </w:rPr>
        <w:fldChar w:fldCharType="begin"/>
      </w:r>
      <w:r w:rsidR="00D10F8C">
        <w:rPr>
          <w:color w:val="0070C0"/>
        </w:rPr>
        <w:instrText xml:space="preserve"> ADDIN EN.CITE &lt;EndNote&gt;&lt;Cite&gt;&lt;Author&gt;Roy&lt;/Author&gt;&lt;Year&gt;2015&lt;/Year&gt;&lt;RecNum&gt;2427&lt;/RecNum&gt;&lt;DisplayText&gt;[14]&lt;/DisplayText&gt;&lt;record&gt;&lt;rec-number&gt;2427&lt;/rec-number&gt;&lt;foreign-keys&gt;&lt;key app="EN" db-id="vttv5ase1trasqefwer5v9st25f2t0drvdze"&gt;2427&lt;/key&gt;&lt;/foreign-keys&gt;&lt;ref-type name="Journal Article"&gt;17&lt;/ref-type&gt;&lt;contributors&gt;&lt;authors&gt;&lt;author&gt;Roy, Ria Sinha&lt;/author&gt;&lt;author&gt;Nandi, Prasanta K.&lt;/author&gt;&lt;/authors&gt;&lt;/contributors&gt;&lt;titles&gt;&lt;title&gt;Exploring bridging effect on first hyperpolarizability&lt;/title&gt;&lt;secondary-title&gt;RSC Advances&lt;/secondary-title&gt;&lt;/titles&gt;&lt;periodical&gt;&lt;full-title&gt;RSC Advances&lt;/full-title&gt;&lt;/periodical&gt;&lt;pages&gt;103729-103738&lt;/pages&gt;&lt;volume&gt;5&lt;/volume&gt;&lt;number&gt;125&lt;/number&gt;&lt;dates&gt;&lt;year&gt;2015&lt;/year&gt;&lt;/dates&gt;&lt;publisher&gt;The Royal Society of Chemistry&lt;/publisher&gt;&lt;work-type&gt;10.1039/C5RA22615E&lt;/work-type&gt;&lt;urls&gt;&lt;related-urls&gt;&lt;url&gt;http://dx.doi.org/10.1039/C5RA22615E&lt;/url&gt;&lt;/related-urls&gt;&lt;/urls&gt;&lt;electronic-resource-num&gt;10.1039/c5ra22615e&lt;/electronic-resource-num&gt;&lt;/record&gt;&lt;/Cite&gt;&lt;/EndNote&gt;</w:instrText>
      </w:r>
      <w:r w:rsidR="00D10F8C">
        <w:rPr>
          <w:color w:val="0070C0"/>
        </w:rPr>
        <w:fldChar w:fldCharType="separate"/>
      </w:r>
      <w:r w:rsidR="00D10F8C">
        <w:rPr>
          <w:noProof/>
          <w:color w:val="0070C0"/>
        </w:rPr>
        <w:t>[</w:t>
      </w:r>
      <w:hyperlink w:anchor="_ENREF_14" w:tooltip="Roy, 2015 #2427" w:history="1">
        <w:r w:rsidR="000F1FAD">
          <w:rPr>
            <w:noProof/>
            <w:color w:val="0070C0"/>
          </w:rPr>
          <w:t>14</w:t>
        </w:r>
      </w:hyperlink>
      <w:r w:rsidR="00D10F8C">
        <w:rPr>
          <w:noProof/>
          <w:color w:val="0070C0"/>
        </w:rPr>
        <w:t>]</w:t>
      </w:r>
      <w:r w:rsidR="00D10F8C">
        <w:rPr>
          <w:color w:val="0070C0"/>
        </w:rPr>
        <w:fldChar w:fldCharType="end"/>
      </w:r>
      <w:r w:rsidR="00D10F8C">
        <w:rPr>
          <w:color w:val="0070C0"/>
        </w:rPr>
        <w:t xml:space="preserve">. In some other studies NLO response properties of various ICT compounds were explored </w:t>
      </w:r>
      <w:r w:rsidR="00D10F8C">
        <w:rPr>
          <w:color w:val="0070C0"/>
        </w:rPr>
        <w:fldChar w:fldCharType="begin">
          <w:fldData xml:space="preserve">PEVuZE5vdGU+PENpdGU+PEF1dGhvcj5NaXNyYTwvQXV0aG9yPjxZZWFyPjIwMTc8L1llYXI+PFJl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</w:fldData>
        </w:fldChar>
      </w:r>
      <w:r w:rsidR="000F1FAD">
        <w:rPr>
          <w:color w:val="0070C0"/>
        </w:rPr>
        <w:instrText xml:space="preserve"> ADDIN EN.CITE </w:instrText>
      </w:r>
      <w:r w:rsidR="000F1FAD">
        <w:rPr>
          <w:color w:val="0070C0"/>
        </w:rPr>
        <w:fldChar w:fldCharType="begin">
          <w:fldData xml:space="preserve">PEVuZE5vdGU+PENpdGU+PEF1dGhvcj5NaXNyYTwvQXV0aG9yPjxZZWFyPjIwMTc8L1llYXI+PFJl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</w:fldData>
        </w:fldChar>
      </w:r>
      <w:r w:rsidR="000F1FAD">
        <w:rPr>
          <w:color w:val="0070C0"/>
        </w:rPr>
        <w:instrText xml:space="preserve"> ADDIN EN.CITE.DATA </w:instrText>
      </w:r>
      <w:r w:rsidR="000F1FAD">
        <w:rPr>
          <w:color w:val="0070C0"/>
        </w:rPr>
      </w:r>
      <w:r w:rsidR="000F1FAD">
        <w:rPr>
          <w:color w:val="0070C0"/>
        </w:rPr>
        <w:fldChar w:fldCharType="end"/>
      </w:r>
      <w:r w:rsidR="00D10F8C">
        <w:rPr>
          <w:color w:val="0070C0"/>
        </w:rPr>
        <w:fldChar w:fldCharType="separate"/>
      </w:r>
      <w:r w:rsidR="00D10F8C">
        <w:rPr>
          <w:noProof/>
          <w:color w:val="0070C0"/>
        </w:rPr>
        <w:t>[</w:t>
      </w:r>
      <w:hyperlink w:anchor="_ENREF_15" w:tooltip="Misra, 2017 #1431" w:history="1">
        <w:r w:rsidR="000F1FAD">
          <w:rPr>
            <w:noProof/>
            <w:color w:val="0070C0"/>
          </w:rPr>
          <w:t>15-17</w:t>
        </w:r>
      </w:hyperlink>
      <w:r w:rsidR="00D10F8C">
        <w:rPr>
          <w:noProof/>
          <w:color w:val="0070C0"/>
        </w:rPr>
        <w:t>]</w:t>
      </w:r>
      <w:r w:rsidR="00D10F8C">
        <w:rPr>
          <w:color w:val="0070C0"/>
        </w:rPr>
        <w:fldChar w:fldCharType="end"/>
      </w:r>
      <w:r w:rsidR="00D10F8C">
        <w:rPr>
          <w:color w:val="0070C0"/>
        </w:rPr>
        <w:t>.</w:t>
      </w:r>
      <w:r w:rsidR="00D10F8C">
        <w:rPr>
          <w:color w:val="0070C0"/>
          <w:vertAlign w:val="superscript"/>
        </w:rPr>
        <w:t xml:space="preserve"> </w:t>
      </w:r>
      <w:r w:rsidR="00D10F8C" w:rsidRPr="00E743DD">
        <w:rPr>
          <w:color w:val="0070C0"/>
        </w:rPr>
        <w:t xml:space="preserve">There is great demand to improve new organic–inorganic hybrid compounds that can associate benefits of organic materials (high NLO efficiency) as well as inorganic materials (good stability, wide transparency range). </w:t>
      </w:r>
      <w:r w:rsidR="00D10F8C">
        <w:rPr>
          <w:color w:val="0070C0"/>
        </w:rPr>
        <w:t xml:space="preserve">Owing to </w:t>
      </w:r>
      <w:r w:rsidR="00D10F8C" w:rsidRPr="002C3ED3">
        <w:rPr>
          <w:color w:val="0070C0"/>
        </w:rPr>
        <w:t xml:space="preserve">good thermal stability </w:t>
      </w:r>
      <w:r w:rsidR="00D10F8C">
        <w:rPr>
          <w:color w:val="0070C0"/>
        </w:rPr>
        <w:t xml:space="preserve">of </w:t>
      </w:r>
      <w:r w:rsidR="00204047">
        <w:rPr>
          <w:color w:val="0070C0"/>
        </w:rPr>
        <w:t xml:space="preserve">dicarba-closo-dodecaborane </w:t>
      </w:r>
      <w:r w:rsidR="00D10F8C" w:rsidRPr="002C3ED3">
        <w:rPr>
          <w:color w:val="0070C0"/>
        </w:rPr>
        <w:t xml:space="preserve"> and </w:t>
      </w:r>
      <w:r w:rsidR="00D10F8C">
        <w:rPr>
          <w:color w:val="0070C0"/>
        </w:rPr>
        <w:t xml:space="preserve">its versatile nature, they are being used in various functional </w:t>
      </w:r>
      <w:r w:rsidR="00D10F8C" w:rsidRPr="002C3ED3">
        <w:rPr>
          <w:color w:val="0070C0"/>
        </w:rPr>
        <w:t>materials</w:t>
      </w:r>
      <w:r w:rsidR="00D10F8C">
        <w:rPr>
          <w:color w:val="0070C0"/>
        </w:rPr>
        <w:t xml:space="preserve"> </w:t>
      </w:r>
      <w:r w:rsidR="00D10F8C">
        <w:rPr>
          <w:color w:val="0070C0"/>
        </w:rPr>
        <w:fldChar w:fldCharType="begin"/>
      </w:r>
      <w:r w:rsidR="00D10F8C">
        <w:rPr>
          <w:color w:val="0070C0"/>
        </w:rPr>
        <w:instrText xml:space="preserve"> ADDIN EN.CITE &lt;EndNote&gt;&lt;Cite&gt;&lt;Author&gt;Dávalos&lt;/Author&gt;&lt;Year&gt;2013&lt;/Year&gt;&lt;RecNum&gt;2426&lt;/RecNum&gt;&lt;DisplayText&gt;[18]&lt;/DisplayText&gt;&lt;record&gt;&lt;rec-number&gt;2426&lt;/rec-number&gt;&lt;foreign-keys&gt;&lt;key app="EN" db-id="vttv5ase1trasqefwer5v9st25f2t0drvdze"&gt;2426&lt;/key&gt;&lt;/foreign-keys&gt;&lt;ref-type name="Journal Article"&gt;17&lt;/ref-type&gt;&lt;contributors&gt;&lt;authors&gt;&lt;author&gt;Dávalos, Juan Z.&lt;/author&gt;&lt;author&gt;González, Javier&lt;/author&gt;&lt;author&gt;Guerrero, Andrés&lt;/author&gt;&lt;author&gt;Hnyk, Drahomír&lt;/author&gt;&lt;author&gt;Holub, Josef&lt;/author&gt;&lt;author&gt;Oliva, Josep M.&lt;/author&gt;&lt;/authors&gt;&lt;/contributors&gt;&lt;titles&gt;&lt;title&gt;Anionic Oligomerization of Li2[B12H12] and Li[CB11H12]: An Experimental and Computational Study&lt;/title&gt;&lt;secondary-title&gt;The Journal of Physical Chemistry C&lt;/secondary-title&gt;&lt;/titles&gt;&lt;periodical&gt;&lt;full-title&gt;The Journal of Physical Chemistry C&lt;/full-title&gt;&lt;abbr-1&gt;J. Phys. Chem. C&lt;/abbr-1&gt;&lt;/periodical&gt;&lt;pages&gt;1495-1501&lt;/pages&gt;&lt;volume&gt;117&lt;/volume&gt;&lt;number&gt;3&lt;/number&gt;&lt;dates&gt;&lt;year&gt;2013&lt;/year&gt;&lt;pub-dates&gt;&lt;date&gt;2013/01/24&lt;/date&gt;&lt;/pub-dates&gt;&lt;/dates&gt;&lt;publisher&gt;American Chemical Society&lt;/publisher&gt;&lt;isbn&gt;1932-7447&lt;/isbn&gt;&lt;urls&gt;&lt;related-urls&gt;&lt;url&gt;https://doi.org/10.1021/jp3102354&lt;/url&gt;&lt;/related-urls&gt;&lt;/urls&gt;&lt;electronic-resource-num&gt;10.1021/jp3102354&lt;/electronic-resource-num&gt;&lt;/record&gt;&lt;/Cite&gt;&lt;/EndNote&gt;</w:instrText>
      </w:r>
      <w:r w:rsidR="00D10F8C">
        <w:rPr>
          <w:color w:val="0070C0"/>
        </w:rPr>
        <w:fldChar w:fldCharType="separate"/>
      </w:r>
      <w:r w:rsidR="00D10F8C">
        <w:rPr>
          <w:noProof/>
          <w:color w:val="0070C0"/>
        </w:rPr>
        <w:t>[</w:t>
      </w:r>
      <w:hyperlink w:anchor="_ENREF_18" w:tooltip="Dávalos, 2013 #2426" w:history="1">
        <w:r w:rsidR="000F1FAD">
          <w:rPr>
            <w:noProof/>
            <w:color w:val="0070C0"/>
          </w:rPr>
          <w:t>18</w:t>
        </w:r>
      </w:hyperlink>
      <w:r w:rsidR="00D10F8C">
        <w:rPr>
          <w:noProof/>
          <w:color w:val="0070C0"/>
        </w:rPr>
        <w:t>]</w:t>
      </w:r>
      <w:r w:rsidR="00D10F8C">
        <w:rPr>
          <w:color w:val="0070C0"/>
        </w:rPr>
        <w:fldChar w:fldCharType="end"/>
      </w:r>
      <w:r w:rsidR="00D10F8C" w:rsidRPr="002C3ED3">
        <w:rPr>
          <w:color w:val="0070C0"/>
        </w:rPr>
        <w:t xml:space="preserve">. </w:t>
      </w:r>
      <w:r w:rsidR="00D10F8C">
        <w:rPr>
          <w:color w:val="0070C0"/>
        </w:rPr>
        <w:t xml:space="preserve">It is anticipated that due to </w:t>
      </w:r>
      <w:r w:rsidR="00D10F8C" w:rsidRPr="002C3ED3">
        <w:rPr>
          <w:color w:val="0070C0"/>
        </w:rPr>
        <w:t xml:space="preserve">V-shaped structures </w:t>
      </w:r>
      <w:r w:rsidR="00D10F8C">
        <w:rPr>
          <w:color w:val="0070C0"/>
        </w:rPr>
        <w:t>of</w:t>
      </w:r>
      <w:r w:rsidR="00D10F8C" w:rsidRPr="002C3ED3">
        <w:rPr>
          <w:color w:val="0070C0"/>
        </w:rPr>
        <w:t xml:space="preserve"> </w:t>
      </w:r>
      <w:r w:rsidR="00204047">
        <w:rPr>
          <w:color w:val="0070C0"/>
        </w:rPr>
        <w:t>dicarba-closo-</w:t>
      </w:r>
      <w:r w:rsidR="000F1FAD">
        <w:rPr>
          <w:color w:val="0070C0"/>
        </w:rPr>
        <w:t xml:space="preserve">dodecaborane </w:t>
      </w:r>
      <w:r w:rsidR="000F1FAD" w:rsidRPr="002C3ED3">
        <w:rPr>
          <w:color w:val="0070C0"/>
        </w:rPr>
        <w:t>derivatives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>might lead to better NLO properties</w:t>
      </w:r>
      <w:r w:rsidR="00D10F8C" w:rsidRPr="002C3ED3">
        <w:rPr>
          <w:color w:val="0070C0"/>
        </w:rPr>
        <w:t xml:space="preserve">. </w:t>
      </w:r>
      <w:r w:rsidR="00D10F8C" w:rsidRPr="00E743DD">
        <w:rPr>
          <w:color w:val="0070C0"/>
        </w:rPr>
        <w:t xml:space="preserve">In current study, we have designed organic-inorganic hybrid </w:t>
      </w:r>
      <w:r w:rsidR="00D10F8C">
        <w:rPr>
          <w:color w:val="0070C0"/>
        </w:rPr>
        <w:t>proficient</w:t>
      </w:r>
      <w:r w:rsidR="00D10F8C" w:rsidRPr="00E743DD">
        <w:rPr>
          <w:color w:val="0070C0"/>
        </w:rPr>
        <w:t xml:space="preserve"> NLO-phore</w:t>
      </w:r>
      <w:r w:rsidR="00D10F8C">
        <w:rPr>
          <w:color w:val="0070C0"/>
        </w:rPr>
        <w:t>s</w:t>
      </w:r>
      <w:r w:rsidR="00D10F8C" w:rsidRPr="00E743DD">
        <w:rPr>
          <w:color w:val="0070C0"/>
        </w:rPr>
        <w:t>.</w:t>
      </w:r>
      <w:r w:rsidR="00D10F8C" w:rsidRPr="002C3ED3">
        <w:rPr>
          <w:color w:val="0070C0"/>
        </w:rPr>
        <w:t xml:space="preserve"> The present </w:t>
      </w:r>
      <w:r w:rsidR="00D10F8C">
        <w:rPr>
          <w:color w:val="0070C0"/>
        </w:rPr>
        <w:t>investigations aim</w:t>
      </w:r>
      <w:r w:rsidR="00D10F8C" w:rsidRPr="002C3ED3">
        <w:rPr>
          <w:color w:val="0070C0"/>
        </w:rPr>
        <w:t xml:space="preserve"> </w:t>
      </w:r>
      <w:r w:rsidR="00D10F8C">
        <w:rPr>
          <w:color w:val="0070C0"/>
        </w:rPr>
        <w:t>to explore the</w:t>
      </w:r>
      <w:r w:rsidR="00D10F8C" w:rsidRPr="002C3ED3">
        <w:rPr>
          <w:color w:val="0070C0"/>
        </w:rPr>
        <w:t xml:space="preserve"> structure-property relationship of V-shaped </w:t>
      </w:r>
      <w:r w:rsidR="00204047">
        <w:rPr>
          <w:color w:val="0070C0"/>
        </w:rPr>
        <w:t xml:space="preserve">dicarba-closo-dodecaborane </w:t>
      </w:r>
      <w:r w:rsidR="00D10F8C" w:rsidRPr="002C3ED3">
        <w:rPr>
          <w:color w:val="0070C0"/>
        </w:rPr>
        <w:t xml:space="preserve">derivatives </w:t>
      </w:r>
      <w:r w:rsidR="00D10F8C">
        <w:rPr>
          <w:color w:val="0070C0"/>
        </w:rPr>
        <w:t>and</w:t>
      </w:r>
      <w:r w:rsidR="00D10F8C" w:rsidRPr="002C3ED3">
        <w:rPr>
          <w:color w:val="0070C0"/>
        </w:rPr>
        <w:t xml:space="preserve"> their potential as NLO-phores.</w:t>
      </w:r>
    </w:p>
    <w:p w14:paraId="62448B52" w14:textId="1E6FADF7" w:rsidR="00993806" w:rsidRPr="00521940" w:rsidRDefault="00444B4A" w:rsidP="000F1FAD">
      <w:pPr>
        <w:tabs>
          <w:tab w:val="left" w:pos="1701"/>
        </w:tabs>
        <w:autoSpaceDE w:val="0"/>
        <w:autoSpaceDN w:val="0"/>
        <w:adjustRightInd w:val="0"/>
        <w:spacing w:after="0" w:line="480" w:lineRule="auto"/>
        <w:ind w:firstLine="720"/>
        <w:rPr>
          <w:color w:val="0070C0"/>
          <w:szCs w:val="24"/>
        </w:rPr>
      </w:pPr>
      <w:r w:rsidRPr="00D10F8C">
        <w:rPr>
          <w:rFonts w:eastAsia="Arial Unicode MS"/>
          <w:color w:val="0070C0"/>
          <w:szCs w:val="24"/>
        </w:rPr>
        <w:t>The nonlinear response properties are characterized by second- and third-order polarizabilities.</w:t>
      </w:r>
      <w:r w:rsidR="002F13A8" w:rsidRPr="00D10F8C">
        <w:rPr>
          <w:rFonts w:eastAsia="Arial Unicode MS"/>
          <w:color w:val="0070C0"/>
          <w:szCs w:val="24"/>
        </w:rPr>
        <w:t xml:space="preserve"> </w:t>
      </w:r>
      <w:r w:rsidR="00993806" w:rsidRPr="00D10F8C">
        <w:rPr>
          <w:color w:val="0070C0"/>
          <w:szCs w:val="24"/>
        </w:rPr>
        <w:t xml:space="preserve">The NLO materials have important applications in many fields of modern hi-tech society including optical data processing and frequency doubling etc. Over the past some years, our group has reported many compounds with efficient NLO response </w:t>
      </w:r>
      <w:r w:rsidR="00993806" w:rsidRPr="00D10F8C">
        <w:rPr>
          <w:color w:val="0070C0"/>
          <w:szCs w:val="24"/>
        </w:rPr>
        <w:fldChar w:fldCharType="begin">
          <w:fldData xml:space="preserve">PEVuZE5vdGU+PENpdGU+PEF1dGhvcj5NdWhhbW1hZDwvQXV0aG9yPjxZZWFyPjIwMTc8L1llYXI+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</w:fldData>
        </w:fldChar>
      </w:r>
      <w:r w:rsidR="00182056">
        <w:rPr>
          <w:color w:val="0070C0"/>
          <w:szCs w:val="24"/>
        </w:rPr>
        <w:instrText xml:space="preserve"> ADDIN EN.CITE </w:instrText>
      </w:r>
      <w:r w:rsidR="00182056">
        <w:rPr>
          <w:color w:val="0070C0"/>
          <w:szCs w:val="24"/>
        </w:rPr>
        <w:fldChar w:fldCharType="begin">
          <w:fldData xml:space="preserve">PEVuZE5vdGU+PENpdGU+PEF1dGhvcj5NdWhhbW1hZDwvQXV0aG9yPjxZZWFyPjIwMTc8L1llYXI+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</w:fldData>
        </w:fldChar>
      </w:r>
      <w:r w:rsidR="00182056">
        <w:rPr>
          <w:color w:val="0070C0"/>
          <w:szCs w:val="24"/>
        </w:rPr>
        <w:instrText xml:space="preserve"> ADDIN EN.CITE.DATA </w:instrText>
      </w:r>
      <w:r w:rsidR="00182056">
        <w:rPr>
          <w:color w:val="0070C0"/>
          <w:szCs w:val="24"/>
        </w:rPr>
      </w:r>
      <w:r w:rsidR="00182056">
        <w:rPr>
          <w:color w:val="0070C0"/>
          <w:szCs w:val="24"/>
        </w:rPr>
        <w:fldChar w:fldCharType="end"/>
      </w:r>
      <w:r w:rsidR="00993806" w:rsidRPr="00D10F8C">
        <w:rPr>
          <w:color w:val="0070C0"/>
          <w:szCs w:val="24"/>
        </w:rPr>
      </w:r>
      <w:r w:rsidR="00993806" w:rsidRPr="00D10F8C">
        <w:rPr>
          <w:color w:val="0070C0"/>
          <w:szCs w:val="24"/>
        </w:rPr>
        <w:fldChar w:fldCharType="separate"/>
      </w:r>
      <w:r w:rsidR="00D10F8C">
        <w:rPr>
          <w:noProof/>
          <w:color w:val="0070C0"/>
          <w:szCs w:val="24"/>
        </w:rPr>
        <w:t>[</w:t>
      </w:r>
      <w:hyperlink w:anchor="_ENREF_19" w:tooltip="Muhammad, 2017 #2095" w:history="1">
        <w:r w:rsidR="000F1FAD">
          <w:rPr>
            <w:noProof/>
            <w:color w:val="0070C0"/>
            <w:szCs w:val="24"/>
          </w:rPr>
          <w:t>19</w:t>
        </w:r>
      </w:hyperlink>
      <w:r w:rsidR="00D10F8C">
        <w:rPr>
          <w:noProof/>
          <w:color w:val="0070C0"/>
          <w:szCs w:val="24"/>
        </w:rPr>
        <w:t xml:space="preserve">, </w:t>
      </w:r>
      <w:hyperlink w:anchor="_ENREF_20" w:tooltip="Muhammad, 2016 #413" w:history="1">
        <w:r w:rsidR="000F1FAD">
          <w:rPr>
            <w:noProof/>
            <w:color w:val="0070C0"/>
            <w:szCs w:val="24"/>
          </w:rPr>
          <w:t>20</w:t>
        </w:r>
      </w:hyperlink>
      <w:r w:rsidR="00D10F8C">
        <w:rPr>
          <w:noProof/>
          <w:color w:val="0070C0"/>
          <w:szCs w:val="24"/>
        </w:rPr>
        <w:t>]</w:t>
      </w:r>
      <w:r w:rsidR="00993806" w:rsidRPr="00D10F8C">
        <w:rPr>
          <w:color w:val="0070C0"/>
          <w:szCs w:val="24"/>
        </w:rPr>
        <w:fldChar w:fldCharType="end"/>
      </w:r>
      <w:r w:rsidR="00993806" w:rsidRPr="00D10F8C">
        <w:rPr>
          <w:color w:val="0070C0"/>
          <w:szCs w:val="24"/>
        </w:rPr>
        <w:t>. Similar to our several previous studies</w:t>
      </w:r>
      <w:r w:rsidR="00C22A11">
        <w:rPr>
          <w:color w:val="0070C0"/>
          <w:szCs w:val="24"/>
        </w:rPr>
        <w:t xml:space="preserve"> </w:t>
      </w:r>
      <w:r w:rsidR="00993806" w:rsidRPr="00D10F8C">
        <w:rPr>
          <w:color w:val="0070C0"/>
          <w:szCs w:val="24"/>
        </w:rPr>
        <w:fldChar w:fldCharType="begin"/>
      </w:r>
      <w:r w:rsidR="000F1FAD">
        <w:rPr>
          <w:color w:val="0070C0"/>
          <w:szCs w:val="24"/>
        </w:rPr>
        <w:instrText xml:space="preserve"> ADDIN EN.CITE &lt;EndNote&gt;&lt;Cite&gt;&lt;Author&gt;Muhammad&lt;/Author&gt;&lt;Year&gt;2016&lt;/Year&gt;&lt;RecNum&gt;1262&lt;/RecNum&gt;&lt;DisplayText&gt;[21]&lt;/DisplayText&gt;&lt;record&gt;&lt;rec-number&gt;1262&lt;/rec-number&gt;&lt;foreign-keys&gt;&lt;key app="EN" db-id="95zrppsvet50ade2f2l5pss3sasrp9p9przx" timestamp="1483729636"&gt;1262&lt;/key&gt;&lt;/foreign-keys&gt;&lt;ref-type name="Journal Article"&gt;17&lt;/ref-type&gt;&lt;contributors&gt;&lt;authors&gt;&lt;author&gt;Muhammad, Shabbir&lt;/author&gt;&lt;author&gt;Al-Sehemi, Abdullah G.&lt;/author&gt;&lt;author&gt;Irfan, Ahmad&lt;/author&gt;&lt;author&gt;Chaudhry, Aijaz R.&lt;/author&gt;&lt;/authors&gt;&lt;/contributors&gt;&lt;titles&gt;&lt;title&gt;Tuning the push–pull configuration for efficient second-order nonlinear optical properties in some chalcone derivatives&lt;/title&gt;&lt;secondary-title&gt;Journal of Molecular Graphics and Modelling&lt;/secondary-title&gt;&lt;/titles&gt;&lt;periodical&gt;&lt;full-title&gt;Journal of Molecular Graphics and Modelling&lt;/full-title&gt;&lt;abbr-1&gt;J. Mol. Graphics Modell.&lt;/abbr-1&gt;&lt;abbr-2&gt;J Mol Graphics Modell&lt;/abbr-2&gt;&lt;/periodical&gt;&lt;pages&gt;95-105&lt;/pages&gt;&lt;volume&gt;68&lt;/volume&gt;&lt;keywords&gt;&lt;keyword&gt;Nonlinear optical&lt;/keyword&gt;&lt;keyword&gt;Density functional theory&lt;/keyword&gt;&lt;keyword&gt;Chalcones&lt;/keyword&gt;&lt;keyword&gt;Push–pull configuration&lt;/keyword&gt;&lt;/keywords&gt;&lt;dates&gt;&lt;year&gt;2016&lt;/year&gt;&lt;pub-dates&gt;&lt;date&gt;7//&lt;/date&gt;&lt;/pub-dates&gt;&lt;/dates&gt;&lt;isbn&gt;1093-3263&lt;/isbn&gt;&lt;urls&gt;&lt;related-urls&gt;&lt;url&gt;http://www.sciencedirect.com/science/article/pii/S1093326316301061&lt;/url&gt;&lt;/related-urls&gt;&lt;/urls&gt;&lt;electronic-resource-num&gt;http://dx.doi.org/10.1016/j.jmgm.2016.06.012&lt;/electronic-resource-num&gt;&lt;/record&gt;&lt;/Cite&gt;&lt;/EndNote&gt;</w:instrText>
      </w:r>
      <w:r w:rsidR="00993806" w:rsidRPr="00D10F8C">
        <w:rPr>
          <w:color w:val="0070C0"/>
          <w:szCs w:val="24"/>
        </w:rPr>
        <w:fldChar w:fldCharType="separate"/>
      </w:r>
      <w:r w:rsidR="00182056">
        <w:rPr>
          <w:noProof/>
          <w:color w:val="0070C0"/>
          <w:szCs w:val="24"/>
        </w:rPr>
        <w:t>[</w:t>
      </w:r>
      <w:hyperlink w:anchor="_ENREF_21" w:tooltip="Muhammad, 2016 #1262" w:history="1">
        <w:r w:rsidR="000F1FAD">
          <w:rPr>
            <w:noProof/>
            <w:color w:val="0070C0"/>
            <w:szCs w:val="24"/>
          </w:rPr>
          <w:t>21</w:t>
        </w:r>
      </w:hyperlink>
      <w:r w:rsidR="00182056">
        <w:rPr>
          <w:noProof/>
          <w:color w:val="0070C0"/>
          <w:szCs w:val="24"/>
        </w:rPr>
        <w:t>]</w:t>
      </w:r>
      <w:r w:rsidR="00993806" w:rsidRPr="00D10F8C">
        <w:rPr>
          <w:color w:val="0070C0"/>
          <w:szCs w:val="24"/>
        </w:rPr>
        <w:fldChar w:fldCharType="end"/>
      </w:r>
      <w:r w:rsidR="00993806" w:rsidRPr="00D10F8C">
        <w:rPr>
          <w:color w:val="0070C0"/>
          <w:szCs w:val="24"/>
        </w:rPr>
        <w:t xml:space="preserve">, we </w:t>
      </w:r>
      <w:r w:rsidR="00993806" w:rsidRPr="00D10F8C">
        <w:rPr>
          <w:color w:val="0070C0"/>
          <w:szCs w:val="24"/>
        </w:rPr>
        <w:lastRenderedPageBreak/>
        <w:t xml:space="preserve">have </w:t>
      </w:r>
      <w:r w:rsidR="00993806" w:rsidRPr="00D10F8C">
        <w:rPr>
          <w:rFonts w:eastAsia="Arial Unicode MS"/>
          <w:color w:val="0070C0"/>
          <w:szCs w:val="24"/>
        </w:rPr>
        <w:t>calculated the static total second-order polarizabilities</w:t>
      </w:r>
      <w:r w:rsidR="00993806" w:rsidRPr="00D10F8C">
        <w:rPr>
          <w:color w:val="0070C0"/>
          <w:szCs w:val="24"/>
        </w:rPr>
        <w:t xml:space="preserve"> </w:t>
      </w:r>
      <w:r w:rsidR="00993806" w:rsidRPr="00D10F8C">
        <w:rPr>
          <w:rFonts w:eastAsia="Arial Unicode MS"/>
          <w:b/>
          <w:color w:val="0070C0"/>
          <w:szCs w:val="24"/>
        </w:rPr>
        <w:t>(</w:t>
      </w:r>
      <w:r w:rsidR="00993806" w:rsidRPr="00D10F8C">
        <w:rPr>
          <w:rFonts w:eastAsia="Times New Roman"/>
          <w:i/>
          <w:color w:val="0070C0"/>
          <w:szCs w:val="24"/>
        </w:rPr>
        <w:t>β</w:t>
      </w:r>
      <w:r w:rsidR="00993806" w:rsidRPr="00D10F8C">
        <w:rPr>
          <w:rFonts w:eastAsia="Times New Roman"/>
          <w:color w:val="0070C0"/>
          <w:szCs w:val="24"/>
          <w:vertAlign w:val="subscript"/>
        </w:rPr>
        <w:t>tot</w:t>
      </w:r>
      <w:r w:rsidR="00993806" w:rsidRPr="00D10F8C">
        <w:rPr>
          <w:rFonts w:eastAsia="Arial Unicode MS"/>
          <w:b/>
          <w:color w:val="0070C0"/>
          <w:szCs w:val="24"/>
        </w:rPr>
        <w:t xml:space="preserve">) </w:t>
      </w:r>
      <w:r w:rsidR="00993806" w:rsidRPr="00D10F8C">
        <w:rPr>
          <w:color w:val="0070C0"/>
          <w:szCs w:val="24"/>
        </w:rPr>
        <w:t xml:space="preserve">of compounds </w:t>
      </w:r>
      <w:r w:rsidR="00993806" w:rsidRPr="00D10F8C">
        <w:rPr>
          <w:b/>
          <w:color w:val="0070C0"/>
          <w:szCs w:val="24"/>
        </w:rPr>
        <w:t>1-3</w:t>
      </w:r>
      <w:r w:rsidR="00993806" w:rsidRPr="00D10F8C">
        <w:rPr>
          <w:color w:val="0070C0"/>
          <w:szCs w:val="24"/>
        </w:rPr>
        <w:t xml:space="preserve"> to check their possible NLO response. Furthermore, a comparison of </w:t>
      </w:r>
      <w:r w:rsidR="00993806" w:rsidRPr="00D10F8C">
        <w:rPr>
          <w:rFonts w:eastAsia="Times New Roman"/>
          <w:i/>
          <w:color w:val="0070C0"/>
          <w:szCs w:val="24"/>
        </w:rPr>
        <w:t>β</w:t>
      </w:r>
      <w:r w:rsidR="00993806" w:rsidRPr="00D10F8C">
        <w:rPr>
          <w:rFonts w:eastAsia="Times New Roman"/>
          <w:color w:val="0070C0"/>
          <w:szCs w:val="24"/>
          <w:vertAlign w:val="subscript"/>
        </w:rPr>
        <w:t>tot</w:t>
      </w:r>
      <w:r w:rsidR="00993806" w:rsidRPr="00D10F8C">
        <w:rPr>
          <w:color w:val="0070C0"/>
          <w:szCs w:val="24"/>
        </w:rPr>
        <w:t xml:space="preserve"> and </w:t>
      </w:r>
      <w:r w:rsidR="00993806" w:rsidRPr="00D10F8C">
        <w:rPr>
          <w:rFonts w:eastAsia="Times New Roman"/>
          <w:i/>
          <w:color w:val="0070C0"/>
          <w:szCs w:val="24"/>
        </w:rPr>
        <w:t>β</w:t>
      </w:r>
      <w:r w:rsidR="00993806" w:rsidRPr="00D10F8C">
        <w:rPr>
          <w:rFonts w:eastAsia="Times New Roman"/>
          <w:color w:val="0070C0"/>
          <w:szCs w:val="24"/>
          <w:vertAlign w:val="subscript"/>
        </w:rPr>
        <w:t>vec</w:t>
      </w:r>
      <w:r w:rsidR="00993806" w:rsidRPr="00D10F8C">
        <w:rPr>
          <w:color w:val="0070C0"/>
          <w:szCs w:val="24"/>
        </w:rPr>
        <w:t xml:space="preserve"> has been done and presented in Table 5 of</w:t>
      </w:r>
      <w:r w:rsidR="00993806" w:rsidRPr="00521940">
        <w:rPr>
          <w:color w:val="0070C0"/>
          <w:szCs w:val="24"/>
        </w:rPr>
        <w:t xml:space="preserve"> section 3.4 of results and discussion.</w:t>
      </w:r>
    </w:p>
    <w:p w14:paraId="0BA955AE" w14:textId="407588B2" w:rsidR="008F410B" w:rsidRDefault="008F410B" w:rsidP="000F1FAD">
      <w:pPr>
        <w:spacing w:after="0" w:line="480" w:lineRule="auto"/>
        <w:ind w:right="18" w:firstLine="720"/>
        <w:rPr>
          <w:rFonts w:ascii="Times New Roman" w:eastAsia="TimesNewRoman" w:hAnsi="Times New Roman"/>
          <w:color w:val="0070C0"/>
          <w:szCs w:val="24"/>
        </w:rPr>
      </w:pPr>
      <w:r w:rsidRPr="00521940">
        <w:rPr>
          <w:rFonts w:ascii="Times New Roman" w:hAnsi="Times New Roman"/>
          <w:color w:val="0070C0"/>
          <w:szCs w:val="24"/>
        </w:rPr>
        <w:t xml:space="preserve">It is also important to mention that the amplitude of </w:t>
      </w:r>
      <w:r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tot</w:t>
      </w:r>
      <w:r w:rsidRPr="00521940">
        <w:rPr>
          <w:rFonts w:ascii="Times New Roman" w:hAnsi="Times New Roman"/>
          <w:color w:val="0070C0"/>
          <w:szCs w:val="24"/>
        </w:rPr>
        <w:t xml:space="preserve"> is always positive irrespective of the sign of individual tensorial component</w:t>
      </w:r>
      <w:r w:rsidR="00813D83">
        <w:rPr>
          <w:rFonts w:ascii="Times New Roman" w:hAnsi="Times New Roman"/>
          <w:color w:val="0070C0"/>
          <w:szCs w:val="24"/>
        </w:rPr>
        <w:t>s</w:t>
      </w:r>
      <w:r w:rsidRPr="00521940">
        <w:rPr>
          <w:rFonts w:ascii="Times New Roman" w:hAnsi="Times New Roman"/>
          <w:color w:val="0070C0"/>
          <w:szCs w:val="24"/>
        </w:rPr>
        <w:t xml:space="preserve"> which cannot be measured experimentally. Whereas, the amplitude of </w:t>
      </w:r>
      <w:r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vec</w:t>
      </w:r>
      <w:r w:rsidRPr="00521940">
        <w:rPr>
          <w:rFonts w:ascii="Times New Roman" w:hAnsi="Times New Roman"/>
          <w:color w:val="0070C0"/>
          <w:szCs w:val="24"/>
        </w:rPr>
        <w:t xml:space="preserve"> may be positive or negative depending on the direction of dipole moment and charge transfer process for typical molecular system </w:t>
      </w:r>
      <w:r w:rsidRPr="00521940">
        <w:rPr>
          <w:rFonts w:ascii="Times New Roman" w:hAnsi="Times New Roman"/>
          <w:color w:val="0070C0"/>
          <w:szCs w:val="24"/>
        </w:rPr>
        <w:fldChar w:fldCharType="begin"/>
      </w:r>
      <w:r w:rsidR="000F1FAD">
        <w:rPr>
          <w:rFonts w:ascii="Times New Roman" w:hAnsi="Times New Roman"/>
          <w:color w:val="0070C0"/>
          <w:szCs w:val="24"/>
        </w:rPr>
        <w:instrText xml:space="preserve"> ADDIN EN.CITE &lt;EndNote&gt;&lt;Cite&gt;&lt;Author&gt;Misra&lt;/Author&gt;&lt;Year&gt;2017&lt;/Year&gt;&lt;RecNum&gt;1431&lt;/RecNum&gt;&lt;DisplayText&gt;[15, 22]&lt;/DisplayText&gt;&lt;record&gt;&lt;rec-number&gt;1431&lt;/rec-number&gt;&lt;foreign-keys&gt;&lt;key app="EN" db-id="95zrppsvet50ade2f2l5pss3sasrp9p9przx" timestamp="1526760643"&gt;1431&lt;/key&gt;&lt;/foreign-keys&gt;&lt;ref-type name="Journal Article"&gt;17&lt;/ref-type&gt;&lt;contributors&gt;&lt;authors&gt;&lt;author&gt;Misra, Ramprasad&lt;/author&gt;&lt;/authors&gt;&lt;/contributors&gt;&lt;titles&gt;&lt;title&gt;Tuning of Second-Order Nonlinear Optical Response Properties of Aryl-Substituted Boron-Dipyrromethene Dyes: Unidirectional Charge Transfer Coupled with Structural Tailoring&lt;/title&gt;&lt;secondary-title&gt;The Journal of Physical Chemistry C&lt;/secondary-title&gt;&lt;/titles&gt;&lt;periodical&gt;&lt;full-title&gt;The Journal of Physical Chemistry C&lt;/full-title&gt;&lt;abbr-1&gt;J. Phys. Chem. C&lt;/abbr-1&gt;&lt;abbr-2&gt;J Phys Chem C&lt;/abbr-2&gt;&lt;/periodical&gt;&lt;pages&gt;5731-5739&lt;/pages&gt;&lt;volume&gt;121&lt;/volume&gt;&lt;number&gt;10&lt;/number&gt;&lt;dates&gt;&lt;year&gt;2017&lt;/year&gt;&lt;pub-dates&gt;&lt;date&gt;2017/03/16&lt;/date&gt;&lt;/pub-dates&gt;&lt;/dates&gt;&lt;publisher&gt;American Chemical Society&lt;/publisher&gt;&lt;isbn&gt;1932-7447&lt;/isbn&gt;&lt;urls&gt;&lt;related-urls&gt;&lt;url&gt;https://doi.org/10.1021/acs.jpcc.6b13035&lt;/url&gt;&lt;/related-urls&gt;&lt;/urls&gt;&lt;electronic-resource-num&gt;10.1021/acs.jpcc.6b13035&lt;/electronic-resource-num&gt;&lt;/record&gt;&lt;/Cite&gt;&lt;Cite&gt;&lt;Author&gt;Misra&lt;/Author&gt;&lt;Year&gt;2010&lt;/Year&gt;&lt;RecNum&gt;1433&lt;/RecNum&gt;&lt;record&gt;&lt;rec-number&gt;1433&lt;/rec-number&gt;&lt;foreign-keys&gt;&lt;key app="EN" db-id="95zrppsvet50ade2f2l5pss3sasrp9p9przx" timestamp="1527195725"&gt;1433&lt;/key&gt;&lt;/foreign-keys&gt;&lt;ref-type name="Journal Article"&gt;17&lt;/ref-type&gt;&lt;contributors&gt;&lt;authors&gt;&lt;author&gt;Misra, Ramprasad&lt;/author&gt;&lt;author&gt;Sharma, Rahul&lt;/author&gt;&lt;author&gt;Bhattacharyya, SP&lt;/author&gt;&lt;/authors&gt;&lt;/contributors&gt;&lt;titles&gt;&lt;title&gt;Exploring NLO response of 9, 10-donor-acceptor substituted Bichromophoric Anthracene Derivatives&lt;/title&gt;&lt;secondary-title&gt;Journal of Computational Methods in Sciences and Engineering&lt;/secondary-title&gt;&lt;/titles&gt;&lt;pages&gt;149-164&lt;/pages&gt;&lt;volume&gt;10&lt;/volume&gt;&lt;number&gt;3-6&lt;/number&gt;&lt;dates&gt;&lt;year&gt;2010&lt;/year&gt;&lt;/dates&gt;&lt;isbn&gt;1472-7978&lt;/isbn&gt;&lt;urls&gt;&lt;/urls&gt;&lt;/record&gt;&lt;/Cite&gt;&lt;/EndNote&gt;</w:instrText>
      </w:r>
      <w:r w:rsidRPr="00521940">
        <w:rPr>
          <w:rFonts w:ascii="Times New Roman" w:hAnsi="Times New Roman"/>
          <w:color w:val="0070C0"/>
          <w:szCs w:val="24"/>
        </w:rPr>
        <w:fldChar w:fldCharType="separate"/>
      </w:r>
      <w:r w:rsidR="00182056" w:rsidRPr="00521940">
        <w:rPr>
          <w:rFonts w:ascii="Times New Roman" w:hAnsi="Times New Roman"/>
          <w:noProof/>
          <w:color w:val="0070C0"/>
          <w:szCs w:val="24"/>
        </w:rPr>
        <w:t>[</w:t>
      </w:r>
      <w:hyperlink w:anchor="_ENREF_15" w:tooltip="Misra, 2017 #1431" w:history="1">
        <w:r w:rsidR="000F1FAD" w:rsidRPr="00521940">
          <w:rPr>
            <w:rFonts w:ascii="Times New Roman" w:hAnsi="Times New Roman"/>
            <w:noProof/>
            <w:color w:val="0070C0"/>
            <w:szCs w:val="24"/>
          </w:rPr>
          <w:t>15</w:t>
        </w:r>
      </w:hyperlink>
      <w:r w:rsidR="00182056" w:rsidRPr="00521940">
        <w:rPr>
          <w:rFonts w:ascii="Times New Roman" w:hAnsi="Times New Roman"/>
          <w:noProof/>
          <w:color w:val="0070C0"/>
          <w:szCs w:val="24"/>
        </w:rPr>
        <w:t xml:space="preserve">, </w:t>
      </w:r>
      <w:hyperlink w:anchor="_ENREF_22" w:tooltip="Misra, 2010 #1433" w:history="1">
        <w:r w:rsidR="000F1FAD" w:rsidRPr="00521940">
          <w:rPr>
            <w:rFonts w:ascii="Times New Roman" w:hAnsi="Times New Roman"/>
            <w:noProof/>
            <w:color w:val="0070C0"/>
            <w:szCs w:val="24"/>
          </w:rPr>
          <w:t>22</w:t>
        </w:r>
      </w:hyperlink>
      <w:r w:rsidR="00182056" w:rsidRPr="00521940">
        <w:rPr>
          <w:rFonts w:ascii="Times New Roman" w:hAnsi="Times New Roman"/>
          <w:noProof/>
          <w:color w:val="0070C0"/>
          <w:szCs w:val="24"/>
        </w:rPr>
        <w:t>]</w:t>
      </w:r>
      <w:r w:rsidRPr="00521940">
        <w:rPr>
          <w:rFonts w:ascii="Times New Roman" w:hAnsi="Times New Roman"/>
          <w:color w:val="0070C0"/>
          <w:szCs w:val="24"/>
        </w:rPr>
        <w:fldChar w:fldCharType="end"/>
      </w:r>
      <w:r w:rsidRPr="00521940">
        <w:rPr>
          <w:rFonts w:ascii="Times New Roman" w:hAnsi="Times New Roman"/>
          <w:color w:val="0070C0"/>
          <w:szCs w:val="24"/>
        </w:rPr>
        <w:t>.</w:t>
      </w:r>
      <w:r w:rsidR="00E1499F" w:rsidRPr="00521940">
        <w:rPr>
          <w:rFonts w:ascii="Times New Roman" w:hAnsi="Times New Roman"/>
          <w:bCs/>
          <w:color w:val="0070C0"/>
          <w:szCs w:val="24"/>
        </w:rPr>
        <w:t xml:space="preserve"> </w:t>
      </w:r>
      <w:r w:rsidR="00830591" w:rsidRPr="00521940">
        <w:rPr>
          <w:rFonts w:ascii="Times New Roman" w:hAnsi="Times New Roman"/>
          <w:bCs/>
          <w:color w:val="0070C0"/>
          <w:szCs w:val="24"/>
        </w:rPr>
        <w:t xml:space="preserve">The relation </w:t>
      </w:r>
      <w:r w:rsidR="004B17A9" w:rsidRPr="00521940">
        <w:rPr>
          <w:rFonts w:ascii="Times New Roman" w:hAnsi="Times New Roman"/>
          <w:bCs/>
          <w:color w:val="0070C0"/>
          <w:szCs w:val="24"/>
        </w:rPr>
        <w:t>between</w:t>
      </w:r>
      <w:r w:rsidR="00830591" w:rsidRPr="00521940">
        <w:rPr>
          <w:rFonts w:ascii="Times New Roman" w:hAnsi="Times New Roman"/>
          <w:bCs/>
          <w:color w:val="0070C0"/>
          <w:szCs w:val="24"/>
        </w:rPr>
        <w:t xml:space="preserve"> </w:t>
      </w:r>
      <w:r w:rsidRPr="00521940">
        <w:rPr>
          <w:rFonts w:ascii="Times New Roman" w:eastAsia="TimesNewRoman,Italic" w:hAnsi="Times New Roman"/>
          <w:i/>
          <w:iCs/>
          <w:color w:val="0070C0"/>
          <w:szCs w:val="24"/>
        </w:rPr>
        <w:t>β</w:t>
      </w:r>
      <w:r w:rsidRPr="00521940">
        <w:rPr>
          <w:rFonts w:ascii="Times New Roman" w:eastAsia="TimesNewRoman,Italic" w:hAnsi="Times New Roman"/>
          <w:i/>
          <w:iCs/>
          <w:color w:val="0070C0"/>
          <w:szCs w:val="24"/>
          <w:vertAlign w:val="subscript"/>
        </w:rPr>
        <w:t>vec</w:t>
      </w:r>
      <w:r w:rsidRPr="00521940">
        <w:rPr>
          <w:rFonts w:ascii="Times New Roman" w:eastAsia="TimesNewRoman,Italic" w:hAnsi="Times New Roman"/>
          <w:i/>
          <w:iCs/>
          <w:color w:val="0070C0"/>
          <w:szCs w:val="24"/>
        </w:rPr>
        <w:t xml:space="preserve"> </w:t>
      </w:r>
      <w:r w:rsidR="00830591" w:rsidRPr="00521940">
        <w:rPr>
          <w:rFonts w:ascii="Times New Roman" w:eastAsia="TimesNewRoman" w:hAnsi="Times New Roman"/>
          <w:color w:val="0070C0"/>
          <w:szCs w:val="24"/>
        </w:rPr>
        <w:t>and</w:t>
      </w:r>
      <w:r w:rsidRPr="00521940">
        <w:rPr>
          <w:rFonts w:ascii="Times New Roman" w:eastAsia="TimesNewRoman" w:hAnsi="Times New Roman"/>
          <w:color w:val="0070C0"/>
          <w:szCs w:val="24"/>
        </w:rPr>
        <w:t xml:space="preserve"> </w:t>
      </w:r>
      <w:r w:rsidRPr="00521940">
        <w:rPr>
          <w:rFonts w:ascii="Times New Roman" w:eastAsia="TimesNewRoman,Italic" w:hAnsi="Times New Roman"/>
          <w:i/>
          <w:iCs/>
          <w:color w:val="0070C0"/>
          <w:szCs w:val="24"/>
        </w:rPr>
        <w:t>β</w:t>
      </w:r>
      <w:r w:rsidRPr="00521940">
        <w:rPr>
          <w:rFonts w:ascii="Times New Roman" w:eastAsia="TimesNewRoman,Italic" w:hAnsi="Times New Roman"/>
          <w:i/>
          <w:iCs/>
          <w:color w:val="0070C0"/>
          <w:szCs w:val="24"/>
          <w:vertAlign w:val="subscript"/>
        </w:rPr>
        <w:t>tot</w:t>
      </w:r>
      <w:r w:rsidRPr="00521940">
        <w:rPr>
          <w:rFonts w:ascii="Times New Roman" w:eastAsia="TimesNewRoman,Italic" w:hAnsi="Times New Roman"/>
          <w:i/>
          <w:iCs/>
          <w:color w:val="0070C0"/>
          <w:szCs w:val="24"/>
        </w:rPr>
        <w:t xml:space="preserve"> </w:t>
      </w:r>
      <w:r w:rsidR="004B17A9" w:rsidRPr="00521940">
        <w:rPr>
          <w:rFonts w:ascii="Times New Roman" w:eastAsia="TimesNewRoman" w:hAnsi="Times New Roman"/>
          <w:color w:val="0070C0"/>
          <w:szCs w:val="24"/>
        </w:rPr>
        <w:t>present</w:t>
      </w:r>
      <w:r w:rsidRPr="00521940">
        <w:rPr>
          <w:rFonts w:ascii="Times New Roman" w:eastAsia="TimesNewRoman" w:hAnsi="Times New Roman"/>
          <w:color w:val="0070C0"/>
          <w:szCs w:val="24"/>
        </w:rPr>
        <w:t xml:space="preserve">s </w:t>
      </w:r>
      <w:r w:rsidR="00830591" w:rsidRPr="00521940">
        <w:rPr>
          <w:rFonts w:ascii="Times New Roman" w:eastAsia="TimesNewRoman" w:hAnsi="Times New Roman"/>
          <w:color w:val="0070C0"/>
          <w:szCs w:val="24"/>
        </w:rPr>
        <w:t>essential evidence</w:t>
      </w:r>
      <w:r w:rsidRPr="00521940">
        <w:rPr>
          <w:rFonts w:ascii="Times New Roman" w:eastAsia="TimesNewRoman" w:hAnsi="Times New Roman"/>
          <w:color w:val="0070C0"/>
          <w:szCs w:val="24"/>
        </w:rPr>
        <w:t xml:space="preserve"> about the direction of charge transfer in the molecules</w:t>
      </w:r>
      <w:r w:rsidR="00830591" w:rsidRPr="00521940">
        <w:rPr>
          <w:rFonts w:ascii="Times New Roman" w:eastAsia="TimesNewRoman" w:hAnsi="Times New Roman"/>
          <w:color w:val="0070C0"/>
          <w:szCs w:val="24"/>
        </w:rPr>
        <w:t xml:space="preserve"> </w:t>
      </w:r>
      <w:r w:rsidR="00830591" w:rsidRPr="00521940">
        <w:rPr>
          <w:rFonts w:ascii="Times New Roman" w:eastAsia="TimesNewRoman" w:hAnsi="Times New Roman"/>
          <w:color w:val="0070C0"/>
          <w:szCs w:val="24"/>
        </w:rPr>
        <w:fldChar w:fldCharType="begin">
          <w:fldData xml:space="preserve">PEVuZE5vdGU+PENpdGU+PEF1dGhvcj5NaXNyYTwvQXV0aG9yPjxZZWFyPjIwMTc8L1llYXI+PFJl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</w:fldData>
        </w:fldChar>
      </w:r>
      <w:r w:rsidR="000F1FAD">
        <w:rPr>
          <w:rFonts w:ascii="Times New Roman" w:eastAsia="TimesNewRoman" w:hAnsi="Times New Roman"/>
          <w:color w:val="0070C0"/>
          <w:szCs w:val="24"/>
        </w:rPr>
        <w:instrText xml:space="preserve"> ADDIN EN.CITE </w:instrText>
      </w:r>
      <w:r w:rsidR="000F1FAD">
        <w:rPr>
          <w:rFonts w:ascii="Times New Roman" w:eastAsia="TimesNewRoman" w:hAnsi="Times New Roman"/>
          <w:color w:val="0070C0"/>
          <w:szCs w:val="24"/>
        </w:rPr>
        <w:fldChar w:fldCharType="begin">
          <w:fldData xml:space="preserve">PEVuZE5vdGU+PENpdGU+PEF1dGhvcj5NaXNyYTwvQXV0aG9yPjxZZWFyPjIwMTc8L1llYXI+PFJl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</w:fldData>
        </w:fldChar>
      </w:r>
      <w:r w:rsidR="000F1FAD">
        <w:rPr>
          <w:rFonts w:ascii="Times New Roman" w:eastAsia="TimesNewRoman" w:hAnsi="Times New Roman"/>
          <w:color w:val="0070C0"/>
          <w:szCs w:val="24"/>
        </w:rPr>
        <w:instrText xml:space="preserve"> ADDIN EN.CITE.DATA </w:instrText>
      </w:r>
      <w:r w:rsidR="000F1FAD">
        <w:rPr>
          <w:rFonts w:ascii="Times New Roman" w:eastAsia="TimesNewRoman" w:hAnsi="Times New Roman"/>
          <w:color w:val="0070C0"/>
          <w:szCs w:val="24"/>
        </w:rPr>
      </w:r>
      <w:r w:rsidR="000F1FAD">
        <w:rPr>
          <w:rFonts w:ascii="Times New Roman" w:eastAsia="TimesNewRoman" w:hAnsi="Times New Roman"/>
          <w:color w:val="0070C0"/>
          <w:szCs w:val="24"/>
        </w:rPr>
        <w:fldChar w:fldCharType="end"/>
      </w:r>
      <w:r w:rsidR="00830591" w:rsidRPr="00521940">
        <w:rPr>
          <w:rFonts w:ascii="Times New Roman" w:eastAsia="TimesNewRoman" w:hAnsi="Times New Roman"/>
          <w:color w:val="0070C0"/>
          <w:szCs w:val="24"/>
        </w:rPr>
        <w:fldChar w:fldCharType="separate"/>
      </w:r>
      <w:r w:rsidR="00182056" w:rsidRPr="00521940">
        <w:rPr>
          <w:rFonts w:ascii="Times New Roman" w:eastAsia="TimesNewRoman" w:hAnsi="Times New Roman"/>
          <w:noProof/>
          <w:color w:val="0070C0"/>
          <w:szCs w:val="24"/>
        </w:rPr>
        <w:t>[</w:t>
      </w:r>
      <w:hyperlink w:anchor="_ENREF_15" w:tooltip="Misra, 2017 #1431" w:history="1">
        <w:r w:rsidR="000F1FAD" w:rsidRPr="00521940">
          <w:rPr>
            <w:rFonts w:ascii="Times New Roman" w:eastAsia="TimesNewRoman" w:hAnsi="Times New Roman"/>
            <w:noProof/>
            <w:color w:val="0070C0"/>
            <w:szCs w:val="24"/>
          </w:rPr>
          <w:t>15</w:t>
        </w:r>
      </w:hyperlink>
      <w:r w:rsidR="00182056" w:rsidRPr="00521940">
        <w:rPr>
          <w:rFonts w:ascii="Times New Roman" w:eastAsia="TimesNewRoman" w:hAnsi="Times New Roman"/>
          <w:noProof/>
          <w:color w:val="0070C0"/>
          <w:szCs w:val="24"/>
        </w:rPr>
        <w:t xml:space="preserve">, </w:t>
      </w:r>
      <w:hyperlink w:anchor="_ENREF_23" w:tooltip="Machado, 2016 #1461" w:history="1">
        <w:r w:rsidR="000F1FAD" w:rsidRPr="00521940">
          <w:rPr>
            <w:rFonts w:ascii="Times New Roman" w:eastAsia="TimesNewRoman" w:hAnsi="Times New Roman"/>
            <w:noProof/>
            <w:color w:val="0070C0"/>
            <w:szCs w:val="24"/>
          </w:rPr>
          <w:t>23</w:t>
        </w:r>
      </w:hyperlink>
      <w:r w:rsidR="00182056" w:rsidRPr="00521940">
        <w:rPr>
          <w:rFonts w:ascii="Times New Roman" w:eastAsia="TimesNewRoman" w:hAnsi="Times New Roman"/>
          <w:noProof/>
          <w:color w:val="0070C0"/>
          <w:szCs w:val="24"/>
        </w:rPr>
        <w:t>]</w:t>
      </w:r>
      <w:r w:rsidR="00830591" w:rsidRPr="00521940">
        <w:rPr>
          <w:rFonts w:ascii="Times New Roman" w:eastAsia="TimesNewRoman" w:hAnsi="Times New Roman"/>
          <w:color w:val="0070C0"/>
          <w:szCs w:val="24"/>
        </w:rPr>
        <w:fldChar w:fldCharType="end"/>
      </w:r>
      <w:r w:rsidR="00830591" w:rsidRPr="00521940">
        <w:rPr>
          <w:rFonts w:ascii="Times New Roman" w:eastAsia="TimesNewRoman" w:hAnsi="Times New Roman"/>
          <w:color w:val="0070C0"/>
          <w:szCs w:val="24"/>
        </w:rPr>
        <w:t xml:space="preserve"> and specified by equation:</w:t>
      </w:r>
    </w:p>
    <w:p w14:paraId="09E83F39" w14:textId="0D76B40B" w:rsidR="00AB4AF9" w:rsidRPr="00863592" w:rsidRDefault="00AB4AF9" w:rsidP="00863592">
      <w:pPr>
        <w:spacing w:after="0" w:line="480" w:lineRule="auto"/>
        <w:ind w:right="18" w:firstLine="720"/>
        <w:rPr>
          <w:rFonts w:ascii="Times New Roman" w:eastAsia="TimesNewRoman" w:hAnsi="Times New Roman"/>
          <w:iCs/>
          <w:color w:val="0070C0"/>
          <w:szCs w:val="24"/>
          <w:vertAlign w:val="subscript"/>
        </w:rPr>
      </w:pPr>
      <m:oMathPara>
        <m:oMath>
          <m:f>
            <m:fPr>
              <m:ctrlPr>
                <w:rPr>
                  <w:rFonts w:ascii="Cambria Math" w:eastAsia="TimesNewRoman,Italic" w:hAnsi="Cambria Math"/>
                  <w:i/>
                  <w:iCs/>
                  <w:color w:val="0070C0"/>
                  <w:szCs w:val="24"/>
                  <w:vertAlign w:val="subscript"/>
                </w:rPr>
              </m:ctrlPr>
            </m:fPr>
            <m:num>
              <m:sSub>
                <m:sSubPr>
                  <m:ctrlPr>
                    <w:rPr>
                      <w:rFonts w:ascii="Cambria Math" w:eastAsia="TimesNewRoman" w:hAnsi="Cambria Math"/>
                      <w:i/>
                      <w:color w:val="0070C0"/>
                      <w:szCs w:val="24"/>
                    </w:rPr>
                  </m:ctrlPr>
                </m:sSubPr>
                <m:e>
                  <m:r>
                    <w:rPr>
                      <w:rFonts w:ascii="Cambria Math" w:eastAsia="TimesNewRoman,Italic" w:hAnsi="Cambria Math"/>
                      <w:color w:val="0070C0"/>
                      <w:szCs w:val="24"/>
                    </w:rPr>
                    <m:t>β</m:t>
                  </m:r>
                </m:e>
                <m:sub>
                  <m:r>
                    <w:rPr>
                      <w:rFonts w:ascii="Cambria Math" w:eastAsia="TimesNewRoman,Italic" w:hAnsi="Cambria Math"/>
                      <w:color w:val="0070C0"/>
                      <w:szCs w:val="24"/>
                      <w:vertAlign w:val="subscript"/>
                    </w:rPr>
                    <m:t>vec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NewRoman" w:hAnsi="Cambria Math"/>
                      <w:i/>
                      <w:color w:val="0070C0"/>
                      <w:szCs w:val="24"/>
                    </w:rPr>
                  </m:ctrlPr>
                </m:sSubPr>
                <m:e>
                  <m:r>
                    <w:rPr>
                      <w:rFonts w:ascii="Cambria Math" w:eastAsia="TimesNewRoman,Italic" w:hAnsi="Cambria Math"/>
                      <w:color w:val="0070C0"/>
                      <w:szCs w:val="24"/>
                    </w:rPr>
                    <m:t>β</m:t>
                  </m:r>
                </m:e>
                <m:sub>
                  <m:r>
                    <w:rPr>
                      <w:rFonts w:ascii="Cambria Math" w:eastAsia="TimesNewRoman,Italic" w:hAnsi="Cambria Math"/>
                      <w:color w:val="0070C0"/>
                      <w:szCs w:val="24"/>
                      <w:vertAlign w:val="subscript"/>
                    </w:rPr>
                    <m:t>tot</m:t>
                  </m:r>
                </m:sub>
              </m:sSub>
            </m:den>
          </m:f>
          <m:r>
            <w:rPr>
              <w:rFonts w:ascii="Cambria Math" w:eastAsia="TimesNewRoman,Italic" w:hAnsi="Cambria Math"/>
              <w:color w:val="0070C0"/>
              <w:szCs w:val="24"/>
              <w:vertAlign w:val="subscript"/>
            </w:rPr>
            <m:t xml:space="preserve">=Cos </m:t>
          </m:r>
          <m:r>
            <w:rPr>
              <w:rFonts w:ascii="Cambria Math" w:eastAsia="TimesNewRoman,Italic" w:hAnsi="Cambria Math"/>
              <w:i/>
              <w:iCs/>
              <w:color w:val="0070C0"/>
              <w:szCs w:val="24"/>
              <w:vertAlign w:val="subscript"/>
            </w:rPr>
            <w:sym w:font="Symbol" w:char="F071"/>
          </m:r>
        </m:oMath>
      </m:oMathPara>
    </w:p>
    <w:p w14:paraId="344E8DF5" w14:textId="77777777" w:rsidR="00061A79" w:rsidRPr="00521940" w:rsidRDefault="00830591" w:rsidP="00B057D0">
      <w:pPr>
        <w:spacing w:after="0" w:line="480" w:lineRule="auto"/>
        <w:ind w:right="18"/>
        <w:rPr>
          <w:rFonts w:ascii="Times New Roman" w:hAnsi="Times New Roman"/>
          <w:bCs/>
          <w:color w:val="0070C0"/>
          <w:szCs w:val="24"/>
        </w:rPr>
      </w:pPr>
      <w:r w:rsidRPr="00521940">
        <w:rPr>
          <w:rFonts w:ascii="Times New Roman" w:hAnsi="Times New Roman"/>
          <w:color w:val="0070C0"/>
          <w:szCs w:val="24"/>
        </w:rPr>
        <w:t>In above equation,</w:t>
      </w:r>
      <w:r w:rsidR="008F410B" w:rsidRPr="00521940">
        <w:rPr>
          <w:rFonts w:ascii="Times New Roman" w:hAnsi="Times New Roman"/>
          <w:color w:val="0070C0"/>
          <w:szCs w:val="24"/>
        </w:rPr>
        <w:t xml:space="preserve"> θ is the angle </w:t>
      </w:r>
      <w:r w:rsidRPr="00521940">
        <w:rPr>
          <w:rFonts w:ascii="Times New Roman" w:hAnsi="Times New Roman"/>
          <w:color w:val="0070C0"/>
          <w:szCs w:val="24"/>
        </w:rPr>
        <w:t>among</w:t>
      </w:r>
      <w:r w:rsidR="008F410B" w:rsidRPr="00521940">
        <w:rPr>
          <w:rFonts w:ascii="Times New Roman" w:hAnsi="Times New Roman"/>
          <w:color w:val="0070C0"/>
          <w:szCs w:val="24"/>
        </w:rPr>
        <w:t xml:space="preserve"> vector formed by β</w:t>
      </w:r>
      <w:r w:rsidR="008F410B" w:rsidRPr="00521940">
        <w:rPr>
          <w:rFonts w:ascii="Times New Roman" w:hAnsi="Times New Roman"/>
          <w:color w:val="0070C0"/>
          <w:szCs w:val="24"/>
          <w:vertAlign w:val="subscript"/>
        </w:rPr>
        <w:t>vec</w:t>
      </w:r>
      <w:r w:rsidR="008F410B" w:rsidRPr="00521940">
        <w:rPr>
          <w:rFonts w:ascii="Times New Roman" w:hAnsi="Times New Roman"/>
          <w:color w:val="0070C0"/>
          <w:szCs w:val="24"/>
        </w:rPr>
        <w:t xml:space="preserve"> components and the dipole moment vector. </w:t>
      </w:r>
      <w:r w:rsidR="00061A79" w:rsidRPr="00521940">
        <w:rPr>
          <w:color w:val="0070C0"/>
          <w:szCs w:val="24"/>
        </w:rPr>
        <w:t xml:space="preserve">Usually, this ratio near to 1 indicates a unidirectional charge transfer within the molecular systems where </w:t>
      </w:r>
      <w:r w:rsidR="00061A79" w:rsidRPr="00521940">
        <w:rPr>
          <w:rFonts w:eastAsia="Times New Roman"/>
          <w:i/>
          <w:color w:val="0070C0"/>
          <w:szCs w:val="24"/>
        </w:rPr>
        <w:t>β</w:t>
      </w:r>
      <w:r w:rsidR="00061A79" w:rsidRPr="00521940">
        <w:rPr>
          <w:rFonts w:eastAsia="Times New Roman"/>
          <w:color w:val="0070C0"/>
          <w:szCs w:val="24"/>
          <w:vertAlign w:val="subscript"/>
        </w:rPr>
        <w:t>tot</w:t>
      </w:r>
      <w:r w:rsidR="00061A79" w:rsidRPr="00521940">
        <w:rPr>
          <w:rFonts w:hint="eastAsia"/>
          <w:color w:val="0070C0"/>
          <w:szCs w:val="24"/>
        </w:rPr>
        <w:t xml:space="preserve"> and </w:t>
      </w:r>
      <w:r w:rsidR="00061A79" w:rsidRPr="00521940">
        <w:rPr>
          <w:rFonts w:eastAsia="Times New Roman"/>
          <w:i/>
          <w:color w:val="0070C0"/>
          <w:szCs w:val="24"/>
        </w:rPr>
        <w:t>β</w:t>
      </w:r>
      <w:r w:rsidR="00061A79" w:rsidRPr="00521940">
        <w:rPr>
          <w:rFonts w:eastAsia="Times New Roman"/>
          <w:color w:val="0070C0"/>
          <w:szCs w:val="24"/>
          <w:vertAlign w:val="subscript"/>
        </w:rPr>
        <w:t>vec</w:t>
      </w:r>
      <w:r w:rsidR="00061A79" w:rsidRPr="00521940">
        <w:rPr>
          <w:color w:val="0070C0"/>
          <w:szCs w:val="24"/>
        </w:rPr>
        <w:t xml:space="preserve"> carry the similar amplitudes.</w:t>
      </w:r>
    </w:p>
    <w:p w14:paraId="1041A89F" w14:textId="3FD4C417" w:rsidR="008A17B3" w:rsidRPr="00D045D9" w:rsidRDefault="006755A5" w:rsidP="000F1FAD">
      <w:pPr>
        <w:spacing w:line="480" w:lineRule="auto"/>
        <w:ind w:right="18" w:firstLine="720"/>
        <w:rPr>
          <w:rFonts w:ascii="Times New Roman" w:hAnsi="Times New Roman"/>
          <w:color w:val="0000FF"/>
          <w:szCs w:val="24"/>
        </w:rPr>
      </w:pPr>
      <w:r w:rsidRPr="003A6797">
        <w:rPr>
          <w:rFonts w:ascii="Times New Roman" w:hAnsi="Times New Roman"/>
          <w:bCs/>
          <w:szCs w:val="24"/>
        </w:rPr>
        <w:t>In the present study, we have selected 9,12-Diiodo-1,2-dicarba-closo-dodecaborane (12)</w:t>
      </w:r>
      <w:r w:rsidRPr="003A6797">
        <w:rPr>
          <w:rFonts w:ascii="Times New Roman" w:hAnsi="Times New Roman"/>
          <w:szCs w:val="24"/>
        </w:rPr>
        <w:t xml:space="preserve"> (C</w:t>
      </w:r>
      <w:r w:rsidRPr="003A6797">
        <w:rPr>
          <w:rFonts w:ascii="Times New Roman" w:hAnsi="Times New Roman"/>
          <w:szCs w:val="24"/>
          <w:vertAlign w:val="subscript"/>
        </w:rPr>
        <w:t>2</w:t>
      </w:r>
      <w:r w:rsidRPr="003A6797">
        <w:rPr>
          <w:rFonts w:ascii="Times New Roman" w:hAnsi="Times New Roman"/>
          <w:szCs w:val="24"/>
        </w:rPr>
        <w:t>H</w:t>
      </w:r>
      <w:r w:rsidRPr="003A6797">
        <w:rPr>
          <w:rFonts w:ascii="Times New Roman" w:hAnsi="Times New Roman"/>
          <w:szCs w:val="24"/>
          <w:vertAlign w:val="subscript"/>
        </w:rPr>
        <w:t>10</w:t>
      </w:r>
      <w:r w:rsidRPr="003A6797">
        <w:rPr>
          <w:rFonts w:ascii="Times New Roman" w:hAnsi="Times New Roman"/>
          <w:szCs w:val="24"/>
        </w:rPr>
        <w:t>B</w:t>
      </w:r>
      <w:r w:rsidRPr="003A6797">
        <w:rPr>
          <w:rFonts w:ascii="Times New Roman" w:hAnsi="Times New Roman"/>
          <w:szCs w:val="24"/>
          <w:vertAlign w:val="subscript"/>
        </w:rPr>
        <w:t>10</w:t>
      </w:r>
      <w:r w:rsidRPr="003A6797">
        <w:rPr>
          <w:rFonts w:ascii="Times New Roman" w:hAnsi="Times New Roman"/>
          <w:szCs w:val="24"/>
        </w:rPr>
        <w:t>I</w:t>
      </w:r>
      <w:r w:rsidRPr="003A6797">
        <w:rPr>
          <w:rFonts w:ascii="Times New Roman" w:hAnsi="Times New Roman"/>
          <w:szCs w:val="24"/>
          <w:vertAlign w:val="subscript"/>
        </w:rPr>
        <w:t>2</w:t>
      </w:r>
      <w:r w:rsidRPr="003A6797">
        <w:rPr>
          <w:rFonts w:ascii="Times New Roman" w:hAnsi="Times New Roman"/>
          <w:szCs w:val="24"/>
        </w:rPr>
        <w:t xml:space="preserve">) </w:t>
      </w:r>
      <w:r w:rsidR="00F075B8" w:rsidRPr="003A6797">
        <w:rPr>
          <w:rFonts w:ascii="Times New Roman" w:hAnsi="Times New Roman"/>
          <w:szCs w:val="24"/>
        </w:rPr>
        <w:fldChar w:fldCharType="begin"/>
      </w:r>
      <w:r w:rsidR="000F1FAD">
        <w:rPr>
          <w:rFonts w:ascii="Times New Roman" w:hAnsi="Times New Roman"/>
          <w:szCs w:val="24"/>
        </w:rPr>
        <w:instrText xml:space="preserve"> ADDIN EN.CITE &lt;EndNote&gt;&lt;Cite&gt;&lt;Author&gt;Batsanov&lt;/Author&gt;&lt;Year&gt;2003&lt;/Year&gt;&lt;RecNum&gt;1253&lt;/RecNum&gt;&lt;DisplayText&gt;[7]&lt;/DisplayText&gt;&lt;record&gt;&lt;rec-number&gt;1253&lt;/rec-number&gt;&lt;foreign-keys&gt;&lt;key app="EN" db-id="95zrppsvet50ade2f2l5pss3sasrp9p9przx" timestamp="1482681102"&gt;1253&lt;/key&gt;&lt;/foreign-keys&gt;&lt;ref-type name="Journal Article"&gt;17&lt;/ref-type&gt;&lt;contributors&gt;&lt;authors&gt;&lt;author&gt;Batsanov, Andrei S&lt;/author&gt;&lt;author&gt;Fox, Mark A&lt;/author&gt;&lt;author&gt;Howard, Judith AK&lt;/author&gt;&lt;author&gt;Hughes, Andrew K&lt;/author&gt;&lt;author&gt;Johnson, Andrew L&lt;/author&gt;&lt;author&gt;Martindale, Steven J&lt;/author&gt;&lt;/authors&gt;&lt;/contributors&gt;&lt;titles&gt;&lt;title&gt;9, 12-Diiodo-1, 2-dicarba-closo-dodecaborane (12)&lt;/title&gt;&lt;secondary-title&gt;Acta Crystallographica Section C: Crystal Structure Communications&lt;/secondary-title&gt;&lt;/titles&gt;&lt;periodical&gt;&lt;full-title&gt;Acta Crystallographica Section C: Crystal Structure Communications&lt;/full-title&gt;&lt;abbr-1&gt;Acta Crystallogr. Sect. C: Cryst. Struct. Commun.&lt;/abbr-1&gt;&lt;abbr-2&gt;Acta Crystallogr Sect C: Cryst Struct Commun&lt;/abbr-2&gt;&lt;/periodical&gt;&lt;pages&gt;o74-o76&lt;/pages&gt;&lt;volume&gt;59&lt;/volume&gt;&lt;number&gt;2&lt;/number&gt;&lt;dates&gt;&lt;year&gt;2003&lt;/year&gt;&lt;/dates&gt;&lt;isbn&gt;0108-2701&lt;/isbn&gt;&lt;urls&gt;&lt;/urls&gt;&lt;/record&gt;&lt;/Cite&gt;&lt;/EndNote&gt;</w:instrText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E65163" w:rsidRPr="003A6797">
        <w:rPr>
          <w:rFonts w:ascii="Times New Roman" w:hAnsi="Times New Roman"/>
          <w:noProof/>
          <w:szCs w:val="24"/>
        </w:rPr>
        <w:t>[</w:t>
      </w:r>
      <w:hyperlink w:anchor="_ENREF_7" w:tooltip="Batsanov, 2003 #1253" w:history="1">
        <w:r w:rsidR="000F1FAD" w:rsidRPr="003A6797">
          <w:rPr>
            <w:rFonts w:ascii="Times New Roman" w:hAnsi="Times New Roman"/>
            <w:noProof/>
            <w:szCs w:val="24"/>
          </w:rPr>
          <w:t>7</w:t>
        </w:r>
      </w:hyperlink>
      <w:r w:rsidR="00E65163" w:rsidRPr="003A6797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Pr="003A6797">
        <w:rPr>
          <w:rFonts w:ascii="Times New Roman" w:hAnsi="Times New Roman"/>
          <w:szCs w:val="24"/>
        </w:rPr>
        <w:t xml:space="preserve"> as parent molecule (named </w:t>
      </w:r>
      <w:r w:rsidR="00DB59DC" w:rsidRPr="003A6797">
        <w:rPr>
          <w:rFonts w:ascii="Times New Roman" w:hAnsi="Times New Roman"/>
          <w:szCs w:val="24"/>
        </w:rPr>
        <w:t xml:space="preserve">as </w:t>
      </w:r>
      <w:r w:rsidRPr="003A6797">
        <w:rPr>
          <w:rFonts w:ascii="Times New Roman" w:hAnsi="Times New Roman"/>
          <w:b/>
          <w:bCs/>
          <w:szCs w:val="24"/>
        </w:rPr>
        <w:t>1</w:t>
      </w:r>
      <w:r w:rsidR="00460D36" w:rsidRPr="003A6797">
        <w:rPr>
          <w:rFonts w:ascii="Times New Roman" w:hAnsi="Times New Roman"/>
          <w:b/>
          <w:bCs/>
          <w:szCs w:val="24"/>
        </w:rPr>
        <w:t xml:space="preserve"> </w:t>
      </w:r>
      <w:r w:rsidR="00460D36" w:rsidRPr="003A6797">
        <w:rPr>
          <w:rFonts w:ascii="Times New Roman" w:hAnsi="Times New Roman"/>
          <w:szCs w:val="24"/>
        </w:rPr>
        <w:t>in the text</w:t>
      </w:r>
      <w:r w:rsidRPr="003A6797">
        <w:rPr>
          <w:rFonts w:ascii="Times New Roman" w:hAnsi="Times New Roman"/>
          <w:szCs w:val="24"/>
        </w:rPr>
        <w:t>) and derived two new compounds (</w:t>
      </w:r>
      <w:r w:rsidRPr="003A6797">
        <w:rPr>
          <w:rFonts w:ascii="Times New Roman" w:hAnsi="Times New Roman"/>
          <w:b/>
          <w:bCs/>
          <w:szCs w:val="24"/>
        </w:rPr>
        <w:t xml:space="preserve">2 </w:t>
      </w:r>
      <w:r w:rsidRPr="003A6797">
        <w:rPr>
          <w:rFonts w:ascii="Times New Roman" w:hAnsi="Times New Roman"/>
          <w:szCs w:val="24"/>
        </w:rPr>
        <w:t>and</w:t>
      </w:r>
      <w:r w:rsidRPr="003A6797">
        <w:rPr>
          <w:rFonts w:ascii="Times New Roman" w:hAnsi="Times New Roman"/>
          <w:b/>
          <w:bCs/>
          <w:szCs w:val="24"/>
        </w:rPr>
        <w:t xml:space="preserve"> 3</w:t>
      </w:r>
      <w:r w:rsidRPr="003A6797">
        <w:rPr>
          <w:rFonts w:ascii="Times New Roman" w:hAnsi="Times New Roman"/>
          <w:szCs w:val="24"/>
        </w:rPr>
        <w:t>, respectively)</w:t>
      </w:r>
      <w:r w:rsidRPr="003A6797">
        <w:rPr>
          <w:rFonts w:ascii="Times New Roman" w:hAnsi="Times New Roman"/>
          <w:bCs/>
          <w:szCs w:val="24"/>
        </w:rPr>
        <w:t xml:space="preserve"> with the aim to tune the optoelectronic and nonlinear optical (NLO) properties. In </w:t>
      </w:r>
      <w:r w:rsidRPr="003A6797">
        <w:rPr>
          <w:rFonts w:ascii="Times New Roman" w:hAnsi="Times New Roman"/>
          <w:szCs w:val="24"/>
        </w:rPr>
        <w:t xml:space="preserve">compound </w:t>
      </w:r>
      <w:r w:rsidRPr="003A6797">
        <w:rPr>
          <w:rFonts w:ascii="Times New Roman" w:hAnsi="Times New Roman"/>
          <w:b/>
          <w:bCs/>
          <w:szCs w:val="24"/>
        </w:rPr>
        <w:t>2</w:t>
      </w:r>
      <w:r w:rsidRPr="003A6797">
        <w:rPr>
          <w:rFonts w:ascii="Times New Roman" w:hAnsi="Times New Roman"/>
          <w:szCs w:val="24"/>
        </w:rPr>
        <w:t>, 1-nitro-4-propynyl-benzene group</w:t>
      </w:r>
      <w:r w:rsidR="003766BD" w:rsidRPr="003A6797">
        <w:rPr>
          <w:rFonts w:ascii="Times New Roman" w:hAnsi="Times New Roman"/>
          <w:szCs w:val="24"/>
        </w:rPr>
        <w:t xml:space="preserve"> was substituted at X-positions</w:t>
      </w:r>
      <w:r w:rsidR="00460D36" w:rsidRPr="003A6797">
        <w:rPr>
          <w:rFonts w:ascii="Times New Roman" w:hAnsi="Times New Roman"/>
          <w:szCs w:val="24"/>
        </w:rPr>
        <w:t>;</w:t>
      </w:r>
      <w:r w:rsidRPr="003A6797">
        <w:rPr>
          <w:rFonts w:ascii="Times New Roman" w:hAnsi="Times New Roman"/>
          <w:szCs w:val="24"/>
        </w:rPr>
        <w:t xml:space="preserve"> while in compound </w:t>
      </w:r>
      <w:r w:rsidRPr="003A6797">
        <w:rPr>
          <w:rFonts w:ascii="Times New Roman" w:hAnsi="Times New Roman"/>
          <w:b/>
          <w:bCs/>
          <w:szCs w:val="24"/>
        </w:rPr>
        <w:t>3</w:t>
      </w:r>
      <w:r w:rsidRPr="003A6797">
        <w:rPr>
          <w:rFonts w:ascii="Times New Roman" w:hAnsi="Times New Roman"/>
          <w:szCs w:val="24"/>
        </w:rPr>
        <w:t xml:space="preserve"> 1-amino-4-propynyl-benzene has been attached at X-positions of the parent compound (</w:t>
      </w:r>
      <w:r w:rsidRPr="003A6797">
        <w:rPr>
          <w:rFonts w:ascii="Times New Roman" w:hAnsi="Times New Roman"/>
          <w:b/>
          <w:bCs/>
          <w:szCs w:val="24"/>
        </w:rPr>
        <w:t>1</w:t>
      </w:r>
      <w:r w:rsidRPr="003A6797">
        <w:rPr>
          <w:rFonts w:ascii="Times New Roman" w:hAnsi="Times New Roman"/>
          <w:szCs w:val="24"/>
        </w:rPr>
        <w:t>)</w:t>
      </w:r>
      <w:r w:rsidRPr="003A6797">
        <w:rPr>
          <w:rFonts w:ascii="Times New Roman" w:hAnsi="Times New Roman"/>
          <w:bCs/>
          <w:szCs w:val="24"/>
        </w:rPr>
        <w:t>, see Fig. 1</w:t>
      </w:r>
      <w:r w:rsidRPr="003A6797">
        <w:rPr>
          <w:rFonts w:ascii="Times New Roman" w:hAnsi="Times New Roman"/>
          <w:szCs w:val="24"/>
        </w:rPr>
        <w:t xml:space="preserve">. </w:t>
      </w:r>
      <w:r w:rsidR="003D5598" w:rsidRPr="003A6797">
        <w:t>The purpose of substituting 1-nitro-4-propynyl-benzene group (strong electron acceptor) and 1-amino-4-propynyl-benzene (strong electron donor) at X-positions of the parent compound is to explore the effect of acceptor and donor ligands on various properties of interest, respectively. Both the 1-nitro-4-propynyl-benzene group and 1-amino-4-propynyl-benzene groups are representative of the best electron donor and electron acceptor groups, respectively, which are often used as prototypes to check the electron donor-</w:t>
      </w:r>
      <w:r w:rsidR="00926D12" w:rsidRPr="003A6797">
        <w:t>acceptor effects i</w:t>
      </w:r>
      <w:r w:rsidR="003D5598" w:rsidRPr="003A6797">
        <w:t>n push-pull molecules.</w:t>
      </w:r>
      <w:r w:rsidR="003F2570" w:rsidRPr="003A6797">
        <w:fldChar w:fldCharType="begin"/>
      </w:r>
      <w:r w:rsidR="000F1FAD">
        <w:instrText xml:space="preserve"> ADDIN EN.CITE &lt;EndNote&gt;&lt;Cite&gt;&lt;Author&gt;Muhammad&lt;/Author&gt;&lt;Year&gt;2013&lt;/Year&gt;&lt;RecNum&gt;796&lt;/RecNum&gt;&lt;DisplayText&gt;[24]&lt;/DisplayText&gt;&lt;record&gt;&lt;rec-number&gt;796&lt;/rec-number&gt;&lt;foreign-keys&gt;&lt;key app="EN" db-id="95zrppsvet50ade2f2l5pss3sasrp9p9przx" timestamp="1408875736"&gt;796&lt;/key&gt;&lt;/foreign-keys&gt;&lt;ref-type name="Journal Article"&gt;17&lt;/ref-type&gt;&lt;contributors&gt;&lt;authors&gt;&lt;author&gt;Muhammad, Shabbir&lt;/author&gt;&lt;author&gt;Xu, Hongliang&lt;/author&gt;&lt;author&gt;Su, Zhongmin&lt;/author&gt;&lt;author&gt;Fukuda, Kotaro&lt;/author&gt;&lt;author&gt;Kishi, Ryohei&lt;/author&gt;&lt;author&gt;Shigeta, Yasuteru&lt;/author&gt;&lt;author&gt;Nakano, Masayoshi&lt;/author&gt;&lt;/authors&gt;&lt;/contributors&gt;&lt;titles&gt;&lt;title&gt;A new type of organic–inorganic hybrid NLO-phore with large off-diagonal first hyperpolarizability tensors: a two-dimensional approach&lt;/title&gt;&lt;secondary-title&gt;Dalton Transactions&lt;/secondary-title&gt;&lt;/titles&gt;&lt;pages&gt;15053-15062&lt;/pages&gt;&lt;volume&gt;42&lt;/volume&gt;&lt;number&gt;42&lt;/number&gt;&lt;dates&gt;&lt;year&gt;2013&lt;/year&gt;&lt;/dates&gt;&lt;urls&gt;&lt;/urls&gt;&lt;/record&gt;&lt;/Cite&gt;&lt;/EndNote&gt;</w:instrText>
      </w:r>
      <w:r w:rsidR="003F2570" w:rsidRPr="003A6797">
        <w:fldChar w:fldCharType="separate"/>
      </w:r>
      <w:r w:rsidR="00182056">
        <w:rPr>
          <w:noProof/>
        </w:rPr>
        <w:t>[</w:t>
      </w:r>
      <w:hyperlink w:anchor="_ENREF_24" w:tooltip="Muhammad, 2013 #796" w:history="1">
        <w:r w:rsidR="000F1FAD">
          <w:rPr>
            <w:noProof/>
          </w:rPr>
          <w:t>24</w:t>
        </w:r>
      </w:hyperlink>
      <w:r w:rsidR="00182056">
        <w:rPr>
          <w:noProof/>
        </w:rPr>
        <w:t>]</w:t>
      </w:r>
      <w:r w:rsidR="003F2570" w:rsidRPr="003A6797">
        <w:fldChar w:fldCharType="end"/>
      </w:r>
      <w:r w:rsidR="003D5598" w:rsidRPr="003A6797">
        <w:t xml:space="preserve"> The above-mentioned groups are used as general representative of acceptor and donor moieties of compounds to establish the electronic communication with </w:t>
      </w:r>
      <w:r w:rsidR="003D5598" w:rsidRPr="003A6797">
        <w:rPr>
          <w:bCs/>
        </w:rPr>
        <w:t xml:space="preserve">9,12-Diiodo-1,2-dicarba-closo-dodecaborane (12). </w:t>
      </w:r>
      <w:r w:rsidRPr="003A6797">
        <w:rPr>
          <w:rFonts w:ascii="Times New Roman" w:hAnsi="Times New Roman"/>
          <w:szCs w:val="24"/>
        </w:rPr>
        <w:t>We have explored</w:t>
      </w:r>
      <w:r w:rsidRPr="003A6797">
        <w:rPr>
          <w:rFonts w:ascii="Times New Roman" w:hAnsi="Times New Roman"/>
          <w:bCs/>
          <w:szCs w:val="24"/>
        </w:rPr>
        <w:t xml:space="preserve"> the </w:t>
      </w:r>
      <w:r w:rsidRPr="003A6797">
        <w:rPr>
          <w:rFonts w:ascii="Times New Roman" w:hAnsi="Times New Roman"/>
          <w:bCs/>
          <w:szCs w:val="24"/>
        </w:rPr>
        <w:lastRenderedPageBreak/>
        <w:t xml:space="preserve">structural, frontier molecular orbitals, optical spectra </w:t>
      </w:r>
      <w:r w:rsidR="002A4E1D" w:rsidRPr="003A6797">
        <w:rPr>
          <w:rFonts w:ascii="Times New Roman" w:hAnsi="Times New Roman"/>
          <w:bCs/>
          <w:szCs w:val="24"/>
        </w:rPr>
        <w:t>(</w:t>
      </w:r>
      <w:r w:rsidRPr="003A6797">
        <w:rPr>
          <w:rFonts w:ascii="Times New Roman" w:hAnsi="Times New Roman"/>
          <w:bCs/>
          <w:szCs w:val="24"/>
        </w:rPr>
        <w:t>absorption (</w:t>
      </w:r>
      <w:r w:rsidRPr="003A6797">
        <w:rPr>
          <w:rFonts w:ascii="Times New Roman" w:hAnsi="Times New Roman"/>
          <w:iCs/>
          <w:szCs w:val="24"/>
        </w:rPr>
        <w:t>λ</w:t>
      </w:r>
      <w:r w:rsidRPr="003A6797">
        <w:rPr>
          <w:rFonts w:ascii="Times New Roman" w:hAnsi="Times New Roman"/>
          <w:iCs/>
          <w:szCs w:val="24"/>
          <w:vertAlign w:val="subscript"/>
        </w:rPr>
        <w:t>a</w:t>
      </w:r>
      <w:r w:rsidRPr="003A6797">
        <w:rPr>
          <w:rFonts w:ascii="Times New Roman" w:hAnsi="Times New Roman"/>
          <w:bCs/>
          <w:szCs w:val="24"/>
        </w:rPr>
        <w:t>) and emission (</w:t>
      </w:r>
      <w:r w:rsidRPr="003A6797">
        <w:rPr>
          <w:rFonts w:ascii="Times New Roman" w:hAnsi="Times New Roman"/>
          <w:iCs/>
          <w:szCs w:val="24"/>
        </w:rPr>
        <w:t>λ</w:t>
      </w:r>
      <w:r w:rsidRPr="003A6797">
        <w:rPr>
          <w:rFonts w:ascii="Times New Roman" w:hAnsi="Times New Roman"/>
          <w:iCs/>
          <w:szCs w:val="24"/>
          <w:vertAlign w:val="subscript"/>
        </w:rPr>
        <w:t>e</w:t>
      </w:r>
      <w:r w:rsidRPr="003A6797">
        <w:rPr>
          <w:rFonts w:ascii="Times New Roman" w:hAnsi="Times New Roman"/>
          <w:bCs/>
          <w:szCs w:val="24"/>
        </w:rPr>
        <w:t>)</w:t>
      </w:r>
      <w:r w:rsidR="002A4E1D" w:rsidRPr="003A6797">
        <w:rPr>
          <w:rFonts w:ascii="Times New Roman" w:hAnsi="Times New Roman"/>
          <w:bCs/>
          <w:szCs w:val="24"/>
        </w:rPr>
        <w:t>)</w:t>
      </w:r>
      <w:r w:rsidRPr="003A6797">
        <w:rPr>
          <w:rFonts w:ascii="Times New Roman" w:hAnsi="Times New Roman"/>
          <w:bCs/>
          <w:szCs w:val="24"/>
        </w:rPr>
        <w:t xml:space="preserve"> as well as NLO properties</w:t>
      </w:r>
      <w:r w:rsidR="00AF5814" w:rsidRPr="003A6797">
        <w:rPr>
          <w:rFonts w:ascii="Times New Roman" w:hAnsi="Times New Roman"/>
          <w:bCs/>
          <w:szCs w:val="24"/>
        </w:rPr>
        <w:t xml:space="preserve"> </w:t>
      </w:r>
      <w:r w:rsidRPr="003A6797">
        <w:rPr>
          <w:rFonts w:ascii="Times New Roman" w:hAnsi="Times New Roman"/>
          <w:bCs/>
          <w:szCs w:val="24"/>
        </w:rPr>
        <w:t xml:space="preserve"> of </w:t>
      </w:r>
      <w:r w:rsidR="002A4E1D" w:rsidRPr="003A6797">
        <w:rPr>
          <w:rFonts w:ascii="Times New Roman" w:hAnsi="Times New Roman"/>
          <w:bCs/>
          <w:szCs w:val="24"/>
        </w:rPr>
        <w:t xml:space="preserve">targeted </w:t>
      </w:r>
      <w:r w:rsidRPr="003A6797">
        <w:rPr>
          <w:rFonts w:ascii="Times New Roman" w:hAnsi="Times New Roman"/>
          <w:bCs/>
          <w:szCs w:val="24"/>
        </w:rPr>
        <w:t>compound</w:t>
      </w:r>
      <w:r w:rsidR="00EF576F" w:rsidRPr="003A6797">
        <w:rPr>
          <w:rFonts w:ascii="Times New Roman" w:hAnsi="Times New Roman"/>
          <w:bCs/>
          <w:szCs w:val="24"/>
        </w:rPr>
        <w:t>s</w:t>
      </w:r>
      <w:r w:rsidRPr="003A6797">
        <w:rPr>
          <w:rFonts w:ascii="Times New Roman" w:hAnsi="Times New Roman"/>
          <w:bCs/>
          <w:szCs w:val="24"/>
        </w:rPr>
        <w:t xml:space="preserve"> </w:t>
      </w:r>
      <w:r w:rsidR="008557CB" w:rsidRPr="003A6797">
        <w:rPr>
          <w:rFonts w:ascii="Times New Roman" w:hAnsi="Times New Roman"/>
          <w:bCs/>
          <w:szCs w:val="24"/>
        </w:rPr>
        <w:t xml:space="preserve">by density functional theory (DFT) </w:t>
      </w:r>
      <w:r w:rsidR="00F075B8" w:rsidRPr="003A6797">
        <w:rPr>
          <w:rFonts w:ascii="Times New Roman" w:hAnsi="Times New Roman"/>
          <w:bCs/>
          <w:szCs w:val="24"/>
        </w:rPr>
        <w:fldChar w:fldCharType="begin"/>
      </w:r>
      <w:r w:rsidR="000F1FAD">
        <w:rPr>
          <w:rFonts w:ascii="Times New Roman" w:hAnsi="Times New Roman"/>
          <w:bCs/>
          <w:szCs w:val="24"/>
        </w:rPr>
        <w:instrText xml:space="preserve"> ADDIN EN.CITE &lt;EndNote&gt;&lt;Cite&gt;&lt;Author&gt;Irfan&lt;/Author&gt;&lt;Year&gt;2015&lt;/Year&gt;&lt;RecNum&gt;1171&lt;/RecNum&gt;&lt;DisplayText&gt;[25]&lt;/DisplayText&gt;&lt;record&gt;&lt;rec-number&gt;1171&lt;/rec-number&gt;&lt;foreign-keys&gt;&lt;key app="EN" db-id="95zrppsvet50ade2f2l5pss3sasrp9p9przx" timestamp="1450897472"&gt;1171&lt;/key&gt;&lt;/foreign-keys&gt;&lt;ref-type name="Journal Article"&gt;17&lt;/ref-type&gt;&lt;contributors&gt;&lt;authors&gt;&lt;author&gt;Irfan, Ahmad&lt;/author&gt;&lt;author&gt;Al-Sehemi, Abdullah G.&lt;/author&gt;&lt;author&gt;Muhammad, Shabbir&lt;/author&gt;&lt;author&gt;Chaudhry, Aijaz R.&lt;/author&gt;&lt;author&gt;Al-Assiri, Mohammad S.&lt;/author&gt;&lt;author&gt;Jin, Ruifa&lt;/author&gt;&lt;author&gt;Kalam, Abul&lt;/author&gt;&lt;author&gt;Shkir, Mohd&lt;/author&gt;&lt;author&gt;Asiri, Abdullah M.&lt;/author&gt;&lt;/authors&gt;&lt;/contributors&gt;&lt;titles&gt;&lt;title&gt;In-depth quantum chemical investigation of electro-optical and charge-transport properties of trans-3-(3,4-dimethoxyphenyl)-2-(4-nitrophenyl)prop-2-enenitrile&lt;/title&gt;&lt;secondary-title&gt;Comptes Rendus Chimie&lt;/secondary-title&gt;&lt;/titles&gt;&lt;pages&gt;1289-1296&lt;/pages&gt;&lt;volume&gt;18&lt;/volume&gt;&lt;number&gt;12&lt;/number&gt;&lt;keywords&gt;&lt;keyword&gt;Semiconductors&lt;/keyword&gt;&lt;keyword&gt;Density functional theory&lt;/keyword&gt;&lt;keyword&gt;Electro-optical properties&lt;/keyword&gt;&lt;keyword&gt;Charge-transport properties&lt;/keyword&gt;&lt;/keywords&gt;&lt;dates&gt;&lt;year&gt;2015&lt;/year&gt;&lt;/dates&gt;&lt;isbn&gt;1631-0748&lt;/isbn&gt;&lt;urls&gt;&lt;related-urls&gt;&lt;url&gt;http://www.sciencedirect.com/science/article/pii/S1631074815001563&lt;/url&gt;&lt;/related-urls&gt;&lt;/urls&gt;&lt;electronic-resource-num&gt;http://dx.doi.org/10.1016/j.crci.2015.05.020&lt;/electronic-resource-num&gt;&lt;/record&gt;&lt;/Cite&gt;&lt;/EndNote&gt;</w:instrText>
      </w:r>
      <w:r w:rsidR="00F075B8" w:rsidRPr="003A6797">
        <w:rPr>
          <w:rFonts w:ascii="Times New Roman" w:hAnsi="Times New Roman"/>
          <w:bCs/>
          <w:szCs w:val="24"/>
        </w:rPr>
        <w:fldChar w:fldCharType="separate"/>
      </w:r>
      <w:r w:rsidR="00182056">
        <w:rPr>
          <w:rFonts w:ascii="Times New Roman" w:hAnsi="Times New Roman"/>
          <w:bCs/>
          <w:noProof/>
          <w:szCs w:val="24"/>
        </w:rPr>
        <w:t>[</w:t>
      </w:r>
      <w:hyperlink w:anchor="_ENREF_25" w:tooltip="Irfan, 2015 #1171" w:history="1">
        <w:r w:rsidR="000F1FAD">
          <w:rPr>
            <w:rFonts w:ascii="Times New Roman" w:hAnsi="Times New Roman"/>
            <w:bCs/>
            <w:noProof/>
            <w:szCs w:val="24"/>
          </w:rPr>
          <w:t>25</w:t>
        </w:r>
      </w:hyperlink>
      <w:r w:rsidR="00182056">
        <w:rPr>
          <w:rFonts w:ascii="Times New Roman" w:hAnsi="Times New Roman"/>
          <w:bCs/>
          <w:noProof/>
          <w:szCs w:val="24"/>
        </w:rPr>
        <w:t>]</w:t>
      </w:r>
      <w:r w:rsidR="00F075B8" w:rsidRPr="003A6797">
        <w:rPr>
          <w:rFonts w:ascii="Times New Roman" w:hAnsi="Times New Roman"/>
          <w:bCs/>
          <w:szCs w:val="24"/>
        </w:rPr>
        <w:fldChar w:fldCharType="end"/>
      </w:r>
      <w:r w:rsidR="008557CB" w:rsidRPr="003A6797">
        <w:rPr>
          <w:rFonts w:ascii="Times New Roman" w:hAnsi="Times New Roman"/>
          <w:bCs/>
          <w:szCs w:val="24"/>
        </w:rPr>
        <w:t xml:space="preserve"> and </w:t>
      </w:r>
      <w:r w:rsidR="008557CB" w:rsidRPr="003A6797">
        <w:rPr>
          <w:rFonts w:ascii="Times New Roman" w:hAnsi="Times New Roman"/>
          <w:bCs/>
          <w:noProof/>
          <w:szCs w:val="24"/>
        </w:rPr>
        <w:t>time dependent</w:t>
      </w:r>
      <w:r w:rsidR="008557CB" w:rsidRPr="003A6797">
        <w:rPr>
          <w:rFonts w:ascii="Times New Roman" w:hAnsi="Times New Roman"/>
          <w:bCs/>
          <w:szCs w:val="24"/>
        </w:rPr>
        <w:t xml:space="preserve"> DFT</w:t>
      </w:r>
      <w:r w:rsidR="005B3802" w:rsidRPr="003A6797">
        <w:rPr>
          <w:rFonts w:ascii="Times New Roman" w:hAnsi="Times New Roman"/>
          <w:bCs/>
          <w:szCs w:val="24"/>
        </w:rPr>
        <w:t xml:space="preserve"> (TD-DFT)</w:t>
      </w:r>
      <w:r w:rsidR="00714388" w:rsidRPr="003A6797">
        <w:rPr>
          <w:rFonts w:ascii="Times New Roman" w:hAnsi="Times New Roman"/>
          <w:bCs/>
          <w:szCs w:val="24"/>
        </w:rPr>
        <w:t xml:space="preserve"> </w:t>
      </w:r>
      <w:r w:rsidR="00F075B8" w:rsidRPr="003A6797">
        <w:rPr>
          <w:rFonts w:ascii="Times New Roman" w:hAnsi="Times New Roman"/>
          <w:bCs/>
          <w:szCs w:val="24"/>
        </w:rPr>
        <w:fldChar w:fldCharType="begin">
          <w:fldData xml:space="preserve">PEVuZE5vdGU+PENpdGU+PEF1dGhvcj5CYXVlcm5zY2htaXR0PC9BdXRob3I+PFllYXI+MTk5Njwv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</w:fldData>
        </w:fldChar>
      </w:r>
      <w:r w:rsidR="000F1FAD">
        <w:rPr>
          <w:rFonts w:ascii="Times New Roman" w:hAnsi="Times New Roman"/>
          <w:bCs/>
          <w:szCs w:val="24"/>
        </w:rPr>
        <w:instrText xml:space="preserve"> ADDIN EN.CITE </w:instrText>
      </w:r>
      <w:r w:rsidR="000F1FAD">
        <w:rPr>
          <w:rFonts w:ascii="Times New Roman" w:hAnsi="Times New Roman"/>
          <w:bCs/>
          <w:szCs w:val="24"/>
        </w:rPr>
        <w:fldChar w:fldCharType="begin">
          <w:fldData xml:space="preserve">PEVuZE5vdGU+PENpdGU+PEF1dGhvcj5CYXVlcm5zY2htaXR0PC9BdXRob3I+PFllYXI+MTk5Njwv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</w:fldData>
        </w:fldChar>
      </w:r>
      <w:r w:rsidR="000F1FAD">
        <w:rPr>
          <w:rFonts w:ascii="Times New Roman" w:hAnsi="Times New Roman"/>
          <w:bCs/>
          <w:szCs w:val="24"/>
        </w:rPr>
        <w:instrText xml:space="preserve"> ADDIN EN.CITE.DATA </w:instrText>
      </w:r>
      <w:r w:rsidR="000F1FAD">
        <w:rPr>
          <w:rFonts w:ascii="Times New Roman" w:hAnsi="Times New Roman"/>
          <w:bCs/>
          <w:szCs w:val="24"/>
        </w:rPr>
      </w:r>
      <w:r w:rsidR="000F1FAD">
        <w:rPr>
          <w:rFonts w:ascii="Times New Roman" w:hAnsi="Times New Roman"/>
          <w:bCs/>
          <w:szCs w:val="24"/>
        </w:rPr>
        <w:fldChar w:fldCharType="end"/>
      </w:r>
      <w:r w:rsidR="00F075B8" w:rsidRPr="003A6797">
        <w:rPr>
          <w:rFonts w:ascii="Times New Roman" w:hAnsi="Times New Roman"/>
          <w:bCs/>
          <w:szCs w:val="24"/>
        </w:rPr>
        <w:fldChar w:fldCharType="separate"/>
      </w:r>
      <w:r w:rsidR="00182056">
        <w:rPr>
          <w:rFonts w:ascii="Times New Roman" w:hAnsi="Times New Roman"/>
          <w:bCs/>
          <w:noProof/>
          <w:szCs w:val="24"/>
        </w:rPr>
        <w:t>[</w:t>
      </w:r>
      <w:hyperlink w:anchor="_ENREF_26" w:tooltip="Bauernschmitt, 1996 #1286" w:history="1">
        <w:r w:rsidR="000F1FAD">
          <w:rPr>
            <w:rFonts w:ascii="Times New Roman" w:hAnsi="Times New Roman"/>
            <w:bCs/>
            <w:noProof/>
            <w:szCs w:val="24"/>
          </w:rPr>
          <w:t>26-29</w:t>
        </w:r>
      </w:hyperlink>
      <w:r w:rsidR="00182056">
        <w:rPr>
          <w:rFonts w:ascii="Times New Roman" w:hAnsi="Times New Roman"/>
          <w:bCs/>
          <w:noProof/>
          <w:szCs w:val="24"/>
        </w:rPr>
        <w:t>]</w:t>
      </w:r>
      <w:r w:rsidR="00F075B8" w:rsidRPr="003A6797">
        <w:rPr>
          <w:rFonts w:ascii="Times New Roman" w:hAnsi="Times New Roman"/>
          <w:bCs/>
          <w:szCs w:val="24"/>
        </w:rPr>
        <w:fldChar w:fldCharType="end"/>
      </w:r>
      <w:r w:rsidR="00191E1E" w:rsidRPr="003A6797">
        <w:rPr>
          <w:rFonts w:ascii="Times New Roman" w:hAnsi="Times New Roman"/>
          <w:bCs/>
          <w:szCs w:val="24"/>
        </w:rPr>
        <w:t>.</w:t>
      </w:r>
      <w:r w:rsidR="005A44CE" w:rsidRPr="003A6797">
        <w:rPr>
          <w:rFonts w:ascii="Times New Roman" w:hAnsi="Times New Roman"/>
          <w:bCs/>
          <w:szCs w:val="24"/>
        </w:rPr>
        <w:t xml:space="preserve"> </w:t>
      </w:r>
      <w:r w:rsidR="00D045D9" w:rsidRPr="00521940">
        <w:rPr>
          <w:rFonts w:ascii="Times New Roman" w:hAnsi="Times New Roman"/>
          <w:bCs/>
          <w:color w:val="0070C0"/>
          <w:szCs w:val="24"/>
        </w:rPr>
        <w:t xml:space="preserve">Moreover, </w:t>
      </w:r>
      <w:r w:rsidR="00813D83">
        <w:rPr>
          <w:rFonts w:ascii="Times New Roman" w:hAnsi="Times New Roman"/>
          <w:bCs/>
          <w:color w:val="0070C0"/>
          <w:szCs w:val="24"/>
        </w:rPr>
        <w:t>t</w:t>
      </w:r>
      <w:r w:rsidR="008A17B3" w:rsidRPr="00521940">
        <w:rPr>
          <w:rFonts w:ascii="Times New Roman" w:hAnsi="Times New Roman"/>
          <w:bCs/>
          <w:color w:val="0070C0"/>
          <w:szCs w:val="24"/>
        </w:rPr>
        <w:t xml:space="preserve">he </w:t>
      </w:r>
      <w:r w:rsidR="008A17B3" w:rsidRPr="00521940">
        <w:rPr>
          <w:rFonts w:ascii="Times New Roman" w:hAnsi="Times New Roman"/>
          <w:i/>
          <w:color w:val="0070C0"/>
          <w:szCs w:val="24"/>
        </w:rPr>
        <w:t>β</w:t>
      </w:r>
      <w:r w:rsidR="008A17B3" w:rsidRPr="00521940">
        <w:rPr>
          <w:rFonts w:ascii="Times New Roman" w:hAnsi="Times New Roman"/>
          <w:color w:val="0070C0"/>
          <w:szCs w:val="24"/>
          <w:vertAlign w:val="subscript"/>
        </w:rPr>
        <w:t>tot</w:t>
      </w:r>
      <w:r w:rsidR="008A17B3" w:rsidRPr="00521940">
        <w:rPr>
          <w:rFonts w:ascii="Times New Roman" w:hAnsi="Times New Roman"/>
          <w:color w:val="0070C0"/>
          <w:szCs w:val="24"/>
        </w:rPr>
        <w:t xml:space="preserve"> and </w:t>
      </w:r>
      <w:r w:rsidR="008A17B3" w:rsidRPr="00521940">
        <w:rPr>
          <w:rFonts w:ascii="Times New Roman" w:hAnsi="Times New Roman"/>
          <w:i/>
          <w:color w:val="0070C0"/>
          <w:szCs w:val="24"/>
        </w:rPr>
        <w:t>β</w:t>
      </w:r>
      <w:r w:rsidR="008A17B3" w:rsidRPr="00521940">
        <w:rPr>
          <w:rFonts w:eastAsia="Times New Roman"/>
          <w:color w:val="0070C0"/>
          <w:szCs w:val="24"/>
          <w:vertAlign w:val="subscript"/>
        </w:rPr>
        <w:t xml:space="preserve">vec </w:t>
      </w:r>
      <w:r w:rsidR="008A17B3" w:rsidRPr="00521940">
        <w:rPr>
          <w:rFonts w:eastAsia="Times New Roman"/>
          <w:color w:val="0070C0"/>
          <w:szCs w:val="24"/>
        </w:rPr>
        <w:t xml:space="preserve">values of the studied compounds </w:t>
      </w:r>
      <w:r w:rsidR="008A17B3" w:rsidRPr="00521940">
        <w:rPr>
          <w:rFonts w:eastAsia="Times New Roman"/>
          <w:b/>
          <w:bCs/>
          <w:color w:val="0070C0"/>
          <w:szCs w:val="24"/>
        </w:rPr>
        <w:t xml:space="preserve">1-3 </w:t>
      </w:r>
      <w:r w:rsidR="008A17B3" w:rsidRPr="00521940">
        <w:rPr>
          <w:rFonts w:eastAsia="Times New Roman"/>
          <w:color w:val="0070C0"/>
          <w:szCs w:val="24"/>
        </w:rPr>
        <w:t xml:space="preserve">have been evaluated in detail to understand the direction of charge transfer in the molecules. </w:t>
      </w:r>
    </w:p>
    <w:p w14:paraId="19F99D2B" w14:textId="41EE953B" w:rsidR="00396F91" w:rsidRPr="003A6797" w:rsidRDefault="003B0727" w:rsidP="00E65163">
      <w:pPr>
        <w:spacing w:line="480" w:lineRule="auto"/>
        <w:ind w:right="18" w:firstLine="720"/>
        <w:rPr>
          <w:rFonts w:ascii="Times New Roman" w:hAnsi="Times New Roman"/>
          <w:bCs/>
          <w:szCs w:val="24"/>
        </w:rPr>
      </w:pPr>
      <w:r w:rsidRPr="003A6797">
        <w:rPr>
          <w:rFonts w:ascii="Times New Roman" w:hAnsi="Times New Roman"/>
          <w:bCs/>
          <w:szCs w:val="24"/>
        </w:rPr>
        <w:t xml:space="preserve">A contemporary survey of </w:t>
      </w:r>
      <w:r w:rsidR="00BC0746" w:rsidRPr="003A6797">
        <w:rPr>
          <w:rFonts w:ascii="Times New Roman" w:hAnsi="Times New Roman"/>
          <w:bCs/>
          <w:szCs w:val="24"/>
        </w:rPr>
        <w:t>literature showed that</w:t>
      </w:r>
      <w:r w:rsidR="00D13F4D" w:rsidRPr="003A6797">
        <w:rPr>
          <w:rFonts w:ascii="Times New Roman" w:hAnsi="Times New Roman"/>
          <w:bCs/>
          <w:szCs w:val="24"/>
        </w:rPr>
        <w:t xml:space="preserve"> </w:t>
      </w:r>
      <w:r w:rsidRPr="003A6797">
        <w:rPr>
          <w:rFonts w:ascii="Times New Roman" w:hAnsi="Times New Roman"/>
          <w:bCs/>
          <w:szCs w:val="24"/>
        </w:rPr>
        <w:t xml:space="preserve">there is </w:t>
      </w:r>
      <w:r w:rsidR="00D13F4D" w:rsidRPr="003A6797">
        <w:rPr>
          <w:rFonts w:ascii="Times New Roman" w:hAnsi="Times New Roman"/>
          <w:bCs/>
          <w:szCs w:val="24"/>
        </w:rPr>
        <w:t xml:space="preserve">no </w:t>
      </w:r>
      <w:r w:rsidR="00BC0746" w:rsidRPr="003A6797">
        <w:rPr>
          <w:rFonts w:ascii="Times New Roman" w:hAnsi="Times New Roman"/>
          <w:bCs/>
          <w:szCs w:val="24"/>
        </w:rPr>
        <w:t xml:space="preserve">such </w:t>
      </w:r>
      <w:r w:rsidR="00D13F4D" w:rsidRPr="003A6797">
        <w:rPr>
          <w:rFonts w:ascii="Times New Roman" w:hAnsi="Times New Roman"/>
          <w:bCs/>
          <w:szCs w:val="24"/>
        </w:rPr>
        <w:t xml:space="preserve">computational study carried out </w:t>
      </w:r>
      <w:r w:rsidR="00BC0746" w:rsidRPr="003A6797">
        <w:rPr>
          <w:rFonts w:ascii="Times New Roman" w:hAnsi="Times New Roman"/>
          <w:bCs/>
          <w:szCs w:val="24"/>
        </w:rPr>
        <w:t>heretofore</w:t>
      </w:r>
      <w:r w:rsidR="00D13F4D" w:rsidRPr="003A6797">
        <w:rPr>
          <w:rFonts w:ascii="Times New Roman" w:hAnsi="Times New Roman"/>
          <w:bCs/>
          <w:szCs w:val="24"/>
        </w:rPr>
        <w:t xml:space="preserve"> on </w:t>
      </w:r>
      <w:r w:rsidR="006755A5" w:rsidRPr="003A6797">
        <w:rPr>
          <w:rFonts w:ascii="Times New Roman" w:hAnsi="Times New Roman"/>
          <w:bCs/>
          <w:szCs w:val="24"/>
        </w:rPr>
        <w:t xml:space="preserve">these studied compounds. </w:t>
      </w:r>
      <w:r w:rsidR="00D13F4D" w:rsidRPr="003A6797">
        <w:rPr>
          <w:rFonts w:ascii="Times New Roman" w:hAnsi="Times New Roman"/>
          <w:bCs/>
          <w:szCs w:val="24"/>
        </w:rPr>
        <w:t xml:space="preserve">This is the first time that we are going to </w:t>
      </w:r>
      <w:r w:rsidR="00D357C6" w:rsidRPr="003A6797">
        <w:rPr>
          <w:rFonts w:ascii="Times New Roman" w:hAnsi="Times New Roman"/>
          <w:bCs/>
          <w:szCs w:val="24"/>
        </w:rPr>
        <w:t xml:space="preserve">have </w:t>
      </w:r>
      <w:r w:rsidR="00940051" w:rsidRPr="003A6797">
        <w:rPr>
          <w:rFonts w:ascii="Times New Roman" w:hAnsi="Times New Roman"/>
          <w:bCs/>
          <w:szCs w:val="24"/>
        </w:rPr>
        <w:t>an</w:t>
      </w:r>
      <w:r w:rsidR="00D13F4D" w:rsidRPr="003A6797">
        <w:rPr>
          <w:rFonts w:ascii="Times New Roman" w:hAnsi="Times New Roman"/>
          <w:bCs/>
          <w:szCs w:val="24"/>
        </w:rPr>
        <w:t xml:space="preserve"> in</w:t>
      </w:r>
      <w:r w:rsidR="00940051" w:rsidRPr="003A6797">
        <w:rPr>
          <w:rFonts w:ascii="Times New Roman" w:hAnsi="Times New Roman"/>
          <w:bCs/>
          <w:szCs w:val="24"/>
        </w:rPr>
        <w:t>-</w:t>
      </w:r>
      <w:r w:rsidR="00D13F4D" w:rsidRPr="003A6797">
        <w:rPr>
          <w:rFonts w:ascii="Times New Roman" w:hAnsi="Times New Roman"/>
          <w:bCs/>
          <w:szCs w:val="24"/>
        </w:rPr>
        <w:t xml:space="preserve">depth study of </w:t>
      </w:r>
      <w:r w:rsidR="00136890" w:rsidRPr="003A6797">
        <w:rPr>
          <w:rFonts w:ascii="Times New Roman" w:hAnsi="Times New Roman"/>
          <w:szCs w:val="24"/>
        </w:rPr>
        <w:t>9,12-d</w:t>
      </w:r>
      <w:r w:rsidR="003A727B" w:rsidRPr="003A6797">
        <w:rPr>
          <w:rFonts w:ascii="Times New Roman" w:hAnsi="Times New Roman"/>
          <w:szCs w:val="24"/>
        </w:rPr>
        <w:t>iiodo-1,2-dicarba-closo-dodecaborane (12) (C</w:t>
      </w:r>
      <w:r w:rsidR="003A727B" w:rsidRPr="003A6797">
        <w:rPr>
          <w:rFonts w:ascii="Times New Roman" w:hAnsi="Times New Roman"/>
          <w:szCs w:val="24"/>
          <w:vertAlign w:val="subscript"/>
        </w:rPr>
        <w:t>2</w:t>
      </w:r>
      <w:r w:rsidR="003A727B" w:rsidRPr="003A6797">
        <w:rPr>
          <w:rFonts w:ascii="Times New Roman" w:hAnsi="Times New Roman"/>
          <w:szCs w:val="24"/>
        </w:rPr>
        <w:t>H</w:t>
      </w:r>
      <w:r w:rsidR="003A727B" w:rsidRPr="003A6797">
        <w:rPr>
          <w:rFonts w:ascii="Times New Roman" w:hAnsi="Times New Roman"/>
          <w:szCs w:val="24"/>
          <w:vertAlign w:val="subscript"/>
        </w:rPr>
        <w:t>10</w:t>
      </w:r>
      <w:r w:rsidR="003A727B" w:rsidRPr="003A6797">
        <w:rPr>
          <w:rFonts w:ascii="Times New Roman" w:hAnsi="Times New Roman"/>
          <w:szCs w:val="24"/>
        </w:rPr>
        <w:t>B</w:t>
      </w:r>
      <w:r w:rsidR="003A727B" w:rsidRPr="003A6797">
        <w:rPr>
          <w:rFonts w:ascii="Times New Roman" w:hAnsi="Times New Roman"/>
          <w:szCs w:val="24"/>
          <w:vertAlign w:val="subscript"/>
        </w:rPr>
        <w:t>10</w:t>
      </w:r>
      <w:r w:rsidR="003A727B" w:rsidRPr="003A6797">
        <w:rPr>
          <w:rFonts w:ascii="Times New Roman" w:hAnsi="Times New Roman"/>
          <w:szCs w:val="24"/>
        </w:rPr>
        <w:t>I</w:t>
      </w:r>
      <w:r w:rsidR="003A727B" w:rsidRPr="003A6797">
        <w:rPr>
          <w:rFonts w:ascii="Times New Roman" w:hAnsi="Times New Roman"/>
          <w:szCs w:val="24"/>
          <w:vertAlign w:val="subscript"/>
        </w:rPr>
        <w:t>2</w:t>
      </w:r>
      <w:r w:rsidR="003A727B" w:rsidRPr="003A6797">
        <w:rPr>
          <w:rFonts w:ascii="Times New Roman" w:hAnsi="Times New Roman"/>
          <w:szCs w:val="24"/>
        </w:rPr>
        <w:t>)</w:t>
      </w:r>
      <w:r w:rsidR="00D13F4D" w:rsidRPr="003A6797">
        <w:rPr>
          <w:rFonts w:ascii="Times New Roman" w:hAnsi="Times New Roman"/>
          <w:bCs/>
          <w:szCs w:val="24"/>
        </w:rPr>
        <w:t xml:space="preserve"> </w:t>
      </w:r>
      <w:r w:rsidR="003A727B" w:rsidRPr="003A6797">
        <w:rPr>
          <w:rFonts w:ascii="Times New Roman" w:hAnsi="Times New Roman"/>
          <w:bCs/>
          <w:szCs w:val="24"/>
        </w:rPr>
        <w:t xml:space="preserve">and two of its </w:t>
      </w:r>
      <w:r w:rsidR="00C65FC0" w:rsidRPr="003A6797">
        <w:rPr>
          <w:rFonts w:ascii="Times New Roman" w:hAnsi="Times New Roman"/>
          <w:bCs/>
          <w:szCs w:val="24"/>
        </w:rPr>
        <w:t xml:space="preserve">novel </w:t>
      </w:r>
      <w:r w:rsidR="00D13F4D" w:rsidRPr="003A6797">
        <w:rPr>
          <w:rFonts w:ascii="Times New Roman" w:hAnsi="Times New Roman"/>
          <w:bCs/>
          <w:szCs w:val="24"/>
        </w:rPr>
        <w:t>derivatives</w:t>
      </w:r>
      <w:r w:rsidR="00052F02" w:rsidRPr="003A6797">
        <w:rPr>
          <w:rFonts w:ascii="Times New Roman" w:hAnsi="Times New Roman"/>
          <w:bCs/>
          <w:szCs w:val="24"/>
        </w:rPr>
        <w:t>, see</w:t>
      </w:r>
      <w:r w:rsidR="00BB6F3E" w:rsidRPr="003A6797">
        <w:rPr>
          <w:rFonts w:ascii="Times New Roman" w:hAnsi="Times New Roman"/>
          <w:bCs/>
          <w:szCs w:val="24"/>
        </w:rPr>
        <w:t xml:space="preserve"> Fig. 1</w:t>
      </w:r>
      <w:r w:rsidR="00D13F4D" w:rsidRPr="003A6797">
        <w:rPr>
          <w:rFonts w:ascii="Times New Roman" w:hAnsi="Times New Roman"/>
          <w:bCs/>
          <w:szCs w:val="24"/>
        </w:rPr>
        <w:t xml:space="preserve">. </w:t>
      </w:r>
    </w:p>
    <w:p w14:paraId="180F3332" w14:textId="23FB8C1A" w:rsidR="00D357C6" w:rsidRPr="003A6797" w:rsidRDefault="00E66026" w:rsidP="005B3802">
      <w:pPr>
        <w:spacing w:line="480" w:lineRule="auto"/>
        <w:jc w:val="center"/>
      </w:pPr>
      <w:r w:rsidRPr="003A6797">
        <w:rPr>
          <w:noProof/>
        </w:rPr>
        <w:drawing>
          <wp:inline distT="0" distB="0" distL="0" distR="0" wp14:anchorId="7151360B" wp14:editId="2F81DCAC">
            <wp:extent cx="6082665" cy="3164840"/>
            <wp:effectExtent l="0" t="0" r="0" b="10160"/>
            <wp:docPr id="6" name="Picture 3" descr="D:\00.Nano-JP\00.Borane-Data\Scheme-atoms-number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00.Nano-JP\00.Borane-Data\Scheme-atoms-number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665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BBDF6" w14:textId="77777777" w:rsidR="00455D60" w:rsidRPr="003A6797" w:rsidRDefault="00455D60" w:rsidP="00D357C6">
      <w:pPr>
        <w:spacing w:after="0" w:line="48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b/>
          <w:bCs/>
          <w:szCs w:val="24"/>
        </w:rPr>
        <w:t>Fig. 1</w:t>
      </w:r>
      <w:r w:rsidR="00D357C6" w:rsidRPr="003A6797">
        <w:rPr>
          <w:rFonts w:ascii="Times New Roman" w:hAnsi="Times New Roman"/>
          <w:b/>
          <w:bCs/>
          <w:szCs w:val="24"/>
        </w:rPr>
        <w:t>:</w:t>
      </w:r>
      <w:r w:rsidRPr="003A6797">
        <w:rPr>
          <w:rFonts w:ascii="Times New Roman" w:hAnsi="Times New Roman"/>
          <w:szCs w:val="24"/>
        </w:rPr>
        <w:t xml:space="preserve"> The </w:t>
      </w:r>
      <w:r w:rsidR="008C2570" w:rsidRPr="003A6797">
        <w:rPr>
          <w:rFonts w:ascii="Times New Roman" w:hAnsi="Times New Roman"/>
          <w:szCs w:val="24"/>
        </w:rPr>
        <w:t>optimized structures</w:t>
      </w:r>
      <w:r w:rsidR="00D357C6" w:rsidRPr="003A6797">
        <w:rPr>
          <w:rFonts w:ascii="Times New Roman" w:hAnsi="Times New Roman"/>
          <w:szCs w:val="24"/>
        </w:rPr>
        <w:t xml:space="preserve"> and schematic diagram of all</w:t>
      </w:r>
      <w:r w:rsidRPr="003A6797">
        <w:rPr>
          <w:rFonts w:ascii="Times New Roman" w:hAnsi="Times New Roman"/>
          <w:szCs w:val="24"/>
        </w:rPr>
        <w:t xml:space="preserve"> derivatives investigated in the </w:t>
      </w:r>
      <w:r w:rsidR="00D357C6" w:rsidRPr="003A6797">
        <w:rPr>
          <w:rFonts w:ascii="Times New Roman" w:hAnsi="Times New Roman"/>
          <w:szCs w:val="24"/>
        </w:rPr>
        <w:t>current</w:t>
      </w:r>
      <w:r w:rsidRPr="003A6797">
        <w:rPr>
          <w:rFonts w:ascii="Times New Roman" w:hAnsi="Times New Roman"/>
          <w:szCs w:val="24"/>
        </w:rPr>
        <w:t xml:space="preserve"> study</w:t>
      </w:r>
      <w:r w:rsidR="00052F02" w:rsidRPr="003A6797">
        <w:rPr>
          <w:rFonts w:ascii="Times New Roman" w:hAnsi="Times New Roman"/>
          <w:szCs w:val="24"/>
        </w:rPr>
        <w:t>.</w:t>
      </w:r>
      <w:r w:rsidR="00E00D88" w:rsidRPr="003A6797">
        <w:rPr>
          <w:rFonts w:ascii="Times New Roman" w:hAnsi="Times New Roman"/>
          <w:szCs w:val="24"/>
        </w:rPr>
        <w:t xml:space="preserve"> </w:t>
      </w:r>
    </w:p>
    <w:p w14:paraId="1B235412" w14:textId="77777777" w:rsidR="00DA1F2F" w:rsidRPr="003A6797" w:rsidRDefault="00DA1F2F" w:rsidP="00F30F8A">
      <w:pPr>
        <w:spacing w:before="240" w:after="0" w:line="480" w:lineRule="auto"/>
        <w:outlineLvl w:val="0"/>
        <w:rPr>
          <w:rFonts w:ascii="Times New Roman" w:hAnsi="Times New Roman"/>
          <w:b/>
          <w:szCs w:val="24"/>
        </w:rPr>
      </w:pPr>
      <w:r w:rsidRPr="000F1FAD">
        <w:rPr>
          <w:rFonts w:ascii="Times New Roman" w:hAnsi="Times New Roman"/>
          <w:bCs/>
          <w:i/>
          <w:iCs/>
          <w:szCs w:val="24"/>
        </w:rPr>
        <w:t>2</w:t>
      </w:r>
      <w:r w:rsidRPr="00500C58">
        <w:rPr>
          <w:rFonts w:ascii="Times New Roman" w:hAnsi="Times New Roman"/>
          <w:bCs/>
          <w:i/>
          <w:iCs/>
          <w:szCs w:val="24"/>
        </w:rPr>
        <w:t>. Computational details</w:t>
      </w:r>
    </w:p>
    <w:p w14:paraId="5CF07305" w14:textId="2EC8B792" w:rsidR="00AB647D" w:rsidRPr="002F09BA" w:rsidRDefault="00D81A29" w:rsidP="000F1FAD">
      <w:pPr>
        <w:tabs>
          <w:tab w:val="left" w:pos="1701"/>
        </w:tabs>
        <w:autoSpaceDE w:val="0"/>
        <w:autoSpaceDN w:val="0"/>
        <w:adjustRightInd w:val="0"/>
        <w:spacing w:line="480" w:lineRule="auto"/>
        <w:ind w:firstLine="720"/>
        <w:rPr>
          <w:rFonts w:ascii="Times New Roman" w:hAnsi="Times New Roman"/>
          <w:color w:val="00B050"/>
          <w:szCs w:val="24"/>
        </w:rPr>
      </w:pPr>
      <w:r w:rsidRPr="003A6797">
        <w:rPr>
          <w:rFonts w:ascii="Times New Roman" w:hAnsi="Times New Roman"/>
          <w:szCs w:val="24"/>
        </w:rPr>
        <w:t>In the present study, B3LYP</w:t>
      </w:r>
      <w:r w:rsidR="00DA1890" w:rsidRPr="003A6797">
        <w:rPr>
          <w:rFonts w:ascii="Times New Roman" w:hAnsi="Times New Roman"/>
          <w:szCs w:val="24"/>
        </w:rPr>
        <w:t xml:space="preserve"> method</w:t>
      </w:r>
      <w:r w:rsidRPr="003A6797">
        <w:rPr>
          <w:rFonts w:ascii="Times New Roman" w:hAnsi="Times New Roman"/>
          <w:szCs w:val="24"/>
        </w:rPr>
        <w:t xml:space="preserve"> was adopted to optimize the </w:t>
      </w:r>
      <w:r w:rsidR="00DA1890" w:rsidRPr="003A6797">
        <w:rPr>
          <w:rFonts w:ascii="Times New Roman" w:hAnsi="Times New Roman"/>
          <w:szCs w:val="24"/>
        </w:rPr>
        <w:t>ground state S</w:t>
      </w:r>
      <w:r w:rsidR="00DA1890" w:rsidRPr="003A6797">
        <w:rPr>
          <w:rFonts w:ascii="Times New Roman" w:hAnsi="Times New Roman"/>
          <w:szCs w:val="24"/>
          <w:vertAlign w:val="subscript"/>
        </w:rPr>
        <w:t xml:space="preserve">0 </w:t>
      </w:r>
      <w:r w:rsidRPr="003A6797">
        <w:rPr>
          <w:rFonts w:ascii="Times New Roman" w:hAnsi="Times New Roman"/>
          <w:szCs w:val="24"/>
        </w:rPr>
        <w:t xml:space="preserve">geometries </w:t>
      </w:r>
      <w:r w:rsidR="00DA1890" w:rsidRPr="003A6797">
        <w:rPr>
          <w:rFonts w:ascii="Times New Roman" w:hAnsi="Times New Roman"/>
          <w:szCs w:val="24"/>
        </w:rPr>
        <w:t xml:space="preserve">of molecules </w:t>
      </w:r>
      <w:r w:rsidRPr="003A6797">
        <w:rPr>
          <w:rFonts w:ascii="Times New Roman" w:hAnsi="Times New Roman"/>
          <w:szCs w:val="24"/>
        </w:rPr>
        <w:t>because the</w:t>
      </w:r>
      <w:r w:rsidR="002C0886"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szCs w:val="24"/>
        </w:rPr>
        <w:t>hybrid functional B3LYP of DFT has been widely used to</w:t>
      </w:r>
      <w:r w:rsidR="00DD64AE" w:rsidRPr="003A6797">
        <w:rPr>
          <w:rFonts w:ascii="Times New Roman" w:hAnsi="Times New Roman"/>
          <w:szCs w:val="24"/>
        </w:rPr>
        <w:t xml:space="preserve"> reproduce the experimental </w:t>
      </w:r>
      <w:r w:rsidR="002C0886" w:rsidRPr="003A6797">
        <w:rPr>
          <w:rFonts w:ascii="Times New Roman" w:hAnsi="Times New Roman"/>
          <w:szCs w:val="24"/>
        </w:rPr>
        <w:t xml:space="preserve">electronic </w:t>
      </w:r>
      <w:r w:rsidR="00F075B8" w:rsidRPr="003A6797">
        <w:rPr>
          <w:rFonts w:ascii="Times New Roman" w:hAnsi="Times New Roman"/>
          <w:szCs w:val="24"/>
        </w:rPr>
        <w:fldChar w:fldCharType="begin">
          <w:fldData xml:space="preserve">PEVuZE5vdGU+PENpdGU+PEF1dGhvcj5aaGFuZzwvQXV0aG9yPjxZZWFyPjIwMTM8L1llYXI+PFJl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</w:fldData>
        </w:fldChar>
      </w:r>
      <w:r w:rsidR="000F1FAD">
        <w:rPr>
          <w:rFonts w:ascii="Times New Roman" w:hAnsi="Times New Roman"/>
          <w:szCs w:val="24"/>
        </w:rPr>
        <w:instrText xml:space="preserve"> ADDIN EN.CITE </w:instrText>
      </w:r>
      <w:r w:rsidR="000F1FAD">
        <w:rPr>
          <w:rFonts w:ascii="Times New Roman" w:hAnsi="Times New Roman"/>
          <w:szCs w:val="24"/>
        </w:rPr>
        <w:fldChar w:fldCharType="begin">
          <w:fldData xml:space="preserve">PEVuZE5vdGU+PENpdGU+PEF1dGhvcj5aaGFuZzwvQXV0aG9yPjxZZWFyPjIwMTM8L1llYXI+PFJl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</w:fldData>
        </w:fldChar>
      </w:r>
      <w:r w:rsidR="000F1FAD">
        <w:rPr>
          <w:rFonts w:ascii="Times New Roman" w:hAnsi="Times New Roman"/>
          <w:szCs w:val="24"/>
        </w:rPr>
        <w:instrText xml:space="preserve"> ADDIN EN.CITE.DATA </w:instrText>
      </w:r>
      <w:r w:rsidR="000F1FAD">
        <w:rPr>
          <w:rFonts w:ascii="Times New Roman" w:hAnsi="Times New Roman"/>
          <w:szCs w:val="24"/>
        </w:rPr>
      </w:r>
      <w:r w:rsidR="000F1FAD">
        <w:rPr>
          <w:rFonts w:ascii="Times New Roman" w:hAnsi="Times New Roman"/>
          <w:szCs w:val="24"/>
        </w:rPr>
        <w:fldChar w:fldCharType="end"/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30" w:tooltip="Zhang, 2013 #1405" w:history="1">
        <w:r w:rsidR="000F1FAD">
          <w:rPr>
            <w:rFonts w:ascii="Times New Roman" w:hAnsi="Times New Roman"/>
            <w:noProof/>
            <w:szCs w:val="24"/>
          </w:rPr>
          <w:t>30</w:t>
        </w:r>
      </w:hyperlink>
      <w:r w:rsidR="00182056">
        <w:rPr>
          <w:rFonts w:ascii="Times New Roman" w:hAnsi="Times New Roman"/>
          <w:noProof/>
          <w:szCs w:val="24"/>
        </w:rPr>
        <w:t xml:space="preserve">, </w:t>
      </w:r>
      <w:hyperlink w:anchor="_ENREF_31" w:tooltip="Chaudhry, 2015 #1407" w:history="1">
        <w:r w:rsidR="000F1FAD">
          <w:rPr>
            <w:rFonts w:ascii="Times New Roman" w:hAnsi="Times New Roman"/>
            <w:noProof/>
            <w:szCs w:val="24"/>
          </w:rPr>
          <w:t>31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="00DD64AE" w:rsidRPr="003A6797">
        <w:rPr>
          <w:rFonts w:ascii="Times New Roman" w:hAnsi="Times New Roman"/>
          <w:szCs w:val="24"/>
        </w:rPr>
        <w:t xml:space="preserve"> and </w:t>
      </w:r>
      <w:r w:rsidR="001164D9" w:rsidRPr="003A6797">
        <w:rPr>
          <w:rFonts w:ascii="Times New Roman" w:hAnsi="Times New Roman"/>
          <w:szCs w:val="24"/>
        </w:rPr>
        <w:t>geometr</w:t>
      </w:r>
      <w:r w:rsidR="00DD64AE" w:rsidRPr="003A6797">
        <w:rPr>
          <w:rFonts w:ascii="Times New Roman" w:hAnsi="Times New Roman"/>
          <w:szCs w:val="24"/>
        </w:rPr>
        <w:t>ic parameters</w:t>
      </w:r>
      <w:r w:rsidR="001164D9" w:rsidRPr="003A6797">
        <w:rPr>
          <w:rFonts w:ascii="Times New Roman" w:hAnsi="Times New Roman"/>
          <w:szCs w:val="24"/>
        </w:rPr>
        <w:t xml:space="preserve"> </w:t>
      </w:r>
      <w:r w:rsidR="00F075B8" w:rsidRPr="003A6797">
        <w:rPr>
          <w:rFonts w:ascii="Times New Roman" w:hAnsi="Times New Roman"/>
          <w:szCs w:val="24"/>
        </w:rPr>
        <w:fldChar w:fldCharType="begin">
          <w:fldData xml:space="preserve">PEVuZE5vdGU+PENpdGU+PEF1dGhvcj5Tw6FuY2hlei1DYXJyZXJhPC9BdXRob3I+PFllYXI+MjAw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==
</w:fldData>
        </w:fldChar>
      </w:r>
      <w:r w:rsidR="000F1FAD">
        <w:rPr>
          <w:rFonts w:ascii="Times New Roman" w:hAnsi="Times New Roman"/>
          <w:szCs w:val="24"/>
        </w:rPr>
        <w:instrText xml:space="preserve"> ADDIN EN.CITE </w:instrText>
      </w:r>
      <w:r w:rsidR="000F1FAD">
        <w:rPr>
          <w:rFonts w:ascii="Times New Roman" w:hAnsi="Times New Roman"/>
          <w:szCs w:val="24"/>
        </w:rPr>
        <w:fldChar w:fldCharType="begin">
          <w:fldData xml:space="preserve">PEVuZE5vdGU+PENpdGU+PEF1dGhvcj5Tw6FuY2hlei1DYXJyZXJhPC9BdXRob3I+PFllYXI+MjAw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==
</w:fldData>
        </w:fldChar>
      </w:r>
      <w:r w:rsidR="000F1FAD">
        <w:rPr>
          <w:rFonts w:ascii="Times New Roman" w:hAnsi="Times New Roman"/>
          <w:szCs w:val="24"/>
        </w:rPr>
        <w:instrText xml:space="preserve"> ADDIN EN.CITE.DATA </w:instrText>
      </w:r>
      <w:r w:rsidR="000F1FAD">
        <w:rPr>
          <w:rFonts w:ascii="Times New Roman" w:hAnsi="Times New Roman"/>
          <w:szCs w:val="24"/>
        </w:rPr>
      </w:r>
      <w:r w:rsidR="000F1FAD">
        <w:rPr>
          <w:rFonts w:ascii="Times New Roman" w:hAnsi="Times New Roman"/>
          <w:szCs w:val="24"/>
        </w:rPr>
        <w:fldChar w:fldCharType="end"/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32" w:tooltip="Sánchez-Carrera, 2006 #1408" w:history="1">
        <w:r w:rsidR="000F1FAD">
          <w:rPr>
            <w:rFonts w:ascii="Times New Roman" w:hAnsi="Times New Roman"/>
            <w:noProof/>
            <w:szCs w:val="24"/>
          </w:rPr>
          <w:t>32-38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Pr="003A6797">
        <w:rPr>
          <w:rFonts w:ascii="Times New Roman" w:hAnsi="Times New Roman"/>
          <w:szCs w:val="24"/>
        </w:rPr>
        <w:t>.</w:t>
      </w:r>
      <w:r w:rsidR="00DD64AE" w:rsidRPr="003A6797">
        <w:rPr>
          <w:rFonts w:ascii="Times New Roman" w:hAnsi="Times New Roman"/>
          <w:szCs w:val="24"/>
        </w:rPr>
        <w:t xml:space="preserve"> </w:t>
      </w:r>
      <w:r w:rsidR="0029059D" w:rsidRPr="003A6797">
        <w:rPr>
          <w:rFonts w:ascii="Times New Roman" w:hAnsi="Times New Roman"/>
          <w:szCs w:val="24"/>
        </w:rPr>
        <w:t>The</w:t>
      </w:r>
      <w:r w:rsidR="00EE5DF5" w:rsidRPr="003A6797">
        <w:rPr>
          <w:rFonts w:ascii="Times New Roman" w:hAnsi="Times New Roman"/>
          <w:szCs w:val="24"/>
        </w:rPr>
        <w:t xml:space="preserve"> </w:t>
      </w:r>
      <w:r w:rsidR="0029059D" w:rsidRPr="003A6797">
        <w:rPr>
          <w:rFonts w:ascii="Times New Roman" w:hAnsi="Times New Roman"/>
          <w:szCs w:val="24"/>
        </w:rPr>
        <w:t xml:space="preserve">basis set </w:t>
      </w:r>
      <w:r w:rsidR="00EE5DF5" w:rsidRPr="003A6797">
        <w:rPr>
          <w:rFonts w:ascii="Times New Roman" w:hAnsi="Times New Roman"/>
          <w:szCs w:val="24"/>
        </w:rPr>
        <w:t xml:space="preserve">Gen </w:t>
      </w:r>
      <w:r w:rsidR="00DA1890" w:rsidRPr="003A6797">
        <w:rPr>
          <w:rFonts w:ascii="Times New Roman" w:hAnsi="Times New Roman"/>
          <w:szCs w:val="24"/>
        </w:rPr>
        <w:t xml:space="preserve">is a hybrid basis </w:t>
      </w:r>
      <w:r w:rsidR="00DA1890" w:rsidRPr="003A6797">
        <w:rPr>
          <w:rFonts w:ascii="Times New Roman" w:hAnsi="Times New Roman"/>
          <w:szCs w:val="24"/>
        </w:rPr>
        <w:lastRenderedPageBreak/>
        <w:t>set including</w:t>
      </w:r>
      <w:r w:rsidR="00EE5DF5" w:rsidRPr="003A6797">
        <w:rPr>
          <w:rFonts w:ascii="Times New Roman" w:hAnsi="Times New Roman"/>
          <w:szCs w:val="24"/>
        </w:rPr>
        <w:t xml:space="preserve"> 6-31G** for </w:t>
      </w:r>
      <w:r w:rsidR="0029059D" w:rsidRPr="003A6797">
        <w:rPr>
          <w:rFonts w:ascii="Times New Roman" w:hAnsi="Times New Roman"/>
          <w:szCs w:val="24"/>
        </w:rPr>
        <w:t>hydrogen, carbon, bor</w:t>
      </w:r>
      <w:r w:rsidR="00DA1890" w:rsidRPr="003A6797">
        <w:rPr>
          <w:rFonts w:ascii="Times New Roman" w:hAnsi="Times New Roman"/>
          <w:szCs w:val="24"/>
        </w:rPr>
        <w:t>on</w:t>
      </w:r>
      <w:r w:rsidR="0029059D" w:rsidRPr="003A6797">
        <w:rPr>
          <w:rFonts w:ascii="Times New Roman" w:hAnsi="Times New Roman"/>
          <w:szCs w:val="24"/>
        </w:rPr>
        <w:t xml:space="preserve"> and oxygen atoms, while</w:t>
      </w:r>
      <w:r w:rsidR="00EE5DF5" w:rsidRPr="003A6797">
        <w:rPr>
          <w:rFonts w:ascii="Times New Roman" w:hAnsi="Times New Roman"/>
          <w:szCs w:val="24"/>
        </w:rPr>
        <w:t xml:space="preserve"> LANL2DZ for Iodine atoms</w:t>
      </w:r>
      <w:r w:rsidR="0029059D" w:rsidRPr="003A6797">
        <w:rPr>
          <w:rFonts w:ascii="Times New Roman" w:hAnsi="Times New Roman"/>
          <w:szCs w:val="24"/>
        </w:rPr>
        <w:t xml:space="preserve">. </w:t>
      </w:r>
      <w:r w:rsidR="008837AB" w:rsidRPr="003A6797">
        <w:rPr>
          <w:rFonts w:ascii="Times New Roman" w:hAnsi="Times New Roman"/>
          <w:szCs w:val="24"/>
        </w:rPr>
        <w:t xml:space="preserve">Preat </w:t>
      </w:r>
      <w:r w:rsidR="00040D30" w:rsidRPr="003A6797">
        <w:rPr>
          <w:rFonts w:ascii="Times New Roman" w:hAnsi="Times New Roman"/>
          <w:szCs w:val="24"/>
        </w:rPr>
        <w:t xml:space="preserve">et al. </w:t>
      </w:r>
      <w:r w:rsidR="008837AB" w:rsidRPr="003A6797">
        <w:rPr>
          <w:rFonts w:ascii="Times New Roman" w:hAnsi="Times New Roman"/>
          <w:szCs w:val="24"/>
        </w:rPr>
        <w:t xml:space="preserve">revealed that </w:t>
      </w:r>
      <w:r w:rsidR="001164D9" w:rsidRPr="003A6797">
        <w:rPr>
          <w:rFonts w:ascii="Times New Roman" w:hAnsi="Times New Roman"/>
          <w:szCs w:val="24"/>
        </w:rPr>
        <w:t>B3L</w:t>
      </w:r>
      <w:r w:rsidR="008837AB" w:rsidRPr="003A6797">
        <w:rPr>
          <w:rFonts w:ascii="Times New Roman" w:hAnsi="Times New Roman"/>
          <w:szCs w:val="24"/>
        </w:rPr>
        <w:t>YP</w:t>
      </w:r>
      <w:r w:rsidR="00DA1890" w:rsidRPr="003A6797">
        <w:rPr>
          <w:rFonts w:ascii="Times New Roman" w:hAnsi="Times New Roman"/>
          <w:szCs w:val="24"/>
        </w:rPr>
        <w:t xml:space="preserve"> </w:t>
      </w:r>
      <w:r w:rsidR="00136890" w:rsidRPr="003A6797">
        <w:rPr>
          <w:rFonts w:ascii="Times New Roman" w:hAnsi="Times New Roman"/>
          <w:szCs w:val="24"/>
        </w:rPr>
        <w:t>method</w:t>
      </w:r>
      <w:r w:rsidR="008837AB" w:rsidRPr="003A6797">
        <w:rPr>
          <w:rFonts w:ascii="Times New Roman" w:hAnsi="Times New Roman"/>
          <w:szCs w:val="24"/>
        </w:rPr>
        <w:t xml:space="preserve"> is suitable for the ground state (</w:t>
      </w:r>
      <w:r w:rsidR="008837AB" w:rsidRPr="003A6797">
        <w:rPr>
          <w:rFonts w:ascii="Times New Roman" w:hAnsi="Times New Roman"/>
          <w:bCs/>
          <w:szCs w:val="24"/>
          <w:lang w:eastAsia="zh-CN"/>
        </w:rPr>
        <w:t>S</w:t>
      </w:r>
      <w:r w:rsidR="008837AB" w:rsidRPr="003A6797">
        <w:rPr>
          <w:rFonts w:ascii="Times New Roman" w:hAnsi="Times New Roman"/>
          <w:bCs/>
          <w:szCs w:val="24"/>
          <w:vertAlign w:val="subscript"/>
          <w:lang w:eastAsia="zh-CN"/>
        </w:rPr>
        <w:t>0</w:t>
      </w:r>
      <w:r w:rsidR="008837AB" w:rsidRPr="003A6797">
        <w:rPr>
          <w:rFonts w:ascii="Times New Roman" w:hAnsi="Times New Roman"/>
          <w:szCs w:val="24"/>
        </w:rPr>
        <w:t xml:space="preserve">) geometry optimizations </w:t>
      </w:r>
      <w:r w:rsidR="001164D9" w:rsidRPr="003A6797">
        <w:rPr>
          <w:rFonts w:ascii="Times New Roman" w:hAnsi="Times New Roman"/>
          <w:szCs w:val="24"/>
        </w:rPr>
        <w:fldChar w:fldCharType="begin">
          <w:fldData xml:space="preserve">PEVuZE5vdGU+PENpdGU+PEF1dGhvcj5QcmVhdDwvQXV0aG9yPjxZZWFyPjIwMTA8L1llYXI+PFJl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=
</w:fldData>
        </w:fldChar>
      </w:r>
      <w:r w:rsidR="000F1FAD">
        <w:rPr>
          <w:rFonts w:ascii="Times New Roman" w:hAnsi="Times New Roman"/>
          <w:szCs w:val="24"/>
        </w:rPr>
        <w:instrText xml:space="preserve"> ADDIN EN.CITE </w:instrText>
      </w:r>
      <w:r w:rsidR="000F1FAD">
        <w:rPr>
          <w:rFonts w:ascii="Times New Roman" w:hAnsi="Times New Roman"/>
          <w:szCs w:val="24"/>
        </w:rPr>
        <w:fldChar w:fldCharType="begin">
          <w:fldData xml:space="preserve">PEVuZE5vdGU+PENpdGU+PEF1dGhvcj5QcmVhdDwvQXV0aG9yPjxZZWFyPjIwMTA8L1llYXI+PFJl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=
</w:fldData>
        </w:fldChar>
      </w:r>
      <w:r w:rsidR="000F1FAD">
        <w:rPr>
          <w:rFonts w:ascii="Times New Roman" w:hAnsi="Times New Roman"/>
          <w:szCs w:val="24"/>
        </w:rPr>
        <w:instrText xml:space="preserve"> ADDIN EN.CITE.DATA </w:instrText>
      </w:r>
      <w:r w:rsidR="000F1FAD">
        <w:rPr>
          <w:rFonts w:ascii="Times New Roman" w:hAnsi="Times New Roman"/>
          <w:szCs w:val="24"/>
        </w:rPr>
      </w:r>
      <w:r w:rsidR="000F1FAD">
        <w:rPr>
          <w:rFonts w:ascii="Times New Roman" w:hAnsi="Times New Roman"/>
          <w:szCs w:val="24"/>
        </w:rPr>
        <w:fldChar w:fldCharType="end"/>
      </w:r>
      <w:r w:rsidR="001164D9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39" w:tooltip="Preat, 2010 #1414" w:history="1">
        <w:r w:rsidR="000F1FAD">
          <w:rPr>
            <w:rFonts w:ascii="Times New Roman" w:hAnsi="Times New Roman"/>
            <w:noProof/>
            <w:szCs w:val="24"/>
          </w:rPr>
          <w:t>39</w:t>
        </w:r>
      </w:hyperlink>
      <w:r w:rsidR="00182056">
        <w:rPr>
          <w:rFonts w:ascii="Times New Roman" w:hAnsi="Times New Roman"/>
          <w:noProof/>
          <w:szCs w:val="24"/>
        </w:rPr>
        <w:t xml:space="preserve">, </w:t>
      </w:r>
      <w:hyperlink w:anchor="_ENREF_40" w:tooltip="Preat, 2009 #1415" w:history="1">
        <w:r w:rsidR="000F1FAD">
          <w:rPr>
            <w:rFonts w:ascii="Times New Roman" w:hAnsi="Times New Roman"/>
            <w:noProof/>
            <w:szCs w:val="24"/>
          </w:rPr>
          <w:t>40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1164D9" w:rsidRPr="003A6797">
        <w:rPr>
          <w:rFonts w:ascii="Times New Roman" w:hAnsi="Times New Roman"/>
          <w:szCs w:val="24"/>
        </w:rPr>
        <w:fldChar w:fldCharType="end"/>
      </w:r>
      <w:r w:rsidR="001164D9" w:rsidRPr="003A6797">
        <w:rPr>
          <w:rFonts w:ascii="Times New Roman" w:hAnsi="Times New Roman"/>
          <w:szCs w:val="24"/>
        </w:rPr>
        <w:t>.</w:t>
      </w:r>
      <w:r w:rsidR="000835E3" w:rsidRPr="003A6797">
        <w:rPr>
          <w:rFonts w:ascii="Times New Roman" w:hAnsi="Times New Roman"/>
          <w:szCs w:val="24"/>
        </w:rPr>
        <w:t xml:space="preserve"> Moreover,</w:t>
      </w:r>
      <w:r w:rsidR="001164D9" w:rsidRPr="003A6797">
        <w:rPr>
          <w:rFonts w:ascii="Times New Roman" w:hAnsi="Times New Roman"/>
          <w:szCs w:val="24"/>
        </w:rPr>
        <w:t xml:space="preserve"> Huong </w:t>
      </w:r>
      <w:r w:rsidR="00040D30" w:rsidRPr="003A6797">
        <w:rPr>
          <w:rFonts w:ascii="Times New Roman" w:hAnsi="Times New Roman"/>
          <w:szCs w:val="24"/>
        </w:rPr>
        <w:t>and co</w:t>
      </w:r>
      <w:r w:rsidR="008472D5" w:rsidRPr="003A6797">
        <w:rPr>
          <w:rFonts w:ascii="Times New Roman" w:hAnsi="Times New Roman"/>
          <w:szCs w:val="24"/>
        </w:rPr>
        <w:t>-</w:t>
      </w:r>
      <w:r w:rsidR="00040D30" w:rsidRPr="003A6797">
        <w:rPr>
          <w:rFonts w:ascii="Times New Roman" w:hAnsi="Times New Roman"/>
          <w:szCs w:val="24"/>
        </w:rPr>
        <w:t xml:space="preserve">workers </w:t>
      </w:r>
      <w:r w:rsidR="008472D5" w:rsidRPr="003A6797">
        <w:rPr>
          <w:rFonts w:ascii="Times New Roman" w:hAnsi="Times New Roman"/>
          <w:szCs w:val="24"/>
        </w:rPr>
        <w:t>confirmed</w:t>
      </w:r>
      <w:r w:rsidR="001164D9" w:rsidRPr="003A6797">
        <w:rPr>
          <w:rFonts w:ascii="Times New Roman" w:hAnsi="Times New Roman"/>
          <w:szCs w:val="24"/>
        </w:rPr>
        <w:t xml:space="preserve"> that the</w:t>
      </w:r>
      <w:r w:rsidR="000835E3" w:rsidRPr="003A6797">
        <w:rPr>
          <w:rFonts w:ascii="Times New Roman" w:hAnsi="Times New Roman"/>
          <w:szCs w:val="24"/>
        </w:rPr>
        <w:t xml:space="preserve"> </w:t>
      </w:r>
      <w:r w:rsidR="007547B0" w:rsidRPr="003A6797">
        <w:rPr>
          <w:rFonts w:ascii="Times New Roman" w:hAnsi="Times New Roman"/>
          <w:szCs w:val="24"/>
        </w:rPr>
        <w:t xml:space="preserve">B3LYP/6-31G** level </w:t>
      </w:r>
      <w:r w:rsidR="009C20BC" w:rsidRPr="003A6797">
        <w:rPr>
          <w:rFonts w:ascii="Times New Roman" w:hAnsi="Times New Roman"/>
          <w:szCs w:val="24"/>
        </w:rPr>
        <w:t xml:space="preserve">is </w:t>
      </w:r>
      <w:r w:rsidR="007B5EC3" w:rsidRPr="003A6797">
        <w:rPr>
          <w:rFonts w:ascii="Times New Roman" w:hAnsi="Times New Roman"/>
          <w:szCs w:val="24"/>
        </w:rPr>
        <w:t>decent approach to reproduce the experimental crystal data</w:t>
      </w:r>
      <w:r w:rsidR="00F6609E" w:rsidRPr="003A6797">
        <w:rPr>
          <w:rFonts w:ascii="Times New Roman" w:hAnsi="Times New Roman"/>
          <w:szCs w:val="24"/>
        </w:rPr>
        <w:t xml:space="preserve"> as well as</w:t>
      </w:r>
      <w:r w:rsidR="001164D9" w:rsidRPr="003A6797">
        <w:rPr>
          <w:rFonts w:ascii="Times New Roman" w:hAnsi="Times New Roman"/>
          <w:szCs w:val="24"/>
        </w:rPr>
        <w:t xml:space="preserve"> rational </w:t>
      </w:r>
      <w:r w:rsidR="00F6609E" w:rsidRPr="003A6797">
        <w:rPr>
          <w:rFonts w:ascii="Times New Roman" w:hAnsi="Times New Roman"/>
          <w:szCs w:val="24"/>
        </w:rPr>
        <w:t>for the</w:t>
      </w:r>
      <w:r w:rsidR="001164D9" w:rsidRPr="003A6797">
        <w:rPr>
          <w:rFonts w:ascii="Times New Roman" w:hAnsi="Times New Roman"/>
          <w:szCs w:val="24"/>
        </w:rPr>
        <w:t xml:space="preserve"> electronic and charge transport properties </w:t>
      </w:r>
      <w:r w:rsidR="00F075B8" w:rsidRPr="003A6797">
        <w:rPr>
          <w:rFonts w:ascii="Times New Roman" w:hAnsi="Times New Roman"/>
          <w:szCs w:val="24"/>
        </w:rPr>
        <w:fldChar w:fldCharType="begin"/>
      </w:r>
      <w:r w:rsidR="00182056">
        <w:rPr>
          <w:rFonts w:ascii="Times New Roman" w:hAnsi="Times New Roman"/>
          <w:szCs w:val="24"/>
        </w:rPr>
        <w:instrText xml:space="preserve"> ADDIN EN.CITE &lt;EndNote&gt;&lt;Cite&gt;&lt;Author&gt;Huong&lt;/Author&gt;&lt;Year&gt;2013&lt;/Year&gt;&lt;RecNum&gt;1416&lt;/RecNum&gt;&lt;DisplayText&gt;[41]&lt;/DisplayText&gt;&lt;record&gt;&lt;rec-number&gt;1416&lt;/rec-number&gt;&lt;foreign-keys&gt;&lt;key app="EN" db-id="95zrppsvet50ade2f2l5pss3sasrp9p9przx" timestamp="1524752358"&gt;1416&lt;/key&gt;&lt;/foreign-keys&gt;&lt;ref-type name="Journal Article"&gt;17&lt;/ref-type&gt;&lt;contributors&gt;&lt;authors&gt;&lt;author&gt;Huong, Vu Thi Thu&lt;/author&gt;&lt;author&gt;Nguyen, Huyen Thi&lt;/author&gt;&lt;author&gt;Tai, Truong Ba&lt;/author&gt;&lt;author&gt;Nguyen, Minh Tho&lt;/author&gt;&lt;/authors&gt;&lt;/contributors&gt;&lt;titles&gt;&lt;title&gt;π-Conjugated Molecules Containing Naphtho[2,3-b]thiophene and Their Derivatives: Theoretical Design for Organic Semiconductors&lt;/title&gt;&lt;secondary-title&gt;The Journal of Physical Chemistry C&lt;/secondary-title&gt;&lt;/titles&gt;&lt;periodical&gt;&lt;full-title&gt;The Journal of Physical Chemistry C&lt;/full-title&gt;&lt;abbr-1&gt;J. Phys. Chem. C&lt;/abbr-1&gt;&lt;abbr-2&gt;J Phys Chem C&lt;/abbr-2&gt;&lt;/periodical&gt;&lt;pages&gt;10175-10184&lt;/pages&gt;&lt;volume&gt;117&lt;/volume&gt;&lt;number&gt;19&lt;/number&gt;&lt;dates&gt;&lt;year&gt;2013&lt;/year&gt;&lt;pub-dates&gt;&lt;date&gt;2013/05/16&lt;/date&gt;&lt;/pub-dates&gt;&lt;/dates&gt;&lt;publisher&gt;American Chemical Society&lt;/publisher&gt;&lt;isbn&gt;1932-7447&lt;/isbn&gt;&lt;urls&gt;&lt;related-urls&gt;&lt;url&gt;http://dx.doi.org/10.1021/jp401191a&lt;/url&gt;&lt;/related-urls&gt;&lt;/urls&gt;&lt;electronic-resource-num&gt;10.1021/jp401191a&lt;/electronic-resource-num&gt;&lt;access-date&gt;2013/09/29&lt;/access-date&gt;&lt;/record&gt;&lt;/Cite&gt;&lt;/EndNote&gt;</w:instrText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41" w:tooltip="Huong, 2013 #1416" w:history="1">
        <w:r w:rsidR="000F1FAD">
          <w:rPr>
            <w:rFonts w:ascii="Times New Roman" w:hAnsi="Times New Roman"/>
            <w:noProof/>
            <w:szCs w:val="24"/>
          </w:rPr>
          <w:t>41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="001164D9" w:rsidRPr="003A6797">
        <w:rPr>
          <w:rFonts w:ascii="Times New Roman" w:hAnsi="Times New Roman"/>
          <w:szCs w:val="24"/>
        </w:rPr>
        <w:t xml:space="preserve">. </w:t>
      </w:r>
      <w:r w:rsidR="00F77312" w:rsidRPr="003A6797">
        <w:rPr>
          <w:rFonts w:ascii="Times New Roman" w:hAnsi="Times New Roman"/>
          <w:szCs w:val="24"/>
        </w:rPr>
        <w:t>The excited state (S</w:t>
      </w:r>
      <w:r w:rsidR="00F77312" w:rsidRPr="003A6797">
        <w:rPr>
          <w:rFonts w:ascii="Times New Roman" w:hAnsi="Times New Roman"/>
          <w:szCs w:val="24"/>
          <w:vertAlign w:val="subscript"/>
        </w:rPr>
        <w:t>1</w:t>
      </w:r>
      <w:r w:rsidR="00F77312" w:rsidRPr="003A6797">
        <w:rPr>
          <w:rFonts w:ascii="Times New Roman" w:hAnsi="Times New Roman"/>
          <w:szCs w:val="24"/>
        </w:rPr>
        <w:t xml:space="preserve">) geometries were optimized at TD-DFT </w:t>
      </w:r>
      <w:r w:rsidR="00F075B8" w:rsidRPr="003A6797">
        <w:rPr>
          <w:rFonts w:ascii="Times New Roman" w:hAnsi="Times New Roman"/>
          <w:szCs w:val="24"/>
        </w:rPr>
        <w:fldChar w:fldCharType="begin"/>
      </w:r>
      <w:r w:rsidR="000F1FAD">
        <w:rPr>
          <w:rFonts w:ascii="Times New Roman" w:hAnsi="Times New Roman"/>
          <w:szCs w:val="24"/>
        </w:rPr>
        <w:instrText xml:space="preserve"> ADDIN EN.CITE &lt;EndNote&gt;&lt;Cite&gt;&lt;Author&gt;Matthews&lt;/Author&gt;&lt;Year&gt;1996&lt;/Year&gt;&lt;RecNum&gt;1417&lt;/RecNum&gt;&lt;DisplayText&gt;[42]&lt;/DisplayText&gt;&lt;record&gt;&lt;rec-number&gt;1417&lt;/rec-number&gt;&lt;foreign-keys&gt;&lt;key app="EN" db-id="95zrppsvet50ade2f2l5pss3sasrp9p9przx" timestamp="1524752358"&gt;1417&lt;/key&gt;&lt;/foreign-keys&gt;&lt;ref-type name="Journal Article"&gt;17&lt;/ref-type&gt;&lt;contributors&gt;&lt;authors&gt;&lt;author&gt;Matthews, Dennis&lt;/author&gt;&lt;author&gt;Infelta, Pierre&lt;/author&gt;&lt;author&gt;Grätzel, Michael&lt;/author&gt;&lt;/authors&gt;&lt;/contributors&gt;&lt;titles&gt;&lt;title&gt;Calculation of the photocurrent-potential characteristic for regenerative, sensitized semiconductor electrodes&lt;/title&gt;&lt;secondary-title&gt;Solar Energy Materials and Solar Cells&lt;/secondary-title&gt;&lt;/titles&gt;&lt;periodical&gt;&lt;full-title&gt;Solar Energy Materials and Solar Cells&lt;/full-title&gt;&lt;abbr-1&gt;Sol. Energy Mater. Sol. Cells&lt;/abbr-1&gt;&lt;abbr-2&gt;Sol Energy Mater Sol Cells&lt;/abbr-2&gt;&lt;/periodical&gt;&lt;pages&gt;119-155&lt;/pages&gt;&lt;volume&gt;44&lt;/volume&gt;&lt;number&gt;2&lt;/number&gt;&lt;keywords&gt;&lt;keyword&gt;I–V characteristics&lt;/keyword&gt;&lt;keyword&gt;Photoelectrochemical cells&lt;/keyword&gt;&lt;keyword&gt;Semiconductor device models&lt;/keyword&gt;&lt;keyword&gt;Sensitization&lt;/keyword&gt;&lt;keyword&gt;Titanium dioxide&lt;/keyword&gt;&lt;/keywords&gt;&lt;dates&gt;&lt;year&gt;1996&lt;/year&gt;&lt;/dates&gt;&lt;isbn&gt;0927-0248&lt;/isbn&gt;&lt;urls&gt;&lt;related-urls&gt;&lt;url&gt;http://www.sciencedirect.com/science/article/pii/0927024896000360&lt;/url&gt;&lt;/related-urls&gt;&lt;/urls&gt;&lt;electronic-resource-num&gt;http://dx.doi.org/10.1016/0927-0248(96)00036-0&lt;/electronic-resource-num&gt;&lt;/record&gt;&lt;/Cite&gt;&lt;/EndNote&gt;</w:instrText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42" w:tooltip="Matthews, 1996 #1417" w:history="1">
        <w:r w:rsidR="000F1FAD">
          <w:rPr>
            <w:rFonts w:ascii="Times New Roman" w:hAnsi="Times New Roman"/>
            <w:noProof/>
            <w:szCs w:val="24"/>
          </w:rPr>
          <w:t>42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="00F77312" w:rsidRPr="003A6797">
        <w:rPr>
          <w:rFonts w:ascii="Times New Roman" w:hAnsi="Times New Roman"/>
          <w:szCs w:val="24"/>
        </w:rPr>
        <w:t xml:space="preserve"> using the TD/B3LYP/6-31G**</w:t>
      </w:r>
      <w:r w:rsidR="00DB59DC" w:rsidRPr="003A6797">
        <w:rPr>
          <w:rFonts w:ascii="Times New Roman" w:hAnsi="Times New Roman"/>
          <w:szCs w:val="24"/>
        </w:rPr>
        <w:t xml:space="preserve"> </w:t>
      </w:r>
      <w:r w:rsidR="00F77312" w:rsidRPr="003A6797">
        <w:rPr>
          <w:rFonts w:ascii="Times New Roman" w:hAnsi="Times New Roman"/>
          <w:szCs w:val="24"/>
        </w:rPr>
        <w:t xml:space="preserve">(LANL2DZ) level of theory. Then the same TD-DFT level was applied to evaluate the absorption and emission spectra which already verified to be a proficient method </w:t>
      </w:r>
      <w:r w:rsidR="00F075B8" w:rsidRPr="003A6797">
        <w:rPr>
          <w:rFonts w:ascii="Times New Roman" w:hAnsi="Times New Roman"/>
          <w:szCs w:val="24"/>
        </w:rPr>
        <w:fldChar w:fldCharType="begin"/>
      </w:r>
      <w:r w:rsidR="000F1FAD">
        <w:rPr>
          <w:rFonts w:ascii="Times New Roman" w:hAnsi="Times New Roman"/>
          <w:szCs w:val="24"/>
        </w:rPr>
        <w:instrText xml:space="preserve"> ADDIN EN.CITE &lt;EndNote&gt;&lt;Cite&gt;&lt;Author&gt;Scalmani&lt;/Author&gt;&lt;Year&gt;2006&lt;/Year&gt;&lt;RecNum&gt;222&lt;/RecNum&gt;&lt;DisplayText&gt;[29]&lt;/DisplayText&gt;&lt;record&gt;&lt;rec-number&gt;222&lt;/rec-number&gt;&lt;foreign-keys&gt;&lt;key app="EN" db-id="95zrppsvet50ade2f2l5pss3sasrp9p9przx" timestamp="0"&gt;222&lt;/key&gt;&lt;/foreign-keys&gt;&lt;ref-type name="Journal Article"&gt;17&lt;/ref-type&gt;&lt;contributors&gt;&lt;authors&gt;&lt;author&gt;Scalmani, Giovanni&lt;/author&gt;&lt;author&gt;Frisch, Michael J.&lt;/author&gt;&lt;author&gt;Mennucci, Benedetta&lt;/author&gt;&lt;author&gt;Tomasi, Jacopo&lt;/author&gt;&lt;author&gt;Cammi, Roberto&lt;/author&gt;&lt;author&gt;Barone, Vincenzo&lt;/author&gt;&lt;/authors&gt;&lt;/contributors&gt;&lt;titles&gt;&lt;title&gt;Geometries and properties of excited states in the gas phase and in solution: Theory and application of a time-dependent density functional theory polarizable continuum model&lt;/title&gt;&lt;secondary-title&gt;The Journal of Chemical Physics&lt;/secondary-title&gt;&lt;/titles&gt;&lt;periodical&gt;&lt;full-title&gt;The Journal of Chemical Physics&lt;/full-title&gt;&lt;abbr-1&gt;J. Chem. Phys.&lt;/abbr-1&gt;&lt;abbr-2&gt;J Chem Phys&lt;/abbr-2&gt;&lt;/periodical&gt;&lt;pages&gt;094107-15&lt;/pages&gt;&lt;volume&gt;124&lt;/volume&gt;&lt;number&gt;9&lt;/number&gt;&lt;keywords&gt;&lt;keyword&gt;organic compounds&lt;/keyword&gt;&lt;keyword&gt;molecular configurations&lt;/keyword&gt;&lt;keyword&gt;excited states&lt;/keyword&gt;&lt;keyword&gt;density functional theory&lt;/keyword&gt;&lt;keyword&gt;solvent effects&lt;/keyword&gt;&lt;/keywords&gt;&lt;dates&gt;&lt;year&gt;2006&lt;/year&gt;&lt;/dates&gt;&lt;publisher&gt;AIP&lt;/publisher&gt;&lt;urls&gt;&lt;related-urls&gt;&lt;url&gt;http://dx.doi.org/10.1063/1.2173258&lt;/url&gt;&lt;/related-urls&gt;&lt;/urls&gt;&lt;/record&gt;&lt;/Cite&gt;&lt;/EndNote&gt;</w:instrText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29" w:tooltip="Scalmani, 2006 #222" w:history="1">
        <w:r w:rsidR="000F1FAD">
          <w:rPr>
            <w:rFonts w:ascii="Times New Roman" w:hAnsi="Times New Roman"/>
            <w:noProof/>
            <w:szCs w:val="24"/>
          </w:rPr>
          <w:t>29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="00F77312" w:rsidRPr="003A6797">
        <w:rPr>
          <w:rFonts w:ascii="Times New Roman" w:hAnsi="Times New Roman"/>
          <w:szCs w:val="24"/>
        </w:rPr>
        <w:t>.</w:t>
      </w:r>
      <w:r w:rsidR="00F77312" w:rsidRPr="00521940">
        <w:rPr>
          <w:rFonts w:ascii="Times New Roman" w:hAnsi="Times New Roman"/>
          <w:color w:val="0070C0"/>
          <w:szCs w:val="24"/>
        </w:rPr>
        <w:t xml:space="preserve"> </w:t>
      </w:r>
      <w:r w:rsidR="00951FE3" w:rsidRPr="00521940">
        <w:rPr>
          <w:rFonts w:ascii="Times New Roman" w:hAnsi="Times New Roman"/>
          <w:color w:val="0070C0"/>
          <w:szCs w:val="24"/>
        </w:rPr>
        <w:t xml:space="preserve">It is important to note </w:t>
      </w:r>
      <w:r w:rsidR="00A46739" w:rsidRPr="00521940">
        <w:rPr>
          <w:rFonts w:ascii="Times New Roman" w:hAnsi="Times New Roman"/>
          <w:color w:val="0070C0"/>
          <w:szCs w:val="24"/>
        </w:rPr>
        <w:t xml:space="preserve">down here </w:t>
      </w:r>
      <w:r w:rsidR="00951FE3" w:rsidRPr="00521940">
        <w:rPr>
          <w:rFonts w:ascii="Times New Roman" w:hAnsi="Times New Roman"/>
          <w:color w:val="0070C0"/>
          <w:szCs w:val="24"/>
        </w:rPr>
        <w:t xml:space="preserve">that many critical studies indicated that B3LYP is not </w:t>
      </w:r>
      <w:r w:rsidR="004E667E" w:rsidRPr="00521940">
        <w:rPr>
          <w:rFonts w:ascii="Times New Roman" w:hAnsi="Times New Roman"/>
          <w:color w:val="0070C0"/>
          <w:szCs w:val="24"/>
        </w:rPr>
        <w:t>appropriate</w:t>
      </w:r>
      <w:r w:rsidR="00951FE3" w:rsidRPr="00521940">
        <w:rPr>
          <w:rFonts w:ascii="Times New Roman" w:hAnsi="Times New Roman"/>
          <w:color w:val="0070C0"/>
          <w:szCs w:val="24"/>
        </w:rPr>
        <w:t xml:space="preserve"> for the calculation of </w:t>
      </w:r>
      <w:r w:rsidR="00A46739" w:rsidRPr="00521940">
        <w:rPr>
          <w:rFonts w:ascii="Times New Roman" w:hAnsi="Times New Roman"/>
          <w:color w:val="0070C0"/>
          <w:szCs w:val="24"/>
        </w:rPr>
        <w:t>NLO polarizabilities as reported by Champagn et al.</w:t>
      </w:r>
      <w:r w:rsidR="00220F6E" w:rsidRPr="00521940">
        <w:rPr>
          <w:rFonts w:ascii="Times New Roman" w:hAnsi="Times New Roman"/>
          <w:color w:val="0070C0"/>
          <w:szCs w:val="24"/>
        </w:rPr>
        <w:fldChar w:fldCharType="begin">
          <w:fldData xml:space="preserve">PEVuZE5vdGU+PENpdGU+PEF1dGhvcj5DaGFtcGFnbmU8L0F1dGhvcj48WWVhcj4yMDAwPC9ZZWFy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</w:fldData>
        </w:fldChar>
      </w:r>
      <w:r w:rsidR="00182056" w:rsidRPr="00521940">
        <w:rPr>
          <w:rFonts w:ascii="Times New Roman" w:hAnsi="Times New Roman"/>
          <w:color w:val="0070C0"/>
          <w:szCs w:val="24"/>
        </w:rPr>
        <w:instrText xml:space="preserve"> ADDIN EN.CITE </w:instrText>
      </w:r>
      <w:r w:rsidR="00182056" w:rsidRPr="00521940">
        <w:rPr>
          <w:rFonts w:ascii="Times New Roman" w:hAnsi="Times New Roman"/>
          <w:color w:val="0070C0"/>
          <w:szCs w:val="24"/>
        </w:rPr>
        <w:fldChar w:fldCharType="begin">
          <w:fldData xml:space="preserve">PEVuZE5vdGU+PENpdGU+PEF1dGhvcj5DaGFtcGFnbmU8L0F1dGhvcj48WWVhcj4yMDAwPC9ZZWFy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</w:fldData>
        </w:fldChar>
      </w:r>
      <w:r w:rsidR="00182056" w:rsidRPr="00521940">
        <w:rPr>
          <w:rFonts w:ascii="Times New Roman" w:hAnsi="Times New Roman"/>
          <w:color w:val="0070C0"/>
          <w:szCs w:val="24"/>
        </w:rPr>
        <w:instrText xml:space="preserve"> ADDIN EN.CITE.DATA </w:instrText>
      </w:r>
      <w:r w:rsidR="00182056" w:rsidRPr="00521940">
        <w:rPr>
          <w:rFonts w:ascii="Times New Roman" w:hAnsi="Times New Roman"/>
          <w:color w:val="0070C0"/>
          <w:szCs w:val="24"/>
        </w:rPr>
      </w:r>
      <w:r w:rsidR="00182056" w:rsidRPr="00521940">
        <w:rPr>
          <w:rFonts w:ascii="Times New Roman" w:hAnsi="Times New Roman"/>
          <w:color w:val="0070C0"/>
          <w:szCs w:val="24"/>
        </w:rPr>
        <w:fldChar w:fldCharType="end"/>
      </w:r>
      <w:r w:rsidR="00220F6E" w:rsidRPr="00521940">
        <w:rPr>
          <w:rFonts w:ascii="Times New Roman" w:hAnsi="Times New Roman"/>
          <w:color w:val="0070C0"/>
          <w:szCs w:val="24"/>
        </w:rPr>
      </w:r>
      <w:r w:rsidR="00220F6E" w:rsidRPr="00521940">
        <w:rPr>
          <w:rFonts w:ascii="Times New Roman" w:hAnsi="Times New Roman"/>
          <w:color w:val="0070C0"/>
          <w:szCs w:val="24"/>
        </w:rPr>
        <w:fldChar w:fldCharType="separate"/>
      </w:r>
      <w:r w:rsidR="00182056" w:rsidRPr="00521940">
        <w:rPr>
          <w:rFonts w:ascii="Times New Roman" w:hAnsi="Times New Roman"/>
          <w:noProof/>
          <w:color w:val="0070C0"/>
          <w:szCs w:val="24"/>
        </w:rPr>
        <w:t>[</w:t>
      </w:r>
      <w:hyperlink w:anchor="_ENREF_43" w:tooltip="Champagne, 2000 #1418" w:history="1">
        <w:r w:rsidR="000F1FAD" w:rsidRPr="00521940">
          <w:rPr>
            <w:rFonts w:ascii="Times New Roman" w:hAnsi="Times New Roman"/>
            <w:noProof/>
            <w:color w:val="0070C0"/>
            <w:szCs w:val="24"/>
          </w:rPr>
          <w:t>43</w:t>
        </w:r>
      </w:hyperlink>
      <w:r w:rsidR="00182056" w:rsidRPr="00521940">
        <w:rPr>
          <w:rFonts w:ascii="Times New Roman" w:hAnsi="Times New Roman"/>
          <w:noProof/>
          <w:color w:val="0070C0"/>
          <w:szCs w:val="24"/>
        </w:rPr>
        <w:t xml:space="preserve">, </w:t>
      </w:r>
      <w:hyperlink w:anchor="_ENREF_44" w:tooltip="Cai, 2006 #1419" w:history="1">
        <w:r w:rsidR="000F1FAD" w:rsidRPr="00521940">
          <w:rPr>
            <w:rFonts w:ascii="Times New Roman" w:hAnsi="Times New Roman"/>
            <w:noProof/>
            <w:color w:val="0070C0"/>
            <w:szCs w:val="24"/>
          </w:rPr>
          <w:t>44</w:t>
        </w:r>
      </w:hyperlink>
      <w:r w:rsidR="00182056" w:rsidRPr="00521940">
        <w:rPr>
          <w:rFonts w:ascii="Times New Roman" w:hAnsi="Times New Roman"/>
          <w:noProof/>
          <w:color w:val="0070C0"/>
          <w:szCs w:val="24"/>
        </w:rPr>
        <w:t>]</w:t>
      </w:r>
      <w:r w:rsidR="00220F6E" w:rsidRPr="00521940">
        <w:rPr>
          <w:rFonts w:ascii="Times New Roman" w:hAnsi="Times New Roman"/>
          <w:color w:val="0070C0"/>
          <w:szCs w:val="24"/>
        </w:rPr>
        <w:fldChar w:fldCharType="end"/>
      </w:r>
      <w:r w:rsidR="000123F9" w:rsidRPr="00521940">
        <w:rPr>
          <w:rFonts w:ascii="Times New Roman" w:hAnsi="Times New Roman"/>
          <w:color w:val="0070C0"/>
          <w:szCs w:val="24"/>
        </w:rPr>
        <w:t>. Recently, Misra et al.</w:t>
      </w:r>
      <w:r w:rsidR="000123F9" w:rsidRPr="00521940">
        <w:rPr>
          <w:rFonts w:ascii="Times New Roman" w:hAnsi="Times New Roman"/>
          <w:color w:val="0070C0"/>
          <w:szCs w:val="24"/>
        </w:rPr>
        <w:fldChar w:fldCharType="begin"/>
      </w:r>
      <w:r w:rsidR="000F1FAD">
        <w:rPr>
          <w:rFonts w:ascii="Times New Roman" w:hAnsi="Times New Roman"/>
          <w:color w:val="0070C0"/>
          <w:szCs w:val="24"/>
        </w:rPr>
        <w:instrText xml:space="preserve"> ADDIN EN.CITE &lt;EndNote&gt;&lt;Cite&gt;&lt;Author&gt;Misra&lt;/Author&gt;&lt;Year&gt;2017&lt;/Year&gt;&lt;RecNum&gt;1431&lt;/RecNum&gt;&lt;DisplayText&gt;[15]&lt;/DisplayText&gt;&lt;record&gt;&lt;rec-number&gt;1431&lt;/rec-number&gt;&lt;foreign-keys&gt;&lt;key app="EN" db-id="95zrppsvet50ade2f2l5pss3sasrp9p9przx" timestamp="1526760643"&gt;1431&lt;/key&gt;&lt;/foreign-keys&gt;&lt;ref-type name="Journal Article"&gt;17&lt;/ref-type&gt;&lt;contributors&gt;&lt;authors&gt;&lt;author&gt;Misra, Ramprasad&lt;/author&gt;&lt;/authors&gt;&lt;/contributors&gt;&lt;titles&gt;&lt;title&gt;Tuning of Second-Order Nonlinear Optical Response Properties of Aryl-Substituted Boron-Dipyrromethene Dyes: Unidirectional Charge Transfer Coupled with Structural Tailoring&lt;/title&gt;&lt;secondary-title&gt;The Journal of Physical Chemistry C&lt;/secondary-title&gt;&lt;/titles&gt;&lt;periodical&gt;&lt;full-title&gt;The Journal of Physical Chemistry C&lt;/full-title&gt;&lt;abbr-1&gt;J. Phys. Chem. C&lt;/abbr-1&gt;&lt;abbr-2&gt;J Phys Chem C&lt;/abbr-2&gt;&lt;/periodical&gt;&lt;pages&gt;5731-5739&lt;/pages&gt;&lt;volume&gt;121&lt;/volume&gt;&lt;number&gt;10&lt;/number&gt;&lt;dates&gt;&lt;year&gt;2017&lt;/year&gt;&lt;pub-dates&gt;&lt;date&gt;2017/03/16&lt;/date&gt;&lt;/pub-dates&gt;&lt;/dates&gt;&lt;publisher&gt;American Chemical Society&lt;/publisher&gt;&lt;isbn&gt;1932-7447&lt;/isbn&gt;&lt;urls&gt;&lt;related-urls&gt;&lt;url&gt;https://doi.org/10.1021/acs.jpcc.6b13035&lt;/url&gt;&lt;/related-urls&gt;&lt;/urls&gt;&lt;electronic-resource-num&gt;10.1021/acs.jpcc.6b13035&lt;/electronic-resource-num&gt;&lt;/record&gt;&lt;/Cite&gt;&lt;/EndNote&gt;</w:instrText>
      </w:r>
      <w:r w:rsidR="000123F9" w:rsidRPr="00521940">
        <w:rPr>
          <w:rFonts w:ascii="Times New Roman" w:hAnsi="Times New Roman"/>
          <w:color w:val="0070C0"/>
          <w:szCs w:val="24"/>
        </w:rPr>
        <w:fldChar w:fldCharType="separate"/>
      </w:r>
      <w:r w:rsidR="000123F9" w:rsidRPr="00521940">
        <w:rPr>
          <w:rFonts w:ascii="Times New Roman" w:hAnsi="Times New Roman"/>
          <w:noProof/>
          <w:color w:val="0070C0"/>
          <w:szCs w:val="24"/>
        </w:rPr>
        <w:t>[</w:t>
      </w:r>
      <w:hyperlink w:anchor="_ENREF_15" w:tooltip="Misra, 2017 #1431" w:history="1">
        <w:r w:rsidR="000F1FAD" w:rsidRPr="00521940">
          <w:rPr>
            <w:rFonts w:ascii="Times New Roman" w:hAnsi="Times New Roman"/>
            <w:noProof/>
            <w:color w:val="0070C0"/>
            <w:szCs w:val="24"/>
          </w:rPr>
          <w:t>15</w:t>
        </w:r>
      </w:hyperlink>
      <w:r w:rsidR="000123F9" w:rsidRPr="00521940">
        <w:rPr>
          <w:rFonts w:ascii="Times New Roman" w:hAnsi="Times New Roman"/>
          <w:noProof/>
          <w:color w:val="0070C0"/>
          <w:szCs w:val="24"/>
        </w:rPr>
        <w:t>]</w:t>
      </w:r>
      <w:r w:rsidR="000123F9" w:rsidRPr="00521940">
        <w:rPr>
          <w:rFonts w:ascii="Times New Roman" w:hAnsi="Times New Roman"/>
          <w:color w:val="0070C0"/>
          <w:szCs w:val="24"/>
        </w:rPr>
        <w:fldChar w:fldCharType="end"/>
      </w:r>
      <w:r w:rsidR="000123F9" w:rsidRPr="00521940">
        <w:rPr>
          <w:rFonts w:ascii="Times New Roman" w:hAnsi="Times New Roman"/>
          <w:color w:val="0070C0"/>
          <w:szCs w:val="24"/>
        </w:rPr>
        <w:t xml:space="preserve"> reported that the CAM-B3LYP and MP2 are suitable to calculate the NLO response</w:t>
      </w:r>
      <w:r w:rsidR="00861EC5" w:rsidRPr="00521940">
        <w:rPr>
          <w:rFonts w:ascii="Times New Roman" w:hAnsi="Times New Roman"/>
          <w:color w:val="0070C0"/>
          <w:szCs w:val="24"/>
        </w:rPr>
        <w:t xml:space="preserve">, </w:t>
      </w:r>
      <w:r w:rsidR="00444B4A" w:rsidRPr="00521940">
        <w:rPr>
          <w:rFonts w:ascii="Times New Roman" w:hAnsi="Times New Roman"/>
          <w:color w:val="0070C0"/>
          <w:szCs w:val="24"/>
        </w:rPr>
        <w:t>whereas</w:t>
      </w:r>
      <w:r w:rsidR="00861EC5" w:rsidRPr="00521940">
        <w:rPr>
          <w:rFonts w:ascii="Times New Roman" w:hAnsi="Times New Roman"/>
          <w:color w:val="0070C0"/>
          <w:szCs w:val="24"/>
        </w:rPr>
        <w:t xml:space="preserve"> the CAM-B3LYP is considered more </w:t>
      </w:r>
      <w:r w:rsidR="00444B4A" w:rsidRPr="00521940">
        <w:rPr>
          <w:rFonts w:ascii="Times New Roman" w:hAnsi="Times New Roman"/>
          <w:color w:val="0070C0"/>
          <w:szCs w:val="24"/>
        </w:rPr>
        <w:t>appropriate</w:t>
      </w:r>
      <w:r w:rsidR="00861EC5" w:rsidRPr="00521940">
        <w:rPr>
          <w:rFonts w:ascii="Times New Roman" w:hAnsi="Times New Roman"/>
          <w:color w:val="0070C0"/>
          <w:szCs w:val="24"/>
        </w:rPr>
        <w:t xml:space="preserve"> </w:t>
      </w:r>
      <w:r w:rsidR="00444B4A" w:rsidRPr="00521940">
        <w:rPr>
          <w:rFonts w:ascii="Times New Roman" w:hAnsi="Times New Roman"/>
          <w:color w:val="0070C0"/>
          <w:szCs w:val="24"/>
        </w:rPr>
        <w:t xml:space="preserve">for NLO response </w:t>
      </w:r>
      <w:r w:rsidR="00861EC5" w:rsidRPr="00521940">
        <w:rPr>
          <w:rFonts w:ascii="Times New Roman" w:hAnsi="Times New Roman"/>
          <w:color w:val="0070C0"/>
          <w:szCs w:val="24"/>
        </w:rPr>
        <w:t xml:space="preserve">without compromising the computing cost and accuracy. </w:t>
      </w:r>
      <w:r w:rsidR="000123F9" w:rsidRPr="00521940">
        <w:rPr>
          <w:rFonts w:ascii="Times New Roman" w:hAnsi="Times New Roman"/>
          <w:color w:val="0070C0"/>
          <w:szCs w:val="24"/>
        </w:rPr>
        <w:t>Previously, the hybrid functional CAM-B3LYP has been reported as useful for evaluating the NLO response of several charge transfer</w:t>
      </w:r>
      <w:r w:rsidR="00DF68F3" w:rsidRPr="00521940">
        <w:rPr>
          <w:rFonts w:ascii="Times New Roman" w:hAnsi="Times New Roman"/>
          <w:color w:val="0070C0"/>
          <w:szCs w:val="24"/>
        </w:rPr>
        <w:t xml:space="preserve"> base molecule</w:t>
      </w:r>
      <w:r w:rsidR="00861EC5" w:rsidRPr="00521940">
        <w:rPr>
          <w:rFonts w:ascii="Times New Roman" w:hAnsi="Times New Roman"/>
          <w:color w:val="0070C0"/>
          <w:szCs w:val="24"/>
        </w:rPr>
        <w:t xml:space="preserve"> </w:t>
      </w:r>
      <w:r w:rsidR="00861EC5" w:rsidRPr="00521940">
        <w:rPr>
          <w:rFonts w:ascii="Times New Roman" w:hAnsi="Times New Roman"/>
          <w:color w:val="0070C0"/>
          <w:szCs w:val="24"/>
        </w:rPr>
        <w:fldChar w:fldCharType="begin">
          <w:fldData xml:space="preserve">PEVuZE5vdGU+PENpdGU+PEF1dGhvcj5MaW1hY2hlcjwvQXV0aG9yPjxZZWFyPjIwMDk8L1llYXI+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</w:fldData>
        </w:fldChar>
      </w:r>
      <w:r w:rsidR="000F1FAD">
        <w:rPr>
          <w:rFonts w:ascii="Times New Roman" w:hAnsi="Times New Roman"/>
          <w:color w:val="0070C0"/>
          <w:szCs w:val="24"/>
        </w:rPr>
        <w:instrText xml:space="preserve"> ADDIN EN.CITE </w:instrText>
      </w:r>
      <w:r w:rsidR="000F1FAD">
        <w:rPr>
          <w:rFonts w:ascii="Times New Roman" w:hAnsi="Times New Roman"/>
          <w:color w:val="0070C0"/>
          <w:szCs w:val="24"/>
        </w:rPr>
        <w:fldChar w:fldCharType="begin">
          <w:fldData xml:space="preserve">PEVuZE5vdGU+PENpdGU+PEF1dGhvcj5MaW1hY2hlcjwvQXV0aG9yPjxZZWFyPjIwMDk8L1llYXI+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</w:fldData>
        </w:fldChar>
      </w:r>
      <w:r w:rsidR="000F1FAD">
        <w:rPr>
          <w:rFonts w:ascii="Times New Roman" w:hAnsi="Times New Roman"/>
          <w:color w:val="0070C0"/>
          <w:szCs w:val="24"/>
        </w:rPr>
        <w:instrText xml:space="preserve"> ADDIN EN.CITE.DATA </w:instrText>
      </w:r>
      <w:r w:rsidR="000F1FAD">
        <w:rPr>
          <w:rFonts w:ascii="Times New Roman" w:hAnsi="Times New Roman"/>
          <w:color w:val="0070C0"/>
          <w:szCs w:val="24"/>
        </w:rPr>
      </w:r>
      <w:r w:rsidR="000F1FAD">
        <w:rPr>
          <w:rFonts w:ascii="Times New Roman" w:hAnsi="Times New Roman"/>
          <w:color w:val="0070C0"/>
          <w:szCs w:val="24"/>
        </w:rPr>
        <w:fldChar w:fldCharType="end"/>
      </w:r>
      <w:r w:rsidR="00861EC5" w:rsidRPr="00521940">
        <w:rPr>
          <w:rFonts w:ascii="Times New Roman" w:hAnsi="Times New Roman"/>
          <w:color w:val="0070C0"/>
          <w:szCs w:val="24"/>
        </w:rPr>
        <w:fldChar w:fldCharType="separate"/>
      </w:r>
      <w:r w:rsidR="00182056" w:rsidRPr="00521940">
        <w:rPr>
          <w:rFonts w:ascii="Times New Roman" w:hAnsi="Times New Roman"/>
          <w:noProof/>
          <w:color w:val="0070C0"/>
          <w:szCs w:val="24"/>
        </w:rPr>
        <w:t>[</w:t>
      </w:r>
      <w:hyperlink w:anchor="_ENREF_45" w:tooltip="Limacher, 2009 #283" w:history="1">
        <w:r w:rsidR="000F1FAD" w:rsidRPr="00521940">
          <w:rPr>
            <w:rFonts w:ascii="Times New Roman" w:hAnsi="Times New Roman"/>
            <w:noProof/>
            <w:color w:val="0070C0"/>
            <w:szCs w:val="24"/>
          </w:rPr>
          <w:t>45-47</w:t>
        </w:r>
      </w:hyperlink>
      <w:r w:rsidR="00182056" w:rsidRPr="00521940">
        <w:rPr>
          <w:rFonts w:ascii="Times New Roman" w:hAnsi="Times New Roman"/>
          <w:noProof/>
          <w:color w:val="0070C0"/>
          <w:szCs w:val="24"/>
        </w:rPr>
        <w:t>]</w:t>
      </w:r>
      <w:r w:rsidR="00861EC5" w:rsidRPr="00521940">
        <w:rPr>
          <w:rFonts w:ascii="Times New Roman" w:hAnsi="Times New Roman"/>
          <w:color w:val="0070C0"/>
          <w:szCs w:val="24"/>
        </w:rPr>
        <w:fldChar w:fldCharType="end"/>
      </w:r>
      <w:r w:rsidR="00861EC5" w:rsidRPr="00521940">
        <w:rPr>
          <w:rFonts w:ascii="Times New Roman" w:hAnsi="Times New Roman"/>
          <w:color w:val="0070C0"/>
          <w:szCs w:val="24"/>
        </w:rPr>
        <w:t>.</w:t>
      </w:r>
      <w:r w:rsidR="000123F9" w:rsidRPr="00521940">
        <w:rPr>
          <w:rFonts w:ascii="Times New Roman" w:hAnsi="Times New Roman"/>
          <w:color w:val="0070C0"/>
          <w:szCs w:val="24"/>
        </w:rPr>
        <w:t xml:space="preserve"> </w:t>
      </w:r>
      <w:r w:rsidR="00A46739" w:rsidRPr="00521940">
        <w:rPr>
          <w:rFonts w:ascii="Times New Roman" w:hAnsi="Times New Roman"/>
          <w:color w:val="0070C0"/>
          <w:szCs w:val="24"/>
        </w:rPr>
        <w:t>To overc</w:t>
      </w:r>
      <w:r w:rsidR="004E667E" w:rsidRPr="00521940">
        <w:rPr>
          <w:rFonts w:ascii="Times New Roman" w:hAnsi="Times New Roman"/>
          <w:color w:val="0070C0"/>
          <w:szCs w:val="24"/>
        </w:rPr>
        <w:t xml:space="preserve">ome </w:t>
      </w:r>
      <w:r w:rsidR="00A46739" w:rsidRPr="00521940">
        <w:rPr>
          <w:rFonts w:ascii="Times New Roman" w:hAnsi="Times New Roman"/>
          <w:color w:val="0070C0"/>
          <w:szCs w:val="24"/>
        </w:rPr>
        <w:t xml:space="preserve">such discrepancies, we have also </w:t>
      </w:r>
      <w:r w:rsidR="001B4B2F" w:rsidRPr="00521940">
        <w:rPr>
          <w:rFonts w:ascii="Times New Roman" w:hAnsi="Times New Roman"/>
          <w:color w:val="0070C0"/>
          <w:szCs w:val="24"/>
        </w:rPr>
        <w:t xml:space="preserve">optimized the compounds </w:t>
      </w:r>
      <w:r w:rsidR="001B4B2F" w:rsidRPr="00521940">
        <w:rPr>
          <w:rFonts w:ascii="Times New Roman" w:hAnsi="Times New Roman"/>
          <w:b/>
          <w:bCs/>
          <w:color w:val="0070C0"/>
          <w:szCs w:val="24"/>
        </w:rPr>
        <w:t>1-3</w:t>
      </w:r>
      <w:r w:rsidR="001B4B2F" w:rsidRPr="00521940">
        <w:rPr>
          <w:rFonts w:ascii="Times New Roman" w:hAnsi="Times New Roman"/>
          <w:color w:val="0070C0"/>
          <w:szCs w:val="24"/>
        </w:rPr>
        <w:t xml:space="preserve"> at CAM-B3LYP method along with relatively larger basis set 6-31+G** (LANL2DZ)</w:t>
      </w:r>
      <w:r w:rsidR="00AB647D" w:rsidRPr="00521940">
        <w:rPr>
          <w:rFonts w:ascii="Times New Roman" w:hAnsi="Times New Roman"/>
          <w:color w:val="0070C0"/>
          <w:szCs w:val="24"/>
        </w:rPr>
        <w:t xml:space="preserve"> for ground state</w:t>
      </w:r>
      <w:r w:rsidR="001B4B2F" w:rsidRPr="00521940">
        <w:rPr>
          <w:rFonts w:ascii="Times New Roman" w:hAnsi="Times New Roman"/>
          <w:color w:val="0070C0"/>
          <w:szCs w:val="24"/>
        </w:rPr>
        <w:t>.  T</w:t>
      </w:r>
      <w:r w:rsidR="00A46739" w:rsidRPr="00521940">
        <w:rPr>
          <w:rFonts w:ascii="Times New Roman" w:hAnsi="Times New Roman"/>
          <w:color w:val="0070C0"/>
          <w:szCs w:val="24"/>
        </w:rPr>
        <w:t xml:space="preserve">he </w:t>
      </w:r>
      <w:r w:rsidR="0091213A" w:rsidRPr="00521940">
        <w:rPr>
          <w:rFonts w:eastAsia="Arial Unicode MS"/>
          <w:color w:val="0070C0"/>
          <w:szCs w:val="24"/>
        </w:rPr>
        <w:t xml:space="preserve">static second-order polarizabilities </w:t>
      </w:r>
      <w:r w:rsidR="00A46739" w:rsidRPr="00521940">
        <w:rPr>
          <w:rFonts w:ascii="Times New Roman" w:hAnsi="Times New Roman"/>
          <w:color w:val="0070C0"/>
          <w:szCs w:val="24"/>
        </w:rPr>
        <w:t>at CAM-B3LYP</w:t>
      </w:r>
      <w:r w:rsidR="001B4B2F" w:rsidRPr="00521940">
        <w:rPr>
          <w:rFonts w:ascii="Times New Roman" w:hAnsi="Times New Roman"/>
          <w:color w:val="0070C0"/>
          <w:szCs w:val="24"/>
        </w:rPr>
        <w:t>/6-31+G** (LANL2DZ)</w:t>
      </w:r>
      <w:r w:rsidR="00A46739" w:rsidRPr="00521940">
        <w:rPr>
          <w:rFonts w:ascii="Times New Roman" w:hAnsi="Times New Roman"/>
          <w:color w:val="0070C0"/>
          <w:szCs w:val="24"/>
        </w:rPr>
        <w:t xml:space="preserve"> </w:t>
      </w:r>
      <w:r w:rsidR="001B4B2F" w:rsidRPr="00521940">
        <w:rPr>
          <w:rFonts w:ascii="Times New Roman" w:hAnsi="Times New Roman"/>
          <w:color w:val="0070C0"/>
          <w:szCs w:val="24"/>
        </w:rPr>
        <w:t xml:space="preserve">have been evaluated for compounds </w:t>
      </w:r>
      <w:r w:rsidR="001B4B2F" w:rsidRPr="00521940">
        <w:rPr>
          <w:rFonts w:ascii="Times New Roman" w:hAnsi="Times New Roman"/>
          <w:b/>
          <w:bCs/>
          <w:color w:val="0070C0"/>
          <w:szCs w:val="24"/>
        </w:rPr>
        <w:t xml:space="preserve">1-3 </w:t>
      </w:r>
      <w:r w:rsidR="001B4B2F" w:rsidRPr="00521940">
        <w:rPr>
          <w:rFonts w:ascii="Times New Roman" w:hAnsi="Times New Roman"/>
          <w:color w:val="0070C0"/>
          <w:szCs w:val="24"/>
        </w:rPr>
        <w:t>initially optimized at</w:t>
      </w:r>
      <w:r w:rsidR="001B4B2F" w:rsidRPr="00521940">
        <w:rPr>
          <w:rFonts w:ascii="Times New Roman" w:hAnsi="Times New Roman"/>
          <w:b/>
          <w:bCs/>
          <w:color w:val="0070C0"/>
          <w:szCs w:val="24"/>
        </w:rPr>
        <w:t xml:space="preserve"> </w:t>
      </w:r>
      <w:r w:rsidR="001B4B2F" w:rsidRPr="00521940">
        <w:rPr>
          <w:rFonts w:ascii="Times New Roman" w:hAnsi="Times New Roman"/>
          <w:color w:val="0070C0"/>
          <w:szCs w:val="24"/>
        </w:rPr>
        <w:t xml:space="preserve">B3LYP/6-31G** (LANL2DZ) level of theory and are tabulated in Table </w:t>
      </w:r>
      <w:r w:rsidR="00444B4A" w:rsidRPr="00521940">
        <w:rPr>
          <w:rFonts w:ascii="Times New Roman" w:hAnsi="Times New Roman"/>
          <w:color w:val="0070C0"/>
          <w:szCs w:val="24"/>
        </w:rPr>
        <w:t>5and S2</w:t>
      </w:r>
      <w:r w:rsidR="001B4B2F" w:rsidRPr="00521940">
        <w:rPr>
          <w:rFonts w:ascii="Times New Roman" w:hAnsi="Times New Roman"/>
          <w:color w:val="0070C0"/>
          <w:szCs w:val="24"/>
        </w:rPr>
        <w:t xml:space="preserve"> of supporting information. </w:t>
      </w:r>
      <w:r w:rsidR="00AB647D" w:rsidRPr="00521940">
        <w:rPr>
          <w:rFonts w:ascii="Times New Roman" w:hAnsi="Times New Roman"/>
          <w:color w:val="0070C0"/>
          <w:szCs w:val="24"/>
        </w:rPr>
        <w:t xml:space="preserve">Furthermore, we also compute the </w:t>
      </w:r>
      <w:r w:rsidR="0091213A" w:rsidRPr="00521940">
        <w:rPr>
          <w:rFonts w:eastAsia="Arial Unicode MS"/>
          <w:color w:val="0070C0"/>
          <w:szCs w:val="24"/>
        </w:rPr>
        <w:t xml:space="preserve">static second-order polarizabilities </w:t>
      </w:r>
      <w:r w:rsidR="00AB647D" w:rsidRPr="00521940">
        <w:rPr>
          <w:rFonts w:ascii="Times New Roman" w:hAnsi="Times New Roman"/>
          <w:color w:val="0070C0"/>
          <w:szCs w:val="24"/>
        </w:rPr>
        <w:t xml:space="preserve">at CAM-B3LYP/6-31+G** (LANL2DZ) for compounds </w:t>
      </w:r>
      <w:r w:rsidR="00AB647D" w:rsidRPr="00521940">
        <w:rPr>
          <w:rFonts w:ascii="Times New Roman" w:hAnsi="Times New Roman"/>
          <w:b/>
          <w:bCs/>
          <w:color w:val="0070C0"/>
          <w:szCs w:val="24"/>
        </w:rPr>
        <w:t xml:space="preserve">1-3 </w:t>
      </w:r>
      <w:r w:rsidR="00AB647D" w:rsidRPr="00521940">
        <w:rPr>
          <w:rFonts w:ascii="Times New Roman" w:hAnsi="Times New Roman"/>
          <w:color w:val="0070C0"/>
          <w:szCs w:val="24"/>
        </w:rPr>
        <w:t>optimized at the same level of theory and presented in Table 5.</w:t>
      </w:r>
    </w:p>
    <w:p w14:paraId="355CF7E1" w14:textId="5241EC8C" w:rsidR="00857907" w:rsidRPr="001B4B2F" w:rsidRDefault="00624E4B" w:rsidP="001B4B2F">
      <w:pPr>
        <w:tabs>
          <w:tab w:val="left" w:pos="1701"/>
        </w:tabs>
        <w:autoSpaceDE w:val="0"/>
        <w:autoSpaceDN w:val="0"/>
        <w:adjustRightInd w:val="0"/>
        <w:spacing w:line="480" w:lineRule="auto"/>
        <w:ind w:firstLine="720"/>
        <w:rPr>
          <w:rFonts w:ascii="Times New Roman" w:hAnsi="Times New Roman"/>
          <w:color w:val="FF0000"/>
          <w:szCs w:val="24"/>
        </w:rPr>
      </w:pPr>
      <w:r w:rsidRPr="003A6797">
        <w:rPr>
          <w:rFonts w:ascii="Times New Roman" w:hAnsi="Times New Roman"/>
          <w:szCs w:val="24"/>
        </w:rPr>
        <w:t xml:space="preserve">It </w:t>
      </w:r>
      <w:r w:rsidR="00CD04D2" w:rsidRPr="003A6797">
        <w:rPr>
          <w:rFonts w:ascii="Times New Roman" w:hAnsi="Times New Roman"/>
          <w:szCs w:val="24"/>
        </w:rPr>
        <w:t xml:space="preserve">is </w:t>
      </w:r>
      <w:r w:rsidRPr="003A6797">
        <w:rPr>
          <w:rFonts w:ascii="Times New Roman" w:hAnsi="Times New Roman"/>
          <w:szCs w:val="24"/>
        </w:rPr>
        <w:t>found that there are noticeable dif</w:t>
      </w:r>
      <w:r w:rsidR="00F77312" w:rsidRPr="003A6797">
        <w:rPr>
          <w:rFonts w:ascii="Times New Roman" w:hAnsi="Times New Roman"/>
          <w:szCs w:val="24"/>
        </w:rPr>
        <w:t>ferences among the amplitudes</w:t>
      </w:r>
      <w:r w:rsidRPr="003A6797">
        <w:rPr>
          <w:rFonts w:ascii="Times New Roman" w:hAnsi="Times New Roman"/>
          <w:szCs w:val="24"/>
        </w:rPr>
        <w:t xml:space="preserve"> </w:t>
      </w:r>
      <w:r w:rsidR="00F77312" w:rsidRPr="003A6797">
        <w:rPr>
          <w:rFonts w:ascii="Times New Roman" w:hAnsi="Times New Roman"/>
          <w:szCs w:val="24"/>
        </w:rPr>
        <w:t xml:space="preserve">of </w:t>
      </w:r>
      <w:r w:rsidR="00F77312" w:rsidRPr="003A6797">
        <w:rPr>
          <w:rFonts w:ascii="Times New Roman" w:hAnsi="Times New Roman"/>
          <w:i/>
          <w:szCs w:val="24"/>
        </w:rPr>
        <w:t>β</w:t>
      </w:r>
      <w:r w:rsidR="00F77312" w:rsidRPr="003A6797">
        <w:rPr>
          <w:rFonts w:ascii="Times New Roman" w:hAnsi="Times New Roman"/>
          <w:szCs w:val="24"/>
          <w:vertAlign w:val="subscript"/>
        </w:rPr>
        <w:t>tot</w:t>
      </w:r>
      <w:r w:rsidR="00F77312" w:rsidRPr="003A6797">
        <w:rPr>
          <w:rFonts w:ascii="Times New Roman" w:hAnsi="Times New Roman"/>
          <w:szCs w:val="24"/>
        </w:rPr>
        <w:t xml:space="preserve"> and </w:t>
      </w:r>
      <w:r w:rsidR="00F77312" w:rsidRPr="003A6797">
        <w:rPr>
          <w:rFonts w:eastAsia="Times New Roman"/>
          <w:sz w:val="28"/>
          <w:szCs w:val="28"/>
        </w:rPr>
        <w:t>β</w:t>
      </w:r>
      <w:r w:rsidR="00F77312" w:rsidRPr="003A6797">
        <w:rPr>
          <w:rFonts w:ascii="Times New Roman" w:eastAsia="Times New Roman" w:hAnsi="Times New Roman"/>
          <w:szCs w:val="24"/>
          <w:vertAlign w:val="subscript"/>
        </w:rPr>
        <w:t>vec</w:t>
      </w:r>
      <w:r w:rsidR="00F77312"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szCs w:val="24"/>
        </w:rPr>
        <w:t>at different levels of theory.</w:t>
      </w:r>
      <w:r w:rsidR="00F77312" w:rsidRPr="003A6797">
        <w:rPr>
          <w:rFonts w:ascii="Times New Roman" w:hAnsi="Times New Roman"/>
          <w:szCs w:val="24"/>
        </w:rPr>
        <w:t xml:space="preserve"> </w:t>
      </w:r>
      <w:r w:rsidR="00E167BA" w:rsidRPr="00444B4A">
        <w:rPr>
          <w:rFonts w:ascii="Times New Roman" w:hAnsi="Times New Roman"/>
          <w:szCs w:val="24"/>
        </w:rPr>
        <w:t>At two different levels of theory</w:t>
      </w:r>
      <w:r w:rsidR="004D4872" w:rsidRPr="00444B4A">
        <w:rPr>
          <w:rFonts w:ascii="Times New Roman" w:hAnsi="Times New Roman"/>
          <w:szCs w:val="24"/>
        </w:rPr>
        <w:t xml:space="preserve"> (</w:t>
      </w:r>
      <w:r w:rsidR="00F30F8A" w:rsidRPr="00444B4A">
        <w:rPr>
          <w:rFonts w:ascii="Times New Roman" w:hAnsi="Times New Roman"/>
          <w:szCs w:val="24"/>
        </w:rPr>
        <w:t>B3LYP v</w:t>
      </w:r>
      <w:r w:rsidR="004D4872" w:rsidRPr="00444B4A">
        <w:rPr>
          <w:rFonts w:ascii="Times New Roman" w:hAnsi="Times New Roman"/>
          <w:szCs w:val="24"/>
        </w:rPr>
        <w:t>s. CAM-B3LYP)</w:t>
      </w:r>
      <w:r w:rsidR="00E167BA" w:rsidRPr="00444B4A">
        <w:rPr>
          <w:rFonts w:ascii="Times New Roman" w:hAnsi="Times New Roman"/>
          <w:szCs w:val="24"/>
        </w:rPr>
        <w:t>, t</w:t>
      </w:r>
      <w:r w:rsidR="00CD04D2" w:rsidRPr="00444B4A">
        <w:rPr>
          <w:rFonts w:ascii="Times New Roman" w:hAnsi="Times New Roman"/>
          <w:szCs w:val="24"/>
        </w:rPr>
        <w:t>he</w:t>
      </w:r>
      <w:r w:rsidR="00F77312" w:rsidRPr="00444B4A">
        <w:rPr>
          <w:rFonts w:ascii="Times New Roman" w:hAnsi="Times New Roman"/>
          <w:szCs w:val="24"/>
        </w:rPr>
        <w:t xml:space="preserve"> approximate percentage difference</w:t>
      </w:r>
      <w:r w:rsidR="00CD04D2" w:rsidRPr="00444B4A">
        <w:rPr>
          <w:rFonts w:ascii="Times New Roman" w:hAnsi="Times New Roman"/>
          <w:szCs w:val="24"/>
        </w:rPr>
        <w:t>s</w:t>
      </w:r>
      <w:r w:rsidR="00F77312" w:rsidRPr="00444B4A">
        <w:rPr>
          <w:rFonts w:ascii="Times New Roman" w:hAnsi="Times New Roman"/>
          <w:szCs w:val="24"/>
        </w:rPr>
        <w:t xml:space="preserve"> </w:t>
      </w:r>
      <w:r w:rsidR="00CD04D2" w:rsidRPr="00444B4A">
        <w:rPr>
          <w:rFonts w:ascii="Times New Roman" w:hAnsi="Times New Roman"/>
          <w:szCs w:val="24"/>
        </w:rPr>
        <w:t xml:space="preserve">among </w:t>
      </w:r>
      <w:r w:rsidR="00E167BA" w:rsidRPr="00444B4A">
        <w:rPr>
          <w:rFonts w:ascii="Times New Roman" w:hAnsi="Times New Roman"/>
          <w:szCs w:val="24"/>
        </w:rPr>
        <w:t xml:space="preserve">amplitudes of </w:t>
      </w:r>
      <w:r w:rsidR="00CD04D2" w:rsidRPr="00444B4A">
        <w:rPr>
          <w:rFonts w:ascii="Times New Roman" w:hAnsi="Times New Roman"/>
          <w:i/>
          <w:szCs w:val="24"/>
        </w:rPr>
        <w:t>β</w:t>
      </w:r>
      <w:r w:rsidR="00CD04D2" w:rsidRPr="00444B4A">
        <w:rPr>
          <w:rFonts w:ascii="Times New Roman" w:hAnsi="Times New Roman"/>
          <w:szCs w:val="24"/>
          <w:vertAlign w:val="subscript"/>
        </w:rPr>
        <w:t>tot</w:t>
      </w:r>
      <w:r w:rsidR="00CD04D2" w:rsidRPr="00444B4A">
        <w:rPr>
          <w:rFonts w:ascii="Times New Roman" w:hAnsi="Times New Roman"/>
          <w:szCs w:val="24"/>
        </w:rPr>
        <w:t xml:space="preserve"> and </w:t>
      </w:r>
      <w:r w:rsidR="00CD04D2" w:rsidRPr="00444B4A">
        <w:rPr>
          <w:rFonts w:eastAsia="Times New Roman"/>
          <w:sz w:val="28"/>
          <w:szCs w:val="28"/>
        </w:rPr>
        <w:t>β</w:t>
      </w:r>
      <w:r w:rsidR="00CD04D2" w:rsidRPr="00444B4A">
        <w:rPr>
          <w:rFonts w:ascii="Times New Roman" w:eastAsia="Times New Roman" w:hAnsi="Times New Roman"/>
          <w:szCs w:val="24"/>
          <w:vertAlign w:val="subscript"/>
        </w:rPr>
        <w:t>vec</w:t>
      </w:r>
      <w:r w:rsidR="00CD04D2" w:rsidRPr="00444B4A">
        <w:rPr>
          <w:rFonts w:ascii="Times New Roman" w:hAnsi="Times New Roman"/>
          <w:szCs w:val="24"/>
        </w:rPr>
        <w:t xml:space="preserve"> are</w:t>
      </w:r>
      <w:r w:rsidR="00F77312" w:rsidRPr="00444B4A">
        <w:rPr>
          <w:rFonts w:ascii="Times New Roman" w:hAnsi="Times New Roman"/>
          <w:szCs w:val="24"/>
        </w:rPr>
        <w:t xml:space="preserve"> found to be 32, 50 and 14% for compounds </w:t>
      </w:r>
      <w:r w:rsidR="00F77312" w:rsidRPr="00444B4A">
        <w:rPr>
          <w:rFonts w:ascii="Times New Roman" w:hAnsi="Times New Roman"/>
          <w:b/>
          <w:szCs w:val="24"/>
        </w:rPr>
        <w:t>1</w:t>
      </w:r>
      <w:r w:rsidR="00F77312" w:rsidRPr="00444B4A">
        <w:rPr>
          <w:rFonts w:ascii="Times New Roman" w:hAnsi="Times New Roman"/>
          <w:szCs w:val="24"/>
        </w:rPr>
        <w:t>,</w:t>
      </w:r>
      <w:r w:rsidR="00CD04D2" w:rsidRPr="00444B4A">
        <w:rPr>
          <w:rFonts w:ascii="Times New Roman" w:hAnsi="Times New Roman"/>
          <w:szCs w:val="24"/>
        </w:rPr>
        <w:t xml:space="preserve"> </w:t>
      </w:r>
      <w:r w:rsidR="00F77312" w:rsidRPr="00444B4A">
        <w:rPr>
          <w:rFonts w:ascii="Times New Roman" w:hAnsi="Times New Roman"/>
          <w:b/>
          <w:szCs w:val="24"/>
        </w:rPr>
        <w:t>2</w:t>
      </w:r>
      <w:r w:rsidR="00F77312" w:rsidRPr="00444B4A">
        <w:rPr>
          <w:rFonts w:ascii="Times New Roman" w:hAnsi="Times New Roman"/>
          <w:szCs w:val="24"/>
        </w:rPr>
        <w:t xml:space="preserve"> and </w:t>
      </w:r>
      <w:r w:rsidR="00F77312" w:rsidRPr="00444B4A">
        <w:rPr>
          <w:rFonts w:ascii="Times New Roman" w:hAnsi="Times New Roman"/>
          <w:b/>
          <w:szCs w:val="24"/>
        </w:rPr>
        <w:t>3</w:t>
      </w:r>
      <w:r w:rsidR="00F77312" w:rsidRPr="00444B4A">
        <w:rPr>
          <w:rFonts w:ascii="Times New Roman" w:hAnsi="Times New Roman"/>
          <w:szCs w:val="24"/>
        </w:rPr>
        <w:t xml:space="preserve">, respectively. </w:t>
      </w:r>
      <w:r w:rsidRPr="00444B4A">
        <w:rPr>
          <w:rFonts w:ascii="Times New Roman" w:hAnsi="Times New Roman"/>
          <w:szCs w:val="24"/>
        </w:rPr>
        <w:t xml:space="preserve"> </w:t>
      </w:r>
      <w:r w:rsidR="00F77312" w:rsidRPr="00444B4A">
        <w:rPr>
          <w:rFonts w:ascii="Times New Roman" w:hAnsi="Times New Roman"/>
          <w:szCs w:val="24"/>
        </w:rPr>
        <w:t xml:space="preserve">A detailed analysis is given in Table S1 of supporting information. </w:t>
      </w:r>
    </w:p>
    <w:p w14:paraId="4A9E3533" w14:textId="77777777" w:rsidR="00440965" w:rsidRPr="003A6797" w:rsidRDefault="00440965" w:rsidP="00C84CBC">
      <w:pPr>
        <w:tabs>
          <w:tab w:val="left" w:pos="1701"/>
        </w:tabs>
        <w:autoSpaceDE w:val="0"/>
        <w:autoSpaceDN w:val="0"/>
        <w:adjustRightInd w:val="0"/>
        <w:spacing w:line="48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lastRenderedPageBreak/>
        <w:t>A well-known finite field (FF) approach combined with DFT method is used for the calculation of NLO response. In FF method, a static electric field (</w:t>
      </w:r>
      <w:r w:rsidRPr="003A6797">
        <w:rPr>
          <w:rFonts w:ascii="Times New Roman" w:hAnsi="Times New Roman"/>
          <w:i/>
          <w:iCs/>
          <w:szCs w:val="24"/>
        </w:rPr>
        <w:t>F</w:t>
      </w:r>
      <w:r w:rsidRPr="003A6797">
        <w:rPr>
          <w:rFonts w:ascii="Times New Roman" w:hAnsi="Times New Roman"/>
          <w:szCs w:val="24"/>
        </w:rPr>
        <w:t>) is applied and the energy (</w:t>
      </w:r>
      <w:r w:rsidRPr="003A6797">
        <w:rPr>
          <w:rFonts w:ascii="Times New Roman" w:hAnsi="Times New Roman"/>
          <w:i/>
          <w:iCs/>
          <w:szCs w:val="24"/>
        </w:rPr>
        <w:t>E</w:t>
      </w:r>
      <w:r w:rsidRPr="003A6797">
        <w:rPr>
          <w:rFonts w:ascii="Times New Roman" w:hAnsi="Times New Roman"/>
          <w:szCs w:val="24"/>
        </w:rPr>
        <w:t xml:space="preserve">) of the molecule is given by following Eq. </w:t>
      </w:r>
    </w:p>
    <w:p w14:paraId="326BC3CA" w14:textId="1CF025E1" w:rsidR="00440965" w:rsidRPr="003A6797" w:rsidRDefault="00E66026" w:rsidP="005B3802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sz w:val="26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E=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(0)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ijk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24</m:t>
            </m:r>
          </m:den>
        </m:f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γ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ijkl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l</m:t>
            </m:r>
          </m:sub>
        </m:sSub>
        <m:r>
          <w:rPr>
            <w:rFonts w:ascii="Cambria Math" w:hAnsi="Cambria Math"/>
            <w:sz w:val="28"/>
            <w:szCs w:val="28"/>
          </w:rPr>
          <m:t>-…       (1)</m:t>
        </m:r>
      </m:oMath>
      <w:r w:rsidR="00440965" w:rsidRPr="003A6797">
        <w:rPr>
          <w:rFonts w:ascii="Times New Roman" w:hAnsi="Times New Roman"/>
          <w:sz w:val="26"/>
          <w:szCs w:val="28"/>
        </w:rPr>
        <w:t xml:space="preserve"> </w:t>
      </w:r>
    </w:p>
    <w:p w14:paraId="6B42E330" w14:textId="77777777" w:rsidR="00440965" w:rsidRPr="003A6797" w:rsidRDefault="00440965" w:rsidP="005B3802">
      <w:pPr>
        <w:spacing w:after="0" w:line="48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 xml:space="preserve">where, </w:t>
      </w:r>
      <w:r w:rsidRPr="003A6797">
        <w:rPr>
          <w:rFonts w:ascii="Times New Roman" w:hAnsi="Times New Roman"/>
          <w:i/>
          <w:szCs w:val="24"/>
        </w:rPr>
        <w:t>i</w:t>
      </w:r>
      <w:r w:rsidRPr="003A6797">
        <w:rPr>
          <w:rFonts w:ascii="Times New Roman" w:hAnsi="Times New Roman"/>
          <w:szCs w:val="24"/>
        </w:rPr>
        <w:t xml:space="preserve">, </w:t>
      </w:r>
      <w:r w:rsidRPr="003A6797">
        <w:rPr>
          <w:rFonts w:ascii="Times New Roman" w:hAnsi="Times New Roman"/>
          <w:i/>
          <w:szCs w:val="24"/>
        </w:rPr>
        <w:t>j</w:t>
      </w:r>
      <w:r w:rsidRPr="003A6797">
        <w:rPr>
          <w:rFonts w:ascii="Times New Roman" w:hAnsi="Times New Roman"/>
          <w:szCs w:val="24"/>
        </w:rPr>
        <w:t xml:space="preserve"> and </w:t>
      </w:r>
      <w:r w:rsidRPr="003A6797">
        <w:rPr>
          <w:rFonts w:ascii="Times New Roman" w:hAnsi="Times New Roman"/>
          <w:i/>
          <w:szCs w:val="24"/>
        </w:rPr>
        <w:t>k</w:t>
      </w:r>
      <w:r w:rsidRPr="003A6797">
        <w:rPr>
          <w:rFonts w:ascii="Times New Roman" w:hAnsi="Times New Roman"/>
          <w:szCs w:val="24"/>
        </w:rPr>
        <w:t xml:space="preserve"> labels the </w:t>
      </w:r>
      <w:r w:rsidRPr="003A6797">
        <w:rPr>
          <w:rFonts w:ascii="Times New Roman" w:hAnsi="Times New Roman"/>
          <w:i/>
          <w:szCs w:val="24"/>
        </w:rPr>
        <w:t>x</w:t>
      </w:r>
      <w:r w:rsidRPr="003A6797">
        <w:rPr>
          <w:rFonts w:ascii="Times New Roman" w:hAnsi="Times New Roman"/>
          <w:szCs w:val="24"/>
        </w:rPr>
        <w:t xml:space="preserve">, </w:t>
      </w:r>
      <w:r w:rsidRPr="003A6797">
        <w:rPr>
          <w:rFonts w:ascii="Times New Roman" w:hAnsi="Times New Roman"/>
          <w:i/>
          <w:szCs w:val="24"/>
        </w:rPr>
        <w:t>y</w:t>
      </w:r>
      <w:r w:rsidRPr="003A6797">
        <w:rPr>
          <w:rFonts w:ascii="Times New Roman" w:hAnsi="Times New Roman"/>
          <w:szCs w:val="24"/>
        </w:rPr>
        <w:t xml:space="preserve"> and </w:t>
      </w:r>
      <w:r w:rsidRPr="003A6797">
        <w:rPr>
          <w:rFonts w:ascii="Times New Roman" w:hAnsi="Times New Roman"/>
          <w:i/>
          <w:szCs w:val="24"/>
        </w:rPr>
        <w:t>z</w:t>
      </w:r>
      <w:r w:rsidRPr="003A6797">
        <w:rPr>
          <w:rFonts w:ascii="Times New Roman" w:hAnsi="Times New Roman"/>
          <w:szCs w:val="24"/>
        </w:rPr>
        <w:t xml:space="preserve"> components, respectively. The total energy of molecule is represented by</w:t>
      </w:r>
      <w:r w:rsidRPr="003A6797">
        <w:rPr>
          <w:rFonts w:ascii="Times New Roman" w:hAnsi="Times New Roman"/>
          <w:i/>
          <w:iCs/>
          <w:szCs w:val="24"/>
        </w:rPr>
        <w:t xml:space="preserve"> E</w:t>
      </w:r>
      <w:r w:rsidRPr="003A6797">
        <w:rPr>
          <w:rFonts w:ascii="Times New Roman" w:hAnsi="Times New Roman"/>
          <w:szCs w:val="24"/>
          <w:vertAlign w:val="superscript"/>
        </w:rPr>
        <w:t xml:space="preserve">(0) </w:t>
      </w:r>
      <w:r w:rsidRPr="003A6797">
        <w:rPr>
          <w:rFonts w:ascii="Times New Roman" w:hAnsi="Times New Roman"/>
          <w:szCs w:val="24"/>
        </w:rPr>
        <w:t>without</w:t>
      </w:r>
      <w:r w:rsidRPr="003A6797">
        <w:rPr>
          <w:rFonts w:ascii="Times New Roman" w:hAnsi="Times New Roman"/>
          <w:szCs w:val="24"/>
          <w:vertAlign w:val="superscript"/>
        </w:rPr>
        <w:t xml:space="preserve"> </w:t>
      </w:r>
      <w:r w:rsidRPr="003A6797">
        <w:rPr>
          <w:rFonts w:ascii="Times New Roman" w:hAnsi="Times New Roman"/>
          <w:szCs w:val="24"/>
        </w:rPr>
        <w:t xml:space="preserve">any field while μ and α are the dipole moment and linear polarizability. Similarly, the β and γ are the second- and third-order nonlinear polarizabilities, respectively. It is obvious from equation (1) that differentiating E with respect to F attains the 27 components of </w:t>
      </w:r>
      <w:r w:rsidRPr="003A6797">
        <w:rPr>
          <w:rFonts w:ascii="Times New Roman" w:hAnsi="Times New Roman"/>
          <w:i/>
          <w:szCs w:val="24"/>
        </w:rPr>
        <w:t>β</w:t>
      </w:r>
      <w:r w:rsidRPr="003A6797">
        <w:rPr>
          <w:rFonts w:ascii="Times New Roman" w:hAnsi="Times New Roman"/>
          <w:szCs w:val="24"/>
        </w:rPr>
        <w:t>. According to Kleinman symmetry (β</w:t>
      </w:r>
      <w:r w:rsidRPr="003A6797">
        <w:rPr>
          <w:rFonts w:ascii="Times New Roman" w:hAnsi="Times New Roman"/>
          <w:szCs w:val="24"/>
          <w:vertAlign w:val="subscript"/>
        </w:rPr>
        <w:t>xyy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eastAsia="MS Gothic" w:hAnsi="Times New Roman"/>
          <w:szCs w:val="24"/>
        </w:rPr>
        <w:t>=</w:t>
      </w:r>
      <w:r w:rsidRPr="003A6797">
        <w:rPr>
          <w:rFonts w:ascii="Times New Roman" w:hAnsi="Times New Roman"/>
          <w:szCs w:val="24"/>
        </w:rPr>
        <w:t xml:space="preserve"> β</w:t>
      </w:r>
      <w:r w:rsidRPr="003A6797">
        <w:rPr>
          <w:rFonts w:ascii="Times New Roman" w:hAnsi="Times New Roman"/>
          <w:szCs w:val="24"/>
          <w:vertAlign w:val="subscript"/>
        </w:rPr>
        <w:t>yxy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eastAsia="MS Gothic" w:hAnsi="Times New Roman"/>
          <w:szCs w:val="24"/>
        </w:rPr>
        <w:t>=</w:t>
      </w:r>
      <w:r w:rsidRPr="003A6797">
        <w:rPr>
          <w:rFonts w:ascii="Times New Roman" w:hAnsi="Times New Roman"/>
          <w:szCs w:val="24"/>
        </w:rPr>
        <w:t xml:space="preserve"> β</w:t>
      </w:r>
      <w:r w:rsidRPr="003A6797">
        <w:rPr>
          <w:rFonts w:ascii="Times New Roman" w:hAnsi="Times New Roman"/>
          <w:szCs w:val="24"/>
          <w:vertAlign w:val="subscript"/>
        </w:rPr>
        <w:t>yyx</w:t>
      </w:r>
      <w:r w:rsidRPr="003A6797">
        <w:rPr>
          <w:rFonts w:ascii="Times New Roman" w:hAnsi="Times New Roman"/>
          <w:szCs w:val="24"/>
        </w:rPr>
        <w:t>, β</w:t>
      </w:r>
      <w:r w:rsidRPr="003A6797">
        <w:rPr>
          <w:rFonts w:ascii="Times New Roman" w:hAnsi="Times New Roman"/>
          <w:szCs w:val="24"/>
          <w:vertAlign w:val="subscript"/>
        </w:rPr>
        <w:t>yyz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eastAsia="MS Gothic" w:hAnsi="Times New Roman"/>
          <w:szCs w:val="24"/>
        </w:rPr>
        <w:t xml:space="preserve">= </w:t>
      </w:r>
      <w:r w:rsidRPr="003A6797">
        <w:rPr>
          <w:rFonts w:ascii="Times New Roman" w:hAnsi="Times New Roman"/>
          <w:szCs w:val="24"/>
        </w:rPr>
        <w:t>β</w:t>
      </w:r>
      <w:r w:rsidRPr="003A6797">
        <w:rPr>
          <w:rFonts w:ascii="Times New Roman" w:hAnsi="Times New Roman"/>
          <w:szCs w:val="24"/>
          <w:vertAlign w:val="subscript"/>
        </w:rPr>
        <w:t>yzy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eastAsia="MS Gothic" w:hAnsi="Times New Roman"/>
          <w:szCs w:val="24"/>
        </w:rPr>
        <w:t>=</w:t>
      </w:r>
      <w:r w:rsidRPr="003A6797">
        <w:rPr>
          <w:rFonts w:ascii="Times New Roman" w:hAnsi="Times New Roman"/>
          <w:szCs w:val="24"/>
        </w:rPr>
        <w:t xml:space="preserve"> β</w:t>
      </w:r>
      <w:r w:rsidRPr="003A6797">
        <w:rPr>
          <w:rFonts w:ascii="Times New Roman" w:hAnsi="Times New Roman"/>
          <w:szCs w:val="24"/>
          <w:vertAlign w:val="subscript"/>
        </w:rPr>
        <w:t>zyy</w:t>
      </w:r>
      <w:r w:rsidRPr="003A6797">
        <w:rPr>
          <w:rFonts w:ascii="Times New Roman" w:hAnsi="Times New Roman"/>
          <w:szCs w:val="24"/>
        </w:rPr>
        <w:t xml:space="preserve">,… likewise other permutations also take same value). </w:t>
      </w:r>
      <w:r w:rsidR="00E66026" w:rsidRPr="003A6797">
        <w:rPr>
          <w:rFonts w:ascii="Times New Roman" w:hAnsi="Times New Roman"/>
          <w:szCs w:val="24"/>
        </w:rPr>
        <w:t>So,</w:t>
      </w:r>
      <w:r w:rsidRPr="003A6797">
        <w:rPr>
          <w:rFonts w:ascii="Times New Roman" w:hAnsi="Times New Roman"/>
          <w:szCs w:val="24"/>
        </w:rPr>
        <w:t xml:space="preserve"> the 27 components of second-order nonlinear polarizability (</w:t>
      </w:r>
      <w:r w:rsidRPr="003A6797">
        <w:rPr>
          <w:rFonts w:ascii="Times New Roman" w:hAnsi="Times New Roman"/>
          <w:i/>
          <w:szCs w:val="24"/>
        </w:rPr>
        <w:t>β</w:t>
      </w:r>
      <w:r w:rsidRPr="003A6797">
        <w:rPr>
          <w:rFonts w:ascii="Times New Roman" w:hAnsi="Times New Roman"/>
          <w:szCs w:val="24"/>
        </w:rPr>
        <w:t xml:space="preserve">) can be reduced to 10 components. </w:t>
      </w:r>
    </w:p>
    <w:p w14:paraId="00129B3B" w14:textId="21C786DA" w:rsidR="00440965" w:rsidRPr="003A6797" w:rsidRDefault="00440965" w:rsidP="005B3802">
      <w:pPr>
        <w:spacing w:after="0" w:line="48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 xml:space="preserve">The value of </w:t>
      </w:r>
      <w:r w:rsidRPr="003A6797">
        <w:rPr>
          <w:rFonts w:ascii="Times New Roman" w:hAnsi="Times New Roman"/>
          <w:i/>
          <w:szCs w:val="24"/>
        </w:rPr>
        <w:t>β</w:t>
      </w:r>
      <w:r w:rsidRPr="003A6797">
        <w:rPr>
          <w:rFonts w:ascii="Times New Roman" w:hAnsi="Times New Roman"/>
          <w:szCs w:val="24"/>
          <w:vertAlign w:val="subscript"/>
        </w:rPr>
        <w:t>tot</w:t>
      </w:r>
      <w:r w:rsidRPr="003A6797">
        <w:rPr>
          <w:rFonts w:ascii="Times New Roman" w:hAnsi="Times New Roman"/>
          <w:szCs w:val="24"/>
        </w:rPr>
        <w:t xml:space="preserve"> </w:t>
      </w:r>
      <w:r w:rsidR="00094438" w:rsidRPr="003A6797">
        <w:rPr>
          <w:rFonts w:ascii="Times New Roman" w:hAnsi="Times New Roman"/>
          <w:szCs w:val="24"/>
        </w:rPr>
        <w:t xml:space="preserve">and </w:t>
      </w:r>
      <w:r w:rsidR="00094438" w:rsidRPr="008A17B3">
        <w:rPr>
          <w:rFonts w:ascii="Times New Roman" w:hAnsi="Times New Roman"/>
          <w:i/>
          <w:szCs w:val="24"/>
        </w:rPr>
        <w:t>β</w:t>
      </w:r>
      <w:r w:rsidR="00094438" w:rsidRPr="008A17B3">
        <w:rPr>
          <w:rFonts w:eastAsia="Times New Roman"/>
          <w:szCs w:val="24"/>
          <w:vertAlign w:val="subscript"/>
        </w:rPr>
        <w:t>vec</w:t>
      </w:r>
      <w:r w:rsidR="00094438" w:rsidRPr="008A17B3">
        <w:rPr>
          <w:rFonts w:ascii="Times New Roman" w:hAnsi="Times New Roman"/>
          <w:sz w:val="32"/>
          <w:szCs w:val="32"/>
        </w:rPr>
        <w:t xml:space="preserve"> </w:t>
      </w:r>
      <w:r w:rsidR="00094438" w:rsidRPr="003A6797">
        <w:rPr>
          <w:rFonts w:ascii="Times New Roman" w:hAnsi="Times New Roman"/>
          <w:szCs w:val="24"/>
        </w:rPr>
        <w:t>are</w:t>
      </w:r>
      <w:r w:rsidRPr="003A6797">
        <w:rPr>
          <w:rFonts w:ascii="Times New Roman" w:hAnsi="Times New Roman"/>
          <w:szCs w:val="24"/>
        </w:rPr>
        <w:t xml:space="preserve"> calculated by the following equations:</w:t>
      </w:r>
    </w:p>
    <w:p w14:paraId="64D9E466" w14:textId="6AA644CB" w:rsidR="00440965" w:rsidRPr="003A6797" w:rsidRDefault="00AB4AF9" w:rsidP="00440965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Cs w:val="24"/>
        </w:rPr>
      </w:pPr>
      <m:oMath>
        <m:sSub>
          <m:sSubPr>
            <m:ctrlPr>
              <w:rPr>
                <w:rFonts w:ascii="Cambria Math" w:hAnsi="Cambria Math"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tot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>=</m:t>
        </m:r>
        <m:sSup>
          <m:sSupPr>
            <m:ctrlPr>
              <w:rPr>
                <w:rFonts w:ascii="Cambria Math" w:hAnsi="Cambria Math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Cs w:val="24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Cambria Math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Cs w:val="24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x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2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  <w:szCs w:val="24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Cs w:val="24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y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2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  <w:szCs w:val="24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Cs w:val="24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z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2</m:t>
                    </m:r>
                  </m:sup>
                </m:sSubSup>
              </m:e>
            </m:d>
          </m:e>
          <m:sup>
            <m:box>
              <m:boxPr>
                <m:ctrlPr>
                  <w:rPr>
                    <w:rFonts w:ascii="Cambria Math" w:hAnsi="Cambria Math"/>
                    <w:szCs w:val="24"/>
                  </w:rPr>
                </m:ctrlPr>
              </m:boxPr>
              <m:e>
                <m:argPr>
                  <m:argSz m:val="-1"/>
                </m:argPr>
                <m:f>
                  <m:fPr>
                    <m:ctrlPr>
                      <w:rPr>
                        <w:rFonts w:ascii="Cambria Math" w:hAnsi="Cambria Math"/>
                        <w:szCs w:val="24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2</m:t>
                    </m:r>
                  </m:den>
                </m:f>
              </m:e>
            </m:box>
          </m:sup>
        </m:sSup>
      </m:oMath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  <w:t>(2)</w:t>
      </w:r>
    </w:p>
    <w:p w14:paraId="161BFF37" w14:textId="77777777" w:rsidR="00440965" w:rsidRPr="003A6797" w:rsidRDefault="00440965" w:rsidP="00440965">
      <w:pPr>
        <w:tabs>
          <w:tab w:val="left" w:pos="702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>where</w:t>
      </w:r>
    </w:p>
    <w:p w14:paraId="4B1AA025" w14:textId="7A7C9F9C" w:rsidR="00440965" w:rsidRPr="003A6797" w:rsidRDefault="00AB4AF9" w:rsidP="00440965">
      <w:pPr>
        <w:autoSpaceDE w:val="0"/>
        <w:autoSpaceDN w:val="0"/>
        <w:adjustRightInd w:val="0"/>
        <w:spacing w:after="0" w:line="360" w:lineRule="auto"/>
        <w:rPr>
          <w:rFonts w:ascii="Times New Roman" w:eastAsia="AdvEPSTIM" w:hAnsi="Times New Roman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X</m:t>
            </m:r>
          </m:sub>
        </m:sSub>
        <m:r>
          <w:rPr>
            <w:rFonts w:ascii="Cambria Math" w:hAnsi="Cambria Math"/>
            <w:szCs w:val="24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xxx</m:t>
            </m:r>
          </m:sub>
        </m:sSub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xyy</m:t>
            </m:r>
          </m:sub>
        </m:sSub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xzz</m:t>
            </m:r>
          </m:sub>
        </m:sSub>
      </m:oMath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  <w:t>(3)</w:t>
      </w:r>
    </w:p>
    <w:p w14:paraId="577E8A00" w14:textId="5A9CAD90" w:rsidR="00440965" w:rsidRPr="003A6797" w:rsidRDefault="00AB4AF9" w:rsidP="00440965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Y</m:t>
            </m:r>
          </m:sub>
        </m:sSub>
        <m:r>
          <w:rPr>
            <w:rFonts w:ascii="Cambria Math" w:hAnsi="Cambria Math"/>
            <w:szCs w:val="24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yyy</m:t>
            </m:r>
          </m:sub>
        </m:sSub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xxy</m:t>
            </m:r>
          </m:sub>
        </m:sSub>
        <m: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yzz</m:t>
            </m:r>
          </m:sub>
        </m:sSub>
      </m:oMath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  <w:t>(4)</w:t>
      </w:r>
    </w:p>
    <w:p w14:paraId="1B7EB6A2" w14:textId="7E8D252B" w:rsidR="00094438" w:rsidRPr="003A6797" w:rsidRDefault="00AB4AF9" w:rsidP="00094438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Cs w:val="24"/>
        </w:rPr>
      </w:pPr>
      <m:oMath>
        <m:sSub>
          <m:sSubPr>
            <m:ctrlPr>
              <w:rPr>
                <w:rFonts w:ascii="Cambria Math" w:hAnsi="Cambria Math"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Z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 xml:space="preserve">= </m:t>
        </m:r>
        <m:sSub>
          <m:sSubPr>
            <m:ctrlPr>
              <w:rPr>
                <w:rFonts w:ascii="Cambria Math" w:hAnsi="Cambria Math"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zzz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xxz</m:t>
            </m:r>
          </m:sub>
        </m:sSub>
        <m:r>
          <m:rPr>
            <m:sty m:val="p"/>
          </m:rPr>
          <w:rPr>
            <w:rFonts w:ascii="Cambria Math" w:hAnsi="Cambria Math"/>
            <w:szCs w:val="24"/>
          </w:rPr>
          <m:t>+</m:t>
        </m:r>
        <m:sSub>
          <m:sSubPr>
            <m:ctrlPr>
              <w:rPr>
                <w:rFonts w:ascii="Cambria Math" w:hAnsi="Cambria Math"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β</m:t>
            </m:r>
          </m:e>
          <m:sub>
            <m:r>
              <w:rPr>
                <w:rFonts w:ascii="Cambria Math" w:hAnsi="Cambria Math"/>
                <w:szCs w:val="24"/>
              </w:rPr>
              <m:t>yyz</m:t>
            </m:r>
          </m:sub>
        </m:sSub>
      </m:oMath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</w:r>
      <w:r w:rsidR="00440965" w:rsidRPr="003A6797">
        <w:rPr>
          <w:rFonts w:ascii="Times New Roman" w:hAnsi="Times New Roman"/>
          <w:szCs w:val="24"/>
        </w:rPr>
        <w:tab/>
        <w:t>(5)</w:t>
      </w:r>
    </w:p>
    <w:p w14:paraId="673131BA" w14:textId="0133BE3F" w:rsidR="00094438" w:rsidRPr="003A6797" w:rsidRDefault="00AB4AF9" w:rsidP="00094438">
      <m:oMath>
        <m:sSub>
          <m:sSubPr>
            <m:ctrlPr>
              <w:rPr>
                <w:rFonts w:ascii="Cambria Math" w:eastAsiaTheme="minorHAnsi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</w:rPr>
              <m:t>β</m:t>
            </m:r>
          </m:e>
          <m:sub>
            <m:r>
              <w:rPr>
                <w:rFonts w:ascii="Cambria Math" w:hAnsi="Cambria Math"/>
              </w:rPr>
              <m:t>vec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eastAsiaTheme="minorHAnsi" w:hAnsi="Cambria Math"/>
                <w:i/>
                <w:szCs w:val="24"/>
              </w:rPr>
            </m:ctrlPr>
          </m:fPr>
          <m:num>
            <m:d>
              <m:dPr>
                <m:ctrlPr>
                  <w:rPr>
                    <w:rFonts w:ascii="Cambria Math" w:eastAsiaTheme="minorHAnsi" w:hAnsi="Cambria Math"/>
                    <w:i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y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y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z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z</m:t>
                    </m:r>
                  </m:sub>
                </m:sSub>
              </m:e>
            </m:d>
          </m:num>
          <m:den>
            <m:r>
              <w:rPr>
                <w:rFonts w:ascii="Cambria Math" w:hAnsi="Cambria Math"/>
              </w:rPr>
              <m:t>μ</m:t>
            </m:r>
          </m:den>
        </m:f>
      </m:oMath>
      <w:r w:rsidR="00094438" w:rsidRPr="003A6797">
        <w:rPr>
          <w:szCs w:val="24"/>
        </w:rPr>
        <w:t xml:space="preserve"> </w:t>
      </w:r>
      <w:r w:rsidR="00094438" w:rsidRPr="003A6797">
        <w:rPr>
          <w:szCs w:val="24"/>
        </w:rPr>
        <w:tab/>
      </w:r>
      <w:r w:rsidR="00094438" w:rsidRPr="003A6797">
        <w:rPr>
          <w:szCs w:val="24"/>
        </w:rPr>
        <w:tab/>
      </w:r>
      <w:r w:rsidR="00094438" w:rsidRPr="003A6797">
        <w:rPr>
          <w:szCs w:val="24"/>
        </w:rPr>
        <w:tab/>
      </w:r>
      <w:r w:rsidR="00094438" w:rsidRPr="003A6797">
        <w:rPr>
          <w:szCs w:val="24"/>
        </w:rPr>
        <w:tab/>
      </w:r>
      <w:r w:rsidR="00094438" w:rsidRPr="003A6797">
        <w:rPr>
          <w:szCs w:val="24"/>
        </w:rPr>
        <w:tab/>
      </w:r>
      <w:r w:rsidR="00094438" w:rsidRPr="003A6797">
        <w:rPr>
          <w:szCs w:val="24"/>
        </w:rPr>
        <w:tab/>
      </w:r>
      <w:r w:rsidR="00094438" w:rsidRPr="003A6797">
        <w:rPr>
          <w:szCs w:val="24"/>
        </w:rPr>
        <w:tab/>
        <w:t>(6)</w:t>
      </w:r>
    </w:p>
    <w:p w14:paraId="6C9D6984" w14:textId="79DCAE84" w:rsidR="00440965" w:rsidRPr="003A6797" w:rsidRDefault="00C52D96" w:rsidP="000F1FAD">
      <w:pPr>
        <w:autoSpaceDE w:val="0"/>
        <w:autoSpaceDN w:val="0"/>
        <w:adjustRightInd w:val="0"/>
        <w:spacing w:before="240" w:line="36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>All these quantum chemi</w:t>
      </w:r>
      <w:r w:rsidR="005078B4" w:rsidRPr="003A6797">
        <w:rPr>
          <w:rFonts w:ascii="Times New Roman" w:hAnsi="Times New Roman"/>
          <w:szCs w:val="24"/>
        </w:rPr>
        <w:t xml:space="preserve">cal calculations were performed </w:t>
      </w:r>
      <w:r w:rsidRPr="003A6797">
        <w:rPr>
          <w:rFonts w:ascii="Times New Roman" w:hAnsi="Times New Roman"/>
          <w:szCs w:val="24"/>
        </w:rPr>
        <w:t xml:space="preserve">using Gaussian09 package </w:t>
      </w:r>
      <w:r w:rsidR="00F075B8" w:rsidRPr="003A6797">
        <w:rPr>
          <w:rFonts w:ascii="Times New Roman" w:hAnsi="Times New Roman"/>
          <w:szCs w:val="24"/>
        </w:rPr>
        <w:fldChar w:fldCharType="begin">
          <w:fldData xml:space="preserve">PEVuZE5vdGU+PENpdGU+PEF1dGhvcj5GcmlzY2g8L0F1dGhvcj48WWVhcj4yMDE2PC9ZZWFyPjxS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</w:fldData>
        </w:fldChar>
      </w:r>
      <w:r w:rsidR="000F1FAD">
        <w:rPr>
          <w:rFonts w:ascii="Times New Roman" w:hAnsi="Times New Roman"/>
          <w:szCs w:val="24"/>
        </w:rPr>
        <w:instrText xml:space="preserve"> ADDIN EN.CITE </w:instrText>
      </w:r>
      <w:r w:rsidR="000F1FAD">
        <w:rPr>
          <w:rFonts w:ascii="Times New Roman" w:hAnsi="Times New Roman"/>
          <w:szCs w:val="24"/>
        </w:rPr>
        <w:fldChar w:fldCharType="begin">
          <w:fldData xml:space="preserve">PEVuZE5vdGU+PENpdGU+PEF1dGhvcj5GcmlzY2g8L0F1dGhvcj48WWVhcj4yMDE2PC9ZZWFyPjxS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</w:fldData>
        </w:fldChar>
      </w:r>
      <w:r w:rsidR="000F1FAD">
        <w:rPr>
          <w:rFonts w:ascii="Times New Roman" w:hAnsi="Times New Roman"/>
          <w:szCs w:val="24"/>
        </w:rPr>
        <w:instrText xml:space="preserve"> ADDIN EN.CITE.DATA </w:instrText>
      </w:r>
      <w:r w:rsidR="000F1FAD">
        <w:rPr>
          <w:rFonts w:ascii="Times New Roman" w:hAnsi="Times New Roman"/>
          <w:szCs w:val="24"/>
        </w:rPr>
      </w:r>
      <w:r w:rsidR="000F1FAD">
        <w:rPr>
          <w:rFonts w:ascii="Times New Roman" w:hAnsi="Times New Roman"/>
          <w:szCs w:val="24"/>
        </w:rPr>
        <w:fldChar w:fldCharType="end"/>
      </w:r>
      <w:r w:rsidR="00F075B8" w:rsidRPr="003A6797">
        <w:rPr>
          <w:rFonts w:ascii="Times New Roman" w:hAnsi="Times New Roman"/>
          <w:szCs w:val="24"/>
        </w:rPr>
        <w:fldChar w:fldCharType="separate"/>
      </w:r>
      <w:r w:rsidR="00182056">
        <w:rPr>
          <w:rFonts w:ascii="Times New Roman" w:hAnsi="Times New Roman"/>
          <w:noProof/>
          <w:szCs w:val="24"/>
        </w:rPr>
        <w:t>[</w:t>
      </w:r>
      <w:hyperlink w:anchor="_ENREF_48" w:tooltip="Frisch, 2016 #1343" w:history="1">
        <w:r w:rsidR="000F1FAD">
          <w:rPr>
            <w:rFonts w:ascii="Times New Roman" w:hAnsi="Times New Roman"/>
            <w:noProof/>
            <w:szCs w:val="24"/>
          </w:rPr>
          <w:t>48</w:t>
        </w:r>
      </w:hyperlink>
      <w:r w:rsidR="00182056">
        <w:rPr>
          <w:rFonts w:ascii="Times New Roman" w:hAnsi="Times New Roman"/>
          <w:noProof/>
          <w:szCs w:val="24"/>
        </w:rPr>
        <w:t>]</w:t>
      </w:r>
      <w:r w:rsidR="00F075B8" w:rsidRPr="003A6797">
        <w:rPr>
          <w:rFonts w:ascii="Times New Roman" w:hAnsi="Times New Roman"/>
          <w:szCs w:val="24"/>
        </w:rPr>
        <w:fldChar w:fldCharType="end"/>
      </w:r>
      <w:r w:rsidRPr="003A6797">
        <w:rPr>
          <w:rFonts w:ascii="Times New Roman" w:hAnsi="Times New Roman"/>
          <w:szCs w:val="24"/>
        </w:rPr>
        <w:t>.</w:t>
      </w:r>
    </w:p>
    <w:p w14:paraId="6DE5D2C7" w14:textId="77777777" w:rsidR="009D6171" w:rsidRPr="003A6797" w:rsidRDefault="00A45E82" w:rsidP="00F30F8A">
      <w:pPr>
        <w:autoSpaceDE w:val="0"/>
        <w:autoSpaceDN w:val="0"/>
        <w:adjustRightInd w:val="0"/>
        <w:spacing w:after="0" w:line="480" w:lineRule="auto"/>
        <w:outlineLvl w:val="0"/>
        <w:rPr>
          <w:rFonts w:ascii="Times New Roman" w:hAnsi="Times New Roman"/>
          <w:b/>
          <w:szCs w:val="24"/>
        </w:rPr>
      </w:pPr>
      <w:r w:rsidRPr="003A6797">
        <w:rPr>
          <w:rFonts w:ascii="Times New Roman" w:hAnsi="Times New Roman"/>
          <w:b/>
          <w:szCs w:val="24"/>
          <w:lang w:eastAsia="zh-CN"/>
        </w:rPr>
        <w:t>3</w:t>
      </w:r>
      <w:r w:rsidRPr="003A6797">
        <w:rPr>
          <w:rFonts w:ascii="Times New Roman" w:hAnsi="Times New Roman"/>
          <w:b/>
          <w:szCs w:val="24"/>
        </w:rPr>
        <w:t xml:space="preserve">. Results and </w:t>
      </w:r>
      <w:r w:rsidRPr="003A6797">
        <w:rPr>
          <w:rFonts w:ascii="Times New Roman" w:hAnsi="Times New Roman"/>
          <w:b/>
          <w:szCs w:val="24"/>
          <w:lang w:eastAsia="zh-CN"/>
        </w:rPr>
        <w:t>d</w:t>
      </w:r>
      <w:r w:rsidRPr="003A6797">
        <w:rPr>
          <w:rFonts w:ascii="Times New Roman" w:hAnsi="Times New Roman"/>
          <w:b/>
          <w:szCs w:val="24"/>
        </w:rPr>
        <w:t>iscussion</w:t>
      </w:r>
    </w:p>
    <w:p w14:paraId="24D416CD" w14:textId="77777777" w:rsidR="00CB7486" w:rsidRPr="003A6797" w:rsidRDefault="00CB7486" w:rsidP="00F30F8A">
      <w:pPr>
        <w:autoSpaceDE w:val="0"/>
        <w:autoSpaceDN w:val="0"/>
        <w:adjustRightInd w:val="0"/>
        <w:spacing w:after="0" w:line="480" w:lineRule="auto"/>
        <w:outlineLvl w:val="0"/>
        <w:rPr>
          <w:rFonts w:ascii="Times New Roman" w:hAnsi="Times New Roman"/>
          <w:i/>
          <w:iCs/>
        </w:rPr>
      </w:pPr>
      <w:r w:rsidRPr="003A6797">
        <w:rPr>
          <w:rFonts w:ascii="Times New Roman" w:hAnsi="Times New Roman"/>
          <w:i/>
          <w:iCs/>
        </w:rPr>
        <w:t xml:space="preserve">3.1. </w:t>
      </w:r>
      <w:r w:rsidR="0032109F" w:rsidRPr="003A6797">
        <w:rPr>
          <w:rFonts w:ascii="Times New Roman" w:hAnsi="Times New Roman"/>
          <w:i/>
          <w:iCs/>
        </w:rPr>
        <w:t xml:space="preserve">Molecular </w:t>
      </w:r>
      <w:r w:rsidRPr="003A6797">
        <w:rPr>
          <w:rFonts w:ascii="Times New Roman" w:hAnsi="Times New Roman"/>
          <w:i/>
          <w:iCs/>
        </w:rPr>
        <w:t xml:space="preserve">Geometries </w:t>
      </w:r>
    </w:p>
    <w:p w14:paraId="777B8FB6" w14:textId="77777777" w:rsidR="00994FBE" w:rsidRPr="003A6797" w:rsidRDefault="00985AC8" w:rsidP="00866803">
      <w:pPr>
        <w:spacing w:after="0" w:line="480" w:lineRule="auto"/>
        <w:ind w:firstLine="711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>T</w:t>
      </w:r>
      <w:r w:rsidR="00221BBD" w:rsidRPr="003A6797">
        <w:rPr>
          <w:rFonts w:ascii="Times New Roman" w:hAnsi="Times New Roman"/>
          <w:szCs w:val="24"/>
        </w:rPr>
        <w:t>he S</w:t>
      </w:r>
      <w:r w:rsidR="00221BBD" w:rsidRPr="003A6797">
        <w:rPr>
          <w:rFonts w:ascii="Times New Roman" w:hAnsi="Times New Roman"/>
          <w:szCs w:val="24"/>
          <w:vertAlign w:val="subscript"/>
        </w:rPr>
        <w:t>0</w:t>
      </w:r>
      <w:r w:rsidR="00221BBD" w:rsidRPr="003A6797">
        <w:rPr>
          <w:rFonts w:ascii="Times New Roman" w:hAnsi="Times New Roman"/>
          <w:szCs w:val="24"/>
        </w:rPr>
        <w:t xml:space="preserve"> and S</w:t>
      </w:r>
      <w:r w:rsidR="00221BBD" w:rsidRPr="003A6797">
        <w:rPr>
          <w:rFonts w:ascii="Times New Roman" w:hAnsi="Times New Roman"/>
          <w:szCs w:val="24"/>
          <w:vertAlign w:val="subscript"/>
        </w:rPr>
        <w:t xml:space="preserve">1 </w:t>
      </w:r>
      <w:r w:rsidR="00F93671" w:rsidRPr="003A6797">
        <w:rPr>
          <w:rFonts w:ascii="Times New Roman" w:hAnsi="Times New Roman"/>
          <w:szCs w:val="24"/>
        </w:rPr>
        <w:t xml:space="preserve">significant geometrical parameters, i.e., bond lengths (Å) and bond angles (degrees, </w:t>
      </w:r>
      <w:r w:rsidR="00F93671" w:rsidRPr="003A6797">
        <w:rPr>
          <w:rFonts w:ascii="Times New Roman" w:hAnsi="Times New Roman"/>
          <w:szCs w:val="24"/>
          <w:vertAlign w:val="superscript"/>
        </w:rPr>
        <w:t>0</w:t>
      </w:r>
      <w:r w:rsidR="00F93671" w:rsidRPr="003A6797">
        <w:rPr>
          <w:rFonts w:ascii="Times New Roman" w:hAnsi="Times New Roman"/>
          <w:szCs w:val="24"/>
        </w:rPr>
        <w:t xml:space="preserve">) of </w:t>
      </w:r>
      <w:r w:rsidR="00866803" w:rsidRPr="003A6797">
        <w:rPr>
          <w:rFonts w:ascii="Times New Roman" w:hAnsi="Times New Roman"/>
          <w:szCs w:val="24"/>
        </w:rPr>
        <w:t>parent</w:t>
      </w:r>
      <w:r w:rsidR="00F93671" w:rsidRPr="003A6797">
        <w:rPr>
          <w:rFonts w:ascii="Times New Roman" w:hAnsi="Times New Roman"/>
          <w:szCs w:val="24"/>
        </w:rPr>
        <w:t xml:space="preserve"> </w:t>
      </w:r>
      <w:r w:rsidR="00BC2407" w:rsidRPr="003A6797">
        <w:rPr>
          <w:rFonts w:ascii="Times New Roman" w:hAnsi="Times New Roman"/>
          <w:szCs w:val="24"/>
        </w:rPr>
        <w:t>borane</w:t>
      </w:r>
      <w:r w:rsidR="00866803" w:rsidRPr="003A6797">
        <w:rPr>
          <w:rFonts w:ascii="Times New Roman" w:hAnsi="Times New Roman"/>
          <w:szCs w:val="24"/>
        </w:rPr>
        <w:t xml:space="preserve"> compound </w:t>
      </w:r>
      <w:r w:rsidR="00866803" w:rsidRPr="003A6797">
        <w:rPr>
          <w:rFonts w:ascii="Times New Roman" w:hAnsi="Times New Roman"/>
          <w:b/>
          <w:bCs/>
          <w:szCs w:val="24"/>
        </w:rPr>
        <w:t>1</w:t>
      </w:r>
      <w:r w:rsidR="00866803" w:rsidRPr="003A6797">
        <w:rPr>
          <w:rFonts w:ascii="Times New Roman" w:hAnsi="Times New Roman"/>
          <w:szCs w:val="24"/>
        </w:rPr>
        <w:t xml:space="preserve"> and its </w:t>
      </w:r>
      <w:r w:rsidR="00F93671" w:rsidRPr="003A6797">
        <w:rPr>
          <w:rFonts w:ascii="Times New Roman" w:hAnsi="Times New Roman"/>
          <w:szCs w:val="24"/>
        </w:rPr>
        <w:t xml:space="preserve">derivatives </w:t>
      </w:r>
      <w:r w:rsidR="00866803" w:rsidRPr="003A6797">
        <w:rPr>
          <w:rFonts w:ascii="Times New Roman" w:hAnsi="Times New Roman"/>
          <w:b/>
          <w:bCs/>
          <w:szCs w:val="24"/>
        </w:rPr>
        <w:t>2</w:t>
      </w:r>
      <w:r w:rsidR="00866803" w:rsidRPr="003A6797">
        <w:rPr>
          <w:rFonts w:ascii="Times New Roman" w:hAnsi="Times New Roman"/>
          <w:szCs w:val="24"/>
        </w:rPr>
        <w:t xml:space="preserve"> and </w:t>
      </w:r>
      <w:r w:rsidR="00F93671" w:rsidRPr="003A6797">
        <w:rPr>
          <w:rFonts w:ascii="Times New Roman" w:hAnsi="Times New Roman"/>
          <w:b/>
          <w:bCs/>
          <w:szCs w:val="24"/>
        </w:rPr>
        <w:t xml:space="preserve">3 </w:t>
      </w:r>
      <w:r w:rsidR="00F93671" w:rsidRPr="003A6797">
        <w:rPr>
          <w:rFonts w:ascii="Times New Roman" w:hAnsi="Times New Roman"/>
          <w:szCs w:val="24"/>
        </w:rPr>
        <w:t>at B3LYP/</w:t>
      </w:r>
      <w:r w:rsidR="00BC2407" w:rsidRPr="003A6797">
        <w:rPr>
          <w:rFonts w:ascii="Times New Roman" w:hAnsi="Times New Roman"/>
          <w:szCs w:val="24"/>
        </w:rPr>
        <w:t>Gen</w:t>
      </w:r>
      <w:r w:rsidR="00F93671" w:rsidRPr="003A6797">
        <w:rPr>
          <w:rFonts w:ascii="Times New Roman" w:hAnsi="Times New Roman"/>
          <w:szCs w:val="24"/>
        </w:rPr>
        <w:t xml:space="preserve"> and TD-B3LYP/</w:t>
      </w:r>
      <w:r w:rsidR="00BC2407" w:rsidRPr="003A6797">
        <w:rPr>
          <w:rFonts w:ascii="Times New Roman" w:hAnsi="Times New Roman"/>
          <w:szCs w:val="24"/>
        </w:rPr>
        <w:t xml:space="preserve">Gen </w:t>
      </w:r>
      <w:r w:rsidR="00F93671" w:rsidRPr="003A6797">
        <w:rPr>
          <w:rFonts w:ascii="Times New Roman" w:hAnsi="Times New Roman"/>
          <w:szCs w:val="24"/>
        </w:rPr>
        <w:t xml:space="preserve">levels of theory </w:t>
      </w:r>
      <w:r w:rsidRPr="003A6797">
        <w:rPr>
          <w:rFonts w:ascii="Times New Roman" w:hAnsi="Times New Roman"/>
          <w:szCs w:val="24"/>
        </w:rPr>
        <w:t>are</w:t>
      </w:r>
      <w:r w:rsidR="00F93671" w:rsidRPr="003A6797">
        <w:rPr>
          <w:rFonts w:ascii="Times New Roman" w:hAnsi="Times New Roman"/>
          <w:szCs w:val="24"/>
        </w:rPr>
        <w:t xml:space="preserve"> tabulated</w:t>
      </w:r>
      <w:r w:rsidRPr="003A6797">
        <w:rPr>
          <w:rFonts w:ascii="Times New Roman" w:hAnsi="Times New Roman"/>
          <w:szCs w:val="24"/>
        </w:rPr>
        <w:t xml:space="preserve"> in Table</w:t>
      </w:r>
      <w:r w:rsidR="00BC2407" w:rsidRPr="003A6797">
        <w:rPr>
          <w:rFonts w:ascii="Times New Roman" w:hAnsi="Times New Roman"/>
          <w:szCs w:val="24"/>
        </w:rPr>
        <w:t>s</w:t>
      </w:r>
      <w:r w:rsidRPr="003A6797">
        <w:rPr>
          <w:rFonts w:ascii="Times New Roman" w:hAnsi="Times New Roman"/>
          <w:szCs w:val="24"/>
        </w:rPr>
        <w:t xml:space="preserve"> 1</w:t>
      </w:r>
      <w:r w:rsidR="00BC2407" w:rsidRPr="003A6797">
        <w:rPr>
          <w:rFonts w:ascii="Times New Roman" w:hAnsi="Times New Roman"/>
          <w:szCs w:val="24"/>
        </w:rPr>
        <w:t>, 2, 3 and 4</w:t>
      </w:r>
      <w:r w:rsidR="00F93671" w:rsidRPr="003A6797">
        <w:rPr>
          <w:rFonts w:ascii="Times New Roman" w:hAnsi="Times New Roman"/>
          <w:szCs w:val="24"/>
        </w:rPr>
        <w:t xml:space="preserve">. </w:t>
      </w:r>
      <w:r w:rsidR="00BC2407" w:rsidRPr="003A6797">
        <w:rPr>
          <w:rFonts w:ascii="Times New Roman" w:hAnsi="Times New Roman"/>
          <w:szCs w:val="24"/>
        </w:rPr>
        <w:t>It can be seen from Tables 1 and 2 that t</w:t>
      </w:r>
      <w:r w:rsidR="00F93671" w:rsidRPr="003A6797">
        <w:rPr>
          <w:rFonts w:ascii="Times New Roman" w:hAnsi="Times New Roman"/>
          <w:szCs w:val="24"/>
        </w:rPr>
        <w:t xml:space="preserve">he computed </w:t>
      </w:r>
      <w:r w:rsidRPr="003A6797">
        <w:rPr>
          <w:rFonts w:ascii="Times New Roman" w:hAnsi="Times New Roman"/>
          <w:szCs w:val="24"/>
        </w:rPr>
        <w:t>S</w:t>
      </w:r>
      <w:r w:rsidRPr="003A6797">
        <w:rPr>
          <w:rFonts w:ascii="Times New Roman" w:hAnsi="Times New Roman"/>
          <w:szCs w:val="24"/>
          <w:vertAlign w:val="subscript"/>
        </w:rPr>
        <w:t xml:space="preserve">0 </w:t>
      </w:r>
      <w:r w:rsidR="00F93671" w:rsidRPr="003A6797">
        <w:rPr>
          <w:rFonts w:ascii="Times New Roman" w:hAnsi="Times New Roman"/>
          <w:szCs w:val="24"/>
        </w:rPr>
        <w:t xml:space="preserve">bond lengths and bond angles </w:t>
      </w:r>
      <w:r w:rsidRPr="003A6797">
        <w:rPr>
          <w:rFonts w:ascii="Times New Roman" w:hAnsi="Times New Roman"/>
          <w:szCs w:val="24"/>
        </w:rPr>
        <w:t>were</w:t>
      </w:r>
      <w:r w:rsidR="00F93671" w:rsidRPr="003A6797">
        <w:rPr>
          <w:rFonts w:ascii="Times New Roman" w:hAnsi="Times New Roman"/>
          <w:szCs w:val="24"/>
        </w:rPr>
        <w:t xml:space="preserve"> found in reasonable agreement with the experimental crystal </w:t>
      </w:r>
      <w:r w:rsidR="00F93671" w:rsidRPr="003A6797">
        <w:rPr>
          <w:rFonts w:ascii="Times New Roman" w:hAnsi="Times New Roman"/>
          <w:szCs w:val="24"/>
        </w:rPr>
        <w:lastRenderedPageBreak/>
        <w:t>structur</w:t>
      </w:r>
      <w:r w:rsidRPr="003A6797">
        <w:rPr>
          <w:rFonts w:ascii="Times New Roman" w:hAnsi="Times New Roman"/>
          <w:szCs w:val="24"/>
        </w:rPr>
        <w:t>al</w:t>
      </w:r>
      <w:r w:rsidR="00C7375C" w:rsidRPr="003A6797">
        <w:rPr>
          <w:rFonts w:ascii="Times New Roman" w:hAnsi="Times New Roman"/>
          <w:szCs w:val="24"/>
        </w:rPr>
        <w:t xml:space="preserve"> geometric</w:t>
      </w:r>
      <w:r w:rsidR="00055D8C" w:rsidRPr="003A6797">
        <w:rPr>
          <w:rFonts w:ascii="Times New Roman" w:hAnsi="Times New Roman"/>
          <w:szCs w:val="24"/>
        </w:rPr>
        <w:t xml:space="preserve"> </w:t>
      </w:r>
      <w:r w:rsidR="00F93671" w:rsidRPr="003A6797">
        <w:rPr>
          <w:rFonts w:ascii="Times New Roman" w:hAnsi="Times New Roman"/>
          <w:szCs w:val="24"/>
        </w:rPr>
        <w:t xml:space="preserve">parameters. The </w:t>
      </w:r>
      <w:r w:rsidR="00BC2407" w:rsidRPr="003A6797">
        <w:rPr>
          <w:rFonts w:ascii="Times New Roman" w:hAnsi="Times New Roman"/>
          <w:szCs w:val="24"/>
        </w:rPr>
        <w:t xml:space="preserve">bond lengths I3-B19, I4-B24, C2-B13, B20-B19 and B9-B19 were </w:t>
      </w:r>
      <w:r w:rsidR="00F93671" w:rsidRPr="003A6797">
        <w:rPr>
          <w:rFonts w:ascii="Times New Roman" w:hAnsi="Times New Roman"/>
          <w:szCs w:val="24"/>
        </w:rPr>
        <w:t>being overestimated, i.e., 0.0</w:t>
      </w:r>
      <w:r w:rsidR="00BC2407" w:rsidRPr="003A6797">
        <w:rPr>
          <w:rFonts w:ascii="Times New Roman" w:hAnsi="Times New Roman"/>
          <w:szCs w:val="24"/>
        </w:rPr>
        <w:t>14, 0.025, 0.014, 0.016 and 0.018</w:t>
      </w:r>
      <w:r w:rsidR="00994FBE" w:rsidRPr="003A6797">
        <w:rPr>
          <w:rFonts w:ascii="Times New Roman" w:hAnsi="Times New Roman"/>
          <w:szCs w:val="24"/>
        </w:rPr>
        <w:t xml:space="preserve"> Å</w:t>
      </w:r>
      <w:r w:rsidR="00BC2407" w:rsidRPr="003A6797">
        <w:rPr>
          <w:rFonts w:ascii="Times New Roman" w:hAnsi="Times New Roman"/>
          <w:szCs w:val="24"/>
        </w:rPr>
        <w:t>, respectively,</w:t>
      </w:r>
      <w:r w:rsidR="009F17CA" w:rsidRPr="003A6797">
        <w:rPr>
          <w:rFonts w:ascii="Times New Roman" w:hAnsi="Times New Roman"/>
          <w:szCs w:val="24"/>
        </w:rPr>
        <w:t xml:space="preserve"> for c</w:t>
      </w:r>
      <w:r w:rsidR="00BC2407" w:rsidRPr="003A6797">
        <w:rPr>
          <w:rFonts w:ascii="Times New Roman" w:hAnsi="Times New Roman"/>
          <w:szCs w:val="24"/>
        </w:rPr>
        <w:t xml:space="preserve">ompound </w:t>
      </w:r>
      <w:r w:rsidR="00BC2407" w:rsidRPr="003A6797">
        <w:rPr>
          <w:rFonts w:ascii="Times New Roman" w:hAnsi="Times New Roman"/>
          <w:b/>
          <w:bCs/>
          <w:szCs w:val="24"/>
        </w:rPr>
        <w:t xml:space="preserve">1; </w:t>
      </w:r>
      <w:r w:rsidR="00BC2407" w:rsidRPr="003A6797">
        <w:rPr>
          <w:rFonts w:ascii="Times New Roman" w:hAnsi="Times New Roman"/>
          <w:szCs w:val="24"/>
        </w:rPr>
        <w:t>0.011</w:t>
      </w:r>
      <w:r w:rsidR="00F93671" w:rsidRPr="003A6797">
        <w:rPr>
          <w:rFonts w:ascii="Times New Roman" w:hAnsi="Times New Roman"/>
          <w:szCs w:val="24"/>
        </w:rPr>
        <w:t>, 0.0</w:t>
      </w:r>
      <w:r w:rsidR="00BC2407" w:rsidRPr="003A6797">
        <w:rPr>
          <w:rFonts w:ascii="Times New Roman" w:hAnsi="Times New Roman"/>
          <w:szCs w:val="24"/>
        </w:rPr>
        <w:t>21, 0.042, 0.034, 0.014 and 0.019</w:t>
      </w:r>
      <w:r w:rsidR="00994FBE" w:rsidRPr="003A6797">
        <w:rPr>
          <w:rFonts w:ascii="Times New Roman" w:hAnsi="Times New Roman"/>
          <w:szCs w:val="24"/>
        </w:rPr>
        <w:t xml:space="preserve"> Å</w:t>
      </w:r>
      <w:r w:rsidR="00BC2407" w:rsidRPr="003A6797">
        <w:rPr>
          <w:rFonts w:ascii="Times New Roman" w:hAnsi="Times New Roman"/>
          <w:szCs w:val="24"/>
        </w:rPr>
        <w:t xml:space="preserve"> for compound </w:t>
      </w:r>
      <w:r w:rsidR="00BC2407" w:rsidRPr="003A6797">
        <w:rPr>
          <w:rFonts w:ascii="Times New Roman" w:hAnsi="Times New Roman"/>
          <w:b/>
          <w:bCs/>
          <w:szCs w:val="24"/>
        </w:rPr>
        <w:t>2</w:t>
      </w:r>
      <w:r w:rsidR="00BC2407" w:rsidRPr="003A6797">
        <w:rPr>
          <w:rFonts w:ascii="Times New Roman" w:hAnsi="Times New Roman"/>
          <w:szCs w:val="24"/>
        </w:rPr>
        <w:t xml:space="preserve">, for compound </w:t>
      </w:r>
      <w:r w:rsidR="00BC2407" w:rsidRPr="003A6797">
        <w:rPr>
          <w:rFonts w:ascii="Times New Roman" w:hAnsi="Times New Roman"/>
          <w:b/>
          <w:bCs/>
          <w:szCs w:val="24"/>
        </w:rPr>
        <w:t>3</w:t>
      </w:r>
      <w:r w:rsidR="00BC2407" w:rsidRPr="003A6797">
        <w:rPr>
          <w:rFonts w:ascii="Times New Roman" w:hAnsi="Times New Roman"/>
          <w:szCs w:val="24"/>
        </w:rPr>
        <w:t xml:space="preserve">, the increase in the bond lengths are as </w:t>
      </w:r>
      <w:r w:rsidR="00F93671" w:rsidRPr="003A6797">
        <w:rPr>
          <w:rFonts w:ascii="Times New Roman" w:hAnsi="Times New Roman"/>
          <w:szCs w:val="24"/>
        </w:rPr>
        <w:t>0.0</w:t>
      </w:r>
      <w:r w:rsidR="00BC2407" w:rsidRPr="003A6797">
        <w:rPr>
          <w:rFonts w:ascii="Times New Roman" w:hAnsi="Times New Roman"/>
          <w:szCs w:val="24"/>
        </w:rPr>
        <w:t>17, 0.027, 0.030, 0.013</w:t>
      </w:r>
      <w:r w:rsidR="00F93671" w:rsidRPr="003A6797">
        <w:rPr>
          <w:rFonts w:ascii="Times New Roman" w:hAnsi="Times New Roman"/>
          <w:szCs w:val="24"/>
        </w:rPr>
        <w:t xml:space="preserve"> and 0.0</w:t>
      </w:r>
      <w:r w:rsidR="00994FBE" w:rsidRPr="003A6797">
        <w:rPr>
          <w:rFonts w:ascii="Times New Roman" w:hAnsi="Times New Roman"/>
          <w:szCs w:val="24"/>
        </w:rPr>
        <w:t>26</w:t>
      </w:r>
      <w:r w:rsidR="00F93671" w:rsidRPr="003A6797">
        <w:rPr>
          <w:rFonts w:ascii="Times New Roman" w:hAnsi="Times New Roman"/>
          <w:szCs w:val="24"/>
        </w:rPr>
        <w:t xml:space="preserve"> Å, respectively</w:t>
      </w:r>
      <w:r w:rsidR="00994FBE" w:rsidRPr="003A6797">
        <w:rPr>
          <w:rFonts w:ascii="Times New Roman" w:hAnsi="Times New Roman"/>
          <w:szCs w:val="24"/>
        </w:rPr>
        <w:t>, as compared to the experimental data</w:t>
      </w:r>
      <w:r w:rsidR="00F93671" w:rsidRPr="003A6797">
        <w:rPr>
          <w:rFonts w:ascii="Times New Roman" w:hAnsi="Times New Roman"/>
          <w:szCs w:val="24"/>
        </w:rPr>
        <w:t xml:space="preserve">. </w:t>
      </w:r>
      <w:r w:rsidR="00994FBE" w:rsidRPr="003A6797">
        <w:rPr>
          <w:rFonts w:ascii="Times New Roman" w:hAnsi="Times New Roman"/>
          <w:szCs w:val="24"/>
        </w:rPr>
        <w:t xml:space="preserve">The increase </w:t>
      </w:r>
      <w:r w:rsidR="00F93671" w:rsidRPr="003A6797">
        <w:rPr>
          <w:rFonts w:ascii="Times New Roman" w:hAnsi="Times New Roman"/>
          <w:szCs w:val="24"/>
        </w:rPr>
        <w:t xml:space="preserve">in the bond lengths is because of the experimental geometrical data is in the solid phase </w:t>
      </w:r>
      <w:r w:rsidR="00994FBE" w:rsidRPr="003A6797">
        <w:rPr>
          <w:rFonts w:ascii="Times New Roman" w:hAnsi="Times New Roman"/>
          <w:szCs w:val="24"/>
        </w:rPr>
        <w:t>whereas</w:t>
      </w:r>
      <w:r w:rsidR="00F93671" w:rsidRPr="003A6797">
        <w:rPr>
          <w:rFonts w:ascii="Times New Roman" w:hAnsi="Times New Roman"/>
          <w:szCs w:val="24"/>
        </w:rPr>
        <w:t xml:space="preserve"> the computed parameters are in gas phase. </w:t>
      </w:r>
      <w:r w:rsidR="00994FBE" w:rsidRPr="003A6797">
        <w:rPr>
          <w:rFonts w:ascii="Times New Roman" w:hAnsi="Times New Roman"/>
          <w:szCs w:val="24"/>
        </w:rPr>
        <w:t>The alteration in the bond angles I3-B19-B9, I3-B19-B9-I4-B24-B17 and I4-B24-B17 was observed as 2.98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>, -2.51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>, 1.17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 xml:space="preserve"> and 2.1</w:t>
      </w:r>
      <w:r w:rsidR="00994FBE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994FBE" w:rsidRPr="003A6797">
        <w:rPr>
          <w:rFonts w:ascii="Times New Roman" w:hAnsi="Times New Roman"/>
          <w:szCs w:val="24"/>
        </w:rPr>
        <w:t xml:space="preserve">for </w:t>
      </w:r>
      <w:r w:rsidR="00866803" w:rsidRPr="003A6797">
        <w:rPr>
          <w:rFonts w:ascii="Times New Roman" w:hAnsi="Times New Roman"/>
          <w:szCs w:val="24"/>
        </w:rPr>
        <w:t xml:space="preserve">parent </w:t>
      </w:r>
      <w:r w:rsidR="00994FBE" w:rsidRPr="003A6797">
        <w:rPr>
          <w:rFonts w:ascii="Times New Roman" w:hAnsi="Times New Roman"/>
          <w:szCs w:val="24"/>
        </w:rPr>
        <w:t xml:space="preserve">compound </w:t>
      </w:r>
      <w:r w:rsidR="00994FBE" w:rsidRPr="003A6797">
        <w:rPr>
          <w:rFonts w:ascii="Times New Roman" w:hAnsi="Times New Roman"/>
          <w:b/>
          <w:bCs/>
          <w:szCs w:val="24"/>
        </w:rPr>
        <w:t>1</w:t>
      </w:r>
      <w:r w:rsidR="00994FBE" w:rsidRPr="003A6797">
        <w:rPr>
          <w:rFonts w:ascii="Times New Roman" w:hAnsi="Times New Roman"/>
          <w:szCs w:val="24"/>
        </w:rPr>
        <w:t>; 3.3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>, -2.83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>, 1.5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 xml:space="preserve"> and 2.4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 xml:space="preserve"> for compound </w:t>
      </w:r>
      <w:r w:rsidR="00994FBE" w:rsidRPr="003A6797">
        <w:rPr>
          <w:rFonts w:ascii="Times New Roman" w:hAnsi="Times New Roman"/>
          <w:b/>
          <w:bCs/>
          <w:szCs w:val="24"/>
        </w:rPr>
        <w:t xml:space="preserve">2, </w:t>
      </w:r>
      <w:r w:rsidR="00994FBE" w:rsidRPr="003A6797">
        <w:rPr>
          <w:rFonts w:ascii="Times New Roman" w:hAnsi="Times New Roman"/>
          <w:szCs w:val="24"/>
        </w:rPr>
        <w:t>while 3.43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>, -2.99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>, 1.64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 xml:space="preserve"> and 2.55</w:t>
      </w:r>
      <w:r w:rsidR="00994FBE" w:rsidRPr="003A6797">
        <w:rPr>
          <w:rFonts w:ascii="Times New Roman" w:hAnsi="Times New Roman"/>
          <w:szCs w:val="24"/>
          <w:vertAlign w:val="superscript"/>
        </w:rPr>
        <w:t>0</w:t>
      </w:r>
      <w:r w:rsidR="00994FBE" w:rsidRPr="003A6797">
        <w:rPr>
          <w:rFonts w:ascii="Times New Roman" w:hAnsi="Times New Roman"/>
          <w:szCs w:val="24"/>
        </w:rPr>
        <w:t xml:space="preserve"> </w:t>
      </w:r>
      <w:r w:rsidR="00866803" w:rsidRPr="003A6797">
        <w:rPr>
          <w:rFonts w:ascii="Times New Roman" w:hAnsi="Times New Roman"/>
          <w:szCs w:val="24"/>
        </w:rPr>
        <w:t xml:space="preserve">for compound </w:t>
      </w:r>
      <w:r w:rsidR="00866803" w:rsidRPr="003A6797">
        <w:rPr>
          <w:rFonts w:ascii="Times New Roman" w:hAnsi="Times New Roman"/>
          <w:b/>
          <w:bCs/>
          <w:szCs w:val="24"/>
        </w:rPr>
        <w:t>3</w:t>
      </w:r>
      <w:r w:rsidR="00866803" w:rsidRPr="003A6797">
        <w:rPr>
          <w:rFonts w:ascii="Times New Roman" w:hAnsi="Times New Roman"/>
          <w:szCs w:val="24"/>
        </w:rPr>
        <w:t>, respectively in comparison to experimental data.</w:t>
      </w:r>
      <w:r w:rsidR="00994FBE" w:rsidRPr="003A6797">
        <w:rPr>
          <w:rFonts w:ascii="Times New Roman" w:hAnsi="Times New Roman"/>
          <w:szCs w:val="24"/>
        </w:rPr>
        <w:t xml:space="preserve"> </w:t>
      </w:r>
    </w:p>
    <w:p w14:paraId="5A451FC5" w14:textId="77777777" w:rsidR="00E44311" w:rsidRPr="003A6797" w:rsidRDefault="00C87764" w:rsidP="00F11B30">
      <w:pPr>
        <w:spacing w:after="0" w:line="480" w:lineRule="auto"/>
        <w:ind w:firstLine="711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 xml:space="preserve">Here, the lengthening or shortening in the bond </w:t>
      </w:r>
      <w:r w:rsidRPr="003A6797">
        <w:rPr>
          <w:rFonts w:ascii="Times New Roman" w:hAnsi="Times New Roman"/>
          <w:noProof/>
          <w:szCs w:val="24"/>
        </w:rPr>
        <w:t>lengths, as well as variation in the bond angles from S</w:t>
      </w:r>
      <w:r w:rsidRPr="003A6797">
        <w:rPr>
          <w:rFonts w:ascii="Times New Roman" w:hAnsi="Times New Roman"/>
          <w:noProof/>
          <w:szCs w:val="24"/>
          <w:vertAlign w:val="subscript"/>
        </w:rPr>
        <w:t>0</w:t>
      </w:r>
      <w:r w:rsidRPr="003A6797">
        <w:rPr>
          <w:rFonts w:ascii="Times New Roman" w:hAnsi="Times New Roman"/>
          <w:noProof/>
          <w:szCs w:val="24"/>
        </w:rPr>
        <w:t xml:space="preserve"> to S</w:t>
      </w:r>
      <w:r w:rsidRPr="003A6797">
        <w:rPr>
          <w:rFonts w:ascii="Times New Roman" w:hAnsi="Times New Roman"/>
          <w:noProof/>
          <w:szCs w:val="24"/>
          <w:vertAlign w:val="subscript"/>
        </w:rPr>
        <w:t>1</w:t>
      </w:r>
      <w:r w:rsidRPr="003A6797">
        <w:rPr>
          <w:rFonts w:ascii="Times New Roman" w:hAnsi="Times New Roman"/>
          <w:szCs w:val="24"/>
          <w:vertAlign w:val="subscript"/>
        </w:rPr>
        <w:t xml:space="preserve"> </w:t>
      </w:r>
      <w:r w:rsidRPr="003A6797">
        <w:rPr>
          <w:rFonts w:ascii="Times New Roman" w:hAnsi="Times New Roman"/>
          <w:szCs w:val="24"/>
        </w:rPr>
        <w:t xml:space="preserve">was also discussed. In compounds </w:t>
      </w:r>
      <w:r w:rsidRPr="003A6797">
        <w:rPr>
          <w:rFonts w:ascii="Times New Roman" w:hAnsi="Times New Roman"/>
          <w:b/>
          <w:bCs/>
          <w:szCs w:val="24"/>
        </w:rPr>
        <w:t>1-3</w:t>
      </w:r>
      <w:r w:rsidRPr="003A6797">
        <w:rPr>
          <w:rFonts w:ascii="Times New Roman" w:hAnsi="Times New Roman"/>
          <w:szCs w:val="24"/>
        </w:rPr>
        <w:t>,</w:t>
      </w:r>
      <w:r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szCs w:val="24"/>
        </w:rPr>
        <w:t>the lengthening from the S</w:t>
      </w:r>
      <w:r w:rsidRPr="003A6797">
        <w:rPr>
          <w:rFonts w:ascii="Times New Roman" w:hAnsi="Times New Roman"/>
          <w:szCs w:val="24"/>
          <w:vertAlign w:val="subscript"/>
        </w:rPr>
        <w:t>0</w:t>
      </w:r>
      <w:r w:rsidRPr="003A6797">
        <w:rPr>
          <w:rFonts w:ascii="Times New Roman" w:hAnsi="Times New Roman"/>
          <w:szCs w:val="24"/>
        </w:rPr>
        <w:t xml:space="preserve"> to S</w:t>
      </w:r>
      <w:r w:rsidRPr="003A6797">
        <w:rPr>
          <w:rFonts w:ascii="Times New Roman" w:hAnsi="Times New Roman"/>
          <w:szCs w:val="24"/>
          <w:vertAlign w:val="subscript"/>
        </w:rPr>
        <w:t xml:space="preserve">1 </w:t>
      </w:r>
      <w:r w:rsidRPr="003A6797">
        <w:rPr>
          <w:rFonts w:ascii="Times New Roman" w:hAnsi="Times New Roman"/>
          <w:szCs w:val="24"/>
        </w:rPr>
        <w:t>was 0.0</w:t>
      </w:r>
      <w:r w:rsidR="00482229" w:rsidRPr="003A6797">
        <w:rPr>
          <w:rFonts w:ascii="Times New Roman" w:hAnsi="Times New Roman"/>
          <w:szCs w:val="24"/>
        </w:rPr>
        <w:t>96</w:t>
      </w:r>
      <w:r w:rsidRPr="003A6797">
        <w:rPr>
          <w:rFonts w:ascii="Times New Roman" w:hAnsi="Times New Roman"/>
          <w:szCs w:val="24"/>
        </w:rPr>
        <w:t>, 0.0</w:t>
      </w:r>
      <w:r w:rsidR="00482229" w:rsidRPr="003A6797">
        <w:rPr>
          <w:rFonts w:ascii="Times New Roman" w:hAnsi="Times New Roman"/>
          <w:szCs w:val="24"/>
        </w:rPr>
        <w:t>86</w:t>
      </w:r>
      <w:r w:rsidRPr="003A6797">
        <w:rPr>
          <w:rFonts w:ascii="Times New Roman" w:hAnsi="Times New Roman"/>
          <w:szCs w:val="24"/>
        </w:rPr>
        <w:t xml:space="preserve"> and 0.0</w:t>
      </w:r>
      <w:r w:rsidR="00482229" w:rsidRPr="003A6797">
        <w:rPr>
          <w:rFonts w:ascii="Times New Roman" w:hAnsi="Times New Roman"/>
          <w:szCs w:val="24"/>
        </w:rPr>
        <w:t>18</w:t>
      </w:r>
      <w:r w:rsidRPr="003A6797">
        <w:rPr>
          <w:rFonts w:ascii="Times New Roman" w:hAnsi="Times New Roman"/>
          <w:szCs w:val="24"/>
        </w:rPr>
        <w:t xml:space="preserve"> Å for </w:t>
      </w:r>
      <w:r w:rsidR="00482229" w:rsidRPr="003A6797">
        <w:rPr>
          <w:rFonts w:ascii="Times New Roman" w:hAnsi="Times New Roman"/>
          <w:szCs w:val="24"/>
        </w:rPr>
        <w:t>I3-B19 and I4-B24</w:t>
      </w:r>
      <w:r w:rsidRPr="003A6797">
        <w:rPr>
          <w:rFonts w:ascii="Times New Roman" w:hAnsi="Times New Roman"/>
          <w:szCs w:val="24"/>
        </w:rPr>
        <w:t xml:space="preserve"> bond length</w:t>
      </w:r>
      <w:r w:rsidR="00482229" w:rsidRPr="003A6797">
        <w:rPr>
          <w:rFonts w:ascii="Times New Roman" w:hAnsi="Times New Roman"/>
          <w:szCs w:val="24"/>
        </w:rPr>
        <w:t>s</w:t>
      </w:r>
      <w:r w:rsidRPr="003A6797">
        <w:rPr>
          <w:rFonts w:ascii="Times New Roman" w:hAnsi="Times New Roman"/>
          <w:szCs w:val="24"/>
        </w:rPr>
        <w:t xml:space="preserve">, respectively. For </w:t>
      </w:r>
      <w:r w:rsidR="00482229" w:rsidRPr="003A6797">
        <w:rPr>
          <w:rFonts w:ascii="Times New Roman" w:hAnsi="Times New Roman"/>
          <w:szCs w:val="24"/>
        </w:rPr>
        <w:t>B7-B17</w:t>
      </w:r>
      <w:r w:rsidRPr="003A6797">
        <w:rPr>
          <w:rFonts w:ascii="Times New Roman" w:hAnsi="Times New Roman"/>
          <w:szCs w:val="24"/>
          <w:vertAlign w:val="subscript"/>
        </w:rPr>
        <w:t xml:space="preserve"> </w:t>
      </w:r>
      <w:r w:rsidRPr="003A6797">
        <w:rPr>
          <w:rFonts w:ascii="Times New Roman" w:hAnsi="Times New Roman"/>
          <w:szCs w:val="24"/>
        </w:rPr>
        <w:t xml:space="preserve">bond length, the shortening was </w:t>
      </w:r>
      <w:r w:rsidR="00C060A0" w:rsidRPr="003A6797">
        <w:rPr>
          <w:rFonts w:ascii="Times New Roman" w:hAnsi="Times New Roman"/>
          <w:szCs w:val="24"/>
        </w:rPr>
        <w:t>determined</w:t>
      </w:r>
      <w:r w:rsidRPr="003A6797">
        <w:rPr>
          <w:rFonts w:ascii="Times New Roman" w:hAnsi="Times New Roman"/>
          <w:szCs w:val="24"/>
        </w:rPr>
        <w:t xml:space="preserve"> 0.0</w:t>
      </w:r>
      <w:r w:rsidR="00C060A0" w:rsidRPr="003A6797">
        <w:rPr>
          <w:rFonts w:ascii="Times New Roman" w:hAnsi="Times New Roman"/>
          <w:szCs w:val="24"/>
        </w:rPr>
        <w:t>49</w:t>
      </w:r>
      <w:r w:rsidRPr="003A6797">
        <w:rPr>
          <w:rFonts w:ascii="Times New Roman" w:hAnsi="Times New Roman"/>
          <w:szCs w:val="24"/>
        </w:rPr>
        <w:t>, 0.0</w:t>
      </w:r>
      <w:r w:rsidR="00C060A0" w:rsidRPr="003A6797">
        <w:rPr>
          <w:rFonts w:ascii="Times New Roman" w:hAnsi="Times New Roman"/>
          <w:szCs w:val="24"/>
        </w:rPr>
        <w:t>27</w:t>
      </w:r>
      <w:r w:rsidRPr="003A6797">
        <w:rPr>
          <w:rFonts w:ascii="Times New Roman" w:hAnsi="Times New Roman"/>
          <w:szCs w:val="24"/>
        </w:rPr>
        <w:t xml:space="preserve"> and 0.0</w:t>
      </w:r>
      <w:r w:rsidR="00C060A0" w:rsidRPr="003A6797">
        <w:rPr>
          <w:rFonts w:ascii="Times New Roman" w:hAnsi="Times New Roman"/>
          <w:szCs w:val="24"/>
        </w:rPr>
        <w:t>9</w:t>
      </w:r>
      <w:r w:rsidRPr="003A6797">
        <w:rPr>
          <w:rFonts w:ascii="Times New Roman" w:hAnsi="Times New Roman"/>
          <w:szCs w:val="24"/>
        </w:rPr>
        <w:t xml:space="preserve"> Å in </w:t>
      </w:r>
      <w:r w:rsidRPr="003A6797">
        <w:rPr>
          <w:rFonts w:ascii="Times New Roman" w:hAnsi="Times New Roman"/>
          <w:b/>
          <w:bCs/>
          <w:szCs w:val="24"/>
        </w:rPr>
        <w:t xml:space="preserve">1-3 </w:t>
      </w:r>
      <w:r w:rsidRPr="003A6797">
        <w:rPr>
          <w:rFonts w:ascii="Times New Roman" w:hAnsi="Times New Roman"/>
          <w:szCs w:val="24"/>
        </w:rPr>
        <w:t>from S</w:t>
      </w:r>
      <w:r w:rsidRPr="003A6797">
        <w:rPr>
          <w:rFonts w:ascii="Times New Roman" w:hAnsi="Times New Roman"/>
          <w:szCs w:val="24"/>
          <w:vertAlign w:val="subscript"/>
        </w:rPr>
        <w:t>0</w:t>
      </w:r>
      <w:r w:rsidRPr="003A6797">
        <w:rPr>
          <w:rFonts w:ascii="Times New Roman" w:hAnsi="Times New Roman"/>
          <w:szCs w:val="24"/>
        </w:rPr>
        <w:t xml:space="preserve"> to S</w:t>
      </w:r>
      <w:r w:rsidRPr="003A6797">
        <w:rPr>
          <w:rFonts w:ascii="Times New Roman" w:hAnsi="Times New Roman"/>
          <w:szCs w:val="24"/>
          <w:vertAlign w:val="subscript"/>
        </w:rPr>
        <w:t>1</w:t>
      </w:r>
      <w:r w:rsidRPr="003A6797">
        <w:rPr>
          <w:rFonts w:ascii="Times New Roman" w:hAnsi="Times New Roman"/>
          <w:szCs w:val="24"/>
        </w:rPr>
        <w:t>, respectively. Whil</w:t>
      </w:r>
      <w:r w:rsidR="00C060A0" w:rsidRPr="003A6797">
        <w:rPr>
          <w:rFonts w:ascii="Times New Roman" w:hAnsi="Times New Roman"/>
          <w:szCs w:val="24"/>
        </w:rPr>
        <w:t>e</w:t>
      </w:r>
      <w:r w:rsidRPr="003A6797">
        <w:rPr>
          <w:rFonts w:ascii="Times New Roman" w:hAnsi="Times New Roman"/>
          <w:szCs w:val="24"/>
        </w:rPr>
        <w:t xml:space="preserve"> for </w:t>
      </w:r>
      <w:r w:rsidR="00C060A0" w:rsidRPr="003A6797">
        <w:rPr>
          <w:rFonts w:ascii="Times New Roman" w:hAnsi="Times New Roman"/>
          <w:szCs w:val="24"/>
        </w:rPr>
        <w:t>B11-B9</w:t>
      </w:r>
      <w:r w:rsidRPr="003A6797">
        <w:rPr>
          <w:rFonts w:ascii="Times New Roman" w:hAnsi="Times New Roman"/>
          <w:szCs w:val="24"/>
          <w:vertAlign w:val="subscript"/>
        </w:rPr>
        <w:t xml:space="preserve"> </w:t>
      </w:r>
      <w:r w:rsidRPr="003A6797">
        <w:rPr>
          <w:rFonts w:ascii="Times New Roman" w:hAnsi="Times New Roman"/>
          <w:szCs w:val="24"/>
        </w:rPr>
        <w:t>bond length, the lengthening was noticed from S</w:t>
      </w:r>
      <w:r w:rsidRPr="003A6797">
        <w:rPr>
          <w:rFonts w:ascii="Times New Roman" w:hAnsi="Times New Roman"/>
          <w:szCs w:val="24"/>
          <w:vertAlign w:val="subscript"/>
        </w:rPr>
        <w:t>0</w:t>
      </w:r>
      <w:r w:rsidRPr="003A6797">
        <w:rPr>
          <w:rFonts w:ascii="Times New Roman" w:hAnsi="Times New Roman"/>
          <w:szCs w:val="24"/>
        </w:rPr>
        <w:t xml:space="preserve"> to S</w:t>
      </w:r>
      <w:r w:rsidRPr="003A6797">
        <w:rPr>
          <w:rFonts w:ascii="Times New Roman" w:hAnsi="Times New Roman"/>
          <w:szCs w:val="24"/>
          <w:vertAlign w:val="subscript"/>
        </w:rPr>
        <w:t>1</w:t>
      </w:r>
      <w:r w:rsidRPr="003A6797">
        <w:rPr>
          <w:rFonts w:ascii="Times New Roman" w:hAnsi="Times New Roman"/>
          <w:szCs w:val="24"/>
        </w:rPr>
        <w:t>, i.e., 0.0</w:t>
      </w:r>
      <w:r w:rsidR="00C060A0" w:rsidRPr="003A6797">
        <w:rPr>
          <w:rFonts w:ascii="Times New Roman" w:hAnsi="Times New Roman"/>
          <w:szCs w:val="24"/>
        </w:rPr>
        <w:t>73</w:t>
      </w:r>
      <w:r w:rsidRPr="003A6797">
        <w:rPr>
          <w:rFonts w:ascii="Times New Roman" w:hAnsi="Times New Roman"/>
          <w:szCs w:val="24"/>
        </w:rPr>
        <w:t>, 0.0</w:t>
      </w:r>
      <w:r w:rsidR="00C060A0" w:rsidRPr="003A6797">
        <w:rPr>
          <w:rFonts w:ascii="Times New Roman" w:hAnsi="Times New Roman"/>
          <w:szCs w:val="24"/>
        </w:rPr>
        <w:t>29</w:t>
      </w:r>
      <w:r w:rsidRPr="003A6797">
        <w:rPr>
          <w:rFonts w:ascii="Times New Roman" w:hAnsi="Times New Roman"/>
          <w:szCs w:val="24"/>
        </w:rPr>
        <w:t xml:space="preserve"> and 0.0</w:t>
      </w:r>
      <w:r w:rsidR="00C060A0" w:rsidRPr="003A6797">
        <w:rPr>
          <w:rFonts w:ascii="Times New Roman" w:hAnsi="Times New Roman"/>
          <w:szCs w:val="24"/>
        </w:rPr>
        <w:t>07</w:t>
      </w:r>
      <w:r w:rsidRPr="003A6797">
        <w:rPr>
          <w:rFonts w:ascii="Times New Roman" w:hAnsi="Times New Roman"/>
          <w:szCs w:val="24"/>
        </w:rPr>
        <w:t xml:space="preserve"> Å in </w:t>
      </w:r>
      <w:r w:rsidRPr="003A6797">
        <w:rPr>
          <w:rFonts w:ascii="Times New Roman" w:hAnsi="Times New Roman"/>
          <w:b/>
          <w:bCs/>
          <w:szCs w:val="24"/>
        </w:rPr>
        <w:t>1-3</w:t>
      </w:r>
      <w:r w:rsidRPr="003A6797">
        <w:rPr>
          <w:rFonts w:ascii="Times New Roman" w:hAnsi="Times New Roman"/>
          <w:szCs w:val="24"/>
        </w:rPr>
        <w:t xml:space="preserve">, respectively. The </w:t>
      </w:r>
      <w:r w:rsidR="00544F26" w:rsidRPr="003A6797">
        <w:rPr>
          <w:rFonts w:ascii="Times New Roman" w:hAnsi="Times New Roman"/>
          <w:szCs w:val="24"/>
        </w:rPr>
        <w:t xml:space="preserve">bond angle </w:t>
      </w:r>
      <w:r w:rsidR="00C060A0" w:rsidRPr="003A6797">
        <w:rPr>
          <w:rFonts w:ascii="Times New Roman" w:hAnsi="Times New Roman"/>
          <w:szCs w:val="24"/>
        </w:rPr>
        <w:t xml:space="preserve">I3-B19-B24 </w:t>
      </w:r>
      <w:r w:rsidRPr="003A6797">
        <w:rPr>
          <w:rFonts w:ascii="Times New Roman" w:hAnsi="Times New Roman"/>
          <w:szCs w:val="24"/>
        </w:rPr>
        <w:t xml:space="preserve">decreases </w:t>
      </w:r>
      <w:r w:rsidR="00C060A0" w:rsidRPr="003A6797">
        <w:rPr>
          <w:rFonts w:ascii="Times New Roman" w:hAnsi="Times New Roman"/>
          <w:szCs w:val="24"/>
        </w:rPr>
        <w:t>11.10</w:t>
      </w:r>
      <w:r w:rsidRPr="003A6797">
        <w:rPr>
          <w:rFonts w:ascii="Times New Roman" w:hAnsi="Times New Roman"/>
          <w:szCs w:val="24"/>
          <w:vertAlign w:val="superscript"/>
        </w:rPr>
        <w:t>0</w:t>
      </w:r>
      <w:r w:rsidRPr="003A6797">
        <w:rPr>
          <w:rFonts w:ascii="Times New Roman" w:hAnsi="Times New Roman"/>
          <w:szCs w:val="24"/>
        </w:rPr>
        <w:t xml:space="preserve">, </w:t>
      </w:r>
      <w:r w:rsidR="00C060A0" w:rsidRPr="003A6797">
        <w:rPr>
          <w:rFonts w:ascii="Times New Roman" w:hAnsi="Times New Roman"/>
          <w:szCs w:val="24"/>
        </w:rPr>
        <w:t>9.56</w:t>
      </w:r>
      <w:r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Pr="003A6797">
        <w:rPr>
          <w:rFonts w:ascii="Times New Roman" w:hAnsi="Times New Roman"/>
          <w:szCs w:val="24"/>
        </w:rPr>
        <w:t xml:space="preserve">and </w:t>
      </w:r>
      <w:r w:rsidR="00C060A0" w:rsidRPr="003A6797">
        <w:rPr>
          <w:rFonts w:ascii="Times New Roman" w:hAnsi="Times New Roman"/>
          <w:szCs w:val="24"/>
        </w:rPr>
        <w:t>1.60</w:t>
      </w:r>
      <w:r w:rsidRPr="003A6797">
        <w:rPr>
          <w:rFonts w:ascii="Times New Roman" w:hAnsi="Times New Roman"/>
          <w:szCs w:val="24"/>
          <w:vertAlign w:val="superscript"/>
        </w:rPr>
        <w:t>0</w:t>
      </w:r>
      <w:r w:rsidR="00C060A0" w:rsidRPr="003A6797">
        <w:rPr>
          <w:rFonts w:ascii="Times New Roman" w:hAnsi="Times New Roman"/>
          <w:szCs w:val="24"/>
        </w:rPr>
        <w:t xml:space="preserve">; </w:t>
      </w:r>
      <w:r w:rsidR="00544F26" w:rsidRPr="003A6797">
        <w:rPr>
          <w:rFonts w:ascii="Times New Roman" w:hAnsi="Times New Roman"/>
          <w:szCs w:val="24"/>
        </w:rPr>
        <w:t>the</w:t>
      </w:r>
      <w:r w:rsidR="00C060A0" w:rsidRPr="003A6797">
        <w:rPr>
          <w:rFonts w:ascii="Times New Roman" w:hAnsi="Times New Roman"/>
          <w:szCs w:val="24"/>
        </w:rPr>
        <w:t xml:space="preserve"> bond angle I3-B19-B11 increased by 10</w:t>
      </w:r>
      <w:r w:rsidR="00C060A0" w:rsidRPr="003A6797">
        <w:rPr>
          <w:rFonts w:ascii="Times New Roman" w:hAnsi="Times New Roman"/>
          <w:szCs w:val="24"/>
          <w:vertAlign w:val="superscript"/>
        </w:rPr>
        <w:t>0</w:t>
      </w:r>
      <w:r w:rsidR="00C060A0" w:rsidRPr="003A6797">
        <w:rPr>
          <w:rFonts w:ascii="Times New Roman" w:hAnsi="Times New Roman"/>
          <w:szCs w:val="24"/>
        </w:rPr>
        <w:t>, 4.54</w:t>
      </w:r>
      <w:r w:rsidR="00C060A0" w:rsidRPr="003A6797">
        <w:rPr>
          <w:rFonts w:ascii="Times New Roman" w:hAnsi="Times New Roman"/>
          <w:szCs w:val="24"/>
          <w:vertAlign w:val="superscript"/>
        </w:rPr>
        <w:t>0</w:t>
      </w:r>
      <w:r w:rsidR="00C060A0" w:rsidRPr="003A6797">
        <w:rPr>
          <w:rFonts w:ascii="Times New Roman" w:hAnsi="Times New Roman"/>
          <w:szCs w:val="24"/>
        </w:rPr>
        <w:t xml:space="preserve"> and 5.02</w:t>
      </w:r>
      <w:r w:rsidR="00C060A0" w:rsidRPr="003A6797">
        <w:rPr>
          <w:rFonts w:ascii="Times New Roman" w:hAnsi="Times New Roman"/>
          <w:szCs w:val="24"/>
          <w:vertAlign w:val="superscript"/>
        </w:rPr>
        <w:t>0</w:t>
      </w:r>
      <w:r w:rsidR="00C060A0" w:rsidRPr="003A6797">
        <w:rPr>
          <w:rFonts w:ascii="Times New Roman" w:hAnsi="Times New Roman"/>
          <w:szCs w:val="24"/>
        </w:rPr>
        <w:t xml:space="preserve">; </w:t>
      </w:r>
      <w:r w:rsidR="00544F26" w:rsidRPr="003A6797">
        <w:rPr>
          <w:rFonts w:ascii="Times New Roman" w:hAnsi="Times New Roman"/>
          <w:szCs w:val="24"/>
        </w:rPr>
        <w:t>the</w:t>
      </w:r>
      <w:r w:rsidR="00C060A0" w:rsidRPr="003A6797">
        <w:rPr>
          <w:rFonts w:ascii="Times New Roman" w:hAnsi="Times New Roman"/>
          <w:szCs w:val="24"/>
        </w:rPr>
        <w:t xml:space="preserve"> bond angle I3-B19-B20 decreases 8.51</w:t>
      </w:r>
      <w:r w:rsidR="00C060A0" w:rsidRPr="003A6797">
        <w:rPr>
          <w:rFonts w:ascii="Times New Roman" w:hAnsi="Times New Roman"/>
          <w:szCs w:val="24"/>
          <w:vertAlign w:val="superscript"/>
        </w:rPr>
        <w:t>0</w:t>
      </w:r>
      <w:r w:rsidR="00C060A0" w:rsidRPr="003A6797">
        <w:rPr>
          <w:rFonts w:ascii="Times New Roman" w:hAnsi="Times New Roman"/>
          <w:szCs w:val="24"/>
        </w:rPr>
        <w:t>, 2.46</w:t>
      </w:r>
      <w:r w:rsidR="00C060A0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C060A0" w:rsidRPr="003A6797">
        <w:rPr>
          <w:rFonts w:ascii="Times New Roman" w:hAnsi="Times New Roman"/>
          <w:szCs w:val="24"/>
        </w:rPr>
        <w:t xml:space="preserve">for </w:t>
      </w:r>
      <w:r w:rsidR="00C060A0" w:rsidRPr="003A6797">
        <w:rPr>
          <w:rFonts w:ascii="Times New Roman" w:hAnsi="Times New Roman"/>
          <w:b/>
          <w:bCs/>
          <w:szCs w:val="24"/>
        </w:rPr>
        <w:t>1</w:t>
      </w:r>
      <w:r w:rsidR="00C060A0" w:rsidRPr="003A6797">
        <w:rPr>
          <w:rFonts w:ascii="Times New Roman" w:hAnsi="Times New Roman"/>
          <w:szCs w:val="24"/>
        </w:rPr>
        <w:t xml:space="preserve"> and </w:t>
      </w:r>
      <w:r w:rsidR="00C060A0" w:rsidRPr="003A6797">
        <w:rPr>
          <w:rFonts w:ascii="Times New Roman" w:hAnsi="Times New Roman"/>
          <w:b/>
          <w:bCs/>
          <w:szCs w:val="24"/>
        </w:rPr>
        <w:t>2</w:t>
      </w:r>
      <w:r w:rsidR="00C060A0" w:rsidRPr="003A6797">
        <w:rPr>
          <w:rFonts w:ascii="Times New Roman" w:hAnsi="Times New Roman"/>
          <w:szCs w:val="24"/>
        </w:rPr>
        <w:t xml:space="preserve">, whereas increased for </w:t>
      </w:r>
      <w:r w:rsidR="00C060A0" w:rsidRPr="003A6797">
        <w:rPr>
          <w:rFonts w:ascii="Times New Roman" w:hAnsi="Times New Roman"/>
          <w:b/>
          <w:bCs/>
          <w:szCs w:val="24"/>
        </w:rPr>
        <w:t>3</w:t>
      </w:r>
      <w:r w:rsidR="00C060A0" w:rsidRPr="003A6797">
        <w:rPr>
          <w:rFonts w:ascii="Times New Roman" w:hAnsi="Times New Roman"/>
          <w:szCs w:val="24"/>
        </w:rPr>
        <w:t xml:space="preserve"> as 1.64</w:t>
      </w:r>
      <w:r w:rsidR="00C060A0" w:rsidRPr="003A6797">
        <w:rPr>
          <w:rFonts w:ascii="Times New Roman" w:hAnsi="Times New Roman"/>
          <w:szCs w:val="24"/>
          <w:vertAlign w:val="superscript"/>
        </w:rPr>
        <w:t>0</w:t>
      </w:r>
      <w:r w:rsidR="00C060A0" w:rsidRPr="003A6797">
        <w:rPr>
          <w:rFonts w:ascii="Times New Roman" w:hAnsi="Times New Roman"/>
          <w:szCs w:val="24"/>
        </w:rPr>
        <w:t xml:space="preserve">. The </w:t>
      </w:r>
      <w:r w:rsidR="00E44311" w:rsidRPr="003A6797">
        <w:rPr>
          <w:rFonts w:ascii="Times New Roman" w:hAnsi="Times New Roman"/>
          <w:szCs w:val="24"/>
        </w:rPr>
        <w:t>variation</w:t>
      </w:r>
      <w:r w:rsidR="00C060A0" w:rsidRPr="003A6797">
        <w:rPr>
          <w:rFonts w:ascii="Times New Roman" w:hAnsi="Times New Roman"/>
          <w:szCs w:val="24"/>
        </w:rPr>
        <w:t xml:space="preserve"> in the bond angles I3-B19-B17, I3-B19-B9, I4-B24-B19, I4-B24-B17, I4-B24-B15</w:t>
      </w:r>
      <w:r w:rsidR="00E44311" w:rsidRPr="003A6797">
        <w:rPr>
          <w:rFonts w:ascii="Times New Roman" w:hAnsi="Times New Roman"/>
          <w:szCs w:val="24"/>
        </w:rPr>
        <w:t xml:space="preserve">, </w:t>
      </w:r>
      <w:r w:rsidR="00C060A0" w:rsidRPr="003A6797">
        <w:rPr>
          <w:rFonts w:ascii="Times New Roman" w:hAnsi="Times New Roman"/>
          <w:szCs w:val="24"/>
        </w:rPr>
        <w:t xml:space="preserve"> </w:t>
      </w:r>
      <w:r w:rsidR="00E44311" w:rsidRPr="003A6797">
        <w:rPr>
          <w:rFonts w:ascii="Times New Roman" w:hAnsi="Times New Roman"/>
          <w:szCs w:val="24"/>
        </w:rPr>
        <w:t xml:space="preserve">I4-B24-B22, I4-B24-B20 and B7-C1-B9 </w:t>
      </w:r>
      <w:r w:rsidR="00544F26" w:rsidRPr="003A6797">
        <w:rPr>
          <w:rFonts w:ascii="Times New Roman" w:hAnsi="Times New Roman"/>
          <w:szCs w:val="24"/>
        </w:rPr>
        <w:t>from S</w:t>
      </w:r>
      <w:r w:rsidR="00544F26" w:rsidRPr="003A6797">
        <w:rPr>
          <w:rFonts w:ascii="Times New Roman" w:hAnsi="Times New Roman"/>
          <w:szCs w:val="24"/>
          <w:vertAlign w:val="subscript"/>
        </w:rPr>
        <w:t>0</w:t>
      </w:r>
      <w:r w:rsidR="00544F26" w:rsidRPr="003A6797">
        <w:rPr>
          <w:rFonts w:ascii="Times New Roman" w:hAnsi="Times New Roman"/>
          <w:szCs w:val="24"/>
        </w:rPr>
        <w:t xml:space="preserve"> to S</w:t>
      </w:r>
      <w:r w:rsidR="00544F26" w:rsidRPr="003A6797">
        <w:rPr>
          <w:rFonts w:ascii="Times New Roman" w:hAnsi="Times New Roman"/>
          <w:szCs w:val="24"/>
          <w:vertAlign w:val="subscript"/>
        </w:rPr>
        <w:t xml:space="preserve">1 </w:t>
      </w:r>
      <w:r w:rsidR="00E44311" w:rsidRPr="003A6797">
        <w:rPr>
          <w:rFonts w:ascii="Times New Roman" w:hAnsi="Times New Roman"/>
          <w:szCs w:val="24"/>
        </w:rPr>
        <w:t>was found as -5.96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4.73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-11.79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-8.52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, 10.01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6.52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, -5.98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and -0.82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 xml:space="preserve">for </w:t>
      </w:r>
      <w:r w:rsidR="00E44311" w:rsidRPr="003A6797">
        <w:rPr>
          <w:rFonts w:ascii="Times New Roman" w:hAnsi="Times New Roman"/>
          <w:b/>
          <w:bCs/>
          <w:szCs w:val="24"/>
        </w:rPr>
        <w:t>1</w:t>
      </w:r>
      <w:r w:rsidR="00E44311" w:rsidRPr="003A6797">
        <w:rPr>
          <w:rFonts w:ascii="Times New Roman" w:hAnsi="Times New Roman"/>
          <w:szCs w:val="24"/>
        </w:rPr>
        <w:t>; For</w:t>
      </w:r>
      <w:r w:rsidR="00E44311" w:rsidRPr="003A6797">
        <w:rPr>
          <w:rFonts w:ascii="Times New Roman" w:hAnsi="Times New Roman"/>
          <w:b/>
          <w:bCs/>
          <w:szCs w:val="24"/>
        </w:rPr>
        <w:t xml:space="preserve"> 2</w:t>
      </w:r>
      <w:r w:rsidR="00E44311" w:rsidRPr="003A6797">
        <w:rPr>
          <w:rFonts w:ascii="Times New Roman" w:hAnsi="Times New Roman"/>
          <w:szCs w:val="24"/>
        </w:rPr>
        <w:t xml:space="preserve"> as -2.45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4.69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-9.57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-2.46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, 4.6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4.6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, -2.45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and 4.98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 xml:space="preserve">, however for the derivative </w:t>
      </w:r>
      <w:r w:rsidR="00E44311" w:rsidRPr="003A6797">
        <w:rPr>
          <w:rFonts w:ascii="Times New Roman" w:hAnsi="Times New Roman"/>
          <w:b/>
          <w:bCs/>
          <w:szCs w:val="24"/>
        </w:rPr>
        <w:t xml:space="preserve">3 </w:t>
      </w:r>
      <w:r w:rsidR="00E44311" w:rsidRPr="003A6797">
        <w:rPr>
          <w:rFonts w:ascii="Times New Roman" w:hAnsi="Times New Roman"/>
          <w:szCs w:val="24"/>
        </w:rPr>
        <w:t>the alteration in the above mentioned bond angles has been evaluated as 1.62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-1.1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-1.77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1.53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, -1.98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-1.94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, 1.53</w:t>
      </w:r>
      <w:r w:rsidR="00E44311" w:rsidRPr="003A6797">
        <w:rPr>
          <w:rFonts w:ascii="Times New Roman" w:hAnsi="Times New Roman"/>
          <w:szCs w:val="24"/>
          <w:vertAlign w:val="superscript"/>
        </w:rPr>
        <w:t xml:space="preserve">0 </w:t>
      </w:r>
      <w:r w:rsidR="00E44311" w:rsidRPr="003A6797">
        <w:rPr>
          <w:rFonts w:ascii="Times New Roman" w:hAnsi="Times New Roman"/>
          <w:szCs w:val="24"/>
        </w:rPr>
        <w:t>and 7.13</w:t>
      </w:r>
      <w:r w:rsidR="00E44311" w:rsidRPr="003A6797">
        <w:rPr>
          <w:rFonts w:ascii="Times New Roman" w:hAnsi="Times New Roman"/>
          <w:szCs w:val="24"/>
          <w:vertAlign w:val="superscript"/>
        </w:rPr>
        <w:t>0</w:t>
      </w:r>
      <w:r w:rsidR="00E44311" w:rsidRPr="003A6797">
        <w:rPr>
          <w:rFonts w:ascii="Times New Roman" w:hAnsi="Times New Roman"/>
          <w:szCs w:val="24"/>
        </w:rPr>
        <w:t>, respectively.</w:t>
      </w:r>
      <w:r w:rsidR="00544F26" w:rsidRPr="003A6797">
        <w:rPr>
          <w:rFonts w:ascii="Times New Roman" w:hAnsi="Times New Roman"/>
          <w:szCs w:val="24"/>
        </w:rPr>
        <w:t xml:space="preserve"> From these variations in the bond angle red shift behavior from S</w:t>
      </w:r>
      <w:r w:rsidR="00544F26" w:rsidRPr="003A6797">
        <w:rPr>
          <w:rFonts w:ascii="Times New Roman" w:hAnsi="Times New Roman"/>
          <w:szCs w:val="24"/>
          <w:vertAlign w:val="subscript"/>
        </w:rPr>
        <w:t>0</w:t>
      </w:r>
      <w:r w:rsidR="00544F26" w:rsidRPr="003A6797">
        <w:rPr>
          <w:rFonts w:ascii="Times New Roman" w:hAnsi="Times New Roman"/>
          <w:szCs w:val="24"/>
        </w:rPr>
        <w:t xml:space="preserve"> to S</w:t>
      </w:r>
      <w:r w:rsidR="00544F26" w:rsidRPr="003A6797">
        <w:rPr>
          <w:rFonts w:ascii="Times New Roman" w:hAnsi="Times New Roman"/>
          <w:szCs w:val="24"/>
          <w:vertAlign w:val="subscript"/>
        </w:rPr>
        <w:t xml:space="preserve">1 </w:t>
      </w:r>
      <w:r w:rsidR="00544F26" w:rsidRPr="003A6797">
        <w:rPr>
          <w:rFonts w:ascii="Times New Roman" w:hAnsi="Times New Roman"/>
          <w:szCs w:val="24"/>
        </w:rPr>
        <w:t xml:space="preserve">can be predicted for compounds </w:t>
      </w:r>
      <w:r w:rsidR="00544F26" w:rsidRPr="003A6797">
        <w:rPr>
          <w:rFonts w:ascii="Times New Roman" w:hAnsi="Times New Roman"/>
          <w:b/>
          <w:bCs/>
          <w:szCs w:val="24"/>
        </w:rPr>
        <w:t>1-3.</w:t>
      </w:r>
    </w:p>
    <w:p w14:paraId="28E09CB6" w14:textId="77777777" w:rsidR="00857907" w:rsidRPr="003A6797" w:rsidRDefault="00857907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4BE8CB48" w14:textId="77777777" w:rsidR="00857907" w:rsidRPr="003A6797" w:rsidRDefault="00857907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338C27D9" w14:textId="77777777" w:rsidR="006021A3" w:rsidRDefault="006021A3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22E18075" w14:textId="77777777" w:rsidR="006021A3" w:rsidRDefault="006021A3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4009CD10" w14:textId="77777777" w:rsidR="006021A3" w:rsidRDefault="006021A3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3CCB68D7" w14:textId="77777777" w:rsidR="001101D7" w:rsidRPr="003A6797" w:rsidRDefault="001101D7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  <w:bCs/>
          <w:szCs w:val="24"/>
        </w:rPr>
      </w:pPr>
      <w:r w:rsidRPr="003A6797">
        <w:rPr>
          <w:rFonts w:ascii="Times New Roman" w:hAnsi="Times New Roman"/>
          <w:b/>
        </w:rPr>
        <w:lastRenderedPageBreak/>
        <w:t xml:space="preserve">Table </w:t>
      </w:r>
      <w:r w:rsidR="00CD5ED3" w:rsidRPr="003A6797">
        <w:rPr>
          <w:rFonts w:ascii="Times New Roman" w:hAnsi="Times New Roman"/>
          <w:b/>
        </w:rPr>
        <w:t>1</w:t>
      </w:r>
      <w:r w:rsidR="000369B7" w:rsidRPr="003A6797">
        <w:rPr>
          <w:rFonts w:ascii="Times New Roman" w:hAnsi="Times New Roman"/>
          <w:b/>
        </w:rPr>
        <w:t xml:space="preserve">: </w:t>
      </w:r>
      <w:r w:rsidRPr="003A6797">
        <w:rPr>
          <w:rFonts w:ascii="Times New Roman" w:hAnsi="Times New Roman"/>
        </w:rPr>
        <w:t>Se</w:t>
      </w:r>
      <w:r w:rsidR="00B97089" w:rsidRPr="003A6797">
        <w:rPr>
          <w:rFonts w:ascii="Times New Roman" w:hAnsi="Times New Roman"/>
        </w:rPr>
        <w:t xml:space="preserve">lected optimized bond lengths </w:t>
      </w:r>
      <w:r w:rsidRPr="003A6797">
        <w:rPr>
          <w:rFonts w:ascii="Times New Roman" w:hAnsi="Times New Roman"/>
        </w:rPr>
        <w:t>(</w:t>
      </w:r>
      <w:r w:rsidR="00B97089" w:rsidRPr="003A6797">
        <w:rPr>
          <w:rFonts w:ascii="Times New Roman" w:hAnsi="Times New Roman"/>
        </w:rPr>
        <w:t xml:space="preserve">Angstrom, </w:t>
      </w:r>
      <w:r w:rsidRPr="003A6797">
        <w:rPr>
          <w:rFonts w:ascii="Times New Roman" w:hAnsi="Times New Roman"/>
        </w:rPr>
        <w:t>Å)</w:t>
      </w:r>
      <w:r w:rsidR="003D1202" w:rsidRPr="003A6797">
        <w:rPr>
          <w:rFonts w:ascii="Times New Roman" w:hAnsi="Times New Roman"/>
        </w:rPr>
        <w:t xml:space="preserve"> and bond angles (degree, </w:t>
      </w:r>
      <w:r w:rsidR="003D1202" w:rsidRPr="003A6797">
        <w:rPr>
          <w:rFonts w:ascii="Times New Roman" w:hAnsi="Times New Roman"/>
          <w:szCs w:val="24"/>
          <w:vertAlign w:val="superscript"/>
        </w:rPr>
        <w:t>0</w:t>
      </w:r>
      <w:r w:rsidR="003D1202" w:rsidRPr="003A6797">
        <w:rPr>
          <w:rFonts w:ascii="Times New Roman" w:hAnsi="Times New Roman"/>
        </w:rPr>
        <w:t xml:space="preserve">) </w:t>
      </w:r>
      <w:r w:rsidRPr="003A6797">
        <w:rPr>
          <w:rFonts w:ascii="Times New Roman" w:hAnsi="Times New Roman"/>
        </w:rPr>
        <w:t xml:space="preserve">of ground </w:t>
      </w:r>
      <w:r w:rsidR="00454229" w:rsidRPr="003A6797">
        <w:rPr>
          <w:rFonts w:ascii="Times New Roman" w:hAnsi="Times New Roman"/>
        </w:rPr>
        <w:t>state</w:t>
      </w:r>
      <w:r w:rsidRPr="003A6797">
        <w:rPr>
          <w:rFonts w:ascii="Times New Roman" w:hAnsi="Times New Roman"/>
        </w:rPr>
        <w:t xml:space="preserve"> for </w:t>
      </w:r>
      <w:r w:rsidR="00A13424" w:rsidRPr="003A6797">
        <w:rPr>
          <w:rFonts w:ascii="Times New Roman" w:hAnsi="Times New Roman"/>
        </w:rPr>
        <w:t>Borane</w:t>
      </w:r>
      <w:r w:rsidRPr="003A6797">
        <w:rPr>
          <w:rFonts w:ascii="Times New Roman" w:hAnsi="Times New Roman"/>
        </w:rPr>
        <w:t xml:space="preserve"> derivatives at the B3LYP/</w:t>
      </w:r>
      <w:r w:rsidR="0029059D" w:rsidRPr="003A6797">
        <w:rPr>
          <w:rFonts w:ascii="Times New Roman" w:hAnsi="Times New Roman"/>
        </w:rPr>
        <w:t>Gen</w:t>
      </w:r>
      <w:r w:rsidR="00DE00F9" w:rsidRPr="003A6797">
        <w:rPr>
          <w:rFonts w:ascii="Times New Roman" w:hAnsi="Times New Roman"/>
          <w:vertAlign w:val="superscript"/>
        </w:rPr>
        <w:t>b</w:t>
      </w:r>
      <w:r w:rsidRPr="003A6797">
        <w:rPr>
          <w:rFonts w:ascii="Times New Roman" w:hAnsi="Times New Roman"/>
        </w:rPr>
        <w:t xml:space="preserve"> level</w:t>
      </w:r>
      <w:r w:rsidR="00703B12" w:rsidRPr="003A6797">
        <w:rPr>
          <w:rFonts w:ascii="Times New Roman" w:hAnsi="Times New Roman"/>
        </w:rPr>
        <w:t>s of theory</w:t>
      </w:r>
      <w:r w:rsidRPr="003A6797">
        <w:rPr>
          <w:rFonts w:ascii="Times New Roman" w:hAnsi="Times New Roman"/>
        </w:rPr>
        <w:t>, respectively.</w:t>
      </w:r>
      <w:r w:rsidR="00735CD0" w:rsidRPr="003A6797">
        <w:rPr>
          <w:rFonts w:ascii="Times New Roman" w:hAnsi="Times New Roman"/>
          <w:b/>
          <w:bCs/>
          <w:szCs w:val="24"/>
        </w:rPr>
        <w:t xml:space="preserve">  </w:t>
      </w:r>
    </w:p>
    <w:tbl>
      <w:tblPr>
        <w:tblW w:w="6317" w:type="dxa"/>
        <w:jc w:val="center"/>
        <w:tblBorders>
          <w:top w:val="single" w:sz="12" w:space="0" w:color="000000"/>
          <w:bottom w:val="single" w:sz="12" w:space="0" w:color="000000"/>
        </w:tblBorders>
        <w:tblLook w:val="0120" w:firstRow="1" w:lastRow="0" w:firstColumn="0" w:lastColumn="1" w:noHBand="0" w:noVBand="0"/>
      </w:tblPr>
      <w:tblGrid>
        <w:gridCol w:w="1781"/>
        <w:gridCol w:w="1134"/>
        <w:gridCol w:w="1134"/>
        <w:gridCol w:w="1134"/>
        <w:gridCol w:w="1134"/>
      </w:tblGrid>
      <w:tr w:rsidR="003A6797" w:rsidRPr="003A6797" w14:paraId="7EEF4F10" w14:textId="77777777" w:rsidTr="00542D32">
        <w:trPr>
          <w:trHeight w:val="405"/>
          <w:jc w:val="center"/>
        </w:trPr>
        <w:tc>
          <w:tcPr>
            <w:tcW w:w="178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6281D83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iCs/>
                <w:szCs w:val="24"/>
              </w:rPr>
              <w:t>Parameters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2A50CD90" w14:textId="77777777" w:rsidR="00711AB6" w:rsidRPr="003A6797" w:rsidRDefault="0032109F" w:rsidP="001F643C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E</w:t>
            </w:r>
            <w:r w:rsidR="00711AB6" w:rsidRPr="003A6797">
              <w:rPr>
                <w:rFonts w:ascii="Times New Roman" w:hAnsi="Times New Roman"/>
                <w:b/>
                <w:bCs/>
                <w:szCs w:val="24"/>
              </w:rPr>
              <w:t>xp</w:t>
            </w:r>
            <w:r w:rsidRPr="003A6797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711AB6" w:rsidRPr="003A6797">
              <w:rPr>
                <w:rFonts w:ascii="Times New Roman" w:hAnsi="Times New Roman"/>
                <w:b/>
                <w:bCs/>
                <w:szCs w:val="24"/>
                <w:vertAlign w:val="superscript"/>
              </w:rPr>
              <w:t>a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78EAD265" w14:textId="77777777" w:rsidR="00711AB6" w:rsidRPr="003A6797" w:rsidRDefault="00711AB6" w:rsidP="001F643C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639658A9" w14:textId="77777777" w:rsidR="00711AB6" w:rsidRPr="003A6797" w:rsidRDefault="00711AB6" w:rsidP="001F643C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19D441DC" w14:textId="77777777" w:rsidR="00711AB6" w:rsidRPr="003A6797" w:rsidRDefault="00711AB6" w:rsidP="001F643C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3</w:t>
            </w:r>
          </w:p>
        </w:tc>
      </w:tr>
      <w:tr w:rsidR="003A6797" w:rsidRPr="003A6797" w14:paraId="33916B89" w14:textId="77777777" w:rsidTr="00542D32">
        <w:trPr>
          <w:jc w:val="center"/>
        </w:trPr>
        <w:tc>
          <w:tcPr>
            <w:tcW w:w="1781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3DB91738" w14:textId="77777777" w:rsidR="00711AB6" w:rsidRPr="003A6797" w:rsidRDefault="00711AB6" w:rsidP="001F643C">
            <w:pPr>
              <w:spacing w:after="0"/>
              <w:ind w:left="708" w:rightChars="-29" w:right="-70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00BC834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2.183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B06178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2.197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3C0BDB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2.194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643A81C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2.200</w:t>
            </w:r>
          </w:p>
        </w:tc>
      </w:tr>
      <w:tr w:rsidR="003A6797" w:rsidRPr="003A6797" w14:paraId="68B33009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D7421B" w14:textId="77777777" w:rsidR="00711AB6" w:rsidRPr="003A6797" w:rsidRDefault="00711AB6" w:rsidP="001F643C">
            <w:pPr>
              <w:spacing w:after="0"/>
              <w:ind w:left="708" w:rightChars="-29" w:right="-70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90FEFC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2.173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36DB95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2.198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36B627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2.194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9AC793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2.200</w:t>
            </w:r>
          </w:p>
        </w:tc>
      </w:tr>
      <w:tr w:rsidR="003A6797" w:rsidRPr="003A6797" w14:paraId="2152F442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D46A94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C1-B9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AD7F03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92834E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681FBC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1.703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3A4B8D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1.690</w:t>
            </w:r>
          </w:p>
        </w:tc>
      </w:tr>
      <w:tr w:rsidR="003A6797" w:rsidRPr="003A6797" w14:paraId="7F0A4669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7142A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C1-B7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216966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1.723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794947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1.718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A10185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68247D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1.734</w:t>
            </w:r>
          </w:p>
        </w:tc>
      </w:tr>
      <w:tr w:rsidR="003A6797" w:rsidRPr="003A6797" w14:paraId="3AB6A2C2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83C258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C2-B22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679725B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C24E89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EFCF440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1.703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93328F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1.690</w:t>
            </w:r>
          </w:p>
        </w:tc>
      </w:tr>
      <w:tr w:rsidR="003A6797" w:rsidRPr="003A6797" w14:paraId="3309AEB7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B8EB40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C2-B13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C9D82A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1.704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1AA222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1.718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6ECF1C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B0467AA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1.734</w:t>
            </w:r>
          </w:p>
        </w:tc>
      </w:tr>
      <w:tr w:rsidR="003A6797" w:rsidRPr="003A6797" w14:paraId="16F3B451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8060A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B7-B17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909772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B2E119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1661E6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5A85C8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1.773</w:t>
            </w:r>
          </w:p>
        </w:tc>
      </w:tr>
      <w:tr w:rsidR="003A6797" w:rsidRPr="003A6797" w14:paraId="293CB7CC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E593D2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B7-B9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08BBDB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BF9BFF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746403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D19938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1.789</w:t>
            </w:r>
          </w:p>
        </w:tc>
      </w:tr>
      <w:tr w:rsidR="003A6797" w:rsidRPr="003A6797" w14:paraId="64C56D1A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963D13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B11-B19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55E2F7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94F5460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364BB8B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A7BA71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1.776</w:t>
            </w:r>
          </w:p>
        </w:tc>
      </w:tr>
      <w:tr w:rsidR="003A6797" w:rsidRPr="003A6797" w14:paraId="0A976F78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4F75930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B11-B20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02538A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EFAB9E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3B9BF7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7F2D9BA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1.776</w:t>
            </w:r>
          </w:p>
        </w:tc>
      </w:tr>
      <w:tr w:rsidR="003A6797" w:rsidRPr="003A6797" w14:paraId="5EB18A78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9BF93A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B11-B9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0B50D7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CD2A7E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8805E1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FA6D7C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1.790</w:t>
            </w:r>
          </w:p>
        </w:tc>
      </w:tr>
      <w:tr w:rsidR="003A6797" w:rsidRPr="003A6797" w14:paraId="70235720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1A03D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B20-B13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D13598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A5E6FE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3F6CA8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DC3807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1.773</w:t>
            </w:r>
          </w:p>
        </w:tc>
      </w:tr>
      <w:tr w:rsidR="003A6797" w:rsidRPr="003A6797" w14:paraId="325903DC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D24BE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B20-B19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CB7B31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E5F4E9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95664F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26B884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1.793</w:t>
            </w:r>
          </w:p>
        </w:tc>
      </w:tr>
      <w:tr w:rsidR="003A6797" w:rsidRPr="003A6797" w14:paraId="7FC96317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F5DB80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B13-B22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1F2896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08E0E5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4C8AB8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168E29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1.789</w:t>
            </w:r>
          </w:p>
        </w:tc>
      </w:tr>
      <w:tr w:rsidR="003A6797" w:rsidRPr="003A6797" w14:paraId="43709795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BEB57F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B15-B24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E99E30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0A6CCEC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A10439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CFEBB9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1.776</w:t>
            </w:r>
          </w:p>
        </w:tc>
      </w:tr>
      <w:tr w:rsidR="003A6797" w:rsidRPr="003A6797" w14:paraId="1EA328F0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173FA4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B15-B22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9557D1C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FAD9D0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26DC0B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78684D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1.790</w:t>
            </w:r>
          </w:p>
        </w:tc>
      </w:tr>
      <w:tr w:rsidR="003A6797" w:rsidRPr="003A6797" w14:paraId="1427C503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4664A30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B9-B19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3390CD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EADB80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979689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1AE3B5B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1.775</w:t>
            </w:r>
          </w:p>
        </w:tc>
      </w:tr>
      <w:tr w:rsidR="003A6797" w:rsidRPr="003A6797" w14:paraId="55B587C5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4BDCB5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B20-B24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02EFC3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58E662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2F1CB6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114CAD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1.793</w:t>
            </w:r>
          </w:p>
        </w:tc>
      </w:tr>
      <w:tr w:rsidR="003A6797" w:rsidRPr="003A6797" w14:paraId="6E151407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0267439" w14:textId="77777777" w:rsidR="00711AB6" w:rsidRPr="003A6797" w:rsidRDefault="00711AB6" w:rsidP="001F643C">
            <w:pPr>
              <w:spacing w:after="0"/>
              <w:ind w:left="708" w:rightChars="-29" w:right="-70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E45788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124.10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A2D103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DD39A3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124.23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9CF3AF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124.10</w:t>
            </w:r>
          </w:p>
        </w:tc>
      </w:tr>
      <w:tr w:rsidR="003A6797" w:rsidRPr="003A6797" w14:paraId="36859CBA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9AE40A3" w14:textId="77777777" w:rsidR="00711AB6" w:rsidRPr="003A6797" w:rsidRDefault="00711AB6" w:rsidP="001F643C">
            <w:pPr>
              <w:spacing w:after="0"/>
              <w:ind w:left="708" w:rightChars="-29" w:right="-70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I3-B19-B11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CF27CDC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119.70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DAD075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119.69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1FFABE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119.47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871F30A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119.25</w:t>
            </w:r>
          </w:p>
        </w:tc>
      </w:tr>
      <w:tr w:rsidR="003A6797" w:rsidRPr="003A6797" w14:paraId="52117C57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EDA5A1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9BF325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6FB3BD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122.18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F32F00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02F4FB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122.63</w:t>
            </w:r>
          </w:p>
        </w:tc>
      </w:tr>
      <w:tr w:rsidR="003A6797" w:rsidRPr="003A6797" w14:paraId="368CFF9F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3DBE82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666E6A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121.80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4AA97F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122.18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F95952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8880DFA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122.65</w:t>
            </w:r>
          </w:p>
        </w:tc>
      </w:tr>
      <w:tr w:rsidR="003A6797" w:rsidRPr="003A6797" w14:paraId="5B62B50D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A373B6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3EE7A3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ED378BB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119.69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1CB7539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119.37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55CFD0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119.21</w:t>
            </w:r>
          </w:p>
        </w:tc>
      </w:tr>
      <w:tr w:rsidR="003A6797" w:rsidRPr="003A6797" w14:paraId="70DBF306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4C89B9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F0526C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123.30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3AE5C9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321F53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8C88D2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124.10</w:t>
            </w:r>
          </w:p>
        </w:tc>
      </w:tr>
      <w:tr w:rsidR="003A6797" w:rsidRPr="003A6797" w14:paraId="0895C357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1070F90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6ECCDD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121.00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5A0C836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42D67B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CF0450C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122.64</w:t>
            </w:r>
          </w:p>
        </w:tc>
      </w:tr>
      <w:tr w:rsidR="003A6797" w:rsidRPr="003A6797" w14:paraId="5F3E0531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4739C3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I4-B24-B15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23E0D35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119.15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18D688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119.68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8EF8DFB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926C41A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119.25</w:t>
            </w:r>
          </w:p>
        </w:tc>
      </w:tr>
      <w:tr w:rsidR="003A6797" w:rsidRPr="003A6797" w14:paraId="58A4052D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95A0A6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E4F11CD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119.10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A6AB844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119.69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B2BFDE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119.40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1B7F0F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119.21</w:t>
            </w:r>
          </w:p>
        </w:tc>
      </w:tr>
      <w:tr w:rsidR="003A6797" w:rsidRPr="003A6797" w14:paraId="2AA4EA35" w14:textId="77777777" w:rsidTr="00F11B30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7677A32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7C7AAC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120.10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1EE78B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49AE791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5B277A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122.65</w:t>
            </w:r>
          </w:p>
        </w:tc>
      </w:tr>
      <w:tr w:rsidR="003A6797" w:rsidRPr="003A6797" w14:paraId="0383522F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13B9B0FF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B7-C1-B9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5C7F3E3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62.83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2E42FB7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62.70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078108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62.43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5EDEBFE" w14:textId="77777777" w:rsidR="00711AB6" w:rsidRPr="003A6797" w:rsidRDefault="00711AB6" w:rsidP="001F643C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62.98</w:t>
            </w:r>
          </w:p>
        </w:tc>
      </w:tr>
    </w:tbl>
    <w:p w14:paraId="5FF47F8F" w14:textId="7DAED340" w:rsidR="001101D7" w:rsidRPr="003A6797" w:rsidRDefault="002801C4" w:rsidP="000F1FAD">
      <w:pPr>
        <w:spacing w:after="0"/>
        <w:ind w:left="2030" w:hanging="590"/>
        <w:rPr>
          <w:rFonts w:ascii="Times New Roman" w:hAnsi="Times New Roman"/>
          <w:bCs/>
          <w:sz w:val="20"/>
        </w:rPr>
      </w:pPr>
      <w:r w:rsidRPr="003A6797">
        <w:rPr>
          <w:rFonts w:ascii="Times New Roman" w:hAnsi="Times New Roman"/>
          <w:i/>
          <w:sz w:val="20"/>
          <w:vertAlign w:val="superscript"/>
        </w:rPr>
        <w:t>a</w:t>
      </w:r>
      <w:r w:rsidR="001101D7" w:rsidRPr="003A6797">
        <w:rPr>
          <w:rFonts w:ascii="Times New Roman" w:hAnsi="Times New Roman"/>
          <w:sz w:val="20"/>
        </w:rPr>
        <w:t xml:space="preserve"> Experimental </w:t>
      </w:r>
      <w:r w:rsidR="0032109F" w:rsidRPr="003A6797">
        <w:rPr>
          <w:rFonts w:ascii="Times New Roman" w:hAnsi="Times New Roman"/>
          <w:sz w:val="20"/>
        </w:rPr>
        <w:t xml:space="preserve">(Exp.) </w:t>
      </w:r>
      <w:r w:rsidR="001101D7" w:rsidRPr="003A6797">
        <w:rPr>
          <w:rFonts w:ascii="Times New Roman" w:hAnsi="Times New Roman"/>
          <w:sz w:val="20"/>
        </w:rPr>
        <w:t>data of</w:t>
      </w:r>
      <w:r w:rsidR="00877388" w:rsidRPr="003A6797">
        <w:rPr>
          <w:rFonts w:ascii="Times New Roman" w:hAnsi="Times New Roman"/>
          <w:bCs/>
          <w:sz w:val="20"/>
        </w:rPr>
        <w:t xml:space="preserve">  (</w:t>
      </w:r>
      <w:r w:rsidR="00544F26" w:rsidRPr="003A6797">
        <w:rPr>
          <w:rFonts w:ascii="Times New Roman" w:hAnsi="Times New Roman"/>
          <w:bCs/>
          <w:szCs w:val="24"/>
        </w:rPr>
        <w:t>compound</w:t>
      </w:r>
      <w:r w:rsidR="00544F26" w:rsidRPr="003A6797">
        <w:rPr>
          <w:rFonts w:ascii="Times New Roman" w:hAnsi="Times New Roman"/>
          <w:b/>
          <w:bCs/>
          <w:szCs w:val="24"/>
        </w:rPr>
        <w:t xml:space="preserve"> 1</w:t>
      </w:r>
      <w:r w:rsidR="00877388" w:rsidRPr="003A6797">
        <w:rPr>
          <w:rFonts w:ascii="Times New Roman" w:hAnsi="Times New Roman"/>
          <w:bCs/>
          <w:sz w:val="20"/>
        </w:rPr>
        <w:t>)</w:t>
      </w:r>
      <w:r w:rsidR="00877388" w:rsidRPr="003A6797">
        <w:rPr>
          <w:rFonts w:ascii="Times New Roman" w:hAnsi="Times New Roman"/>
          <w:bCs/>
          <w:sz w:val="18"/>
          <w:szCs w:val="18"/>
        </w:rPr>
        <w:t xml:space="preserve"> </w:t>
      </w:r>
      <w:r w:rsidR="002E386F" w:rsidRPr="003A6797">
        <w:rPr>
          <w:rFonts w:ascii="Times New Roman" w:hAnsi="Times New Roman"/>
          <w:bCs/>
          <w:sz w:val="20"/>
        </w:rPr>
        <w:t xml:space="preserve">from reference </w:t>
      </w:r>
      <w:r w:rsidR="00801369" w:rsidRPr="003A6797">
        <w:rPr>
          <w:rFonts w:ascii="Times New Roman" w:hAnsi="Times New Roman"/>
          <w:bCs/>
          <w:sz w:val="20"/>
        </w:rPr>
        <w:t xml:space="preserve"> </w:t>
      </w:r>
      <w:r w:rsidR="00F075B8" w:rsidRPr="003A6797">
        <w:rPr>
          <w:rFonts w:ascii="Times New Roman" w:hAnsi="Times New Roman"/>
          <w:bCs/>
          <w:sz w:val="20"/>
        </w:rPr>
        <w:fldChar w:fldCharType="begin"/>
      </w:r>
      <w:r w:rsidR="000F1FAD">
        <w:rPr>
          <w:rFonts w:ascii="Times New Roman" w:hAnsi="Times New Roman"/>
          <w:bCs/>
          <w:sz w:val="20"/>
        </w:rPr>
        <w:instrText xml:space="preserve"> ADDIN EN.CITE &lt;EndNote&gt;&lt;Cite&gt;&lt;Author&gt;Batsanov&lt;/Author&gt;&lt;Year&gt;2003&lt;/Year&gt;&lt;RecNum&gt;1253&lt;/RecNum&gt;&lt;DisplayText&gt;[7]&lt;/DisplayText&gt;&lt;record&gt;&lt;rec-number&gt;1253&lt;/rec-number&gt;&lt;foreign-keys&gt;&lt;key app="EN" db-id="95zrppsvet50ade2f2l5pss3sasrp9p9przx" timestamp="1482681102"&gt;1253&lt;/key&gt;&lt;/foreign-keys&gt;&lt;ref-type name="Journal Article"&gt;17&lt;/ref-type&gt;&lt;contributors&gt;&lt;authors&gt;&lt;author&gt;Batsanov, Andrei S&lt;/author&gt;&lt;author&gt;Fox, Mark A&lt;/author&gt;&lt;author&gt;Howard, Judith AK&lt;/author&gt;&lt;author&gt;Hughes, Andrew K&lt;/author&gt;&lt;author&gt;Johnson, Andrew L&lt;/author&gt;&lt;author&gt;Martindale, Steven J&lt;/author&gt;&lt;/authors&gt;&lt;/contributors&gt;&lt;titles&gt;&lt;title&gt;9, 12-Diiodo-1, 2-dicarba-closo-dodecaborane (12)&lt;/title&gt;&lt;secondary-title&gt;Acta Crystallographica Section C: Crystal Structure Communications&lt;/secondary-title&gt;&lt;/titles&gt;&lt;periodical&gt;&lt;full-title&gt;Acta Crystallographica Section C: Crystal Structure Communications&lt;/full-title&gt;&lt;abbr-1&gt;Acta Crystallogr. Sect. C: Cryst. Struct. Commun.&lt;/abbr-1&gt;&lt;abbr-2&gt;Acta Crystallogr Sect C: Cryst Struct Commun&lt;/abbr-2&gt;&lt;/periodical&gt;&lt;pages&gt;o74-o76&lt;/pages&gt;&lt;volume&gt;59&lt;/volume&gt;&lt;number&gt;2&lt;/number&gt;&lt;dates&gt;&lt;year&gt;2003&lt;/year&gt;&lt;/dates&gt;&lt;isbn&gt;0108-2701&lt;/isbn&gt;&lt;urls&gt;&lt;/urls&gt;&lt;/record&gt;&lt;/Cite&gt;&lt;/EndNote&gt;</w:instrText>
      </w:r>
      <w:r w:rsidR="00F075B8" w:rsidRPr="003A6797">
        <w:rPr>
          <w:rFonts w:ascii="Times New Roman" w:hAnsi="Times New Roman"/>
          <w:bCs/>
          <w:sz w:val="20"/>
        </w:rPr>
        <w:fldChar w:fldCharType="separate"/>
      </w:r>
      <w:r w:rsidR="00E65163" w:rsidRPr="003A6797">
        <w:rPr>
          <w:rFonts w:ascii="Times New Roman" w:hAnsi="Times New Roman"/>
          <w:bCs/>
          <w:noProof/>
          <w:sz w:val="20"/>
        </w:rPr>
        <w:t>[</w:t>
      </w:r>
      <w:hyperlink w:anchor="_ENREF_7" w:tooltip="Batsanov, 2003 #1253" w:history="1">
        <w:r w:rsidR="000F1FAD" w:rsidRPr="003A6797">
          <w:rPr>
            <w:rFonts w:ascii="Times New Roman" w:hAnsi="Times New Roman"/>
            <w:bCs/>
            <w:noProof/>
            <w:sz w:val="20"/>
          </w:rPr>
          <w:t>7</w:t>
        </w:r>
      </w:hyperlink>
      <w:r w:rsidR="00E65163" w:rsidRPr="003A6797">
        <w:rPr>
          <w:rFonts w:ascii="Times New Roman" w:hAnsi="Times New Roman"/>
          <w:bCs/>
          <w:noProof/>
          <w:sz w:val="20"/>
        </w:rPr>
        <w:t>]</w:t>
      </w:r>
      <w:r w:rsidR="00F075B8" w:rsidRPr="003A6797">
        <w:rPr>
          <w:rFonts w:ascii="Times New Roman" w:hAnsi="Times New Roman"/>
          <w:bCs/>
          <w:sz w:val="20"/>
        </w:rPr>
        <w:fldChar w:fldCharType="end"/>
      </w:r>
      <w:r w:rsidR="00877388" w:rsidRPr="003A6797">
        <w:rPr>
          <w:rFonts w:ascii="Times New Roman" w:hAnsi="Times New Roman"/>
          <w:bCs/>
          <w:sz w:val="20"/>
        </w:rPr>
        <w:t>.</w:t>
      </w:r>
    </w:p>
    <w:p w14:paraId="41CE6A6A" w14:textId="77777777" w:rsidR="00DE00F9" w:rsidRPr="003A6797" w:rsidRDefault="00DE00F9" w:rsidP="00711AB6">
      <w:pPr>
        <w:spacing w:after="0"/>
        <w:ind w:left="1310" w:firstLine="130"/>
        <w:rPr>
          <w:rFonts w:ascii="Times New Roman" w:hAnsi="Times New Roman"/>
          <w:sz w:val="20"/>
        </w:rPr>
      </w:pPr>
      <w:r w:rsidRPr="003A6797">
        <w:rPr>
          <w:rFonts w:ascii="Times New Roman" w:hAnsi="Times New Roman"/>
          <w:sz w:val="20"/>
          <w:vertAlign w:val="superscript"/>
        </w:rPr>
        <w:t>b</w:t>
      </w:r>
      <w:r w:rsidRPr="003A6797">
        <w:rPr>
          <w:rFonts w:ascii="Times New Roman" w:hAnsi="Times New Roman"/>
          <w:sz w:val="20"/>
        </w:rPr>
        <w:t>Gen = 6-31G** for H, C, B and O atoms, while Gen = LANL2DZ for I atoms</w:t>
      </w:r>
    </w:p>
    <w:p w14:paraId="26D539B4" w14:textId="77777777" w:rsidR="0034336D" w:rsidRPr="003A6797" w:rsidRDefault="0034336D" w:rsidP="0034336D">
      <w:pPr>
        <w:spacing w:after="0"/>
        <w:ind w:left="708" w:hangingChars="295" w:hanging="708"/>
        <w:rPr>
          <w:rFonts w:ascii="Times New Roman" w:hAnsi="Times New Roman"/>
          <w:iCs/>
          <w:szCs w:val="24"/>
        </w:rPr>
      </w:pPr>
    </w:p>
    <w:p w14:paraId="5D137605" w14:textId="77777777" w:rsidR="003D1202" w:rsidRPr="003A6797" w:rsidRDefault="003D1202" w:rsidP="003D120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4718E70B" w14:textId="77777777" w:rsidR="006021A3" w:rsidRDefault="006021A3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216476FA" w14:textId="77777777" w:rsidR="006021A3" w:rsidRDefault="006021A3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26351077" w14:textId="77777777" w:rsidR="006021A3" w:rsidRDefault="006021A3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5CC56F2F" w14:textId="77777777" w:rsidR="006021A3" w:rsidRDefault="006021A3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1D4742A1" w14:textId="77777777" w:rsidR="006021A3" w:rsidRDefault="006021A3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3D5DB122" w14:textId="77777777" w:rsidR="000F1FAD" w:rsidRDefault="000F1FAD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4E612A83" w14:textId="77777777" w:rsidR="000F1FAD" w:rsidRDefault="000F1FAD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00A8B02C" w14:textId="77777777" w:rsidR="000F1FAD" w:rsidRDefault="000F1FAD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  <w:rPr>
          <w:rFonts w:ascii="Times New Roman" w:hAnsi="Times New Roman"/>
          <w:b/>
        </w:rPr>
      </w:pPr>
    </w:p>
    <w:p w14:paraId="22170CDE" w14:textId="77777777" w:rsidR="003D6CBE" w:rsidRPr="003A6797" w:rsidRDefault="003D6CBE" w:rsidP="00392122">
      <w:pPr>
        <w:autoSpaceDE w:val="0"/>
        <w:autoSpaceDN w:val="0"/>
        <w:adjustRightInd w:val="0"/>
        <w:spacing w:after="0" w:line="360" w:lineRule="auto"/>
        <w:ind w:left="711" w:hangingChars="295" w:hanging="711"/>
      </w:pPr>
      <w:r w:rsidRPr="003A6797">
        <w:rPr>
          <w:rFonts w:ascii="Times New Roman" w:hAnsi="Times New Roman"/>
          <w:b/>
        </w:rPr>
        <w:lastRenderedPageBreak/>
        <w:t xml:space="preserve">Table </w:t>
      </w:r>
      <w:r w:rsidR="00392122" w:rsidRPr="003A6797">
        <w:rPr>
          <w:rFonts w:ascii="Times New Roman" w:hAnsi="Times New Roman"/>
          <w:b/>
        </w:rPr>
        <w:t>2</w:t>
      </w:r>
      <w:r w:rsidRPr="003A6797">
        <w:rPr>
          <w:rFonts w:ascii="Times New Roman" w:hAnsi="Times New Roman"/>
          <w:b/>
        </w:rPr>
        <w:t xml:space="preserve">: </w:t>
      </w:r>
      <w:r w:rsidRPr="003A6797">
        <w:rPr>
          <w:rFonts w:ascii="Times New Roman" w:hAnsi="Times New Roman"/>
        </w:rPr>
        <w:t>Selected optimized bond lengths (Angstrom, Å)</w:t>
      </w:r>
      <w:r w:rsidR="003D1202" w:rsidRPr="003A6797">
        <w:rPr>
          <w:rFonts w:ascii="Times New Roman" w:hAnsi="Times New Roman"/>
        </w:rPr>
        <w:t xml:space="preserve"> and bond angles (degree, </w:t>
      </w:r>
      <w:r w:rsidR="003D1202" w:rsidRPr="003A6797">
        <w:rPr>
          <w:rFonts w:ascii="Times New Roman" w:hAnsi="Times New Roman"/>
          <w:szCs w:val="24"/>
          <w:vertAlign w:val="superscript"/>
        </w:rPr>
        <w:t>0</w:t>
      </w:r>
      <w:r w:rsidR="003D1202" w:rsidRPr="003A6797">
        <w:rPr>
          <w:rFonts w:ascii="Times New Roman" w:hAnsi="Times New Roman"/>
        </w:rPr>
        <w:t xml:space="preserve">) </w:t>
      </w:r>
      <w:r w:rsidRPr="003A6797">
        <w:rPr>
          <w:rFonts w:ascii="Times New Roman" w:hAnsi="Times New Roman"/>
        </w:rPr>
        <w:t xml:space="preserve">of </w:t>
      </w:r>
      <w:r w:rsidR="00322BE9" w:rsidRPr="003A6797">
        <w:rPr>
          <w:rFonts w:ascii="Times New Roman" w:hAnsi="Times New Roman"/>
        </w:rPr>
        <w:t>excited</w:t>
      </w:r>
      <w:r w:rsidRPr="003A6797">
        <w:rPr>
          <w:rFonts w:ascii="Times New Roman" w:hAnsi="Times New Roman"/>
        </w:rPr>
        <w:t xml:space="preserve"> state for Borane derivatives at the B3LYP/Gen</w:t>
      </w:r>
      <w:r w:rsidRPr="003A6797">
        <w:rPr>
          <w:rFonts w:ascii="Times New Roman" w:hAnsi="Times New Roman"/>
          <w:vertAlign w:val="superscript"/>
        </w:rPr>
        <w:t>b</w:t>
      </w:r>
      <w:r w:rsidRPr="003A6797">
        <w:rPr>
          <w:rFonts w:ascii="Times New Roman" w:hAnsi="Times New Roman"/>
        </w:rPr>
        <w:t xml:space="preserve"> levels of theory, respectively.</w:t>
      </w:r>
      <w:r w:rsidRPr="003A6797">
        <w:rPr>
          <w:rFonts w:ascii="Times New Roman" w:hAnsi="Times New Roman"/>
          <w:b/>
          <w:bCs/>
          <w:szCs w:val="24"/>
        </w:rPr>
        <w:t xml:space="preserve">  </w:t>
      </w:r>
    </w:p>
    <w:tbl>
      <w:tblPr>
        <w:tblW w:w="5296" w:type="dxa"/>
        <w:jc w:val="center"/>
        <w:tblBorders>
          <w:top w:val="single" w:sz="12" w:space="0" w:color="000000"/>
          <w:bottom w:val="single" w:sz="12" w:space="0" w:color="000000"/>
        </w:tblBorders>
        <w:tblLook w:val="0120" w:firstRow="1" w:lastRow="0" w:firstColumn="0" w:lastColumn="1" w:noHBand="0" w:noVBand="0"/>
      </w:tblPr>
      <w:tblGrid>
        <w:gridCol w:w="1781"/>
        <w:gridCol w:w="1134"/>
        <w:gridCol w:w="1189"/>
        <w:gridCol w:w="1192"/>
      </w:tblGrid>
      <w:tr w:rsidR="003A6797" w:rsidRPr="003A6797" w14:paraId="0F0C749E" w14:textId="77777777" w:rsidTr="00542D32">
        <w:trPr>
          <w:jc w:val="center"/>
        </w:trPr>
        <w:tc>
          <w:tcPr>
            <w:tcW w:w="178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69556FB2" w14:textId="77777777" w:rsidR="00325412" w:rsidRPr="003A6797" w:rsidRDefault="00325412" w:rsidP="00E1183E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iCs/>
                <w:szCs w:val="24"/>
              </w:rPr>
              <w:t>Parameters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0DAAF1B5" w14:textId="77777777" w:rsidR="00325412" w:rsidRPr="003A6797" w:rsidRDefault="00325412" w:rsidP="00E1183E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1</w:t>
            </w:r>
          </w:p>
        </w:tc>
        <w:tc>
          <w:tcPr>
            <w:tcW w:w="1189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720771C3" w14:textId="77777777" w:rsidR="00325412" w:rsidRPr="003A6797" w:rsidRDefault="00325412" w:rsidP="00E1183E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  <w:tc>
          <w:tcPr>
            <w:tcW w:w="119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22A42AD8" w14:textId="77777777" w:rsidR="00325412" w:rsidRPr="003A6797" w:rsidRDefault="00325412" w:rsidP="00E1183E">
            <w:pPr>
              <w:spacing w:after="0"/>
              <w:ind w:left="711" w:hangingChars="295" w:hanging="711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3</w:t>
            </w:r>
          </w:p>
        </w:tc>
      </w:tr>
      <w:tr w:rsidR="003A6797" w:rsidRPr="003A6797" w14:paraId="165AA104" w14:textId="77777777" w:rsidTr="00542D32">
        <w:trPr>
          <w:jc w:val="center"/>
        </w:trPr>
        <w:tc>
          <w:tcPr>
            <w:tcW w:w="1781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6BE28433" w14:textId="77777777" w:rsidR="00325412" w:rsidRPr="003A6797" w:rsidRDefault="00325412" w:rsidP="00544F26">
            <w:pPr>
              <w:spacing w:after="0"/>
              <w:ind w:left="708" w:rightChars="-29" w:right="-70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6BF67835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2.293</w:t>
            </w:r>
          </w:p>
        </w:tc>
        <w:tc>
          <w:tcPr>
            <w:tcW w:w="1189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696E87CE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2.280</w:t>
            </w:r>
          </w:p>
        </w:tc>
        <w:tc>
          <w:tcPr>
            <w:tcW w:w="1192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505CE218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2.218</w:t>
            </w:r>
          </w:p>
        </w:tc>
      </w:tr>
      <w:tr w:rsidR="003A6797" w:rsidRPr="003A6797" w14:paraId="1BAB52B9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DFD851" w14:textId="77777777" w:rsidR="00325412" w:rsidRPr="003A6797" w:rsidRDefault="00325412" w:rsidP="00544F26">
            <w:pPr>
              <w:spacing w:after="0"/>
              <w:ind w:left="708" w:rightChars="-29" w:right="-70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F7A684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2.293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0039C0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2.280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1B44442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2.212</w:t>
            </w:r>
          </w:p>
        </w:tc>
      </w:tr>
      <w:tr w:rsidR="003A6797" w:rsidRPr="003A6797" w14:paraId="71F15951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914645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C1-B9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E418E58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1.687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3FEB88A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FA2F32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1.645</w:t>
            </w:r>
          </w:p>
        </w:tc>
      </w:tr>
      <w:tr w:rsidR="003A6797" w:rsidRPr="003A6797" w14:paraId="6871B36A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2FC758E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C1-B7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A36AF9D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1.695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EFBEA82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1605A3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1.693</w:t>
            </w:r>
          </w:p>
        </w:tc>
      </w:tr>
      <w:tr w:rsidR="003A6797" w:rsidRPr="003A6797" w14:paraId="7518384E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FCD5A1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C2-B22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A9C6AEA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1.687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DBE5C5D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AEA2EF5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1.623</w:t>
            </w:r>
          </w:p>
        </w:tc>
      </w:tr>
      <w:tr w:rsidR="003A6797" w:rsidRPr="003A6797" w14:paraId="3A2D7720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D34F73B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C2-B13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3FD65AE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1.695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32967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EC3D774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1.623</w:t>
            </w:r>
          </w:p>
        </w:tc>
      </w:tr>
      <w:tr w:rsidR="003A6797" w:rsidRPr="003A6797" w14:paraId="0EBAC206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D3FD55F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B7-B17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E99A0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1.715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C76DA3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DC5F7A8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1.764</w:t>
            </w:r>
          </w:p>
        </w:tc>
      </w:tr>
      <w:tr w:rsidR="003A6797" w:rsidRPr="003A6797" w14:paraId="1BFFBA45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B2196D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B7-B9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863BBF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1.739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CAEDD5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1.836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B6EFD7E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1.843</w:t>
            </w:r>
          </w:p>
        </w:tc>
      </w:tr>
      <w:tr w:rsidR="003A6797" w:rsidRPr="003A6797" w14:paraId="01150E30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C99A755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B11-B19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DB53F8B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1.799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D53A544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F7FF96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1.762</w:t>
            </w:r>
          </w:p>
        </w:tc>
      </w:tr>
      <w:tr w:rsidR="003A6797" w:rsidRPr="003A6797" w14:paraId="553CFF50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FCE021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B11-B20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D33A844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1.810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1CB119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66F41D2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1.764</w:t>
            </w:r>
          </w:p>
        </w:tc>
      </w:tr>
      <w:tr w:rsidR="003A6797" w:rsidRPr="003A6797" w14:paraId="78FA4CA0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1B91BB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B11-B9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B27B76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1.853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37577A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423B59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1.797</w:t>
            </w:r>
          </w:p>
        </w:tc>
      </w:tr>
      <w:tr w:rsidR="003A6797" w:rsidRPr="003A6797" w14:paraId="5024C164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55A901C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B20-B13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5750EB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1.715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6C843E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BE1CA8F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1.843</w:t>
            </w:r>
          </w:p>
        </w:tc>
      </w:tr>
      <w:tr w:rsidR="003A6797" w:rsidRPr="003A6797" w14:paraId="505F7F47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1BF378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B20-B19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5809C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1.770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7BE032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1.794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B54D441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1.809</w:t>
            </w:r>
          </w:p>
        </w:tc>
      </w:tr>
      <w:tr w:rsidR="003A6797" w:rsidRPr="003A6797" w14:paraId="30F43477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AA2B370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B13-B22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CAB810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1.739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20418B3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1.836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347189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1.863</w:t>
            </w:r>
          </w:p>
        </w:tc>
      </w:tr>
      <w:tr w:rsidR="003A6797" w:rsidRPr="003A6797" w14:paraId="79724A46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8D8CB4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B15-B24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85BAD36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1.800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109F99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8C78626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1.778</w:t>
            </w:r>
          </w:p>
        </w:tc>
      </w:tr>
      <w:tr w:rsidR="003A6797" w:rsidRPr="003A6797" w14:paraId="0A4483FE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09863E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B15-B22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13D7426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1.853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D9DD0D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A618552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1.828</w:t>
            </w:r>
          </w:p>
        </w:tc>
      </w:tr>
      <w:tr w:rsidR="003A6797" w:rsidRPr="003A6797" w14:paraId="466B8A17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1885BA7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B9-B19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730C7DE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1.732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708450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1.770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890CF3F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1.762</w:t>
            </w:r>
          </w:p>
        </w:tc>
      </w:tr>
      <w:tr w:rsidR="003A6797" w:rsidRPr="003A6797" w14:paraId="578BF1A2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69D64E8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B20-B24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F34D5DE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1.786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8FDB1B1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1.794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7969983" w14:textId="77777777" w:rsidR="00325412" w:rsidRPr="003A6797" w:rsidRDefault="00325412" w:rsidP="00544F26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1.804</w:t>
            </w:r>
          </w:p>
        </w:tc>
      </w:tr>
      <w:tr w:rsidR="003A6797" w:rsidRPr="003A6797" w14:paraId="22AE884C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C1B2C9" w14:textId="77777777" w:rsidR="006B73D8" w:rsidRPr="003A6797" w:rsidRDefault="006B73D8" w:rsidP="006B73D8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I3-B19-B24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7F4A82D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112.43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FE4BA69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114.67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4D035D8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122.50</w:t>
            </w:r>
          </w:p>
        </w:tc>
      </w:tr>
      <w:tr w:rsidR="003A6797" w:rsidRPr="003A6797" w14:paraId="2C8E8C6E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CAF8382" w14:textId="77777777" w:rsidR="006B73D8" w:rsidRPr="003A6797" w:rsidRDefault="006B73D8" w:rsidP="006B73D8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I3-B19-B11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54D909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129.70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616FAB3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124.01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9C62FF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 xml:space="preserve">124.27 </w:t>
            </w:r>
          </w:p>
        </w:tc>
      </w:tr>
      <w:tr w:rsidR="003A6797" w:rsidRPr="003A6797" w14:paraId="53617256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3AE2FD9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C6E9A81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113.66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A2A3EAD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120.05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1B33769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118.12</w:t>
            </w:r>
          </w:p>
        </w:tc>
      </w:tr>
      <w:tr w:rsidR="003A6797" w:rsidRPr="003A6797" w14:paraId="059387D2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6C3A1D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EFE5875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116.22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E9445E3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120.05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949F6F2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124.27</w:t>
            </w:r>
          </w:p>
        </w:tc>
      </w:tr>
      <w:tr w:rsidR="003A6797" w:rsidRPr="003A6797" w14:paraId="7C45569D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7CE37F8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I3-B19-B9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D45CCCF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126.53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9CEDF04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124.01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4E70AD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118.11</w:t>
            </w:r>
          </w:p>
        </w:tc>
      </w:tr>
      <w:tr w:rsidR="003A6797" w:rsidRPr="003A6797" w14:paraId="4414DA64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B18C6F7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I4-B24-B19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095A402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112.42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7C1B5FF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114.67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D6FC63C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122.33</w:t>
            </w:r>
          </w:p>
        </w:tc>
      </w:tr>
      <w:tr w:rsidR="003A6797" w:rsidRPr="003A6797" w14:paraId="10B7D9ED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F0B0C10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I4-B24-B17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DAA492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113.65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FE83819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120.05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BD06BB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124.17</w:t>
            </w:r>
          </w:p>
        </w:tc>
      </w:tr>
      <w:tr w:rsidR="003A6797" w:rsidRPr="003A6797" w14:paraId="5E4BABF1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8301018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I4-B24-B15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6E64EFE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129.69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C71643B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124.01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1EEBE0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117.27</w:t>
            </w:r>
          </w:p>
        </w:tc>
      </w:tr>
      <w:tr w:rsidR="003A6797" w:rsidRPr="003A6797" w14:paraId="7906F7CB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81025E7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E8AD13B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126.52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8994C1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124.01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F1CA587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117.27</w:t>
            </w:r>
          </w:p>
        </w:tc>
      </w:tr>
      <w:tr w:rsidR="003A6797" w:rsidRPr="003A6797" w14:paraId="4E49DD3A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5D1917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I4-B24-B20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D984206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116.22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529C2A3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120.05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E1CB49E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124.18</w:t>
            </w:r>
          </w:p>
        </w:tc>
      </w:tr>
      <w:tr w:rsidR="003A6797" w:rsidRPr="003A6797" w14:paraId="21C0C556" w14:textId="77777777" w:rsidTr="00542D32">
        <w:trPr>
          <w:jc w:val="center"/>
        </w:trPr>
        <w:tc>
          <w:tcPr>
            <w:tcW w:w="178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02B8CD05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B7-C1-B9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069DEF38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61.88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73EEE5E0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67.41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14:paraId="2EF5AB7E" w14:textId="77777777" w:rsidR="006B73D8" w:rsidRPr="003A6797" w:rsidRDefault="006B73D8" w:rsidP="00392122">
            <w:pPr>
              <w:spacing w:after="0"/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70.11</w:t>
            </w:r>
          </w:p>
        </w:tc>
      </w:tr>
    </w:tbl>
    <w:p w14:paraId="7B5F2F6F" w14:textId="471DF5FA" w:rsidR="003D6CBE" w:rsidRPr="003A6797" w:rsidRDefault="003D6CBE" w:rsidP="000F1FAD">
      <w:pPr>
        <w:spacing w:after="0"/>
        <w:ind w:left="2030" w:firstLine="130"/>
        <w:rPr>
          <w:rFonts w:ascii="Times New Roman" w:hAnsi="Times New Roman"/>
          <w:bCs/>
          <w:sz w:val="20"/>
        </w:rPr>
      </w:pPr>
      <w:r w:rsidRPr="003A6797">
        <w:rPr>
          <w:rFonts w:ascii="Times New Roman" w:hAnsi="Times New Roman"/>
          <w:i/>
          <w:sz w:val="20"/>
          <w:vertAlign w:val="superscript"/>
        </w:rPr>
        <w:t>a</w:t>
      </w:r>
      <w:r w:rsidRPr="003A6797">
        <w:rPr>
          <w:rFonts w:ascii="Times New Roman" w:hAnsi="Times New Roman"/>
          <w:sz w:val="20"/>
        </w:rPr>
        <w:t xml:space="preserve"> = Experimental</w:t>
      </w:r>
      <w:r w:rsidR="00554319" w:rsidRPr="003A6797">
        <w:rPr>
          <w:rFonts w:ascii="Times New Roman" w:hAnsi="Times New Roman"/>
          <w:sz w:val="20"/>
        </w:rPr>
        <w:t xml:space="preserve"> (Exp.) </w:t>
      </w:r>
      <w:r w:rsidRPr="003A6797">
        <w:rPr>
          <w:rFonts w:ascii="Times New Roman" w:hAnsi="Times New Roman"/>
          <w:sz w:val="20"/>
        </w:rPr>
        <w:t>data of</w:t>
      </w:r>
      <w:r w:rsidRPr="003A6797">
        <w:rPr>
          <w:rFonts w:ascii="Times New Roman" w:hAnsi="Times New Roman"/>
          <w:bCs/>
          <w:sz w:val="20"/>
        </w:rPr>
        <w:t xml:space="preserve">  (Comp</w:t>
      </w:r>
      <w:r w:rsidR="00544F26" w:rsidRPr="003A6797">
        <w:rPr>
          <w:rFonts w:ascii="Times New Roman" w:hAnsi="Times New Roman"/>
          <w:bCs/>
          <w:sz w:val="20"/>
        </w:rPr>
        <w:t xml:space="preserve">ound </w:t>
      </w:r>
      <w:r w:rsidRPr="003A6797">
        <w:rPr>
          <w:rFonts w:ascii="Times New Roman" w:hAnsi="Times New Roman"/>
          <w:b/>
          <w:sz w:val="20"/>
        </w:rPr>
        <w:t>1</w:t>
      </w:r>
      <w:r w:rsidRPr="003A6797">
        <w:rPr>
          <w:rFonts w:ascii="Times New Roman" w:hAnsi="Times New Roman"/>
          <w:bCs/>
          <w:sz w:val="20"/>
        </w:rPr>
        <w:t>)</w:t>
      </w:r>
      <w:r w:rsidRPr="003A6797">
        <w:rPr>
          <w:rFonts w:ascii="Times New Roman" w:hAnsi="Times New Roman"/>
          <w:bCs/>
          <w:sz w:val="18"/>
          <w:szCs w:val="18"/>
        </w:rPr>
        <w:t xml:space="preserve"> </w:t>
      </w:r>
      <w:r w:rsidRPr="003A6797">
        <w:rPr>
          <w:rFonts w:ascii="Times New Roman" w:hAnsi="Times New Roman"/>
          <w:bCs/>
          <w:sz w:val="20"/>
        </w:rPr>
        <w:t xml:space="preserve">from reference  </w:t>
      </w:r>
      <w:r w:rsidR="00F075B8" w:rsidRPr="003A6797">
        <w:rPr>
          <w:rFonts w:ascii="Times New Roman" w:hAnsi="Times New Roman"/>
          <w:bCs/>
          <w:sz w:val="20"/>
        </w:rPr>
        <w:fldChar w:fldCharType="begin"/>
      </w:r>
      <w:r w:rsidR="000F1FAD">
        <w:rPr>
          <w:rFonts w:ascii="Times New Roman" w:hAnsi="Times New Roman"/>
          <w:bCs/>
          <w:sz w:val="20"/>
        </w:rPr>
        <w:instrText xml:space="preserve"> ADDIN EN.CITE &lt;EndNote&gt;&lt;Cite&gt;&lt;Author&gt;Batsanov&lt;/Author&gt;&lt;Year&gt;2003&lt;/Year&gt;&lt;RecNum&gt;1253&lt;/RecNum&gt;&lt;DisplayText&gt;[7]&lt;/DisplayText&gt;&lt;record&gt;&lt;rec-number&gt;1253&lt;/rec-number&gt;&lt;foreign-keys&gt;&lt;key app="EN" db-id="95zrppsvet50ade2f2l5pss3sasrp9p9przx" timestamp="1482681102"&gt;1253&lt;/key&gt;&lt;/foreign-keys&gt;&lt;ref-type name="Journal Article"&gt;17&lt;/ref-type&gt;&lt;contributors&gt;&lt;authors&gt;&lt;author&gt;Batsanov, Andrei S&lt;/author&gt;&lt;author&gt;Fox, Mark A&lt;/author&gt;&lt;author&gt;Howard, Judith AK&lt;/author&gt;&lt;author&gt;Hughes, Andrew K&lt;/author&gt;&lt;author&gt;Johnson, Andrew L&lt;/author&gt;&lt;author&gt;Martindale, Steven J&lt;/author&gt;&lt;/authors&gt;&lt;/contributors&gt;&lt;titles&gt;&lt;title&gt;9, 12-Diiodo-1, 2-dicarba-closo-dodecaborane (12)&lt;/title&gt;&lt;secondary-title&gt;Acta Crystallographica Section C: Crystal Structure Communications&lt;/secondary-title&gt;&lt;/titles&gt;&lt;periodical&gt;&lt;full-title&gt;Acta Crystallographica Section C: Crystal Structure Communications&lt;/full-title&gt;&lt;abbr-1&gt;Acta Crystallogr. Sect. C: Cryst. Struct. Commun.&lt;/abbr-1&gt;&lt;abbr-2&gt;Acta Crystallogr Sect C: Cryst Struct Commun&lt;/abbr-2&gt;&lt;/periodical&gt;&lt;pages&gt;o74-o76&lt;/pages&gt;&lt;volume&gt;59&lt;/volume&gt;&lt;number&gt;2&lt;/number&gt;&lt;dates&gt;&lt;year&gt;2003&lt;/year&gt;&lt;/dates&gt;&lt;isbn&gt;0108-2701&lt;/isbn&gt;&lt;urls&gt;&lt;/urls&gt;&lt;/record&gt;&lt;/Cite&gt;&lt;/EndNote&gt;</w:instrText>
      </w:r>
      <w:r w:rsidR="00F075B8" w:rsidRPr="003A6797">
        <w:rPr>
          <w:rFonts w:ascii="Times New Roman" w:hAnsi="Times New Roman"/>
          <w:bCs/>
          <w:sz w:val="20"/>
        </w:rPr>
        <w:fldChar w:fldCharType="separate"/>
      </w:r>
      <w:r w:rsidR="00E65163" w:rsidRPr="003A6797">
        <w:rPr>
          <w:rFonts w:ascii="Times New Roman" w:hAnsi="Times New Roman"/>
          <w:bCs/>
          <w:noProof/>
          <w:sz w:val="20"/>
        </w:rPr>
        <w:t>[</w:t>
      </w:r>
      <w:hyperlink w:anchor="_ENREF_7" w:tooltip="Batsanov, 2003 #1253" w:history="1">
        <w:r w:rsidR="000F1FAD" w:rsidRPr="003A6797">
          <w:rPr>
            <w:rFonts w:ascii="Times New Roman" w:hAnsi="Times New Roman"/>
            <w:bCs/>
            <w:noProof/>
            <w:sz w:val="20"/>
          </w:rPr>
          <w:t>7</w:t>
        </w:r>
      </w:hyperlink>
      <w:r w:rsidR="00E65163" w:rsidRPr="003A6797">
        <w:rPr>
          <w:rFonts w:ascii="Times New Roman" w:hAnsi="Times New Roman"/>
          <w:bCs/>
          <w:noProof/>
          <w:sz w:val="20"/>
        </w:rPr>
        <w:t>]</w:t>
      </w:r>
      <w:r w:rsidR="00F075B8" w:rsidRPr="003A6797">
        <w:rPr>
          <w:rFonts w:ascii="Times New Roman" w:hAnsi="Times New Roman"/>
          <w:bCs/>
          <w:sz w:val="20"/>
        </w:rPr>
        <w:fldChar w:fldCharType="end"/>
      </w:r>
      <w:r w:rsidRPr="003A6797">
        <w:rPr>
          <w:rFonts w:ascii="Times New Roman" w:hAnsi="Times New Roman"/>
          <w:bCs/>
          <w:sz w:val="20"/>
        </w:rPr>
        <w:t>.</w:t>
      </w:r>
    </w:p>
    <w:p w14:paraId="0DABA233" w14:textId="77777777" w:rsidR="003D6CBE" w:rsidRPr="003A6797" w:rsidRDefault="003D6CBE" w:rsidP="00392122">
      <w:pPr>
        <w:spacing w:after="0"/>
        <w:ind w:left="1900" w:firstLine="260"/>
        <w:rPr>
          <w:rFonts w:ascii="Times New Roman" w:hAnsi="Times New Roman"/>
          <w:sz w:val="20"/>
        </w:rPr>
      </w:pPr>
      <w:r w:rsidRPr="003A6797">
        <w:rPr>
          <w:rFonts w:ascii="Times New Roman" w:hAnsi="Times New Roman"/>
          <w:sz w:val="20"/>
          <w:vertAlign w:val="superscript"/>
        </w:rPr>
        <w:t>b</w:t>
      </w:r>
      <w:r w:rsidRPr="003A6797">
        <w:rPr>
          <w:rFonts w:ascii="Times New Roman" w:hAnsi="Times New Roman"/>
          <w:sz w:val="20"/>
        </w:rPr>
        <w:t>Gen = 6-31G** for H, C, B and O atoms, while Gen = LANL2DZ for I atoms</w:t>
      </w:r>
    </w:p>
    <w:p w14:paraId="0C7A2F29" w14:textId="77777777" w:rsidR="003D6CBE" w:rsidRPr="003A6797" w:rsidRDefault="003D6CBE" w:rsidP="003D6CBE">
      <w:pPr>
        <w:spacing w:after="0"/>
        <w:ind w:left="708" w:hangingChars="295" w:hanging="708"/>
        <w:rPr>
          <w:rFonts w:ascii="Times New Roman" w:hAnsi="Times New Roman"/>
          <w:iCs/>
          <w:szCs w:val="24"/>
        </w:rPr>
      </w:pPr>
    </w:p>
    <w:p w14:paraId="466FE6F3" w14:textId="77777777" w:rsidR="003D6CBE" w:rsidRPr="003A6797" w:rsidRDefault="003D6CBE" w:rsidP="0049416B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i/>
          <w:szCs w:val="24"/>
          <w:lang w:eastAsia="zh-CN"/>
        </w:rPr>
      </w:pPr>
    </w:p>
    <w:p w14:paraId="4DFBD4D0" w14:textId="77777777" w:rsidR="00CB7486" w:rsidRPr="003A6797" w:rsidRDefault="00CB7486" w:rsidP="00F30F8A">
      <w:pPr>
        <w:autoSpaceDE w:val="0"/>
        <w:autoSpaceDN w:val="0"/>
        <w:adjustRightInd w:val="0"/>
        <w:spacing w:after="0" w:line="480" w:lineRule="auto"/>
        <w:outlineLvl w:val="0"/>
        <w:rPr>
          <w:rFonts w:ascii="Times New Roman" w:hAnsi="Times New Roman"/>
          <w:i/>
          <w:szCs w:val="24"/>
        </w:rPr>
      </w:pPr>
      <w:r w:rsidRPr="003A6797">
        <w:rPr>
          <w:rFonts w:ascii="Times New Roman" w:hAnsi="Times New Roman"/>
          <w:i/>
          <w:szCs w:val="24"/>
          <w:lang w:eastAsia="zh-CN"/>
        </w:rPr>
        <w:t>3</w:t>
      </w:r>
      <w:r w:rsidRPr="003A6797">
        <w:rPr>
          <w:rFonts w:ascii="Times New Roman" w:hAnsi="Times New Roman"/>
          <w:i/>
          <w:szCs w:val="24"/>
        </w:rPr>
        <w:t>.2. Electro</w:t>
      </w:r>
      <w:r w:rsidR="0049416B" w:rsidRPr="003A6797">
        <w:rPr>
          <w:rFonts w:ascii="Times New Roman" w:hAnsi="Times New Roman"/>
          <w:i/>
          <w:szCs w:val="24"/>
        </w:rPr>
        <w:t>nic</w:t>
      </w:r>
      <w:r w:rsidR="007020BE" w:rsidRPr="003A6797">
        <w:rPr>
          <w:rFonts w:ascii="Times New Roman" w:hAnsi="Times New Roman"/>
          <w:i/>
          <w:szCs w:val="24"/>
        </w:rPr>
        <w:t xml:space="preserve"> properties</w:t>
      </w:r>
    </w:p>
    <w:p w14:paraId="512015EA" w14:textId="743B4181" w:rsidR="003417D0" w:rsidRPr="003A6797" w:rsidRDefault="003417D0" w:rsidP="00605AF3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szCs w:val="24"/>
        </w:rPr>
      </w:pPr>
      <w:r w:rsidRPr="003A6797">
        <w:rPr>
          <w:rFonts w:ascii="Times New Roman" w:eastAsia="AdvGulliv-R" w:hAnsi="Times New Roman"/>
          <w:szCs w:val="24"/>
          <w:lang w:eastAsia="zh-CN"/>
        </w:rPr>
        <w:t xml:space="preserve">The ground state as well as excited state energies of the frontier molecular orbitals (FMOs) and energy gaps of Borane based derivatives </w:t>
      </w:r>
      <w:r w:rsidR="005B3802" w:rsidRPr="003A6797">
        <w:rPr>
          <w:rFonts w:ascii="Times New Roman" w:hAnsi="Times New Roman"/>
          <w:szCs w:val="24"/>
        </w:rPr>
        <w:t>compounds</w:t>
      </w:r>
      <w:r w:rsidR="005B3802"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>1-3</w:t>
      </w:r>
      <w:r w:rsidRPr="003A6797">
        <w:rPr>
          <w:rFonts w:ascii="Times New Roman" w:eastAsia="AdvGulliv-R" w:hAnsi="Times New Roman"/>
          <w:szCs w:val="24"/>
          <w:lang w:eastAsia="zh-CN"/>
        </w:rPr>
        <w:t xml:space="preserve"> have been tabulated in Table </w:t>
      </w:r>
      <w:r w:rsidR="00A66532" w:rsidRPr="003A6797">
        <w:rPr>
          <w:rFonts w:ascii="Times New Roman" w:eastAsia="AdvGulliv-R" w:hAnsi="Times New Roman"/>
          <w:szCs w:val="24"/>
          <w:lang w:eastAsia="zh-CN"/>
        </w:rPr>
        <w:t>3</w:t>
      </w:r>
      <w:r w:rsidRPr="003A6797">
        <w:rPr>
          <w:rFonts w:ascii="Times New Roman" w:eastAsia="AdvGulliv-R" w:hAnsi="Times New Roman"/>
          <w:szCs w:val="24"/>
          <w:lang w:eastAsia="zh-CN"/>
        </w:rPr>
        <w:t>. The</w:t>
      </w:r>
      <w:r w:rsidRPr="003A6797">
        <w:rPr>
          <w:rFonts w:ascii="Times New Roman" w:hAnsi="Times New Roman"/>
        </w:rPr>
        <w:t xml:space="preserve"> ground state and excited state HOMO energies (</w:t>
      </w:r>
      <w:r w:rsidRPr="003A6797">
        <w:rPr>
          <w:rFonts w:ascii="Times New Roman" w:hAnsi="Times New Roman"/>
          <w:i/>
          <w:szCs w:val="24"/>
          <w:lang w:val="en-GB"/>
        </w:rPr>
        <w:t>E</w:t>
      </w:r>
      <w:r w:rsidRPr="003A6797">
        <w:rPr>
          <w:rFonts w:ascii="Times New Roman" w:hAnsi="Times New Roman"/>
          <w:szCs w:val="24"/>
          <w:vertAlign w:val="subscript"/>
          <w:lang w:val="en-GB"/>
        </w:rPr>
        <w:t>HOMO</w:t>
      </w:r>
      <w:r w:rsidRPr="003A6797">
        <w:rPr>
          <w:rFonts w:ascii="Times New Roman" w:hAnsi="Times New Roman"/>
        </w:rPr>
        <w:t>), LUMO energies (</w:t>
      </w:r>
      <w:r w:rsidRPr="003A6797">
        <w:rPr>
          <w:rFonts w:ascii="Times New Roman" w:hAnsi="Times New Roman"/>
          <w:i/>
          <w:szCs w:val="24"/>
          <w:lang w:val="en-GB"/>
        </w:rPr>
        <w:t>E</w:t>
      </w:r>
      <w:r w:rsidRPr="003A6797">
        <w:rPr>
          <w:rFonts w:ascii="Times New Roman" w:hAnsi="Times New Roman"/>
          <w:szCs w:val="24"/>
          <w:vertAlign w:val="subscript"/>
          <w:lang w:val="en-GB"/>
        </w:rPr>
        <w:t>LUMO</w:t>
      </w:r>
      <w:r w:rsidRPr="003A6797">
        <w:rPr>
          <w:rFonts w:ascii="Times New Roman" w:hAnsi="Times New Roman"/>
          <w:szCs w:val="24"/>
          <w:lang w:val="en-GB"/>
        </w:rPr>
        <w:t xml:space="preserve">) </w:t>
      </w:r>
      <w:r w:rsidRPr="003A6797">
        <w:rPr>
          <w:rFonts w:ascii="Times New Roman" w:hAnsi="Times New Roman"/>
        </w:rPr>
        <w:t>and HOMO-LUMO energy gaps (</w:t>
      </w:r>
      <w:r w:rsidRPr="003A6797">
        <w:rPr>
          <w:rFonts w:ascii="Times New Roman" w:hAnsi="Times New Roman"/>
          <w:i/>
          <w:szCs w:val="24"/>
          <w:lang w:eastAsia="zh-CN"/>
        </w:rPr>
        <w:t>E</w:t>
      </w:r>
      <w:r w:rsidRPr="003A6797">
        <w:rPr>
          <w:rFonts w:ascii="Times New Roman" w:hAnsi="Times New Roman"/>
          <w:i/>
          <w:szCs w:val="24"/>
          <w:vertAlign w:val="subscript"/>
          <w:lang w:eastAsia="zh-CN"/>
        </w:rPr>
        <w:t>g</w:t>
      </w:r>
      <w:r w:rsidRPr="003A6797">
        <w:rPr>
          <w:rFonts w:ascii="Times New Roman" w:hAnsi="Times New Roman"/>
        </w:rPr>
        <w:t xml:space="preserve">) of </w:t>
      </w:r>
      <w:r w:rsidR="005B3802" w:rsidRPr="003A6797">
        <w:rPr>
          <w:rFonts w:ascii="Times New Roman" w:hAnsi="Times New Roman"/>
          <w:szCs w:val="24"/>
        </w:rPr>
        <w:t>compounds</w:t>
      </w:r>
      <w:r w:rsidR="005B3802" w:rsidRPr="003A6797">
        <w:rPr>
          <w:rFonts w:ascii="Times New Roman" w:hAnsi="Times New Roman"/>
          <w:b/>
          <w:bCs/>
          <w:szCs w:val="24"/>
        </w:rPr>
        <w:t xml:space="preserve"> 1-3</w:t>
      </w:r>
      <w:r w:rsidR="005B3802" w:rsidRPr="003A6797">
        <w:rPr>
          <w:rFonts w:ascii="Times New Roman" w:eastAsia="AdvGulliv-R" w:hAnsi="Times New Roman"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szCs w:val="24"/>
        </w:rPr>
        <w:t>were calculated</w:t>
      </w:r>
      <w:r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</w:rPr>
        <w:t xml:space="preserve">at B3LYP/6-31G** and TD-B3LYP/6-31G** levels of theory, respectively which are tabulated in Table </w:t>
      </w:r>
      <w:r w:rsidR="00A66532" w:rsidRPr="003A6797">
        <w:rPr>
          <w:rFonts w:ascii="Times New Roman" w:hAnsi="Times New Roman"/>
        </w:rPr>
        <w:t>3</w:t>
      </w:r>
      <w:r w:rsidRPr="003A6797">
        <w:rPr>
          <w:rFonts w:ascii="Times New Roman" w:hAnsi="Times New Roman"/>
        </w:rPr>
        <w:t xml:space="preserve">. </w:t>
      </w:r>
      <w:r w:rsidRPr="003A6797">
        <w:rPr>
          <w:rFonts w:ascii="Times New Roman" w:hAnsi="Times New Roman"/>
          <w:szCs w:val="24"/>
        </w:rPr>
        <w:t xml:space="preserve">The trend in the </w:t>
      </w:r>
      <w:r w:rsidRPr="003A6797">
        <w:rPr>
          <w:rFonts w:ascii="Times New Roman" w:hAnsi="Times New Roman"/>
          <w:i/>
          <w:szCs w:val="24"/>
          <w:lang w:val="en-GB"/>
        </w:rPr>
        <w:t>E</w:t>
      </w:r>
      <w:r w:rsidRPr="003A6797">
        <w:rPr>
          <w:rFonts w:ascii="Times New Roman" w:hAnsi="Times New Roman"/>
          <w:szCs w:val="24"/>
          <w:vertAlign w:val="subscript"/>
          <w:lang w:val="en-GB"/>
        </w:rPr>
        <w:t>HOMO</w:t>
      </w:r>
      <w:r w:rsidRPr="003A6797">
        <w:rPr>
          <w:rFonts w:ascii="Times New Roman" w:hAnsi="Times New Roman"/>
          <w:iCs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szCs w:val="24"/>
        </w:rPr>
        <w:t xml:space="preserve">is </w:t>
      </w:r>
      <w:r w:rsidRPr="003A6797">
        <w:rPr>
          <w:rFonts w:ascii="Times New Roman" w:hAnsi="Times New Roman"/>
          <w:b/>
          <w:bCs/>
          <w:szCs w:val="24"/>
        </w:rPr>
        <w:t xml:space="preserve">3 </w:t>
      </w:r>
      <w:r w:rsidRPr="003A6797">
        <w:rPr>
          <w:rFonts w:ascii="Times New Roman" w:hAnsi="Times New Roman"/>
          <w:bCs/>
          <w:szCs w:val="24"/>
        </w:rPr>
        <w:t>&gt;</w:t>
      </w:r>
      <w:r w:rsidRPr="003A6797">
        <w:rPr>
          <w:rFonts w:ascii="Times New Roman" w:hAnsi="Times New Roman"/>
          <w:b/>
          <w:bCs/>
          <w:szCs w:val="24"/>
        </w:rPr>
        <w:t xml:space="preserve"> 1, </w:t>
      </w:r>
      <w:r w:rsidRPr="003A6797">
        <w:rPr>
          <w:rFonts w:ascii="Times New Roman" w:hAnsi="Times New Roman"/>
          <w:bCs/>
          <w:szCs w:val="24"/>
        </w:rPr>
        <w:t xml:space="preserve">&gt; </w:t>
      </w:r>
      <w:r w:rsidRPr="003A6797">
        <w:rPr>
          <w:rFonts w:ascii="Times New Roman" w:hAnsi="Times New Roman"/>
          <w:b/>
          <w:bCs/>
          <w:szCs w:val="24"/>
        </w:rPr>
        <w:t xml:space="preserve">2, </w:t>
      </w:r>
      <w:r w:rsidRPr="003A6797">
        <w:rPr>
          <w:rFonts w:ascii="Times New Roman" w:hAnsi="Times New Roman"/>
          <w:bCs/>
          <w:szCs w:val="24"/>
          <w:lang w:val="pt-BR"/>
        </w:rPr>
        <w:t>while</w:t>
      </w:r>
      <w:r w:rsidRPr="003A6797">
        <w:rPr>
          <w:rFonts w:ascii="Times New Roman" w:hAnsi="Times New Roman"/>
          <w:szCs w:val="24"/>
        </w:rPr>
        <w:t xml:space="preserve"> in the </w:t>
      </w:r>
      <w:r w:rsidRPr="003A6797">
        <w:rPr>
          <w:rFonts w:ascii="Times New Roman" w:hAnsi="Times New Roman"/>
          <w:i/>
          <w:szCs w:val="24"/>
          <w:lang w:val="en-GB"/>
        </w:rPr>
        <w:t>E</w:t>
      </w:r>
      <w:r w:rsidRPr="003A6797">
        <w:rPr>
          <w:rFonts w:ascii="Times New Roman" w:hAnsi="Times New Roman"/>
          <w:szCs w:val="24"/>
          <w:vertAlign w:val="subscript"/>
          <w:lang w:val="en-GB"/>
        </w:rPr>
        <w:t>LUMO</w:t>
      </w:r>
      <w:r w:rsidRPr="003A6797">
        <w:rPr>
          <w:rFonts w:ascii="Times New Roman" w:hAnsi="Times New Roman"/>
          <w:szCs w:val="24"/>
        </w:rPr>
        <w:t xml:space="preserve"> is </w:t>
      </w:r>
      <w:r w:rsidRPr="003A6797">
        <w:rPr>
          <w:rFonts w:ascii="Times New Roman" w:hAnsi="Times New Roman"/>
          <w:b/>
          <w:bCs/>
          <w:szCs w:val="24"/>
        </w:rPr>
        <w:t xml:space="preserve">1 </w:t>
      </w:r>
      <w:r w:rsidRPr="003A6797">
        <w:rPr>
          <w:rFonts w:ascii="Times New Roman" w:hAnsi="Times New Roman"/>
          <w:bCs/>
          <w:szCs w:val="24"/>
        </w:rPr>
        <w:t>&gt;</w:t>
      </w:r>
      <w:r w:rsidRPr="003A6797">
        <w:rPr>
          <w:rFonts w:ascii="Times New Roman" w:hAnsi="Times New Roman"/>
          <w:b/>
          <w:bCs/>
          <w:szCs w:val="24"/>
        </w:rPr>
        <w:t xml:space="preserve"> 3 </w:t>
      </w:r>
      <w:r w:rsidRPr="003A6797">
        <w:rPr>
          <w:rFonts w:ascii="Times New Roman" w:hAnsi="Times New Roman"/>
          <w:bCs/>
          <w:szCs w:val="24"/>
        </w:rPr>
        <w:t xml:space="preserve">&gt; </w:t>
      </w:r>
      <w:r w:rsidRPr="003A6797">
        <w:rPr>
          <w:rFonts w:ascii="Times New Roman" w:hAnsi="Times New Roman"/>
          <w:b/>
          <w:bCs/>
          <w:szCs w:val="24"/>
        </w:rPr>
        <w:t xml:space="preserve">2, </w:t>
      </w:r>
      <w:r w:rsidRPr="003A6797">
        <w:rPr>
          <w:rFonts w:ascii="Times New Roman" w:hAnsi="Times New Roman"/>
          <w:bCs/>
          <w:szCs w:val="24"/>
          <w:lang w:val="pt-BR"/>
        </w:rPr>
        <w:t xml:space="preserve">for the ground and excited states. </w:t>
      </w:r>
      <w:r w:rsidRPr="003A6797">
        <w:rPr>
          <w:rFonts w:ascii="Times New Roman" w:hAnsi="Times New Roman"/>
          <w:szCs w:val="24"/>
        </w:rPr>
        <w:t xml:space="preserve">The tendency in the </w:t>
      </w:r>
      <w:r w:rsidRPr="003A6797">
        <w:rPr>
          <w:rFonts w:ascii="Times New Roman" w:hAnsi="Times New Roman"/>
          <w:i/>
          <w:szCs w:val="24"/>
          <w:lang w:eastAsia="zh-CN"/>
        </w:rPr>
        <w:t>E</w:t>
      </w:r>
      <w:r w:rsidRPr="003A6797">
        <w:rPr>
          <w:rFonts w:ascii="Times New Roman" w:hAnsi="Times New Roman"/>
          <w:i/>
          <w:szCs w:val="24"/>
          <w:vertAlign w:val="subscript"/>
          <w:lang w:eastAsia="zh-CN"/>
        </w:rPr>
        <w:t>g</w:t>
      </w:r>
      <w:r w:rsidRPr="003A6797">
        <w:rPr>
          <w:rFonts w:ascii="Times New Roman" w:hAnsi="Times New Roman"/>
          <w:szCs w:val="24"/>
        </w:rPr>
        <w:t xml:space="preserve"> was observed </w:t>
      </w:r>
      <w:r w:rsidRPr="003A6797">
        <w:rPr>
          <w:rFonts w:ascii="Times New Roman" w:hAnsi="Times New Roman"/>
          <w:noProof/>
          <w:szCs w:val="24"/>
        </w:rPr>
        <w:t>as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 xml:space="preserve">1 </w:t>
      </w:r>
      <w:r w:rsidRPr="003A6797">
        <w:rPr>
          <w:rFonts w:ascii="Times New Roman" w:hAnsi="Times New Roman"/>
          <w:bCs/>
          <w:szCs w:val="24"/>
        </w:rPr>
        <w:t>&gt;</w:t>
      </w:r>
      <w:r w:rsidRPr="003A6797">
        <w:rPr>
          <w:rFonts w:ascii="Times New Roman" w:hAnsi="Times New Roman"/>
          <w:b/>
          <w:bCs/>
          <w:szCs w:val="24"/>
        </w:rPr>
        <w:t xml:space="preserve"> 3 </w:t>
      </w:r>
      <w:r w:rsidRPr="003A6797">
        <w:rPr>
          <w:rFonts w:ascii="Times New Roman" w:hAnsi="Times New Roman"/>
          <w:bCs/>
          <w:szCs w:val="24"/>
        </w:rPr>
        <w:t>&gt;</w:t>
      </w:r>
      <w:r w:rsidRPr="003A6797">
        <w:rPr>
          <w:rFonts w:ascii="Times New Roman" w:hAnsi="Times New Roman"/>
          <w:bCs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>2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szCs w:val="24"/>
        </w:rPr>
        <w:lastRenderedPageBreak/>
        <w:t xml:space="preserve">at ground state while </w:t>
      </w:r>
      <w:r w:rsidRPr="003A6797">
        <w:rPr>
          <w:rFonts w:ascii="Times New Roman" w:hAnsi="Times New Roman"/>
          <w:b/>
          <w:bCs/>
          <w:szCs w:val="24"/>
        </w:rPr>
        <w:t xml:space="preserve">1 &gt; 2 &gt; 3 </w:t>
      </w:r>
      <w:r w:rsidRPr="003A6797">
        <w:rPr>
          <w:rFonts w:ascii="Times New Roman" w:hAnsi="Times New Roman"/>
          <w:szCs w:val="24"/>
        </w:rPr>
        <w:t xml:space="preserve">at </w:t>
      </w:r>
      <w:r w:rsidRPr="003A6797">
        <w:rPr>
          <w:rFonts w:ascii="Times New Roman" w:hAnsi="Times New Roman"/>
          <w:noProof/>
          <w:szCs w:val="24"/>
        </w:rPr>
        <w:t>excited</w:t>
      </w:r>
      <w:r w:rsidRPr="003A6797">
        <w:rPr>
          <w:rFonts w:ascii="Times New Roman" w:hAnsi="Times New Roman"/>
          <w:szCs w:val="24"/>
        </w:rPr>
        <w:t xml:space="preserve"> state. Here electron and hole injection energies were calculated to understand the charge injection behavior of the studied derivatives. The electron injection energy was calculated as (=−</w:t>
      </w:r>
      <w:r w:rsidRPr="003A6797">
        <w:rPr>
          <w:rFonts w:ascii="Times New Roman" w:hAnsi="Times New Roman"/>
          <w:i/>
          <w:szCs w:val="24"/>
          <w:lang w:val="en-GB"/>
        </w:rPr>
        <w:t>E</w:t>
      </w:r>
      <w:r w:rsidRPr="003A6797">
        <w:rPr>
          <w:rFonts w:ascii="Times New Roman" w:hAnsi="Times New Roman"/>
          <w:szCs w:val="24"/>
          <w:vertAlign w:val="subscript"/>
          <w:lang w:val="en-GB"/>
        </w:rPr>
        <w:t>LUMO</w:t>
      </w:r>
      <w:r w:rsidRPr="003A6797">
        <w:rPr>
          <w:rFonts w:ascii="Times New Roman" w:hAnsi="Times New Roman"/>
          <w:szCs w:val="24"/>
        </w:rPr>
        <w:t xml:space="preserve"> − (−work function of metal)). The work function of aluminum (Al) is −4.08 eV. The electron injection energy was found 3.24 eV (=−0.84 − (−4.08)), 0.75 eV (=−3.33 − (−4.08)), and 2.19 eV (=−1.89 − (−4.08)) from the</w:t>
      </w:r>
      <w:r w:rsidR="005B3802" w:rsidRPr="003A6797">
        <w:rPr>
          <w:rFonts w:ascii="Times New Roman" w:hAnsi="Times New Roman"/>
          <w:szCs w:val="24"/>
        </w:rPr>
        <w:t xml:space="preserve"> </w:t>
      </w:r>
      <w:r w:rsidR="00A31AA4" w:rsidRPr="003A6797">
        <w:rPr>
          <w:rFonts w:ascii="Times New Roman" w:hAnsi="Times New Roman"/>
          <w:szCs w:val="24"/>
        </w:rPr>
        <w:t>compounds</w:t>
      </w:r>
      <w:r w:rsidRPr="003A6797">
        <w:rPr>
          <w:rFonts w:ascii="Times New Roman" w:hAnsi="Times New Roman"/>
          <w:b/>
          <w:bCs/>
          <w:szCs w:val="24"/>
        </w:rPr>
        <w:t xml:space="preserve"> 1-</w:t>
      </w:r>
      <w:r w:rsidR="005B3802"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 xml:space="preserve">3 </w:t>
      </w:r>
      <w:r w:rsidRPr="003A6797">
        <w:rPr>
          <w:rFonts w:ascii="Times New Roman" w:hAnsi="Times New Roman"/>
          <w:szCs w:val="24"/>
        </w:rPr>
        <w:t xml:space="preserve">to Al electrode, respectively. It is expected that </w:t>
      </w:r>
      <w:r w:rsidRPr="003A6797">
        <w:rPr>
          <w:rFonts w:ascii="Times New Roman" w:hAnsi="Times New Roman"/>
          <w:b/>
          <w:bCs/>
          <w:szCs w:val="24"/>
        </w:rPr>
        <w:t>2</w:t>
      </w:r>
      <w:r w:rsidRPr="003A6797">
        <w:rPr>
          <w:rFonts w:ascii="Times New Roman" w:hAnsi="Times New Roman"/>
          <w:szCs w:val="24"/>
        </w:rPr>
        <w:t xml:space="preserve"> might be better electron transport contender having the smallest electron injection barrier to Al electrode. Moreover, t</w:t>
      </w:r>
      <w:r w:rsidRPr="003A6797">
        <w:rPr>
          <w:rFonts w:ascii="Times New Roman" w:eastAsia="AdvGulliv-R" w:hAnsi="Times New Roman"/>
          <w:szCs w:val="24"/>
          <w:lang w:eastAsia="zh-CN"/>
        </w:rPr>
        <w:t>he</w:t>
      </w:r>
      <w:r w:rsidRPr="003A6797">
        <w:rPr>
          <w:rFonts w:ascii="Times New Roman" w:eastAsia="AdvGulliv-R" w:hAnsi="Times New Roman"/>
          <w:b/>
          <w:bCs/>
          <w:szCs w:val="24"/>
          <w:lang w:eastAsia="zh-CN"/>
        </w:rPr>
        <w:t xml:space="preserve"> </w:t>
      </w:r>
      <w:r w:rsidRPr="003A6797">
        <w:rPr>
          <w:rFonts w:ascii="Times New Roman" w:eastAsia="AdvGulliv-R" w:hAnsi="Times New Roman"/>
          <w:szCs w:val="24"/>
          <w:lang w:eastAsia="zh-CN"/>
        </w:rPr>
        <w:t xml:space="preserve">smaller and </w:t>
      </w:r>
      <w:r w:rsidRPr="003A6797">
        <w:rPr>
          <w:rFonts w:ascii="Times New Roman" w:hAnsi="Times New Roman"/>
          <w:szCs w:val="24"/>
        </w:rPr>
        <w:t>low-lying</w:t>
      </w:r>
      <w:r w:rsidRPr="003A6797">
        <w:rPr>
          <w:rFonts w:ascii="Times New Roman" w:eastAsia="AdvGulliv-R" w:hAnsi="Times New Roman"/>
          <w:b/>
          <w:bCs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i/>
          <w:szCs w:val="24"/>
          <w:lang w:val="en-GB"/>
        </w:rPr>
        <w:t>E</w:t>
      </w:r>
      <w:r w:rsidRPr="003A6797">
        <w:rPr>
          <w:rFonts w:ascii="Times New Roman" w:hAnsi="Times New Roman"/>
          <w:szCs w:val="24"/>
          <w:vertAlign w:val="subscript"/>
          <w:lang w:val="en-GB"/>
        </w:rPr>
        <w:t>LUMO</w:t>
      </w:r>
      <w:r w:rsidRPr="003A6797">
        <w:rPr>
          <w:rFonts w:ascii="Times New Roman" w:hAnsi="Times New Roman"/>
          <w:szCs w:val="24"/>
        </w:rPr>
        <w:t xml:space="preserve"> of </w:t>
      </w:r>
      <w:r w:rsidRPr="003A6797">
        <w:rPr>
          <w:rFonts w:ascii="Times New Roman" w:hAnsi="Times New Roman"/>
          <w:b/>
          <w:bCs/>
          <w:szCs w:val="24"/>
        </w:rPr>
        <w:t>2</w:t>
      </w:r>
      <w:r w:rsidRPr="003A6797">
        <w:rPr>
          <w:rFonts w:ascii="Times New Roman" w:hAnsi="Times New Roman"/>
          <w:szCs w:val="24"/>
        </w:rPr>
        <w:t xml:space="preserve"> than other counterparts revealed that prior compound might be </w:t>
      </w:r>
      <w:r w:rsidRPr="003A6797">
        <w:rPr>
          <w:rFonts w:ascii="Times New Roman" w:hAnsi="Times New Roman"/>
          <w:szCs w:val="24"/>
          <w:lang w:eastAsia="zh-CN"/>
        </w:rPr>
        <w:t xml:space="preserve">thermodynamically more stable and charge transport can’t be quenched by losing the </w:t>
      </w:r>
      <w:r w:rsidRPr="003A6797">
        <w:rPr>
          <w:rFonts w:ascii="Times New Roman" w:hAnsi="Times New Roman"/>
          <w:noProof/>
          <w:szCs w:val="24"/>
          <w:lang w:eastAsia="zh-CN"/>
        </w:rPr>
        <w:t>electrons</w:t>
      </w:r>
      <w:r w:rsidRPr="003A6797">
        <w:rPr>
          <w:rFonts w:ascii="Times New Roman" w:hAnsi="Times New Roman"/>
          <w:szCs w:val="24"/>
          <w:lang w:eastAsia="zh-CN"/>
        </w:rPr>
        <w:t xml:space="preserve">. </w:t>
      </w:r>
      <w:r w:rsidRPr="003A6797">
        <w:rPr>
          <w:rFonts w:ascii="Times New Roman" w:hAnsi="Times New Roman"/>
          <w:szCs w:val="24"/>
        </w:rPr>
        <w:t xml:space="preserve">The hole injection energy of </w:t>
      </w:r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>1-</w:t>
      </w:r>
      <w:r w:rsidRPr="003A6797">
        <w:rPr>
          <w:rFonts w:ascii="Times New Roman" w:eastAsia="AdvGulliv-R" w:hAnsi="Times New Roman"/>
          <w:b/>
          <w:bCs/>
          <w:szCs w:val="24"/>
          <w:lang w:eastAsia="zh-CN"/>
        </w:rPr>
        <w:t xml:space="preserve">3 </w:t>
      </w:r>
      <w:r w:rsidRPr="003A6797">
        <w:rPr>
          <w:rFonts w:ascii="Times New Roman" w:hAnsi="Times New Roman"/>
          <w:szCs w:val="24"/>
        </w:rPr>
        <w:t>has been predicted, i.e., 2.55 eV (=−4.08 −</w:t>
      </w:r>
      <w:r w:rsidR="00DB59DC" w:rsidRPr="003A6797">
        <w:rPr>
          <w:rFonts w:ascii="Times New Roman" w:hAnsi="Times New Roman"/>
          <w:szCs w:val="24"/>
        </w:rPr>
        <w:t xml:space="preserve"> (−6.63)), 2.71 eV (=−4.08 − (−</w:t>
      </w:r>
      <w:r w:rsidRPr="003A6797">
        <w:rPr>
          <w:rFonts w:ascii="Times New Roman" w:hAnsi="Times New Roman"/>
          <w:szCs w:val="24"/>
        </w:rPr>
        <w:t xml:space="preserve">6.79)) and 1.70 eV (=−4.08 − (−5.78)) from </w:t>
      </w:r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>1-</w:t>
      </w:r>
      <w:r w:rsidRPr="003A6797">
        <w:rPr>
          <w:rFonts w:ascii="Times New Roman" w:eastAsia="AdvGulliv-R" w:hAnsi="Times New Roman"/>
          <w:b/>
          <w:bCs/>
          <w:szCs w:val="24"/>
          <w:lang w:eastAsia="zh-CN"/>
        </w:rPr>
        <w:t xml:space="preserve">3 </w:t>
      </w:r>
      <w:r w:rsidRPr="003A6797">
        <w:rPr>
          <w:rFonts w:ascii="Times New Roman" w:hAnsi="Times New Roman"/>
          <w:szCs w:val="24"/>
        </w:rPr>
        <w:t xml:space="preserve">to the Al electrode, respectively. It is expected that </w:t>
      </w:r>
      <w:r w:rsidRPr="003A6797">
        <w:rPr>
          <w:rFonts w:ascii="Times New Roman" w:eastAsia="AdvGulliv-R" w:hAnsi="Times New Roman"/>
          <w:b/>
          <w:bCs/>
          <w:szCs w:val="24"/>
          <w:lang w:eastAsia="zh-CN"/>
        </w:rPr>
        <w:t xml:space="preserve">3 </w:t>
      </w:r>
      <w:r w:rsidRPr="003A6797">
        <w:rPr>
          <w:rFonts w:ascii="Times New Roman" w:hAnsi="Times New Roman"/>
          <w:szCs w:val="24"/>
        </w:rPr>
        <w:t xml:space="preserve">would be better hole transport material. The charge distribution patterns of the </w:t>
      </w:r>
      <w:r w:rsidRPr="003A6797">
        <w:rPr>
          <w:rFonts w:ascii="Times New Roman" w:eastAsia="AdvGulliv-R" w:hAnsi="Times New Roman"/>
          <w:szCs w:val="24"/>
          <w:lang w:eastAsia="zh-CN"/>
        </w:rPr>
        <w:t>highest occupied molecular orbitals (HOMOs) and lowest unoccupied molecular orbitals (LUMOs) of Bor</w:t>
      </w:r>
      <w:r w:rsidR="00605AF3" w:rsidRPr="003A6797">
        <w:rPr>
          <w:rFonts w:ascii="Times New Roman" w:eastAsia="AdvGulliv-R" w:hAnsi="Times New Roman"/>
          <w:szCs w:val="24"/>
          <w:lang w:eastAsia="zh-CN"/>
        </w:rPr>
        <w:t>o</w:t>
      </w:r>
      <w:r w:rsidRPr="003A6797">
        <w:rPr>
          <w:rFonts w:ascii="Times New Roman" w:eastAsia="AdvGulliv-R" w:hAnsi="Times New Roman"/>
          <w:szCs w:val="24"/>
          <w:lang w:eastAsia="zh-CN"/>
        </w:rPr>
        <w:t xml:space="preserve">n based derivatives </w:t>
      </w:r>
      <w:r w:rsidRPr="003A6797">
        <w:rPr>
          <w:rFonts w:ascii="Times New Roman" w:hAnsi="Times New Roman"/>
          <w:b/>
          <w:bCs/>
          <w:szCs w:val="24"/>
        </w:rPr>
        <w:t xml:space="preserve">1-3 </w:t>
      </w:r>
      <w:r w:rsidRPr="003A6797">
        <w:rPr>
          <w:rFonts w:ascii="Times New Roman" w:eastAsia="AdvGulliv-R" w:hAnsi="Times New Roman"/>
          <w:szCs w:val="24"/>
          <w:lang w:eastAsia="zh-CN"/>
        </w:rPr>
        <w:t>have been illustrated in Fig. 2</w:t>
      </w:r>
      <w:r w:rsidR="00447B54" w:rsidRPr="003A6797">
        <w:rPr>
          <w:rFonts w:ascii="Times New Roman" w:eastAsia="AdvGulliv-R" w:hAnsi="Times New Roman"/>
          <w:szCs w:val="24"/>
          <w:lang w:eastAsia="zh-CN"/>
        </w:rPr>
        <w:t xml:space="preserve"> for ground state</w:t>
      </w:r>
      <w:r w:rsidR="00767FC8" w:rsidRPr="003A6797">
        <w:rPr>
          <w:rFonts w:ascii="Times New Roman" w:eastAsia="AdvGulliv-R" w:hAnsi="Times New Roman"/>
          <w:szCs w:val="24"/>
          <w:lang w:eastAsia="zh-CN"/>
        </w:rPr>
        <w:t>s</w:t>
      </w:r>
      <w:r w:rsidR="00447B54" w:rsidRPr="003A6797">
        <w:rPr>
          <w:rFonts w:ascii="Times New Roman" w:eastAsia="AdvGulliv-R" w:hAnsi="Times New Roman"/>
          <w:szCs w:val="24"/>
          <w:lang w:eastAsia="zh-CN"/>
        </w:rPr>
        <w:t>, while for excited states</w:t>
      </w:r>
      <w:r w:rsidR="00605AF3" w:rsidRPr="003A6797">
        <w:rPr>
          <w:rFonts w:ascii="Times New Roman" w:eastAsia="AdvGulliv-R" w:hAnsi="Times New Roman"/>
          <w:szCs w:val="24"/>
          <w:lang w:eastAsia="zh-CN"/>
        </w:rPr>
        <w:t xml:space="preserve"> the HOMO and LUMO formations have been shown in </w:t>
      </w:r>
      <w:r w:rsidR="00447B54" w:rsidRPr="003A6797">
        <w:rPr>
          <w:rFonts w:ascii="Times New Roman" w:eastAsia="AdvGulliv-R" w:hAnsi="Times New Roman"/>
          <w:szCs w:val="24"/>
          <w:lang w:eastAsia="zh-CN"/>
        </w:rPr>
        <w:t>Fig. S2 of supporting information</w:t>
      </w:r>
      <w:r w:rsidRPr="003A6797">
        <w:rPr>
          <w:rFonts w:ascii="Times New Roman" w:eastAsia="AdvGulliv-R" w:hAnsi="Times New Roman"/>
          <w:szCs w:val="24"/>
          <w:lang w:eastAsia="zh-CN"/>
        </w:rPr>
        <w:t xml:space="preserve">. </w:t>
      </w:r>
    </w:p>
    <w:p w14:paraId="56F5907E" w14:textId="77777777" w:rsidR="003417D0" w:rsidRPr="003A6797" w:rsidRDefault="003417D0" w:rsidP="00F30F8A">
      <w:pPr>
        <w:spacing w:after="0" w:line="480" w:lineRule="auto"/>
        <w:ind w:left="711" w:hangingChars="295" w:hanging="711"/>
        <w:outlineLvl w:val="0"/>
        <w:rPr>
          <w:rFonts w:ascii="Times New Roman" w:hAnsi="Times New Roman"/>
          <w:b/>
          <w:szCs w:val="24"/>
        </w:rPr>
      </w:pPr>
      <w:r w:rsidRPr="003A6797">
        <w:rPr>
          <w:rFonts w:ascii="Times New Roman" w:hAnsi="Times New Roman"/>
          <w:b/>
          <w:szCs w:val="24"/>
        </w:rPr>
        <w:t>T</w:t>
      </w:r>
      <w:r w:rsidRPr="003A6797">
        <w:rPr>
          <w:rFonts w:ascii="Times New Roman" w:hAnsi="Times New Roman"/>
          <w:b/>
          <w:szCs w:val="24"/>
          <w:lang w:eastAsia="zh-CN"/>
        </w:rPr>
        <w:t>able</w:t>
      </w:r>
      <w:r w:rsidRPr="003A6797">
        <w:rPr>
          <w:rFonts w:ascii="Times New Roman" w:hAnsi="Times New Roman"/>
          <w:b/>
          <w:szCs w:val="24"/>
        </w:rPr>
        <w:t xml:space="preserve"> </w:t>
      </w:r>
      <w:r w:rsidR="00A66532" w:rsidRPr="003A6797">
        <w:rPr>
          <w:rFonts w:ascii="Times New Roman" w:hAnsi="Times New Roman"/>
          <w:b/>
          <w:szCs w:val="24"/>
          <w:lang w:eastAsia="zh-CN"/>
        </w:rPr>
        <w:t>3</w:t>
      </w:r>
      <w:r w:rsidRPr="003A6797">
        <w:rPr>
          <w:rFonts w:ascii="Times New Roman" w:hAnsi="Times New Roman"/>
          <w:b/>
          <w:szCs w:val="24"/>
        </w:rPr>
        <w:t xml:space="preserve"> </w:t>
      </w:r>
    </w:p>
    <w:p w14:paraId="25B50D7D" w14:textId="4AB87343" w:rsidR="003417D0" w:rsidRPr="003A6797" w:rsidRDefault="003417D0" w:rsidP="00DE00F9">
      <w:pPr>
        <w:spacing w:line="480" w:lineRule="auto"/>
        <w:rPr>
          <w:rFonts w:ascii="Times New Roman" w:hAnsi="Times New Roman"/>
          <w:szCs w:val="24"/>
          <w:lang w:eastAsia="zh-CN"/>
        </w:rPr>
      </w:pPr>
      <w:r w:rsidRPr="003A6797">
        <w:rPr>
          <w:rFonts w:ascii="Times New Roman" w:hAnsi="Times New Roman"/>
          <w:szCs w:val="24"/>
        </w:rPr>
        <w:t xml:space="preserve">The HOMO </w:t>
      </w:r>
      <w:r w:rsidRPr="003A6797">
        <w:rPr>
          <w:rFonts w:ascii="Times New Roman" w:hAnsi="Times New Roman"/>
          <w:szCs w:val="24"/>
          <w:lang w:eastAsia="zh-CN"/>
        </w:rPr>
        <w:t>e</w:t>
      </w:r>
      <w:r w:rsidRPr="003A6797">
        <w:rPr>
          <w:rFonts w:ascii="Times New Roman" w:hAnsi="Times New Roman"/>
          <w:szCs w:val="24"/>
        </w:rPr>
        <w:t>nergies (</w:t>
      </w:r>
      <w:r w:rsidRPr="003A6797">
        <w:rPr>
          <w:rFonts w:ascii="Times New Roman" w:hAnsi="Times New Roman"/>
          <w:i/>
          <w:iCs/>
          <w:szCs w:val="24"/>
        </w:rPr>
        <w:t>E</w:t>
      </w:r>
      <w:r w:rsidRPr="003A6797">
        <w:rPr>
          <w:rFonts w:ascii="Times New Roman" w:hAnsi="Times New Roman"/>
          <w:szCs w:val="24"/>
          <w:vertAlign w:val="subscript"/>
        </w:rPr>
        <w:t>HOMO</w:t>
      </w:r>
      <w:r w:rsidRPr="003A6797">
        <w:rPr>
          <w:rFonts w:ascii="Times New Roman" w:hAnsi="Times New Roman"/>
          <w:szCs w:val="24"/>
        </w:rPr>
        <w:t xml:space="preserve">), LUMO </w:t>
      </w:r>
      <w:r w:rsidRPr="003A6797">
        <w:rPr>
          <w:rFonts w:ascii="Times New Roman" w:hAnsi="Times New Roman"/>
          <w:szCs w:val="24"/>
          <w:lang w:eastAsia="zh-CN"/>
        </w:rPr>
        <w:t>e</w:t>
      </w:r>
      <w:r w:rsidRPr="003A6797">
        <w:rPr>
          <w:rFonts w:ascii="Times New Roman" w:hAnsi="Times New Roman"/>
          <w:szCs w:val="24"/>
        </w:rPr>
        <w:t>nergies (</w:t>
      </w:r>
      <w:r w:rsidRPr="003A6797">
        <w:rPr>
          <w:rFonts w:ascii="Times New Roman" w:hAnsi="Times New Roman"/>
          <w:i/>
          <w:iCs/>
          <w:szCs w:val="24"/>
        </w:rPr>
        <w:t>E</w:t>
      </w:r>
      <w:r w:rsidRPr="003A6797">
        <w:rPr>
          <w:rFonts w:ascii="Times New Roman" w:hAnsi="Times New Roman"/>
          <w:szCs w:val="24"/>
          <w:vertAlign w:val="subscript"/>
        </w:rPr>
        <w:t>LUMO</w:t>
      </w:r>
      <w:r w:rsidRPr="003A6797">
        <w:rPr>
          <w:rFonts w:ascii="Times New Roman" w:hAnsi="Times New Roman"/>
          <w:szCs w:val="24"/>
        </w:rPr>
        <w:t>), and</w:t>
      </w:r>
      <w:r w:rsidRPr="003A6797">
        <w:rPr>
          <w:rFonts w:ascii="Times New Roman" w:hAnsi="Times New Roman"/>
          <w:szCs w:val="24"/>
          <w:lang w:eastAsia="zh-CN"/>
        </w:rPr>
        <w:t xml:space="preserve"> HOMO-LUMO energy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szCs w:val="24"/>
          <w:lang w:eastAsia="zh-CN"/>
        </w:rPr>
        <w:t>g</w:t>
      </w:r>
      <w:r w:rsidRPr="003A6797">
        <w:rPr>
          <w:rFonts w:ascii="Times New Roman" w:hAnsi="Times New Roman"/>
          <w:szCs w:val="24"/>
        </w:rPr>
        <w:t>aps (</w:t>
      </w:r>
      <w:r w:rsidRPr="003A6797">
        <w:rPr>
          <w:rFonts w:ascii="Times New Roman" w:hAnsi="Times New Roman"/>
          <w:i/>
          <w:iCs/>
          <w:szCs w:val="24"/>
        </w:rPr>
        <w:t>E</w:t>
      </w:r>
      <w:r w:rsidRPr="003A6797">
        <w:rPr>
          <w:rFonts w:ascii="Times New Roman" w:hAnsi="Times New Roman"/>
          <w:szCs w:val="24"/>
          <w:vertAlign w:val="subscript"/>
        </w:rPr>
        <w:t>g</w:t>
      </w:r>
      <w:r w:rsidRPr="003A6797">
        <w:rPr>
          <w:rFonts w:ascii="Times New Roman" w:hAnsi="Times New Roman"/>
          <w:szCs w:val="24"/>
        </w:rPr>
        <w:t xml:space="preserve">) </w:t>
      </w:r>
      <w:r w:rsidRPr="003A6797">
        <w:rPr>
          <w:rFonts w:ascii="Times New Roman" w:hAnsi="Times New Roman"/>
          <w:szCs w:val="24"/>
          <w:lang w:eastAsia="zh-CN"/>
        </w:rPr>
        <w:t>in eV for ground and first excited states c</w:t>
      </w:r>
      <w:r w:rsidRPr="003A6797">
        <w:rPr>
          <w:rFonts w:ascii="Times New Roman" w:hAnsi="Times New Roman"/>
          <w:szCs w:val="24"/>
        </w:rPr>
        <w:t xml:space="preserve">omputed at the </w:t>
      </w:r>
      <w:r w:rsidR="00DE00F9" w:rsidRPr="003A6797">
        <w:rPr>
          <w:rFonts w:ascii="Times New Roman" w:hAnsi="Times New Roman"/>
        </w:rPr>
        <w:t>B3LYP/Gen</w:t>
      </w:r>
      <w:r w:rsidR="00DE00F9" w:rsidRPr="003A6797">
        <w:rPr>
          <w:rFonts w:ascii="Times New Roman" w:hAnsi="Times New Roman"/>
          <w:vertAlign w:val="superscript"/>
        </w:rPr>
        <w:t>b</w:t>
      </w:r>
      <w:r w:rsidR="00DE00F9" w:rsidRPr="003A6797">
        <w:rPr>
          <w:rFonts w:ascii="Times New Roman" w:hAnsi="Times New Roman"/>
        </w:rPr>
        <w:t xml:space="preserve"> </w:t>
      </w:r>
      <w:r w:rsidRPr="003A6797">
        <w:rPr>
          <w:rFonts w:ascii="Times New Roman" w:hAnsi="Times New Roman"/>
          <w:szCs w:val="24"/>
        </w:rPr>
        <w:t>and TD-</w:t>
      </w:r>
      <w:r w:rsidR="00DE00F9" w:rsidRPr="003A6797">
        <w:rPr>
          <w:rFonts w:ascii="Times New Roman" w:hAnsi="Times New Roman"/>
        </w:rPr>
        <w:t>B3LYP/Gen</w:t>
      </w:r>
      <w:r w:rsidR="00DE00F9" w:rsidRPr="003A6797">
        <w:rPr>
          <w:rFonts w:ascii="Times New Roman" w:hAnsi="Times New Roman"/>
          <w:vertAlign w:val="superscript"/>
        </w:rPr>
        <w:t>b</w:t>
      </w:r>
      <w:r w:rsidRPr="003A6797">
        <w:rPr>
          <w:rFonts w:ascii="Times New Roman" w:hAnsi="Times New Roman"/>
          <w:szCs w:val="24"/>
          <w:lang w:eastAsia="zh-CN"/>
        </w:rPr>
        <w:t xml:space="preserve"> l</w:t>
      </w:r>
      <w:r w:rsidRPr="003A6797">
        <w:rPr>
          <w:rFonts w:ascii="Times New Roman" w:hAnsi="Times New Roman"/>
          <w:szCs w:val="24"/>
        </w:rPr>
        <w:t xml:space="preserve">evel of theories, respectively.  </w:t>
      </w:r>
    </w:p>
    <w:tbl>
      <w:tblPr>
        <w:tblW w:w="7185" w:type="dxa"/>
        <w:jc w:val="center"/>
        <w:tblBorders>
          <w:top w:val="single" w:sz="4" w:space="0" w:color="auto"/>
          <w:bottom w:val="single" w:sz="4" w:space="0" w:color="auto"/>
        </w:tblBorders>
        <w:tblLook w:val="0120" w:firstRow="1" w:lastRow="0" w:firstColumn="0" w:lastColumn="1" w:noHBand="0" w:noVBand="0"/>
      </w:tblPr>
      <w:tblGrid>
        <w:gridCol w:w="1296"/>
        <w:gridCol w:w="1344"/>
        <w:gridCol w:w="1344"/>
        <w:gridCol w:w="636"/>
        <w:gridCol w:w="1344"/>
        <w:gridCol w:w="1344"/>
        <w:gridCol w:w="636"/>
      </w:tblGrid>
      <w:tr w:rsidR="003A6797" w:rsidRPr="003A6797" w14:paraId="60A3FD19" w14:textId="77777777" w:rsidTr="003417D0">
        <w:trPr>
          <w:jc w:val="center"/>
        </w:trPr>
        <w:tc>
          <w:tcPr>
            <w:tcW w:w="2167" w:type="dxa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2DD3347A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iCs/>
                <w:szCs w:val="24"/>
                <w:lang w:eastAsia="zh-CN"/>
              </w:rPr>
              <w:t>Complexes</w:t>
            </w:r>
          </w:p>
        </w:tc>
        <w:tc>
          <w:tcPr>
            <w:tcW w:w="2657" w:type="dxa"/>
            <w:gridSpan w:val="3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1A90EB6A" w14:textId="77777777" w:rsidR="003417D0" w:rsidRPr="003A6797" w:rsidRDefault="00F11B3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Ground states</w:t>
            </w:r>
          </w:p>
        </w:tc>
        <w:tc>
          <w:tcPr>
            <w:tcW w:w="2361" w:type="dxa"/>
            <w:gridSpan w:val="3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44A3F2BC" w14:textId="77777777" w:rsidR="003417D0" w:rsidRPr="003A6797" w:rsidRDefault="00F11B3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First excited states</w:t>
            </w:r>
          </w:p>
        </w:tc>
      </w:tr>
      <w:tr w:rsidR="003A6797" w:rsidRPr="003A6797" w14:paraId="37B49D76" w14:textId="77777777" w:rsidTr="003417D0">
        <w:trPr>
          <w:jc w:val="center"/>
        </w:trPr>
        <w:tc>
          <w:tcPr>
            <w:tcW w:w="2167" w:type="dxa"/>
            <w:vMerge/>
            <w:tcBorders>
              <w:top w:val="nil"/>
              <w:bottom w:val="single" w:sz="4" w:space="0" w:color="auto"/>
            </w:tcBorders>
            <w:shd w:val="clear" w:color="auto" w:fill="auto"/>
          </w:tcPr>
          <w:p w14:paraId="0E318A04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  <w:lang w:eastAsia="zh-CN"/>
              </w:rPr>
            </w:pPr>
          </w:p>
        </w:tc>
        <w:tc>
          <w:tcPr>
            <w:tcW w:w="91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D887E71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E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</w:rPr>
              <w:t>HOMO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  <w:lang w:eastAsia="zh-CN"/>
              </w:rPr>
              <w:t xml:space="preserve"> </w:t>
            </w:r>
          </w:p>
        </w:tc>
        <w:tc>
          <w:tcPr>
            <w:tcW w:w="89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867775D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E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</w:rPr>
              <w:t>LUMO</w:t>
            </w:r>
          </w:p>
        </w:tc>
        <w:tc>
          <w:tcPr>
            <w:tcW w:w="852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45AFB1B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E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</w:rPr>
              <w:t>g</w:t>
            </w:r>
          </w:p>
        </w:tc>
        <w:tc>
          <w:tcPr>
            <w:tcW w:w="84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41603039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E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</w:rPr>
              <w:t>HOMO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  <w:lang w:eastAsia="zh-CN"/>
              </w:rPr>
              <w:t xml:space="preserve"> </w:t>
            </w:r>
          </w:p>
        </w:tc>
        <w:tc>
          <w:tcPr>
            <w:tcW w:w="823" w:type="dxa"/>
            <w:tcBorders>
              <w:top w:val="nil"/>
              <w:bottom w:val="single" w:sz="4" w:space="0" w:color="auto"/>
            </w:tcBorders>
          </w:tcPr>
          <w:p w14:paraId="2226C663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E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</w:rPr>
              <w:t>LUMO</w:t>
            </w:r>
          </w:p>
        </w:tc>
        <w:tc>
          <w:tcPr>
            <w:tcW w:w="695" w:type="dxa"/>
            <w:tcBorders>
              <w:top w:val="nil"/>
              <w:bottom w:val="single" w:sz="4" w:space="0" w:color="auto"/>
            </w:tcBorders>
          </w:tcPr>
          <w:p w14:paraId="449588F9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E</w:t>
            </w:r>
            <w:r w:rsidRPr="003A6797">
              <w:rPr>
                <w:rFonts w:ascii="Times New Roman" w:hAnsi="Times New Roman"/>
                <w:i/>
                <w:iCs/>
                <w:szCs w:val="24"/>
                <w:vertAlign w:val="subscript"/>
              </w:rPr>
              <w:t>g</w:t>
            </w:r>
          </w:p>
        </w:tc>
      </w:tr>
      <w:tr w:rsidR="003A6797" w:rsidRPr="003A6797" w14:paraId="1088A61A" w14:textId="77777777" w:rsidTr="003417D0">
        <w:trPr>
          <w:jc w:val="center"/>
        </w:trPr>
        <w:tc>
          <w:tcPr>
            <w:tcW w:w="2167" w:type="dxa"/>
            <w:tcBorders>
              <w:top w:val="single" w:sz="4" w:space="0" w:color="auto"/>
            </w:tcBorders>
            <w:shd w:val="clear" w:color="auto" w:fill="auto"/>
          </w:tcPr>
          <w:p w14:paraId="27098C03" w14:textId="77777777" w:rsidR="003417D0" w:rsidRPr="003A6797" w:rsidRDefault="003417D0" w:rsidP="003417D0">
            <w:pPr>
              <w:ind w:left="711" w:hangingChars="295" w:hanging="711"/>
              <w:jc w:val="center"/>
              <w:rPr>
                <w:rFonts w:ascii="Times New Roman" w:hAnsi="Times New Roman"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 xml:space="preserve">1  </w:t>
            </w:r>
          </w:p>
        </w:tc>
        <w:tc>
          <w:tcPr>
            <w:tcW w:w="915" w:type="dxa"/>
            <w:tcBorders>
              <w:top w:val="single" w:sz="4" w:space="0" w:color="auto"/>
            </w:tcBorders>
            <w:shd w:val="clear" w:color="auto" w:fill="auto"/>
          </w:tcPr>
          <w:p w14:paraId="344D2841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-6.63</w:t>
            </w:r>
          </w:p>
        </w:tc>
        <w:tc>
          <w:tcPr>
            <w:tcW w:w="890" w:type="dxa"/>
            <w:tcBorders>
              <w:top w:val="single" w:sz="4" w:space="0" w:color="auto"/>
            </w:tcBorders>
            <w:shd w:val="clear" w:color="auto" w:fill="auto"/>
          </w:tcPr>
          <w:p w14:paraId="0F0E254D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-0.84</w:t>
            </w:r>
          </w:p>
        </w:tc>
        <w:tc>
          <w:tcPr>
            <w:tcW w:w="852" w:type="dxa"/>
            <w:tcBorders>
              <w:top w:val="single" w:sz="4" w:space="0" w:color="auto"/>
            </w:tcBorders>
            <w:shd w:val="clear" w:color="auto" w:fill="auto"/>
          </w:tcPr>
          <w:p w14:paraId="2CB9ACBA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5.78</w:t>
            </w:r>
          </w:p>
        </w:tc>
        <w:tc>
          <w:tcPr>
            <w:tcW w:w="843" w:type="dxa"/>
            <w:tcBorders>
              <w:top w:val="single" w:sz="4" w:space="0" w:color="auto"/>
            </w:tcBorders>
            <w:shd w:val="clear" w:color="auto" w:fill="auto"/>
          </w:tcPr>
          <w:p w14:paraId="6A24266C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-5.73</w:t>
            </w:r>
          </w:p>
        </w:tc>
        <w:tc>
          <w:tcPr>
            <w:tcW w:w="823" w:type="dxa"/>
            <w:tcBorders>
              <w:top w:val="single" w:sz="4" w:space="0" w:color="auto"/>
            </w:tcBorders>
          </w:tcPr>
          <w:p w14:paraId="07E2E8AF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-3.61</w:t>
            </w:r>
          </w:p>
        </w:tc>
        <w:tc>
          <w:tcPr>
            <w:tcW w:w="695" w:type="dxa"/>
            <w:tcBorders>
              <w:top w:val="single" w:sz="4" w:space="0" w:color="auto"/>
            </w:tcBorders>
          </w:tcPr>
          <w:p w14:paraId="2705472F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2.12</w:t>
            </w:r>
          </w:p>
        </w:tc>
      </w:tr>
      <w:tr w:rsidR="003A6797" w:rsidRPr="003A6797" w14:paraId="2F44FED1" w14:textId="77777777" w:rsidTr="003417D0">
        <w:trPr>
          <w:jc w:val="center"/>
        </w:trPr>
        <w:tc>
          <w:tcPr>
            <w:tcW w:w="2167" w:type="dxa"/>
            <w:shd w:val="clear" w:color="auto" w:fill="auto"/>
          </w:tcPr>
          <w:p w14:paraId="6558E69F" w14:textId="77777777" w:rsidR="003417D0" w:rsidRPr="003A6797" w:rsidRDefault="003417D0" w:rsidP="003417D0">
            <w:pPr>
              <w:ind w:left="711" w:hangingChars="295" w:hanging="711"/>
              <w:jc w:val="center"/>
              <w:rPr>
                <w:rFonts w:ascii="Times New Roman" w:hAnsi="Times New Roman"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  <w:tc>
          <w:tcPr>
            <w:tcW w:w="915" w:type="dxa"/>
            <w:shd w:val="clear" w:color="auto" w:fill="auto"/>
          </w:tcPr>
          <w:p w14:paraId="1E943DED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-6.79</w:t>
            </w:r>
          </w:p>
        </w:tc>
        <w:tc>
          <w:tcPr>
            <w:tcW w:w="890" w:type="dxa"/>
            <w:shd w:val="clear" w:color="auto" w:fill="auto"/>
          </w:tcPr>
          <w:p w14:paraId="3818709C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-3.33</w:t>
            </w:r>
          </w:p>
        </w:tc>
        <w:tc>
          <w:tcPr>
            <w:tcW w:w="852" w:type="dxa"/>
            <w:shd w:val="clear" w:color="auto" w:fill="auto"/>
          </w:tcPr>
          <w:p w14:paraId="1CA4DD67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3.47</w:t>
            </w:r>
          </w:p>
        </w:tc>
        <w:tc>
          <w:tcPr>
            <w:tcW w:w="843" w:type="dxa"/>
            <w:shd w:val="clear" w:color="auto" w:fill="auto"/>
          </w:tcPr>
          <w:p w14:paraId="7BCE6BE4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-6.10</w:t>
            </w:r>
          </w:p>
        </w:tc>
        <w:tc>
          <w:tcPr>
            <w:tcW w:w="823" w:type="dxa"/>
          </w:tcPr>
          <w:p w14:paraId="390E01DD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-4.37</w:t>
            </w:r>
          </w:p>
        </w:tc>
        <w:tc>
          <w:tcPr>
            <w:tcW w:w="695" w:type="dxa"/>
          </w:tcPr>
          <w:p w14:paraId="696A54D2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1.73</w:t>
            </w:r>
          </w:p>
        </w:tc>
      </w:tr>
      <w:tr w:rsidR="003A6797" w:rsidRPr="003A6797" w14:paraId="5A85B366" w14:textId="77777777" w:rsidTr="003417D0">
        <w:trPr>
          <w:jc w:val="center"/>
        </w:trPr>
        <w:tc>
          <w:tcPr>
            <w:tcW w:w="2167" w:type="dxa"/>
            <w:shd w:val="clear" w:color="auto" w:fill="auto"/>
          </w:tcPr>
          <w:p w14:paraId="04F05B71" w14:textId="77777777" w:rsidR="003417D0" w:rsidRPr="003A6797" w:rsidRDefault="003417D0" w:rsidP="003417D0">
            <w:pPr>
              <w:ind w:left="711" w:hangingChars="295" w:hanging="711"/>
              <w:jc w:val="center"/>
              <w:rPr>
                <w:rFonts w:ascii="Times New Roman" w:hAnsi="Times New Roman"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3</w:t>
            </w:r>
          </w:p>
        </w:tc>
        <w:tc>
          <w:tcPr>
            <w:tcW w:w="915" w:type="dxa"/>
            <w:shd w:val="clear" w:color="auto" w:fill="auto"/>
          </w:tcPr>
          <w:p w14:paraId="13F0A46B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-5.78</w:t>
            </w:r>
          </w:p>
        </w:tc>
        <w:tc>
          <w:tcPr>
            <w:tcW w:w="890" w:type="dxa"/>
            <w:shd w:val="clear" w:color="auto" w:fill="auto"/>
          </w:tcPr>
          <w:p w14:paraId="11E0505A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-1.89</w:t>
            </w:r>
          </w:p>
        </w:tc>
        <w:tc>
          <w:tcPr>
            <w:tcW w:w="852" w:type="dxa"/>
            <w:shd w:val="clear" w:color="auto" w:fill="auto"/>
          </w:tcPr>
          <w:p w14:paraId="65773800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3.89</w:t>
            </w:r>
          </w:p>
        </w:tc>
        <w:tc>
          <w:tcPr>
            <w:tcW w:w="843" w:type="dxa"/>
            <w:shd w:val="clear" w:color="auto" w:fill="auto"/>
          </w:tcPr>
          <w:p w14:paraId="29AC57C1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-5.27</w:t>
            </w:r>
          </w:p>
        </w:tc>
        <w:tc>
          <w:tcPr>
            <w:tcW w:w="823" w:type="dxa"/>
          </w:tcPr>
          <w:p w14:paraId="53AF5556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-3.65</w:t>
            </w:r>
          </w:p>
        </w:tc>
        <w:tc>
          <w:tcPr>
            <w:tcW w:w="695" w:type="dxa"/>
          </w:tcPr>
          <w:p w14:paraId="0869B65D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1.62</w:t>
            </w:r>
          </w:p>
        </w:tc>
      </w:tr>
    </w:tbl>
    <w:p w14:paraId="564030F0" w14:textId="77777777" w:rsidR="00DE00F9" w:rsidRPr="003A6797" w:rsidRDefault="00DE00F9" w:rsidP="00DE00F9">
      <w:pPr>
        <w:spacing w:after="0"/>
        <w:ind w:left="590" w:hangingChars="295" w:hanging="590"/>
        <w:rPr>
          <w:rFonts w:ascii="Times New Roman" w:hAnsi="Times New Roman"/>
          <w:sz w:val="20"/>
        </w:rPr>
      </w:pPr>
      <w:r w:rsidRPr="003A6797">
        <w:rPr>
          <w:rFonts w:ascii="Times New Roman" w:hAnsi="Times New Roman"/>
          <w:sz w:val="20"/>
          <w:vertAlign w:val="superscript"/>
        </w:rPr>
        <w:t>b</w:t>
      </w:r>
      <w:r w:rsidRPr="003A6797">
        <w:rPr>
          <w:rFonts w:ascii="Times New Roman" w:hAnsi="Times New Roman"/>
          <w:sz w:val="20"/>
        </w:rPr>
        <w:t>Gen = 6-31G** for H, C, B and O atoms, while Gen = LANL2DZ for I atoms</w:t>
      </w:r>
    </w:p>
    <w:p w14:paraId="77A23BB4" w14:textId="5ED4A182" w:rsidR="00DE00F9" w:rsidRPr="003A6797" w:rsidRDefault="003318AA" w:rsidP="003318AA">
      <w:pPr>
        <w:ind w:right="180"/>
        <w:jc w:val="center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noProof/>
          <w:szCs w:val="24"/>
        </w:rPr>
        <w:lastRenderedPageBreak/>
        <w:drawing>
          <wp:inline distT="0" distB="0" distL="0" distR="0" wp14:anchorId="1955EF30" wp14:editId="58EB0C04">
            <wp:extent cx="5866026" cy="4781550"/>
            <wp:effectExtent l="0" t="0" r="1905" b="0"/>
            <wp:docPr id="1" name="Picture 1" descr="D:\0000.GroupDr. Irfan\00.Boron\Cub &amp; H-L-Neutral-grnd\H-L-Gron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0000.GroupDr. Irfan\00.Boron\Cub &amp; H-L-Neutral-grnd\H-L-Grond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565" cy="479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96466" w14:textId="77777777" w:rsidR="003417D0" w:rsidRPr="003A6797" w:rsidRDefault="003417D0" w:rsidP="003318AA">
      <w:pPr>
        <w:spacing w:after="0" w:line="360" w:lineRule="auto"/>
        <w:outlineLvl w:val="0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b/>
          <w:bCs/>
          <w:szCs w:val="24"/>
        </w:rPr>
        <w:t>Fig. 2:</w:t>
      </w:r>
      <w:r w:rsidRPr="003A6797">
        <w:rPr>
          <w:rFonts w:ascii="Times New Roman" w:hAnsi="Times New Roman"/>
          <w:szCs w:val="24"/>
        </w:rPr>
        <w:t xml:space="preserve"> Distribution patterns of the HOMOs and LUMOs of </w:t>
      </w:r>
      <w:r w:rsidR="0032109F" w:rsidRPr="003A6797">
        <w:rPr>
          <w:rFonts w:ascii="Times New Roman" w:hAnsi="Times New Roman"/>
          <w:szCs w:val="24"/>
        </w:rPr>
        <w:t xml:space="preserve">compounds </w:t>
      </w:r>
      <w:r w:rsidR="0032109F" w:rsidRPr="003A6797">
        <w:rPr>
          <w:rFonts w:ascii="Times New Roman" w:hAnsi="Times New Roman"/>
          <w:b/>
          <w:szCs w:val="24"/>
        </w:rPr>
        <w:t>1-3</w:t>
      </w:r>
      <w:r w:rsidR="0032109F"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szCs w:val="24"/>
        </w:rPr>
        <w:t>at the ground states.</w:t>
      </w:r>
    </w:p>
    <w:p w14:paraId="34DB3195" w14:textId="77777777" w:rsidR="00C16ABF" w:rsidRPr="003A6797" w:rsidRDefault="00C16ABF" w:rsidP="00322BE9">
      <w:pPr>
        <w:autoSpaceDE w:val="0"/>
        <w:autoSpaceDN w:val="0"/>
        <w:adjustRightInd w:val="0"/>
        <w:spacing w:after="0" w:line="480" w:lineRule="auto"/>
        <w:rPr>
          <w:rFonts w:ascii="Times New Roman" w:hAnsi="Times New Roman"/>
          <w:szCs w:val="24"/>
        </w:rPr>
      </w:pPr>
    </w:p>
    <w:p w14:paraId="77FFE51A" w14:textId="77777777" w:rsidR="003417D0" w:rsidRPr="003A6797" w:rsidRDefault="003417D0" w:rsidP="00F30F8A">
      <w:pPr>
        <w:autoSpaceDE w:val="0"/>
        <w:autoSpaceDN w:val="0"/>
        <w:adjustRightInd w:val="0"/>
        <w:spacing w:after="0" w:line="480" w:lineRule="auto"/>
        <w:outlineLvl w:val="0"/>
        <w:rPr>
          <w:rFonts w:ascii="Times New Roman" w:hAnsi="Times New Roman"/>
          <w:i/>
          <w:szCs w:val="24"/>
        </w:rPr>
      </w:pPr>
      <w:r w:rsidRPr="003A6797">
        <w:rPr>
          <w:rFonts w:ascii="Times New Roman" w:hAnsi="Times New Roman"/>
          <w:i/>
          <w:szCs w:val="24"/>
          <w:lang w:eastAsia="zh-CN"/>
        </w:rPr>
        <w:t>3</w:t>
      </w:r>
      <w:r w:rsidRPr="003A6797">
        <w:rPr>
          <w:rFonts w:ascii="Times New Roman" w:hAnsi="Times New Roman"/>
          <w:i/>
          <w:szCs w:val="24"/>
        </w:rPr>
        <w:t>.</w:t>
      </w:r>
      <w:r w:rsidR="0029059D" w:rsidRPr="003A6797">
        <w:rPr>
          <w:rFonts w:ascii="Times New Roman" w:hAnsi="Times New Roman"/>
          <w:i/>
          <w:szCs w:val="24"/>
        </w:rPr>
        <w:t>3</w:t>
      </w:r>
      <w:r w:rsidRPr="003A6797">
        <w:rPr>
          <w:rFonts w:ascii="Times New Roman" w:hAnsi="Times New Roman"/>
          <w:i/>
          <w:szCs w:val="24"/>
        </w:rPr>
        <w:t>. Optical properties</w:t>
      </w:r>
    </w:p>
    <w:p w14:paraId="70067E46" w14:textId="558CFFE3" w:rsidR="003417D0" w:rsidRPr="003A6797" w:rsidRDefault="003417D0" w:rsidP="00605AF3">
      <w:pPr>
        <w:spacing w:after="0" w:line="480" w:lineRule="auto"/>
        <w:ind w:firstLine="720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 xml:space="preserve">The maximum absorption wavelengths (λa), emission wavelengths (λe), </w:t>
      </w:r>
      <w:r w:rsidR="00554319" w:rsidRPr="003A6797">
        <w:rPr>
          <w:rFonts w:ascii="Times New Roman" w:hAnsi="Times New Roman"/>
          <w:szCs w:val="24"/>
        </w:rPr>
        <w:t>oscillator strengths (</w:t>
      </w:r>
      <w:r w:rsidR="00554319" w:rsidRPr="003A6797">
        <w:rPr>
          <w:rFonts w:ascii="Times New Roman" w:hAnsi="Times New Roman"/>
          <w:iCs/>
          <w:szCs w:val="24"/>
        </w:rPr>
        <w:t>ƒ</w:t>
      </w:r>
      <w:r w:rsidR="00554319" w:rsidRPr="003A6797">
        <w:rPr>
          <w:rFonts w:ascii="Times New Roman" w:hAnsi="Times New Roman"/>
          <w:szCs w:val="24"/>
        </w:rPr>
        <w:t xml:space="preserve">) </w:t>
      </w:r>
      <w:r w:rsidRPr="003A6797">
        <w:rPr>
          <w:rFonts w:ascii="Times New Roman" w:hAnsi="Times New Roman"/>
          <w:szCs w:val="24"/>
        </w:rPr>
        <w:t xml:space="preserve">and major transitions involved at TD-B3LYP/6-31G** (LANL2DZ) level of theory have been tabulated in Table </w:t>
      </w:r>
      <w:r w:rsidR="00A66532" w:rsidRPr="003A6797">
        <w:rPr>
          <w:rFonts w:ascii="Times New Roman" w:hAnsi="Times New Roman"/>
          <w:szCs w:val="24"/>
        </w:rPr>
        <w:t>4</w:t>
      </w:r>
      <w:r w:rsidRPr="003A6797">
        <w:rPr>
          <w:rFonts w:ascii="Times New Roman" w:hAnsi="Times New Roman"/>
          <w:szCs w:val="24"/>
        </w:rPr>
        <w:t xml:space="preserve"> and Fig. 3. It has been observed that by introducing the 1-nitro-4-propynyl-benzene at X-positions of the parent compound leads to 92 nm red shift as in </w:t>
      </w:r>
      <w:r w:rsidRPr="003A6797">
        <w:rPr>
          <w:rFonts w:ascii="Times New Roman" w:hAnsi="Times New Roman"/>
          <w:b/>
          <w:bCs/>
          <w:szCs w:val="24"/>
        </w:rPr>
        <w:t xml:space="preserve">2 </w:t>
      </w:r>
      <w:r w:rsidRPr="003A6797">
        <w:rPr>
          <w:rFonts w:ascii="Times New Roman" w:hAnsi="Times New Roman"/>
          <w:szCs w:val="24"/>
        </w:rPr>
        <w:t>in</w:t>
      </w:r>
      <w:r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szCs w:val="24"/>
        </w:rPr>
        <w:t>λa. Moreover, the introduction of 1-amino-4-propynyl-benzene at X-positions of the parent compound leads to 35 nm red shift (</w:t>
      </w:r>
      <w:r w:rsidRPr="003A6797">
        <w:rPr>
          <w:rFonts w:ascii="Times New Roman" w:hAnsi="Times New Roman"/>
          <w:b/>
          <w:bCs/>
          <w:szCs w:val="24"/>
        </w:rPr>
        <w:t>3</w:t>
      </w:r>
      <w:r w:rsidRPr="003A6797">
        <w:rPr>
          <w:rFonts w:ascii="Times New Roman" w:hAnsi="Times New Roman"/>
          <w:szCs w:val="24"/>
        </w:rPr>
        <w:t>) in λa. The</w:t>
      </w:r>
      <w:r w:rsidRPr="003A6797">
        <w:rPr>
          <w:rFonts w:ascii="Times New Roman" w:hAnsi="Times New Roman"/>
          <w:bCs/>
          <w:szCs w:val="24"/>
          <w:lang w:eastAsia="zh-CN"/>
        </w:rPr>
        <w:t xml:space="preserve"> maximum</w:t>
      </w:r>
      <w:r w:rsidRPr="003A6797">
        <w:rPr>
          <w:rFonts w:ascii="Times New Roman" w:hAnsi="Times New Roman"/>
          <w:b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szCs w:val="24"/>
        </w:rPr>
        <w:t>λ</w:t>
      </w:r>
      <w:r w:rsidRPr="003A6797">
        <w:rPr>
          <w:rFonts w:ascii="Times New Roman" w:hAnsi="Times New Roman"/>
          <w:szCs w:val="24"/>
          <w:vertAlign w:val="subscript"/>
        </w:rPr>
        <w:t xml:space="preserve">a </w:t>
      </w:r>
      <w:r w:rsidRPr="003A6797">
        <w:rPr>
          <w:rFonts w:ascii="Times New Roman" w:hAnsi="Times New Roman"/>
          <w:szCs w:val="24"/>
        </w:rPr>
        <w:t xml:space="preserve">peaks of </w:t>
      </w:r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</w:t>
      </w:r>
      <w:r w:rsidRPr="003A6797">
        <w:rPr>
          <w:rFonts w:ascii="Times New Roman" w:hAnsi="Times New Roman"/>
          <w:b/>
          <w:bCs/>
          <w:szCs w:val="24"/>
        </w:rPr>
        <w:t xml:space="preserve">1-3 </w:t>
      </w:r>
      <w:r w:rsidRPr="003A6797">
        <w:rPr>
          <w:rFonts w:ascii="Times New Roman" w:hAnsi="Times New Roman"/>
          <w:szCs w:val="24"/>
        </w:rPr>
        <w:t xml:space="preserve">were observed at 241, 333 and 276 nm with the major transitions H-1 → L, H-3 → L+1 and H-1 → L, respectively. It was also found that introduction of 1-nitro-4-propynyl-benzene at X-positions of the parent compound leads to 106 nm blue shift as in </w:t>
      </w:r>
      <w:r w:rsidRPr="003A6797">
        <w:rPr>
          <w:rFonts w:ascii="Times New Roman" w:hAnsi="Times New Roman"/>
          <w:b/>
          <w:bCs/>
          <w:szCs w:val="24"/>
        </w:rPr>
        <w:t xml:space="preserve">2 </w:t>
      </w:r>
      <w:r w:rsidRPr="003A6797">
        <w:rPr>
          <w:rFonts w:ascii="Times New Roman" w:hAnsi="Times New Roman"/>
          <w:szCs w:val="24"/>
        </w:rPr>
        <w:t xml:space="preserve">in λe. Moreover, the introduction of 1-amino-4-propynyl-benzene at X-positions of the parent compound leads </w:t>
      </w:r>
      <w:r w:rsidRPr="003A6797">
        <w:rPr>
          <w:rFonts w:ascii="Times New Roman" w:hAnsi="Times New Roman"/>
          <w:szCs w:val="24"/>
        </w:rPr>
        <w:lastRenderedPageBreak/>
        <w:t>to 33 nm red shift (</w:t>
      </w:r>
      <w:r w:rsidRPr="003A6797">
        <w:rPr>
          <w:rFonts w:ascii="Times New Roman" w:hAnsi="Times New Roman"/>
          <w:b/>
          <w:bCs/>
          <w:szCs w:val="24"/>
        </w:rPr>
        <w:t>3</w:t>
      </w:r>
      <w:r w:rsidRPr="003A6797">
        <w:rPr>
          <w:rFonts w:ascii="Times New Roman" w:hAnsi="Times New Roman"/>
          <w:szCs w:val="24"/>
        </w:rPr>
        <w:t>) in λe. The</w:t>
      </w:r>
      <w:r w:rsidRPr="003A6797">
        <w:rPr>
          <w:rFonts w:ascii="Times New Roman" w:hAnsi="Times New Roman"/>
          <w:bCs/>
          <w:szCs w:val="24"/>
          <w:lang w:eastAsia="zh-CN"/>
        </w:rPr>
        <w:t xml:space="preserve"> maximum</w:t>
      </w:r>
      <w:r w:rsidRPr="003A6797">
        <w:rPr>
          <w:rFonts w:ascii="Times New Roman" w:hAnsi="Times New Roman"/>
          <w:b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szCs w:val="24"/>
        </w:rPr>
        <w:t>λ</w:t>
      </w:r>
      <w:r w:rsidRPr="003A6797">
        <w:rPr>
          <w:rFonts w:ascii="Times New Roman" w:hAnsi="Times New Roman"/>
          <w:szCs w:val="24"/>
          <w:vertAlign w:val="subscript"/>
        </w:rPr>
        <w:t xml:space="preserve">e </w:t>
      </w:r>
      <w:r w:rsidRPr="003A6797">
        <w:rPr>
          <w:rFonts w:ascii="Times New Roman" w:hAnsi="Times New Roman"/>
          <w:szCs w:val="24"/>
        </w:rPr>
        <w:t xml:space="preserve">peaks of </w:t>
      </w:r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1-3 </w:t>
      </w:r>
      <w:r w:rsidRPr="003A6797">
        <w:rPr>
          <w:rFonts w:ascii="Times New Roman" w:hAnsi="Times New Roman"/>
          <w:szCs w:val="24"/>
        </w:rPr>
        <w:t xml:space="preserve">were observed at 532, 426 and 499 nm with the major transitions L → H-1, L → H-4 and L → H-5, respectively. </w:t>
      </w:r>
      <w:r w:rsidRPr="003A6797">
        <w:rPr>
          <w:rFonts w:ascii="Times New Roman" w:hAnsi="Times New Roman"/>
          <w:bCs/>
          <w:szCs w:val="24"/>
          <w:lang w:eastAsia="zh-CN"/>
        </w:rPr>
        <w:t xml:space="preserve">The Stokes shift from the absorption to the emission wavelengths was observed </w:t>
      </w:r>
      <w:r w:rsidRPr="003A6797">
        <w:rPr>
          <w:rFonts w:ascii="Times New Roman" w:hAnsi="Times New Roman"/>
          <w:szCs w:val="24"/>
        </w:rPr>
        <w:t>29</w:t>
      </w:r>
      <w:r w:rsidR="0097593F" w:rsidRPr="003A6797">
        <w:rPr>
          <w:rFonts w:ascii="Times New Roman" w:hAnsi="Times New Roman"/>
          <w:szCs w:val="24"/>
        </w:rPr>
        <w:t>1</w:t>
      </w:r>
      <w:r w:rsidRPr="003A6797">
        <w:rPr>
          <w:rFonts w:ascii="Times New Roman" w:hAnsi="Times New Roman"/>
          <w:szCs w:val="24"/>
        </w:rPr>
        <w:t xml:space="preserve">, 93 and 223 nm for </w:t>
      </w:r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1-3</w:t>
      </w:r>
      <w:r w:rsidRPr="003A6797">
        <w:rPr>
          <w:rFonts w:ascii="Times New Roman" w:hAnsi="Times New Roman"/>
          <w:szCs w:val="24"/>
        </w:rPr>
        <w:t xml:space="preserve">, respectively. </w:t>
      </w:r>
    </w:p>
    <w:p w14:paraId="4427431C" w14:textId="77777777" w:rsidR="003417D0" w:rsidRPr="003A6797" w:rsidRDefault="003417D0" w:rsidP="00F30F8A">
      <w:pPr>
        <w:tabs>
          <w:tab w:val="center" w:pos="252"/>
        </w:tabs>
        <w:spacing w:after="0" w:line="480" w:lineRule="auto"/>
        <w:outlineLvl w:val="0"/>
        <w:rPr>
          <w:rFonts w:ascii="Times New Roman" w:hAnsi="Times New Roman"/>
          <w:b/>
          <w:szCs w:val="24"/>
        </w:rPr>
      </w:pPr>
      <w:r w:rsidRPr="003A6797">
        <w:rPr>
          <w:rFonts w:ascii="Times New Roman" w:hAnsi="Times New Roman"/>
          <w:b/>
          <w:szCs w:val="24"/>
        </w:rPr>
        <w:t>T</w:t>
      </w:r>
      <w:r w:rsidRPr="003A6797">
        <w:rPr>
          <w:rFonts w:ascii="Times New Roman" w:hAnsi="Times New Roman"/>
          <w:b/>
          <w:szCs w:val="24"/>
          <w:lang w:eastAsia="zh-CN"/>
        </w:rPr>
        <w:t>able</w:t>
      </w:r>
      <w:r w:rsidRPr="003A6797">
        <w:rPr>
          <w:rFonts w:ascii="Times New Roman" w:hAnsi="Times New Roman"/>
          <w:b/>
          <w:szCs w:val="24"/>
        </w:rPr>
        <w:t xml:space="preserve"> </w:t>
      </w:r>
      <w:r w:rsidR="00A66532" w:rsidRPr="003A6797">
        <w:rPr>
          <w:rFonts w:ascii="Times New Roman" w:hAnsi="Times New Roman"/>
          <w:b/>
          <w:szCs w:val="24"/>
          <w:lang w:eastAsia="zh-CN"/>
        </w:rPr>
        <w:t>4</w:t>
      </w:r>
    </w:p>
    <w:p w14:paraId="351EC0F1" w14:textId="77DC9BAA" w:rsidR="008A50F1" w:rsidRPr="003A6797" w:rsidRDefault="003417D0" w:rsidP="008A50F1">
      <w:pPr>
        <w:spacing w:after="0" w:line="48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 xml:space="preserve">The </w:t>
      </w:r>
      <w:r w:rsidRPr="003A6797">
        <w:rPr>
          <w:rFonts w:ascii="Times New Roman" w:hAnsi="Times New Roman"/>
          <w:szCs w:val="24"/>
          <w:lang w:eastAsia="zh-CN"/>
        </w:rPr>
        <w:t>a</w:t>
      </w:r>
      <w:r w:rsidRPr="003A6797">
        <w:rPr>
          <w:rFonts w:ascii="Times New Roman" w:hAnsi="Times New Roman"/>
          <w:szCs w:val="24"/>
        </w:rPr>
        <w:t>bsorption</w:t>
      </w:r>
      <w:r w:rsidRPr="003A6797">
        <w:rPr>
          <w:rFonts w:ascii="Times New Roman" w:hAnsi="Times New Roman"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szCs w:val="24"/>
        </w:rPr>
        <w:t>(λ</w:t>
      </w:r>
      <w:r w:rsidRPr="003A6797">
        <w:rPr>
          <w:rFonts w:ascii="Times New Roman" w:hAnsi="Times New Roman"/>
          <w:szCs w:val="24"/>
          <w:vertAlign w:val="subscript"/>
        </w:rPr>
        <w:t>a</w:t>
      </w:r>
      <w:r w:rsidRPr="003A6797">
        <w:rPr>
          <w:rFonts w:ascii="Times New Roman" w:hAnsi="Times New Roman"/>
          <w:szCs w:val="24"/>
        </w:rPr>
        <w:t xml:space="preserve">) and </w:t>
      </w:r>
      <w:r w:rsidRPr="003A6797">
        <w:rPr>
          <w:rFonts w:ascii="Times New Roman" w:hAnsi="Times New Roman"/>
          <w:szCs w:val="24"/>
          <w:lang w:eastAsia="zh-CN"/>
        </w:rPr>
        <w:t>e</w:t>
      </w:r>
      <w:r w:rsidRPr="003A6797">
        <w:rPr>
          <w:rFonts w:ascii="Times New Roman" w:hAnsi="Times New Roman"/>
          <w:szCs w:val="24"/>
        </w:rPr>
        <w:t>mission</w:t>
      </w:r>
      <w:r w:rsidRPr="003A6797">
        <w:rPr>
          <w:rFonts w:ascii="Times New Roman" w:hAnsi="Times New Roman"/>
          <w:szCs w:val="24"/>
          <w:lang w:eastAsia="zh-CN"/>
        </w:rPr>
        <w:t xml:space="preserve"> </w:t>
      </w:r>
      <w:r w:rsidRPr="003A6797">
        <w:rPr>
          <w:rFonts w:ascii="Times New Roman" w:hAnsi="Times New Roman"/>
          <w:szCs w:val="24"/>
        </w:rPr>
        <w:t xml:space="preserve">wavelengths </w:t>
      </w:r>
      <w:r w:rsidRPr="003A6797">
        <w:rPr>
          <w:rFonts w:ascii="Times New Roman" w:hAnsi="Times New Roman"/>
          <w:szCs w:val="24"/>
          <w:lang w:eastAsia="zh-CN"/>
        </w:rPr>
        <w:t>(</w:t>
      </w:r>
      <w:r w:rsidRPr="003A6797">
        <w:rPr>
          <w:rFonts w:ascii="Times New Roman" w:hAnsi="Times New Roman"/>
          <w:szCs w:val="24"/>
        </w:rPr>
        <w:t>λ</w:t>
      </w:r>
      <w:r w:rsidRPr="003A6797">
        <w:rPr>
          <w:rFonts w:ascii="Times New Roman" w:hAnsi="Times New Roman"/>
          <w:szCs w:val="24"/>
          <w:vertAlign w:val="subscript"/>
        </w:rPr>
        <w:t>e</w:t>
      </w:r>
      <w:r w:rsidRPr="003A6797">
        <w:rPr>
          <w:rFonts w:ascii="Times New Roman" w:hAnsi="Times New Roman"/>
          <w:szCs w:val="24"/>
          <w:lang w:eastAsia="zh-CN"/>
        </w:rPr>
        <w:t xml:space="preserve">) </w:t>
      </w:r>
      <w:r w:rsidRPr="003A6797">
        <w:rPr>
          <w:rFonts w:ascii="Times New Roman" w:hAnsi="Times New Roman"/>
          <w:szCs w:val="24"/>
        </w:rPr>
        <w:t xml:space="preserve">(nm), </w:t>
      </w:r>
      <w:r w:rsidRPr="003A6797">
        <w:rPr>
          <w:rFonts w:ascii="Times New Roman" w:hAnsi="Times New Roman"/>
        </w:rPr>
        <w:t xml:space="preserve">oscillator strengths </w:t>
      </w:r>
      <w:r w:rsidRPr="003A6797">
        <w:rPr>
          <w:rFonts w:ascii="Times New Roman" w:hAnsi="Times New Roman"/>
          <w:iCs/>
          <w:szCs w:val="24"/>
        </w:rPr>
        <w:t>(</w:t>
      </w:r>
      <w:r w:rsidRPr="003A6797">
        <w:rPr>
          <w:rFonts w:ascii="Times New Roman" w:hAnsi="Times New Roman"/>
          <w:i/>
          <w:iCs/>
        </w:rPr>
        <w:t>f</w:t>
      </w:r>
      <w:r w:rsidRPr="003A6797">
        <w:rPr>
          <w:rFonts w:ascii="Times New Roman" w:hAnsi="Times New Roman"/>
          <w:iCs/>
          <w:szCs w:val="24"/>
        </w:rPr>
        <w:t>) and major transitions</w:t>
      </w:r>
      <w:r w:rsidRPr="003A6797">
        <w:rPr>
          <w:rFonts w:ascii="Times New Roman" w:hAnsi="Times New Roman"/>
          <w:szCs w:val="24"/>
        </w:rPr>
        <w:t xml:space="preserve"> of </w:t>
      </w:r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1-3 </w:t>
      </w:r>
      <w:r w:rsidRPr="003A6797">
        <w:rPr>
          <w:rFonts w:ascii="Times New Roman" w:hAnsi="Times New Roman"/>
          <w:iCs/>
          <w:szCs w:val="24"/>
        </w:rPr>
        <w:t>calculated</w:t>
      </w:r>
      <w:r w:rsidRPr="003A6797">
        <w:rPr>
          <w:rFonts w:ascii="Times New Roman" w:hAnsi="Times New Roman"/>
          <w:szCs w:val="24"/>
        </w:rPr>
        <w:t xml:space="preserve"> at TD-B3LYP/</w:t>
      </w:r>
      <w:r w:rsidR="00DE00F9" w:rsidRPr="003A6797">
        <w:rPr>
          <w:rFonts w:ascii="Times New Roman" w:hAnsi="Times New Roman"/>
          <w:szCs w:val="24"/>
        </w:rPr>
        <w:t>Gen</w:t>
      </w:r>
      <w:r w:rsidR="00DE00F9" w:rsidRPr="003A6797">
        <w:rPr>
          <w:rFonts w:ascii="Times New Roman" w:hAnsi="Times New Roman"/>
          <w:szCs w:val="24"/>
          <w:vertAlign w:val="superscript"/>
        </w:rPr>
        <w:t>b</w:t>
      </w:r>
      <w:r w:rsidRPr="003A6797">
        <w:rPr>
          <w:rFonts w:ascii="Times New Roman" w:hAnsi="Times New Roman"/>
          <w:szCs w:val="24"/>
        </w:rPr>
        <w:t xml:space="preserve"> </w:t>
      </w:r>
      <w:r w:rsidRPr="003A6797">
        <w:rPr>
          <w:rFonts w:ascii="Times New Roman" w:hAnsi="Times New Roman"/>
          <w:szCs w:val="24"/>
          <w:lang w:eastAsia="zh-CN"/>
        </w:rPr>
        <w:t>l</w:t>
      </w:r>
      <w:r w:rsidRPr="003A6797">
        <w:rPr>
          <w:rFonts w:ascii="Times New Roman" w:hAnsi="Times New Roman"/>
          <w:szCs w:val="24"/>
        </w:rPr>
        <w:t xml:space="preserve">evel of theory </w:t>
      </w:r>
    </w:p>
    <w:tbl>
      <w:tblPr>
        <w:tblW w:w="8614" w:type="dxa"/>
        <w:jc w:val="center"/>
        <w:tblBorders>
          <w:top w:val="single" w:sz="12" w:space="0" w:color="000000"/>
          <w:bottom w:val="single" w:sz="12" w:space="0" w:color="000000"/>
        </w:tblBorders>
        <w:tblLayout w:type="fixed"/>
        <w:tblLook w:val="0120" w:firstRow="1" w:lastRow="0" w:firstColumn="0" w:lastColumn="1" w:noHBand="0" w:noVBand="0"/>
      </w:tblPr>
      <w:tblGrid>
        <w:gridCol w:w="2243"/>
        <w:gridCol w:w="928"/>
        <w:gridCol w:w="720"/>
        <w:gridCol w:w="1440"/>
        <w:gridCol w:w="960"/>
        <w:gridCol w:w="891"/>
        <w:gridCol w:w="1432"/>
      </w:tblGrid>
      <w:tr w:rsidR="003A6797" w:rsidRPr="003A6797" w14:paraId="464C365B" w14:textId="77777777" w:rsidTr="00542D32">
        <w:trPr>
          <w:jc w:val="center"/>
        </w:trPr>
        <w:tc>
          <w:tcPr>
            <w:tcW w:w="2243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auto"/>
          </w:tcPr>
          <w:p w14:paraId="71885BD5" w14:textId="77777777" w:rsidR="003417D0" w:rsidRPr="003A6797" w:rsidRDefault="003417D0" w:rsidP="003417D0">
            <w:pPr>
              <w:ind w:left="708" w:rightChars="-45" w:right="-1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iCs/>
                <w:szCs w:val="24"/>
                <w:lang w:eastAsia="zh-CN"/>
              </w:rPr>
              <w:t>C</w:t>
            </w:r>
            <w:r w:rsidRPr="003A6797">
              <w:rPr>
                <w:rFonts w:ascii="Times New Roman" w:hAnsi="Times New Roman"/>
                <w:iCs/>
                <w:szCs w:val="24"/>
              </w:rPr>
              <w:t>omplexes</w:t>
            </w:r>
          </w:p>
        </w:tc>
        <w:tc>
          <w:tcPr>
            <w:tcW w:w="92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auto"/>
          </w:tcPr>
          <w:p w14:paraId="1737EC59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f</w:t>
            </w:r>
          </w:p>
        </w:tc>
        <w:tc>
          <w:tcPr>
            <w:tcW w:w="720" w:type="dxa"/>
            <w:tcBorders>
              <w:top w:val="single" w:sz="12" w:space="0" w:color="000000"/>
              <w:bottom w:val="single" w:sz="12" w:space="0" w:color="000000"/>
            </w:tcBorders>
          </w:tcPr>
          <w:p w14:paraId="5772D072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λ</w:t>
            </w:r>
            <w:r w:rsidRPr="003A6797">
              <w:rPr>
                <w:rFonts w:ascii="Times New Roman" w:hAnsi="Times New Roman"/>
                <w:szCs w:val="24"/>
                <w:vertAlign w:val="subscript"/>
              </w:rPr>
              <w:t>a</w:t>
            </w:r>
          </w:p>
        </w:tc>
        <w:tc>
          <w:tcPr>
            <w:tcW w:w="1440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auto"/>
          </w:tcPr>
          <w:p w14:paraId="6AB39581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Transition</w:t>
            </w:r>
          </w:p>
        </w:tc>
        <w:tc>
          <w:tcPr>
            <w:tcW w:w="960" w:type="dxa"/>
            <w:tcBorders>
              <w:top w:val="single" w:sz="12" w:space="0" w:color="000000"/>
              <w:bottom w:val="single" w:sz="12" w:space="0" w:color="000000"/>
            </w:tcBorders>
          </w:tcPr>
          <w:p w14:paraId="067B6BE1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/>
                <w:iCs/>
                <w:szCs w:val="24"/>
              </w:rPr>
            </w:pPr>
            <w:r w:rsidRPr="003A6797">
              <w:rPr>
                <w:rFonts w:ascii="Times New Roman" w:hAnsi="Times New Roman"/>
                <w:i/>
                <w:iCs/>
                <w:szCs w:val="24"/>
              </w:rPr>
              <w:t>f</w:t>
            </w:r>
          </w:p>
        </w:tc>
        <w:tc>
          <w:tcPr>
            <w:tcW w:w="891" w:type="dxa"/>
            <w:tcBorders>
              <w:top w:val="single" w:sz="12" w:space="0" w:color="000000"/>
              <w:bottom w:val="single" w:sz="12" w:space="0" w:color="000000"/>
            </w:tcBorders>
          </w:tcPr>
          <w:p w14:paraId="47E64D70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λ</w:t>
            </w:r>
            <w:r w:rsidRPr="003A6797">
              <w:rPr>
                <w:rFonts w:ascii="Times New Roman" w:hAnsi="Times New Roman"/>
                <w:szCs w:val="24"/>
                <w:vertAlign w:val="subscript"/>
              </w:rPr>
              <w:t>e</w:t>
            </w:r>
          </w:p>
        </w:tc>
        <w:tc>
          <w:tcPr>
            <w:tcW w:w="1432" w:type="dxa"/>
            <w:tcBorders>
              <w:top w:val="single" w:sz="12" w:space="0" w:color="000000"/>
              <w:bottom w:val="single" w:sz="12" w:space="0" w:color="000000"/>
            </w:tcBorders>
          </w:tcPr>
          <w:p w14:paraId="69358C17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iCs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Transition</w:t>
            </w:r>
          </w:p>
        </w:tc>
      </w:tr>
      <w:tr w:rsidR="003A6797" w:rsidRPr="003A6797" w14:paraId="7A9E6978" w14:textId="77777777" w:rsidTr="00542D32">
        <w:trPr>
          <w:jc w:val="center"/>
        </w:trPr>
        <w:tc>
          <w:tcPr>
            <w:tcW w:w="2243" w:type="dxa"/>
            <w:tcBorders>
              <w:top w:val="single" w:sz="12" w:space="0" w:color="000000"/>
            </w:tcBorders>
            <w:shd w:val="clear" w:color="auto" w:fill="auto"/>
          </w:tcPr>
          <w:p w14:paraId="74CE1F64" w14:textId="77777777" w:rsidR="003417D0" w:rsidRPr="003A6797" w:rsidRDefault="003417D0" w:rsidP="003417D0">
            <w:pPr>
              <w:ind w:left="711" w:hangingChars="295" w:hanging="711"/>
              <w:jc w:val="center"/>
              <w:rPr>
                <w:rFonts w:ascii="Times New Roman" w:hAnsi="Times New Roman"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 xml:space="preserve">1  </w:t>
            </w:r>
          </w:p>
        </w:tc>
        <w:tc>
          <w:tcPr>
            <w:tcW w:w="928" w:type="dxa"/>
            <w:tcBorders>
              <w:top w:val="single" w:sz="12" w:space="0" w:color="000000"/>
            </w:tcBorders>
            <w:shd w:val="clear" w:color="auto" w:fill="auto"/>
          </w:tcPr>
          <w:p w14:paraId="22973378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0.0314</w:t>
            </w:r>
          </w:p>
        </w:tc>
        <w:tc>
          <w:tcPr>
            <w:tcW w:w="720" w:type="dxa"/>
            <w:tcBorders>
              <w:top w:val="single" w:sz="12" w:space="0" w:color="000000"/>
            </w:tcBorders>
          </w:tcPr>
          <w:p w14:paraId="1D9E4B0D" w14:textId="77777777" w:rsidR="003417D0" w:rsidRPr="003A6797" w:rsidRDefault="003417D0" w:rsidP="003417D0">
            <w:pPr>
              <w:tabs>
                <w:tab w:val="center" w:pos="252"/>
              </w:tabs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241</w:t>
            </w:r>
          </w:p>
        </w:tc>
        <w:tc>
          <w:tcPr>
            <w:tcW w:w="1440" w:type="dxa"/>
            <w:tcBorders>
              <w:top w:val="single" w:sz="12" w:space="0" w:color="000000"/>
            </w:tcBorders>
            <w:shd w:val="clear" w:color="auto" w:fill="auto"/>
          </w:tcPr>
          <w:p w14:paraId="5CB1FE00" w14:textId="77777777" w:rsidR="003417D0" w:rsidRPr="003A6797" w:rsidRDefault="003417D0" w:rsidP="00C65FC0">
            <w:pPr>
              <w:ind w:left="708" w:hangingChars="295" w:hanging="708"/>
              <w:jc w:val="left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H-1 → L</w:t>
            </w:r>
          </w:p>
        </w:tc>
        <w:tc>
          <w:tcPr>
            <w:tcW w:w="960" w:type="dxa"/>
            <w:tcBorders>
              <w:top w:val="single" w:sz="12" w:space="0" w:color="000000"/>
            </w:tcBorders>
          </w:tcPr>
          <w:p w14:paraId="336A1C65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  <w:lang w:val="zh-CN"/>
              </w:rPr>
              <w:t>0.</w:t>
            </w:r>
            <w:r w:rsidRPr="003A6797">
              <w:rPr>
                <w:rFonts w:ascii="Times New Roman" w:hAnsi="Times New Roman"/>
                <w:szCs w:val="24"/>
              </w:rPr>
              <w:t>0317</w:t>
            </w:r>
          </w:p>
        </w:tc>
        <w:tc>
          <w:tcPr>
            <w:tcW w:w="891" w:type="dxa"/>
            <w:tcBorders>
              <w:top w:val="single" w:sz="12" w:space="0" w:color="000000"/>
            </w:tcBorders>
          </w:tcPr>
          <w:p w14:paraId="08D012BB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532</w:t>
            </w:r>
          </w:p>
        </w:tc>
        <w:tc>
          <w:tcPr>
            <w:tcW w:w="1432" w:type="dxa"/>
            <w:tcBorders>
              <w:top w:val="single" w:sz="12" w:space="0" w:color="000000"/>
            </w:tcBorders>
          </w:tcPr>
          <w:p w14:paraId="316B40B7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L → H-1</w:t>
            </w:r>
          </w:p>
        </w:tc>
      </w:tr>
      <w:tr w:rsidR="003A6797" w:rsidRPr="003A6797" w14:paraId="44F395FC" w14:textId="77777777" w:rsidTr="0035281E">
        <w:trPr>
          <w:jc w:val="center"/>
        </w:trPr>
        <w:tc>
          <w:tcPr>
            <w:tcW w:w="2243" w:type="dxa"/>
            <w:shd w:val="clear" w:color="auto" w:fill="auto"/>
          </w:tcPr>
          <w:p w14:paraId="2A411B41" w14:textId="77777777" w:rsidR="003417D0" w:rsidRPr="003A6797" w:rsidRDefault="003417D0" w:rsidP="003417D0">
            <w:pPr>
              <w:ind w:left="711" w:hangingChars="295" w:hanging="711"/>
              <w:jc w:val="center"/>
              <w:rPr>
                <w:rFonts w:ascii="Times New Roman" w:hAnsi="Times New Roman"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2</w:t>
            </w:r>
          </w:p>
        </w:tc>
        <w:tc>
          <w:tcPr>
            <w:tcW w:w="928" w:type="dxa"/>
            <w:shd w:val="clear" w:color="auto" w:fill="auto"/>
          </w:tcPr>
          <w:p w14:paraId="1EBF4D6E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  <w:lang w:val="zh-CN"/>
              </w:rPr>
              <w:t>0.</w:t>
            </w:r>
            <w:r w:rsidRPr="003A6797">
              <w:rPr>
                <w:rFonts w:ascii="Times New Roman" w:hAnsi="Times New Roman"/>
                <w:szCs w:val="24"/>
              </w:rPr>
              <w:t>0545</w:t>
            </w:r>
          </w:p>
        </w:tc>
        <w:tc>
          <w:tcPr>
            <w:tcW w:w="720" w:type="dxa"/>
          </w:tcPr>
          <w:p w14:paraId="2C0A2D02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333</w:t>
            </w:r>
          </w:p>
        </w:tc>
        <w:tc>
          <w:tcPr>
            <w:tcW w:w="1440" w:type="dxa"/>
            <w:shd w:val="clear" w:color="auto" w:fill="auto"/>
          </w:tcPr>
          <w:p w14:paraId="1D6D7A79" w14:textId="77777777" w:rsidR="003417D0" w:rsidRPr="003A6797" w:rsidRDefault="003417D0" w:rsidP="00C65FC0">
            <w:pPr>
              <w:ind w:left="708" w:hangingChars="295" w:hanging="708"/>
              <w:jc w:val="left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H-3 → L+1</w:t>
            </w:r>
          </w:p>
        </w:tc>
        <w:tc>
          <w:tcPr>
            <w:tcW w:w="960" w:type="dxa"/>
          </w:tcPr>
          <w:p w14:paraId="0C003825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0.3169</w:t>
            </w:r>
          </w:p>
        </w:tc>
        <w:tc>
          <w:tcPr>
            <w:tcW w:w="891" w:type="dxa"/>
          </w:tcPr>
          <w:p w14:paraId="7F76A227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426</w:t>
            </w:r>
          </w:p>
        </w:tc>
        <w:tc>
          <w:tcPr>
            <w:tcW w:w="1432" w:type="dxa"/>
          </w:tcPr>
          <w:p w14:paraId="0537B3A6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L → H-4</w:t>
            </w:r>
          </w:p>
        </w:tc>
      </w:tr>
      <w:tr w:rsidR="003A6797" w:rsidRPr="003A6797" w14:paraId="46294904" w14:textId="77777777" w:rsidTr="0035281E">
        <w:trPr>
          <w:jc w:val="center"/>
        </w:trPr>
        <w:tc>
          <w:tcPr>
            <w:tcW w:w="2243" w:type="dxa"/>
            <w:shd w:val="clear" w:color="auto" w:fill="auto"/>
          </w:tcPr>
          <w:p w14:paraId="4FCDC49B" w14:textId="77777777" w:rsidR="003417D0" w:rsidRPr="003A6797" w:rsidRDefault="003417D0" w:rsidP="003417D0">
            <w:pPr>
              <w:ind w:left="711" w:hangingChars="295" w:hanging="711"/>
              <w:jc w:val="center"/>
              <w:rPr>
                <w:rFonts w:ascii="Times New Roman" w:hAnsi="Times New Roman"/>
                <w:bCs/>
                <w:szCs w:val="24"/>
              </w:rPr>
            </w:pPr>
            <w:r w:rsidRPr="003A6797">
              <w:rPr>
                <w:rFonts w:ascii="Times New Roman" w:hAnsi="Times New Roman"/>
                <w:b/>
                <w:bCs/>
                <w:szCs w:val="24"/>
              </w:rPr>
              <w:t>3</w:t>
            </w:r>
          </w:p>
        </w:tc>
        <w:tc>
          <w:tcPr>
            <w:tcW w:w="928" w:type="dxa"/>
            <w:shd w:val="clear" w:color="auto" w:fill="auto"/>
          </w:tcPr>
          <w:p w14:paraId="23FC42E8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  <w:lang w:val="zh-CN"/>
              </w:rPr>
              <w:t>0.</w:t>
            </w:r>
            <w:r w:rsidRPr="003A6797">
              <w:rPr>
                <w:rFonts w:ascii="Times New Roman" w:hAnsi="Times New Roman"/>
                <w:szCs w:val="24"/>
              </w:rPr>
              <w:t>2649</w:t>
            </w:r>
          </w:p>
        </w:tc>
        <w:tc>
          <w:tcPr>
            <w:tcW w:w="720" w:type="dxa"/>
          </w:tcPr>
          <w:p w14:paraId="1F9F7488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276</w:t>
            </w:r>
          </w:p>
        </w:tc>
        <w:tc>
          <w:tcPr>
            <w:tcW w:w="1440" w:type="dxa"/>
            <w:shd w:val="clear" w:color="auto" w:fill="auto"/>
          </w:tcPr>
          <w:p w14:paraId="43464C5D" w14:textId="77777777" w:rsidR="003417D0" w:rsidRPr="003A6797" w:rsidRDefault="003417D0" w:rsidP="00C65FC0">
            <w:pPr>
              <w:ind w:left="708" w:hangingChars="295" w:hanging="708"/>
              <w:jc w:val="left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H-1 → L</w:t>
            </w:r>
          </w:p>
        </w:tc>
        <w:tc>
          <w:tcPr>
            <w:tcW w:w="960" w:type="dxa"/>
          </w:tcPr>
          <w:p w14:paraId="7AEC6625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0.333</w:t>
            </w:r>
          </w:p>
        </w:tc>
        <w:tc>
          <w:tcPr>
            <w:tcW w:w="891" w:type="dxa"/>
          </w:tcPr>
          <w:p w14:paraId="5A179BE4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  <w:lang w:eastAsia="zh-CN"/>
              </w:rPr>
            </w:pPr>
            <w:r w:rsidRPr="003A6797">
              <w:rPr>
                <w:rFonts w:ascii="Times New Roman" w:hAnsi="Times New Roman"/>
                <w:szCs w:val="24"/>
                <w:lang w:eastAsia="zh-CN"/>
              </w:rPr>
              <w:t>499</w:t>
            </w:r>
          </w:p>
        </w:tc>
        <w:tc>
          <w:tcPr>
            <w:tcW w:w="1432" w:type="dxa"/>
          </w:tcPr>
          <w:p w14:paraId="56C45CCF" w14:textId="77777777" w:rsidR="003417D0" w:rsidRPr="003A6797" w:rsidRDefault="003417D0" w:rsidP="003417D0">
            <w:pPr>
              <w:ind w:left="708" w:hangingChars="295" w:hanging="708"/>
              <w:jc w:val="center"/>
              <w:rPr>
                <w:rFonts w:ascii="Times New Roman" w:hAnsi="Times New Roman"/>
                <w:szCs w:val="24"/>
              </w:rPr>
            </w:pPr>
            <w:r w:rsidRPr="003A6797">
              <w:rPr>
                <w:rFonts w:ascii="Times New Roman" w:hAnsi="Times New Roman"/>
                <w:szCs w:val="24"/>
              </w:rPr>
              <w:t>L → H-5</w:t>
            </w:r>
          </w:p>
        </w:tc>
      </w:tr>
    </w:tbl>
    <w:p w14:paraId="38E2F3CC" w14:textId="77777777" w:rsidR="00DE00F9" w:rsidRPr="003A6797" w:rsidRDefault="00DE00F9" w:rsidP="008A50F1">
      <w:pPr>
        <w:spacing w:after="0" w:line="480" w:lineRule="auto"/>
        <w:ind w:left="590" w:hangingChars="295" w:hanging="590"/>
        <w:rPr>
          <w:rFonts w:ascii="Times New Roman" w:hAnsi="Times New Roman"/>
          <w:sz w:val="20"/>
        </w:rPr>
      </w:pPr>
      <w:r w:rsidRPr="003A6797">
        <w:rPr>
          <w:rFonts w:ascii="Times New Roman" w:hAnsi="Times New Roman"/>
          <w:sz w:val="20"/>
          <w:vertAlign w:val="superscript"/>
        </w:rPr>
        <w:t>b</w:t>
      </w:r>
      <w:r w:rsidRPr="003A6797">
        <w:rPr>
          <w:rFonts w:ascii="Times New Roman" w:hAnsi="Times New Roman"/>
          <w:sz w:val="20"/>
        </w:rPr>
        <w:t>Gen = 6-31G** for H, C, B and O atoms, while Gen = LANL2DZ for I atoms</w:t>
      </w:r>
    </w:p>
    <w:p w14:paraId="75AFAEAD" w14:textId="77777777" w:rsidR="0063122C" w:rsidRPr="003A6797" w:rsidRDefault="0063122C" w:rsidP="00E672E5">
      <w:pPr>
        <w:spacing w:after="0" w:line="480" w:lineRule="auto"/>
        <w:rPr>
          <w:rFonts w:ascii="Times New Roman" w:hAnsi="Times New Roman"/>
          <w:szCs w:val="24"/>
        </w:rPr>
      </w:pPr>
    </w:p>
    <w:p w14:paraId="6FCD0D51" w14:textId="0F682E15" w:rsidR="003417D0" w:rsidRPr="003A6797" w:rsidRDefault="00E66026" w:rsidP="0091339E">
      <w:pPr>
        <w:autoSpaceDE w:val="0"/>
        <w:autoSpaceDN w:val="0"/>
        <w:adjustRightInd w:val="0"/>
        <w:spacing w:after="0" w:line="276" w:lineRule="auto"/>
        <w:ind w:left="708" w:hangingChars="295" w:hanging="708"/>
        <w:jc w:val="center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noProof/>
          <w:szCs w:val="24"/>
        </w:rPr>
        <w:lastRenderedPageBreak/>
        <w:drawing>
          <wp:inline distT="0" distB="0" distL="0" distR="0" wp14:anchorId="0A17C4BF" wp14:editId="33F9B3CF">
            <wp:extent cx="5767387" cy="6221496"/>
            <wp:effectExtent l="0" t="0" r="5080" b="8255"/>
            <wp:docPr id="9" name="Picture 4" descr="D:\00.Nano-JP\00.Borane-Data\Graphs\Abs &amp; Emi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00.Nano-JP\00.Borane-Data\Graphs\Abs &amp; Emis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387" cy="6221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4E0FA" w14:textId="47FAAF4F" w:rsidR="003417D0" w:rsidRPr="003A6797" w:rsidRDefault="003417D0" w:rsidP="00B93E4A">
      <w:pPr>
        <w:autoSpaceDE w:val="0"/>
        <w:autoSpaceDN w:val="0"/>
        <w:adjustRightInd w:val="0"/>
        <w:spacing w:after="0" w:line="480" w:lineRule="auto"/>
        <w:ind w:left="711" w:hangingChars="295" w:hanging="711"/>
        <w:rPr>
          <w:rFonts w:ascii="Times New Roman" w:eastAsia="Times New Roman" w:hAnsi="Times New Roman"/>
        </w:rPr>
      </w:pPr>
      <w:r w:rsidRPr="003A6797">
        <w:rPr>
          <w:rFonts w:ascii="Times New Roman" w:hAnsi="Times New Roman"/>
          <w:b/>
        </w:rPr>
        <w:t xml:space="preserve">Figure </w:t>
      </w:r>
      <w:r w:rsidR="00605AF3" w:rsidRPr="003A6797">
        <w:rPr>
          <w:rFonts w:ascii="Times New Roman" w:hAnsi="Times New Roman"/>
          <w:b/>
        </w:rPr>
        <w:t>3</w:t>
      </w:r>
      <w:r w:rsidRPr="003A6797">
        <w:rPr>
          <w:rFonts w:ascii="Times New Roman" w:hAnsi="Times New Roman"/>
          <w:b/>
        </w:rPr>
        <w:t>:</w:t>
      </w:r>
      <w:r w:rsidRPr="003A6797">
        <w:rPr>
          <w:rFonts w:ascii="Times New Roman" w:hAnsi="Times New Roman"/>
        </w:rPr>
        <w:t xml:space="preserve"> The absorption and emission spectra of </w:t>
      </w:r>
      <w:bookmarkStart w:id="1" w:name="OLE_LINK1"/>
      <w:bookmarkStart w:id="2" w:name="OLE_LINK2"/>
      <w:bookmarkStart w:id="3" w:name="OLE_LINK3"/>
      <w:bookmarkStart w:id="4" w:name="OLE_LINK4"/>
      <w:bookmarkStart w:id="5" w:name="OLE_LINK5"/>
      <w:r w:rsidR="00A31AA4" w:rsidRPr="003A6797">
        <w:rPr>
          <w:rFonts w:ascii="Times New Roman" w:hAnsi="Times New Roman"/>
          <w:szCs w:val="24"/>
        </w:rPr>
        <w:t>compounds</w:t>
      </w:r>
      <w:r w:rsidR="00A31AA4" w:rsidRPr="003A6797">
        <w:rPr>
          <w:rFonts w:ascii="Times New Roman" w:hAnsi="Times New Roman"/>
          <w:b/>
          <w:bCs/>
          <w:szCs w:val="24"/>
        </w:rPr>
        <w:t xml:space="preserve"> 1-3 </w:t>
      </w:r>
      <w:bookmarkEnd w:id="1"/>
      <w:bookmarkEnd w:id="2"/>
      <w:bookmarkEnd w:id="3"/>
      <w:bookmarkEnd w:id="4"/>
      <w:bookmarkEnd w:id="5"/>
      <w:r w:rsidRPr="003A6797">
        <w:rPr>
          <w:rFonts w:ascii="Times New Roman" w:eastAsia="Times New Roman" w:hAnsi="Times New Roman"/>
        </w:rPr>
        <w:t>calculated using TD-B3LYP/</w:t>
      </w:r>
      <w:r w:rsidR="00B93E4A" w:rsidRPr="003A6797">
        <w:rPr>
          <w:rFonts w:ascii="Times New Roman" w:eastAsia="Times New Roman" w:hAnsi="Times New Roman"/>
        </w:rPr>
        <w:t xml:space="preserve">6-31G**(LANL2DZ) </w:t>
      </w:r>
      <w:r w:rsidRPr="003A6797">
        <w:rPr>
          <w:rFonts w:ascii="Times New Roman" w:eastAsia="Times New Roman" w:hAnsi="Times New Roman"/>
        </w:rPr>
        <w:t>level of theory</w:t>
      </w:r>
    </w:p>
    <w:p w14:paraId="627B2D86" w14:textId="77777777" w:rsidR="000F1FAD" w:rsidRDefault="000F1FAD" w:rsidP="00F30F8A">
      <w:pPr>
        <w:spacing w:line="360" w:lineRule="auto"/>
        <w:outlineLvl w:val="0"/>
        <w:rPr>
          <w:bCs/>
          <w:i/>
          <w:iCs/>
          <w:szCs w:val="24"/>
          <w:lang w:eastAsia="zh-CN"/>
        </w:rPr>
      </w:pPr>
    </w:p>
    <w:p w14:paraId="2A8E4799" w14:textId="77777777" w:rsidR="000F1FAD" w:rsidRDefault="000F1FAD" w:rsidP="00F30F8A">
      <w:pPr>
        <w:spacing w:line="360" w:lineRule="auto"/>
        <w:outlineLvl w:val="0"/>
        <w:rPr>
          <w:bCs/>
          <w:i/>
          <w:iCs/>
          <w:szCs w:val="24"/>
          <w:lang w:eastAsia="zh-CN"/>
        </w:rPr>
      </w:pPr>
    </w:p>
    <w:p w14:paraId="2F5D7653" w14:textId="77777777" w:rsidR="000F1FAD" w:rsidRDefault="000F1FAD" w:rsidP="00F30F8A">
      <w:pPr>
        <w:spacing w:line="360" w:lineRule="auto"/>
        <w:outlineLvl w:val="0"/>
        <w:rPr>
          <w:bCs/>
          <w:i/>
          <w:iCs/>
          <w:szCs w:val="24"/>
          <w:lang w:eastAsia="zh-CN"/>
        </w:rPr>
      </w:pPr>
    </w:p>
    <w:p w14:paraId="2F911B68" w14:textId="77777777" w:rsidR="000F1FAD" w:rsidRDefault="000F1FAD" w:rsidP="00F30F8A">
      <w:pPr>
        <w:spacing w:line="360" w:lineRule="auto"/>
        <w:outlineLvl w:val="0"/>
        <w:rPr>
          <w:bCs/>
          <w:i/>
          <w:iCs/>
          <w:szCs w:val="24"/>
          <w:lang w:eastAsia="zh-CN"/>
        </w:rPr>
      </w:pPr>
    </w:p>
    <w:p w14:paraId="6CD522AB" w14:textId="77777777" w:rsidR="000F1FAD" w:rsidRDefault="000F1FAD" w:rsidP="00F30F8A">
      <w:pPr>
        <w:spacing w:line="360" w:lineRule="auto"/>
        <w:outlineLvl w:val="0"/>
        <w:rPr>
          <w:bCs/>
          <w:i/>
          <w:iCs/>
          <w:szCs w:val="24"/>
          <w:lang w:eastAsia="zh-CN"/>
        </w:rPr>
      </w:pPr>
    </w:p>
    <w:p w14:paraId="0CB796BD" w14:textId="77777777" w:rsidR="00B068F0" w:rsidRPr="003A6797" w:rsidRDefault="00B068F0" w:rsidP="00F30F8A">
      <w:pPr>
        <w:spacing w:line="360" w:lineRule="auto"/>
        <w:outlineLvl w:val="0"/>
        <w:rPr>
          <w:bCs/>
          <w:i/>
          <w:iCs/>
          <w:szCs w:val="24"/>
          <w:lang w:eastAsia="zh-CN"/>
        </w:rPr>
      </w:pPr>
      <w:r w:rsidRPr="003A6797">
        <w:rPr>
          <w:bCs/>
          <w:i/>
          <w:iCs/>
          <w:szCs w:val="24"/>
          <w:lang w:eastAsia="zh-CN"/>
        </w:rPr>
        <w:lastRenderedPageBreak/>
        <w:t>3.</w:t>
      </w:r>
      <w:r w:rsidR="0029059D" w:rsidRPr="003A6797">
        <w:rPr>
          <w:bCs/>
          <w:i/>
          <w:iCs/>
          <w:szCs w:val="24"/>
          <w:lang w:eastAsia="zh-CN"/>
        </w:rPr>
        <w:t>4.</w:t>
      </w:r>
      <w:r w:rsidRPr="003A6797">
        <w:rPr>
          <w:bCs/>
          <w:i/>
          <w:iCs/>
          <w:szCs w:val="24"/>
          <w:lang w:eastAsia="zh-CN"/>
        </w:rPr>
        <w:t xml:space="preserve"> Nonlinear </w:t>
      </w:r>
      <w:r w:rsidR="0029059D" w:rsidRPr="003A6797">
        <w:rPr>
          <w:bCs/>
          <w:i/>
          <w:iCs/>
          <w:szCs w:val="24"/>
          <w:lang w:eastAsia="zh-CN"/>
        </w:rPr>
        <w:t>optical properties</w:t>
      </w:r>
    </w:p>
    <w:p w14:paraId="5E940239" w14:textId="7D82AAB9" w:rsidR="00705F88" w:rsidRPr="00521940" w:rsidRDefault="0091213A" w:rsidP="00CB7DAF">
      <w:pPr>
        <w:spacing w:after="0" w:line="480" w:lineRule="auto"/>
        <w:ind w:firstLine="720"/>
        <w:rPr>
          <w:rFonts w:ascii="Times New Roman" w:eastAsia="Arial Unicode MS" w:hAnsi="Times New Roman"/>
          <w:color w:val="0070C0"/>
          <w:szCs w:val="24"/>
        </w:rPr>
      </w:pPr>
      <w:r w:rsidRPr="00521940">
        <w:rPr>
          <w:rFonts w:ascii="Times New Roman" w:eastAsia="Arial Unicode MS" w:hAnsi="Times New Roman"/>
          <w:color w:val="0070C0"/>
          <w:szCs w:val="24"/>
        </w:rPr>
        <w:t xml:space="preserve">We </w:t>
      </w:r>
      <w:r w:rsidRPr="00521940">
        <w:rPr>
          <w:rFonts w:ascii="Times New Roman" w:hAnsi="Times New Roman"/>
          <w:color w:val="0070C0"/>
          <w:szCs w:val="24"/>
        </w:rPr>
        <w:t xml:space="preserve">optimized compounds </w:t>
      </w:r>
      <w:r w:rsidRPr="00521940">
        <w:rPr>
          <w:rFonts w:ascii="Times New Roman" w:hAnsi="Times New Roman"/>
          <w:b/>
          <w:bCs/>
          <w:color w:val="0070C0"/>
          <w:szCs w:val="24"/>
        </w:rPr>
        <w:t xml:space="preserve">1-3 </w:t>
      </w:r>
      <w:r w:rsidRPr="00521940">
        <w:rPr>
          <w:rFonts w:ascii="Times New Roman" w:hAnsi="Times New Roman"/>
          <w:color w:val="0070C0"/>
          <w:szCs w:val="24"/>
        </w:rPr>
        <w:t>at</w:t>
      </w:r>
      <w:r w:rsidR="00993806" w:rsidRPr="00521940">
        <w:rPr>
          <w:rFonts w:ascii="Times New Roman" w:hAnsi="Times New Roman"/>
          <w:color w:val="0070C0"/>
          <w:szCs w:val="24"/>
        </w:rPr>
        <w:t xml:space="preserve"> </w:t>
      </w:r>
      <w:r w:rsidRPr="00521940">
        <w:rPr>
          <w:rFonts w:ascii="Times New Roman" w:hAnsi="Times New Roman"/>
          <w:color w:val="0070C0"/>
          <w:szCs w:val="24"/>
        </w:rPr>
        <w:t xml:space="preserve">CAM-B3LYP/6-31+G** (LANL2DZ) </w:t>
      </w:r>
      <w:r w:rsidR="0030299D" w:rsidRPr="00521940">
        <w:rPr>
          <w:rFonts w:ascii="Times New Roman" w:hAnsi="Times New Roman"/>
          <w:color w:val="0070C0"/>
          <w:szCs w:val="24"/>
        </w:rPr>
        <w:t>and</w:t>
      </w:r>
      <w:r w:rsidR="0030299D" w:rsidRPr="00521940">
        <w:rPr>
          <w:rFonts w:ascii="Times New Roman" w:hAnsi="Times New Roman"/>
          <w:color w:val="0070C0"/>
        </w:rPr>
        <w:t xml:space="preserve"> B3LYP</w:t>
      </w:r>
      <w:r w:rsidR="0030299D" w:rsidRPr="00521940">
        <w:rPr>
          <w:rFonts w:ascii="Times New Roman" w:hAnsi="Times New Roman"/>
          <w:color w:val="0070C0"/>
          <w:szCs w:val="24"/>
        </w:rPr>
        <w:t xml:space="preserve">/6-31+G** (LANL2DZ) </w:t>
      </w:r>
      <w:r w:rsidRPr="00521940">
        <w:rPr>
          <w:rFonts w:ascii="Times New Roman" w:hAnsi="Times New Roman"/>
          <w:color w:val="0070C0"/>
          <w:szCs w:val="24"/>
        </w:rPr>
        <w:t>level</w:t>
      </w:r>
      <w:r w:rsidR="00065015" w:rsidRPr="00521940">
        <w:rPr>
          <w:rFonts w:ascii="Times New Roman" w:hAnsi="Times New Roman"/>
          <w:color w:val="0070C0"/>
          <w:szCs w:val="24"/>
        </w:rPr>
        <w:t>s</w:t>
      </w:r>
      <w:r w:rsidRPr="00521940">
        <w:rPr>
          <w:rFonts w:ascii="Times New Roman" w:hAnsi="Times New Roman"/>
          <w:color w:val="0070C0"/>
          <w:szCs w:val="24"/>
        </w:rPr>
        <w:t xml:space="preserve"> of theory</w:t>
      </w:r>
      <w:r w:rsidR="00CB7DAF" w:rsidRPr="00521940">
        <w:rPr>
          <w:rFonts w:ascii="Times New Roman" w:hAnsi="Times New Roman"/>
          <w:color w:val="0070C0"/>
          <w:szCs w:val="24"/>
        </w:rPr>
        <w:t xml:space="preserve"> for ground neutral state</w:t>
      </w:r>
      <w:r w:rsidR="004979A1" w:rsidRPr="00521940">
        <w:rPr>
          <w:rFonts w:ascii="Times New Roman" w:hAnsi="Times New Roman"/>
          <w:color w:val="0070C0"/>
          <w:szCs w:val="24"/>
        </w:rPr>
        <w:t>s</w:t>
      </w:r>
      <w:r w:rsidR="00065015" w:rsidRPr="00521940">
        <w:rPr>
          <w:rFonts w:ascii="Times New Roman" w:hAnsi="Times New Roman"/>
          <w:color w:val="0070C0"/>
          <w:szCs w:val="24"/>
        </w:rPr>
        <w:t>.</w:t>
      </w:r>
      <w:r w:rsidRPr="00521940">
        <w:rPr>
          <w:rFonts w:ascii="Times New Roman" w:hAnsi="Times New Roman"/>
          <w:color w:val="0070C0"/>
          <w:szCs w:val="24"/>
        </w:rPr>
        <w:t xml:space="preserve"> </w:t>
      </w:r>
      <w:r w:rsidR="00B4694A" w:rsidRPr="00521940">
        <w:rPr>
          <w:rFonts w:ascii="Times New Roman" w:eastAsia="Arial Unicode MS" w:hAnsi="Times New Roman"/>
          <w:color w:val="0070C0"/>
          <w:szCs w:val="24"/>
        </w:rPr>
        <w:t>The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 static second-order polarizabilities along with their individual components </w:t>
      </w:r>
      <w:r w:rsidR="00065015" w:rsidRPr="00521940">
        <w:rPr>
          <w:rFonts w:ascii="Times New Roman" w:eastAsia="Arial Unicode MS" w:hAnsi="Times New Roman"/>
          <w:color w:val="0070C0"/>
          <w:szCs w:val="24"/>
        </w:rPr>
        <w:t>have been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 </w:t>
      </w:r>
      <w:r w:rsidR="0085027C">
        <w:rPr>
          <w:rFonts w:ascii="Times New Roman" w:eastAsia="Arial Unicode MS" w:hAnsi="Times New Roman"/>
          <w:color w:val="0070C0"/>
          <w:szCs w:val="24"/>
        </w:rPr>
        <w:t xml:space="preserve">also </w:t>
      </w:r>
      <w:r w:rsidRPr="00521940">
        <w:rPr>
          <w:rFonts w:ascii="Times New Roman" w:hAnsi="Times New Roman"/>
          <w:color w:val="0070C0"/>
          <w:szCs w:val="24"/>
        </w:rPr>
        <w:t xml:space="preserve">computed at </w:t>
      </w:r>
      <w:r w:rsidR="001C6DDB" w:rsidRPr="00521940">
        <w:rPr>
          <w:rFonts w:ascii="Times New Roman" w:hAnsi="Times New Roman"/>
          <w:color w:val="0070C0"/>
        </w:rPr>
        <w:t>B3LYP</w:t>
      </w:r>
      <w:r w:rsidR="001C6DDB" w:rsidRPr="00521940">
        <w:rPr>
          <w:rFonts w:ascii="Times New Roman" w:hAnsi="Times New Roman"/>
          <w:color w:val="0070C0"/>
          <w:szCs w:val="24"/>
        </w:rPr>
        <w:t>/6-31+G** (LANL2DZ)</w:t>
      </w:r>
      <w:r w:rsidR="001C6DDB">
        <w:rPr>
          <w:rFonts w:ascii="Times New Roman" w:hAnsi="Times New Roman"/>
          <w:color w:val="0070C0"/>
          <w:szCs w:val="24"/>
        </w:rPr>
        <w:t xml:space="preserve"> and </w:t>
      </w:r>
      <w:r w:rsidRPr="00521940">
        <w:rPr>
          <w:rFonts w:ascii="Times New Roman" w:hAnsi="Times New Roman"/>
          <w:color w:val="0070C0"/>
          <w:szCs w:val="24"/>
        </w:rPr>
        <w:t xml:space="preserve">CAM-B3LYP/6-31+G** (LANL2DZ) and 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given in Table </w:t>
      </w:r>
      <w:r w:rsidR="00AC2410" w:rsidRPr="00521940">
        <w:rPr>
          <w:rFonts w:ascii="Times New Roman" w:eastAsia="Arial Unicode MS" w:hAnsi="Times New Roman"/>
          <w:color w:val="0070C0"/>
          <w:szCs w:val="24"/>
        </w:rPr>
        <w:t>5</w:t>
      </w:r>
      <w:r w:rsidR="00705F88" w:rsidRPr="00521940">
        <w:rPr>
          <w:rFonts w:ascii="Times New Roman" w:eastAsia="Arial Unicode MS" w:hAnsi="Times New Roman"/>
          <w:color w:val="0070C0"/>
          <w:szCs w:val="24"/>
        </w:rPr>
        <w:t xml:space="preserve"> for comparison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. </w:t>
      </w:r>
      <w:r w:rsidR="0030299D" w:rsidRPr="00521940">
        <w:rPr>
          <w:rFonts w:ascii="Times New Roman" w:eastAsia="Arial Unicode MS" w:hAnsi="Times New Roman"/>
          <w:color w:val="0070C0"/>
          <w:szCs w:val="24"/>
        </w:rPr>
        <w:t>In present investigation, we have calculated static total second-order polarizabilities (</w:t>
      </w:r>
      <w:r w:rsidR="0030299D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30299D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tot</w:t>
      </w:r>
      <w:r w:rsidR="0030299D" w:rsidRPr="00521940">
        <w:rPr>
          <w:rFonts w:ascii="Times New Roman" w:eastAsia="Arial Unicode MS" w:hAnsi="Times New Roman"/>
          <w:color w:val="0070C0"/>
          <w:szCs w:val="24"/>
        </w:rPr>
        <w:t>)</w:t>
      </w:r>
      <w:r w:rsidR="0030299D" w:rsidRPr="00521940">
        <w:rPr>
          <w:rFonts w:ascii="Times New Roman" w:eastAsia="Arial Unicode MS" w:hAnsi="Times New Roman"/>
          <w:b/>
          <w:color w:val="0070C0"/>
          <w:szCs w:val="24"/>
        </w:rPr>
        <w:t xml:space="preserve"> </w:t>
      </w:r>
      <w:r w:rsidR="0030299D" w:rsidRPr="00521940">
        <w:rPr>
          <w:rFonts w:ascii="Times New Roman" w:eastAsia="Arial Unicode MS" w:hAnsi="Times New Roman"/>
          <w:color w:val="0070C0"/>
          <w:szCs w:val="24"/>
        </w:rPr>
        <w:t xml:space="preserve">according to </w:t>
      </w:r>
      <w:r w:rsidR="00B4694A" w:rsidRPr="00521940">
        <w:rPr>
          <w:rFonts w:ascii="Times New Roman" w:eastAsia="Arial Unicode MS" w:hAnsi="Times New Roman"/>
          <w:color w:val="0070C0"/>
          <w:szCs w:val="24"/>
        </w:rPr>
        <w:t>e</w:t>
      </w:r>
      <w:r w:rsidR="0030299D" w:rsidRPr="00521940">
        <w:rPr>
          <w:rFonts w:ascii="Times New Roman" w:eastAsia="Arial Unicode MS" w:hAnsi="Times New Roman"/>
          <w:color w:val="0070C0"/>
          <w:szCs w:val="24"/>
        </w:rPr>
        <w:t>q</w:t>
      </w:r>
      <w:r w:rsidR="00B4694A" w:rsidRPr="00521940">
        <w:rPr>
          <w:rFonts w:ascii="Times New Roman" w:eastAsia="Arial Unicode MS" w:hAnsi="Times New Roman"/>
          <w:color w:val="0070C0"/>
          <w:szCs w:val="24"/>
        </w:rPr>
        <w:t>uations</w:t>
      </w:r>
      <w:r w:rsidR="0030299D" w:rsidRPr="00521940">
        <w:rPr>
          <w:rFonts w:ascii="Times New Roman" w:eastAsia="Arial Unicode MS" w:hAnsi="Times New Roman"/>
          <w:color w:val="0070C0"/>
          <w:szCs w:val="24"/>
        </w:rPr>
        <w:t xml:space="preserve"> 2 to 5 as given in computational details (Section 2).</w:t>
      </w:r>
      <w:r w:rsidR="00471A0A" w:rsidRPr="00521940">
        <w:rPr>
          <w:rFonts w:ascii="Times New Roman" w:eastAsia="Arial Unicode MS" w:hAnsi="Times New Roman"/>
          <w:color w:val="0070C0"/>
          <w:szCs w:val="24"/>
        </w:rPr>
        <w:t xml:space="preserve"> 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From Table </w:t>
      </w:r>
      <w:r w:rsidR="00AC2410" w:rsidRPr="00521940">
        <w:rPr>
          <w:rFonts w:ascii="Times New Roman" w:eastAsia="Arial Unicode MS" w:hAnsi="Times New Roman"/>
          <w:color w:val="0070C0"/>
          <w:szCs w:val="24"/>
        </w:rPr>
        <w:t>5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, it </w:t>
      </w:r>
      <w:r w:rsidR="0085027C">
        <w:rPr>
          <w:rFonts w:ascii="Times New Roman" w:eastAsia="Arial Unicode MS" w:hAnsi="Times New Roman"/>
          <w:color w:val="0070C0"/>
          <w:szCs w:val="24"/>
        </w:rPr>
        <w:t>is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 seen that second-order polarizability values are dominated by their diagonal (</w:t>
      </w:r>
      <w:r w:rsidR="00B068F0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B068F0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zzz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) components among all other components. </w:t>
      </w:r>
      <w:r w:rsidR="00B068F0" w:rsidRPr="00521940">
        <w:rPr>
          <w:rFonts w:ascii="Times New Roman" w:hAnsi="Times New Roman"/>
          <w:color w:val="0070C0"/>
          <w:szCs w:val="24"/>
        </w:rPr>
        <w:t xml:space="preserve">Comparatively higher amplitudes of characteristic components of the second-order polarizability illustrate a significant delocalization/transfer of charges around these directions. For example, in present case, the </w:t>
      </w:r>
      <w:r w:rsidR="00B068F0" w:rsidRPr="00521940">
        <w:rPr>
          <w:rFonts w:ascii="Times New Roman" w:hAnsi="Times New Roman"/>
          <w:i/>
          <w:color w:val="0070C0"/>
          <w:szCs w:val="24"/>
        </w:rPr>
        <w:t>z</w:t>
      </w:r>
      <w:r w:rsidR="00B068F0" w:rsidRPr="00521940">
        <w:rPr>
          <w:rFonts w:ascii="Times New Roman" w:hAnsi="Times New Roman"/>
          <w:color w:val="0070C0"/>
          <w:szCs w:val="24"/>
        </w:rPr>
        <w:t xml:space="preserve">-axis is the main axis of charge transfer (see Figure 1) and it has the highest </w:t>
      </w:r>
      <w:r w:rsidR="00B068F0" w:rsidRPr="00521940">
        <w:rPr>
          <w:rFonts w:ascii="Times New Roman" w:hAnsi="Times New Roman"/>
          <w:i/>
          <w:color w:val="0070C0"/>
          <w:szCs w:val="24"/>
        </w:rPr>
        <w:t>z</w:t>
      </w:r>
      <w:r w:rsidR="00B068F0" w:rsidRPr="00521940">
        <w:rPr>
          <w:rFonts w:ascii="Times New Roman" w:hAnsi="Times New Roman"/>
          <w:color w:val="0070C0"/>
          <w:szCs w:val="24"/>
        </w:rPr>
        <w:t xml:space="preserve">-components of 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>β</w:t>
      </w:r>
      <w:r w:rsidR="00B068F0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tot</w:t>
      </w:r>
      <w:r w:rsidR="00B068F0" w:rsidRPr="00521940">
        <w:rPr>
          <w:rFonts w:ascii="Times New Roman" w:hAnsi="Times New Roman"/>
          <w:color w:val="0070C0"/>
          <w:szCs w:val="24"/>
        </w:rPr>
        <w:t xml:space="preserve"> values in almost all the systems as given in Table </w:t>
      </w:r>
      <w:r w:rsidR="00AC2410" w:rsidRPr="00521940">
        <w:rPr>
          <w:rFonts w:ascii="Times New Roman" w:hAnsi="Times New Roman"/>
          <w:color w:val="0070C0"/>
          <w:szCs w:val="24"/>
        </w:rPr>
        <w:t>5</w:t>
      </w:r>
      <w:r w:rsidR="00B068F0" w:rsidRPr="00521940">
        <w:rPr>
          <w:rFonts w:ascii="Times New Roman" w:hAnsi="Times New Roman"/>
          <w:color w:val="0070C0"/>
          <w:szCs w:val="24"/>
        </w:rPr>
        <w:t xml:space="preserve">. </w:t>
      </w:r>
    </w:p>
    <w:p w14:paraId="6DFC5D68" w14:textId="3BDB4EA7" w:rsidR="002745FD" w:rsidRPr="00521940" w:rsidRDefault="00471A0A" w:rsidP="002745FD">
      <w:pPr>
        <w:spacing w:after="0" w:line="480" w:lineRule="auto"/>
        <w:rPr>
          <w:rFonts w:ascii="Times New Roman" w:hAnsi="Times New Roman"/>
          <w:color w:val="0070C0"/>
          <w:szCs w:val="24"/>
        </w:rPr>
      </w:pPr>
      <w:r w:rsidRPr="00521940">
        <w:rPr>
          <w:rFonts w:ascii="Times New Roman" w:hAnsi="Times New Roman"/>
          <w:color w:val="0070C0"/>
          <w:szCs w:val="24"/>
        </w:rPr>
        <w:t xml:space="preserve">At CAM-B3LYP/6-31+G** (LANL2DZ) level, </w:t>
      </w:r>
      <w:r w:rsidRPr="00521940">
        <w:rPr>
          <w:rFonts w:ascii="Times New Roman" w:eastAsia="Arial Unicode MS" w:hAnsi="Times New Roman"/>
          <w:color w:val="0070C0"/>
          <w:szCs w:val="24"/>
        </w:rPr>
        <w:t>t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he parent </w:t>
      </w:r>
      <w:r w:rsidR="001B12C2" w:rsidRPr="00521940">
        <w:rPr>
          <w:rFonts w:ascii="Times New Roman" w:hAnsi="Times New Roman"/>
          <w:color w:val="0070C0"/>
          <w:szCs w:val="24"/>
        </w:rPr>
        <w:t>compound</w:t>
      </w:r>
      <w:r w:rsidR="00F30F8A" w:rsidRPr="00521940">
        <w:rPr>
          <w:rFonts w:ascii="Times New Roman" w:hAnsi="Times New Roman"/>
          <w:color w:val="0070C0"/>
          <w:szCs w:val="24"/>
        </w:rPr>
        <w:t xml:space="preserve"> </w:t>
      </w:r>
      <w:r w:rsidR="00B068F0" w:rsidRPr="00521940">
        <w:rPr>
          <w:rFonts w:ascii="Times New Roman" w:hAnsi="Times New Roman"/>
          <w:b/>
          <w:bCs/>
          <w:color w:val="0070C0"/>
          <w:szCs w:val="24"/>
        </w:rPr>
        <w:t>1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</w:t>
      </w:r>
      <w:r w:rsidR="00B068F0" w:rsidRPr="00521940">
        <w:rPr>
          <w:rFonts w:ascii="Times New Roman" w:eastAsia="Arial Unicode MS" w:hAnsi="Times New Roman"/>
          <w:color w:val="0070C0"/>
          <w:szCs w:val="24"/>
        </w:rPr>
        <w:t xml:space="preserve">has </w:t>
      </w:r>
      <w:r w:rsidR="00B068F0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B068F0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 xml:space="preserve">tot 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value of </w:t>
      </w:r>
      <w:r w:rsidR="00930B95" w:rsidRPr="00521940">
        <w:rPr>
          <w:rFonts w:ascii="Times New Roman" w:eastAsia="Times New Roman" w:hAnsi="Times New Roman"/>
          <w:color w:val="0070C0"/>
          <w:szCs w:val="24"/>
        </w:rPr>
        <w:t>5</w:t>
      </w:r>
      <w:r w:rsidR="00065015" w:rsidRPr="00521940">
        <w:rPr>
          <w:rFonts w:ascii="Times New Roman" w:eastAsia="Times New Roman" w:hAnsi="Times New Roman"/>
          <w:color w:val="0070C0"/>
          <w:szCs w:val="24"/>
        </w:rPr>
        <w:t>5</w:t>
      </w:r>
      <w:r w:rsidR="00930B95" w:rsidRPr="00521940">
        <w:rPr>
          <w:rFonts w:ascii="Times New Roman" w:eastAsia="Times New Roman" w:hAnsi="Times New Roman"/>
          <w:color w:val="0070C0"/>
          <w:szCs w:val="24"/>
        </w:rPr>
        <w:t>2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a. u. that significantly increases in its derivatives in the order of </w:t>
      </w:r>
      <w:r w:rsidR="00B068F0" w:rsidRPr="00521940">
        <w:rPr>
          <w:rFonts w:ascii="Times New Roman" w:hAnsi="Times New Roman"/>
          <w:b/>
          <w:bCs/>
          <w:color w:val="0070C0"/>
          <w:szCs w:val="24"/>
        </w:rPr>
        <w:t>1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&lt; </w:t>
      </w:r>
      <w:r w:rsidR="00B068F0" w:rsidRPr="00521940">
        <w:rPr>
          <w:rFonts w:ascii="Times New Roman" w:hAnsi="Times New Roman"/>
          <w:b/>
          <w:bCs/>
          <w:color w:val="0070C0"/>
          <w:szCs w:val="24"/>
        </w:rPr>
        <w:t>2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&lt; </w:t>
      </w:r>
      <w:r w:rsidR="00B068F0" w:rsidRPr="00521940">
        <w:rPr>
          <w:rFonts w:ascii="Times New Roman" w:hAnsi="Times New Roman"/>
          <w:b/>
          <w:bCs/>
          <w:color w:val="0070C0"/>
          <w:szCs w:val="24"/>
        </w:rPr>
        <w:t>3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. The </w:t>
      </w:r>
      <w:r w:rsidR="001B12C2" w:rsidRPr="00521940">
        <w:rPr>
          <w:rFonts w:ascii="Times New Roman" w:eastAsia="Times New Roman" w:hAnsi="Times New Roman"/>
          <w:color w:val="0070C0"/>
          <w:szCs w:val="24"/>
        </w:rPr>
        <w:t xml:space="preserve">compounds </w:t>
      </w:r>
      <w:r w:rsidR="00B068F0" w:rsidRPr="00521940">
        <w:rPr>
          <w:rFonts w:ascii="Times New Roman" w:hAnsi="Times New Roman"/>
          <w:b/>
          <w:bCs/>
          <w:color w:val="0070C0"/>
          <w:szCs w:val="24"/>
        </w:rPr>
        <w:t>2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and </w:t>
      </w:r>
      <w:r w:rsidR="00B068F0" w:rsidRPr="00521940">
        <w:rPr>
          <w:rFonts w:ascii="Times New Roman" w:eastAsia="Times New Roman" w:hAnsi="Times New Roman"/>
          <w:b/>
          <w:color w:val="0070C0"/>
          <w:szCs w:val="24"/>
        </w:rPr>
        <w:t>3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have </w:t>
      </w:r>
      <w:r w:rsidR="00B068F0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B068F0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 xml:space="preserve">tot 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values of </w:t>
      </w:r>
      <w:r w:rsidR="00930B95" w:rsidRPr="00521940">
        <w:rPr>
          <w:rFonts w:ascii="Times New Roman" w:eastAsia="Times New Roman" w:hAnsi="Times New Roman"/>
          <w:color w:val="0070C0"/>
          <w:szCs w:val="24"/>
        </w:rPr>
        <w:t>3</w:t>
      </w:r>
      <w:r w:rsidR="00065015" w:rsidRPr="00521940">
        <w:rPr>
          <w:rFonts w:ascii="Times New Roman" w:eastAsia="Times New Roman" w:hAnsi="Times New Roman"/>
          <w:color w:val="0070C0"/>
          <w:szCs w:val="24"/>
        </w:rPr>
        <w:t xml:space="preserve">029 </w:t>
      </w:r>
      <w:r w:rsidR="00F30F8A" w:rsidRPr="00521940">
        <w:rPr>
          <w:rFonts w:ascii="Times New Roman" w:eastAsia="Times New Roman" w:hAnsi="Times New Roman"/>
          <w:color w:val="0070C0"/>
          <w:szCs w:val="24"/>
        </w:rPr>
        <w:t xml:space="preserve">and </w:t>
      </w:r>
      <w:r w:rsidR="00065015" w:rsidRPr="00521940">
        <w:rPr>
          <w:rFonts w:ascii="Times New Roman" w:eastAsia="Times New Roman" w:hAnsi="Times New Roman"/>
          <w:color w:val="0070C0"/>
          <w:szCs w:val="24"/>
        </w:rPr>
        <w:t>4069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a. u., which are </w:t>
      </w:r>
      <w:r w:rsidR="00930B95" w:rsidRPr="00521940">
        <w:rPr>
          <w:rFonts w:ascii="Times New Roman" w:eastAsia="Times New Roman" w:hAnsi="Times New Roman"/>
          <w:color w:val="0070C0"/>
          <w:szCs w:val="24"/>
        </w:rPr>
        <w:t>6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and </w:t>
      </w:r>
      <w:r w:rsidR="00065015" w:rsidRPr="00521940">
        <w:rPr>
          <w:rFonts w:ascii="Times New Roman" w:eastAsia="Times New Roman" w:hAnsi="Times New Roman"/>
          <w:color w:val="0070C0"/>
          <w:szCs w:val="24"/>
        </w:rPr>
        <w:t>7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 xml:space="preserve"> times larger than that of </w:t>
      </w:r>
      <w:r w:rsidR="00B068F0" w:rsidRPr="00521940">
        <w:rPr>
          <w:rFonts w:ascii="Times New Roman" w:hAnsi="Times New Roman"/>
          <w:b/>
          <w:bCs/>
          <w:color w:val="0070C0"/>
          <w:szCs w:val="24"/>
        </w:rPr>
        <w:t>1</w:t>
      </w:r>
      <w:r w:rsidR="00B068F0" w:rsidRPr="00521940">
        <w:rPr>
          <w:rFonts w:ascii="Times New Roman" w:eastAsia="Times New Roman" w:hAnsi="Times New Roman"/>
          <w:color w:val="0070C0"/>
          <w:szCs w:val="24"/>
        </w:rPr>
        <w:t>, respectively.</w:t>
      </w:r>
      <w:r w:rsidR="00B068F0" w:rsidRPr="00521940">
        <w:rPr>
          <w:rFonts w:ascii="Times New Roman" w:hAnsi="Times New Roman"/>
          <w:color w:val="0070C0"/>
          <w:szCs w:val="24"/>
        </w:rPr>
        <w:t xml:space="preserve"> </w:t>
      </w:r>
      <w:r w:rsidRPr="00521940">
        <w:rPr>
          <w:rFonts w:ascii="Times New Roman" w:hAnsi="Times New Roman"/>
          <w:color w:val="0070C0"/>
          <w:szCs w:val="24"/>
        </w:rPr>
        <w:t xml:space="preserve">Similar trend was observed for compounds </w:t>
      </w:r>
      <w:r w:rsidRPr="00521940">
        <w:rPr>
          <w:rFonts w:ascii="Times New Roman" w:hAnsi="Times New Roman"/>
          <w:b/>
          <w:bCs/>
          <w:color w:val="0070C0"/>
          <w:szCs w:val="24"/>
        </w:rPr>
        <w:t>1-</w:t>
      </w:r>
      <w:r w:rsidR="00CB7DAF" w:rsidRPr="00521940">
        <w:rPr>
          <w:rFonts w:ascii="Times New Roman" w:hAnsi="Times New Roman"/>
          <w:b/>
          <w:bCs/>
          <w:color w:val="0070C0"/>
          <w:szCs w:val="24"/>
        </w:rPr>
        <w:t>3</w:t>
      </w:r>
      <w:r w:rsidR="00CB7DAF" w:rsidRPr="00521940">
        <w:rPr>
          <w:rFonts w:ascii="Times New Roman" w:eastAsia="Times New Roman" w:hAnsi="Times New Roman"/>
          <w:color w:val="0070C0"/>
          <w:szCs w:val="24"/>
        </w:rPr>
        <w:t xml:space="preserve"> </w:t>
      </w:r>
      <w:r w:rsidR="00CB7DAF" w:rsidRPr="00521940">
        <w:rPr>
          <w:rFonts w:ascii="Times New Roman" w:hAnsi="Times New Roman"/>
          <w:color w:val="0070C0"/>
          <w:szCs w:val="24"/>
        </w:rPr>
        <w:t>with</w:t>
      </w:r>
      <w:r w:rsidRPr="00521940">
        <w:rPr>
          <w:rFonts w:ascii="Times New Roman" w:hAnsi="Times New Roman"/>
          <w:color w:val="0070C0"/>
          <w:szCs w:val="24"/>
        </w:rPr>
        <w:t xml:space="preserve"> some overestimated values of </w:t>
      </w:r>
      <w:r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 xml:space="preserve">tot </w:t>
      </w:r>
      <w:r w:rsidRPr="00521940">
        <w:rPr>
          <w:rFonts w:ascii="Times New Roman" w:eastAsia="Times New Roman" w:hAnsi="Times New Roman"/>
          <w:color w:val="0070C0"/>
          <w:szCs w:val="24"/>
        </w:rPr>
        <w:t xml:space="preserve">when </w:t>
      </w:r>
      <w:r w:rsidRPr="00521940">
        <w:rPr>
          <w:rFonts w:ascii="Times New Roman" w:hAnsi="Times New Roman"/>
          <w:color w:val="0070C0"/>
        </w:rPr>
        <w:t>B3LYP</w:t>
      </w:r>
      <w:r w:rsidRPr="00521940">
        <w:rPr>
          <w:rFonts w:ascii="Times New Roman" w:hAnsi="Times New Roman"/>
          <w:color w:val="0070C0"/>
          <w:szCs w:val="24"/>
        </w:rPr>
        <w:t xml:space="preserve">/6-31+G** (LANL2DZ) optimized </w:t>
      </w:r>
      <w:r w:rsidR="004E181A">
        <w:rPr>
          <w:rFonts w:ascii="Times New Roman" w:hAnsi="Times New Roman"/>
          <w:color w:val="0070C0"/>
          <w:szCs w:val="24"/>
        </w:rPr>
        <w:t>geometries</w:t>
      </w:r>
      <w:r w:rsidRPr="00521940">
        <w:rPr>
          <w:rFonts w:ascii="Times New Roman" w:hAnsi="Times New Roman"/>
          <w:color w:val="0070C0"/>
          <w:szCs w:val="24"/>
        </w:rPr>
        <w:t xml:space="preserve"> were used to calculate the </w:t>
      </w:r>
      <w:r w:rsidR="00CB7DAF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CB7DAF" w:rsidRPr="00521940">
        <w:rPr>
          <w:rFonts w:ascii="Times New Roman" w:eastAsia="Arial Unicode MS" w:hAnsi="Times New Roman"/>
          <w:color w:val="0070C0"/>
          <w:szCs w:val="24"/>
        </w:rPr>
        <w:t xml:space="preserve"> </w:t>
      </w:r>
      <w:r w:rsidRPr="00521940">
        <w:rPr>
          <w:rFonts w:ascii="Times New Roman" w:eastAsia="Arial Unicode MS" w:hAnsi="Times New Roman"/>
          <w:color w:val="0070C0"/>
          <w:szCs w:val="24"/>
        </w:rPr>
        <w:t xml:space="preserve">at </w:t>
      </w:r>
      <w:r w:rsidRPr="00521940">
        <w:rPr>
          <w:rFonts w:ascii="Times New Roman" w:hAnsi="Times New Roman"/>
          <w:color w:val="0070C0"/>
          <w:szCs w:val="24"/>
        </w:rPr>
        <w:t>B3LYP/6-31+G** (LANL2DZ) level</w:t>
      </w:r>
      <w:r w:rsidR="00CB7DAF" w:rsidRPr="00521940">
        <w:rPr>
          <w:rFonts w:ascii="Times New Roman" w:hAnsi="Times New Roman"/>
          <w:color w:val="0070C0"/>
          <w:szCs w:val="24"/>
        </w:rPr>
        <w:t xml:space="preserve"> </w:t>
      </w:r>
      <w:r w:rsidR="004E181A">
        <w:rPr>
          <w:rFonts w:ascii="Times New Roman" w:hAnsi="Times New Roman"/>
          <w:color w:val="0070C0"/>
          <w:szCs w:val="24"/>
        </w:rPr>
        <w:t xml:space="preserve">of theory. </w:t>
      </w:r>
      <w:r w:rsidR="00955AA1">
        <w:rPr>
          <w:rFonts w:ascii="Times New Roman" w:hAnsi="Times New Roman"/>
          <w:color w:val="0070C0"/>
          <w:szCs w:val="24"/>
        </w:rPr>
        <w:t xml:space="preserve">The calculated </w:t>
      </w:r>
      <w:r w:rsidR="00955AA1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955AA1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 xml:space="preserve">tot </w:t>
      </w:r>
      <w:r w:rsidR="00955AA1">
        <w:rPr>
          <w:rFonts w:ascii="Times New Roman" w:eastAsia="Times New Roman" w:hAnsi="Times New Roman"/>
          <w:color w:val="0070C0"/>
          <w:szCs w:val="24"/>
        </w:rPr>
        <w:t xml:space="preserve">values were found to be </w:t>
      </w:r>
      <w:r w:rsidR="00195EAF">
        <w:rPr>
          <w:rFonts w:ascii="Times New Roman" w:eastAsia="Times New Roman" w:hAnsi="Times New Roman"/>
          <w:color w:val="0070C0"/>
          <w:szCs w:val="24"/>
        </w:rPr>
        <w:t xml:space="preserve">827, 6391 and 6789 a. u. for compounds </w:t>
      </w:r>
      <w:r w:rsidR="00195EAF" w:rsidRPr="00AB4AF9">
        <w:rPr>
          <w:rFonts w:ascii="Times New Roman" w:eastAsia="Times New Roman" w:hAnsi="Times New Roman"/>
          <w:b/>
          <w:color w:val="0070C0"/>
          <w:szCs w:val="24"/>
        </w:rPr>
        <w:t>1</w:t>
      </w:r>
      <w:r w:rsidR="00195EAF">
        <w:rPr>
          <w:rFonts w:ascii="Times New Roman" w:eastAsia="Times New Roman" w:hAnsi="Times New Roman"/>
          <w:color w:val="0070C0"/>
          <w:szCs w:val="24"/>
        </w:rPr>
        <w:t xml:space="preserve">, </w:t>
      </w:r>
      <w:r w:rsidR="00195EAF" w:rsidRPr="00AB4AF9">
        <w:rPr>
          <w:rFonts w:ascii="Times New Roman" w:eastAsia="Times New Roman" w:hAnsi="Times New Roman"/>
          <w:b/>
          <w:color w:val="0070C0"/>
          <w:szCs w:val="24"/>
        </w:rPr>
        <w:t>2</w:t>
      </w:r>
      <w:r w:rsidR="00195EAF">
        <w:rPr>
          <w:rFonts w:ascii="Times New Roman" w:eastAsia="Times New Roman" w:hAnsi="Times New Roman"/>
          <w:color w:val="0070C0"/>
          <w:szCs w:val="24"/>
        </w:rPr>
        <w:t xml:space="preserve"> and </w:t>
      </w:r>
      <w:r w:rsidR="00195EAF" w:rsidRPr="00AB4AF9">
        <w:rPr>
          <w:rFonts w:ascii="Times New Roman" w:eastAsia="Times New Roman" w:hAnsi="Times New Roman"/>
          <w:b/>
          <w:color w:val="0070C0"/>
          <w:szCs w:val="24"/>
        </w:rPr>
        <w:t>3</w:t>
      </w:r>
      <w:r w:rsidR="00195EAF">
        <w:rPr>
          <w:rFonts w:ascii="Times New Roman" w:eastAsia="Times New Roman" w:hAnsi="Times New Roman"/>
          <w:color w:val="0070C0"/>
          <w:szCs w:val="24"/>
        </w:rPr>
        <w:t>, respectively.</w:t>
      </w:r>
    </w:p>
    <w:p w14:paraId="43C10067" w14:textId="5F86D192" w:rsidR="00C21021" w:rsidRPr="00F40B77" w:rsidRDefault="00B068F0" w:rsidP="000F1FAD">
      <w:pPr>
        <w:spacing w:after="0" w:line="480" w:lineRule="auto"/>
        <w:ind w:firstLine="720"/>
        <w:rPr>
          <w:rFonts w:ascii="Times New Roman" w:hAnsi="Times New Roman"/>
          <w:szCs w:val="24"/>
        </w:rPr>
      </w:pPr>
      <w:r w:rsidRPr="00521940">
        <w:rPr>
          <w:rFonts w:ascii="Times New Roman" w:hAnsi="Times New Roman"/>
          <w:color w:val="0070C0"/>
          <w:szCs w:val="24"/>
        </w:rPr>
        <w:t xml:space="preserve">To further elucidate the origin of NLO in the </w:t>
      </w:r>
      <w:r w:rsidR="001B12C2" w:rsidRPr="00521940">
        <w:rPr>
          <w:rFonts w:ascii="Times New Roman" w:hAnsi="Times New Roman"/>
          <w:color w:val="0070C0"/>
          <w:szCs w:val="24"/>
        </w:rPr>
        <w:t>compounds</w:t>
      </w:r>
      <w:r w:rsidR="001B12C2" w:rsidRPr="00521940">
        <w:rPr>
          <w:rFonts w:ascii="Times New Roman" w:hAnsi="Times New Roman"/>
          <w:b/>
          <w:bCs/>
          <w:color w:val="0070C0"/>
          <w:szCs w:val="24"/>
        </w:rPr>
        <w:t xml:space="preserve"> 1-3</w:t>
      </w:r>
      <w:r w:rsidRPr="00521940">
        <w:rPr>
          <w:rFonts w:ascii="Times New Roman" w:hAnsi="Times New Roman"/>
          <w:color w:val="0070C0"/>
          <w:szCs w:val="24"/>
        </w:rPr>
        <w:t xml:space="preserve">, their individual diagonal and off-diagonal components have been also shown in Table </w:t>
      </w:r>
      <w:r w:rsidR="00AC2410" w:rsidRPr="00521940">
        <w:rPr>
          <w:rFonts w:ascii="Times New Roman" w:hAnsi="Times New Roman"/>
          <w:color w:val="0070C0"/>
          <w:szCs w:val="24"/>
        </w:rPr>
        <w:t>5</w:t>
      </w:r>
      <w:r w:rsidRPr="00521940">
        <w:rPr>
          <w:rFonts w:ascii="Times New Roman" w:hAnsi="Times New Roman"/>
          <w:color w:val="0070C0"/>
          <w:szCs w:val="24"/>
        </w:rPr>
        <w:t xml:space="preserve">. </w:t>
      </w:r>
      <w:r w:rsidRPr="00521940">
        <w:rPr>
          <w:rFonts w:ascii="Times New Roman" w:eastAsia="Arial Unicode MS" w:hAnsi="Times New Roman"/>
          <w:color w:val="0070C0"/>
          <w:szCs w:val="24"/>
        </w:rPr>
        <w:t xml:space="preserve">The diagonal components for all the compounds are along the charge transfer z-axis. </w:t>
      </w:r>
      <w:r w:rsidRPr="00521940">
        <w:rPr>
          <w:rFonts w:ascii="Times New Roman" w:hAnsi="Times New Roman"/>
          <w:color w:val="0070C0"/>
          <w:szCs w:val="24"/>
        </w:rPr>
        <w:t>The ratio (</w:t>
      </w:r>
      <w:r w:rsidRPr="00521940">
        <w:rPr>
          <w:rFonts w:ascii="Times New Roman" w:hAnsi="Times New Roman"/>
          <w:i/>
          <w:color w:val="0070C0"/>
          <w:szCs w:val="24"/>
        </w:rPr>
        <w:t>η</w:t>
      </w:r>
      <w:r w:rsidRPr="00521940">
        <w:rPr>
          <w:rFonts w:ascii="Times New Roman" w:hAnsi="Times New Roman"/>
          <w:color w:val="0070C0"/>
          <w:szCs w:val="24"/>
        </w:rPr>
        <w:t>) between diagonal (</w:t>
      </w:r>
      <w:r w:rsidRPr="00521940">
        <w:rPr>
          <w:rFonts w:ascii="Times New Roman" w:eastAsia="Times New Roman" w:hAnsi="Times New Roman"/>
          <w:color w:val="0070C0"/>
          <w:szCs w:val="24"/>
        </w:rPr>
        <w:t>β</w:t>
      </w:r>
      <w:r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zzz</w:t>
      </w:r>
      <w:r w:rsidRPr="00521940">
        <w:rPr>
          <w:rFonts w:ascii="Times New Roman" w:hAnsi="Times New Roman"/>
          <w:color w:val="0070C0"/>
          <w:szCs w:val="24"/>
        </w:rPr>
        <w:t>) and off-diagonal (</w:t>
      </w:r>
      <w:r w:rsidRPr="00521940">
        <w:rPr>
          <w:rFonts w:ascii="Times New Roman" w:eastAsia="Times New Roman" w:hAnsi="Times New Roman"/>
          <w:color w:val="0070C0"/>
          <w:szCs w:val="24"/>
        </w:rPr>
        <w:t>β</w:t>
      </w:r>
      <w:r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yy</w:t>
      </w:r>
      <w:r w:rsidR="002745FD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z</w:t>
      </w:r>
      <w:r w:rsidRPr="00521940">
        <w:rPr>
          <w:rFonts w:ascii="Times New Roman" w:hAnsi="Times New Roman"/>
          <w:color w:val="0070C0"/>
          <w:szCs w:val="24"/>
        </w:rPr>
        <w:t xml:space="preserve">) components is usually referred as nonlinear anisotropy, which important parameters for two-dimensional NLO chromophores. The two-dimensional NLO chromophores usually possess better phase matching and transparency etc. The NLO anisotropies </w:t>
      </w:r>
      <w:r w:rsidR="002745FD" w:rsidRPr="00521940">
        <w:rPr>
          <w:rFonts w:ascii="Times New Roman" w:hAnsi="Times New Roman"/>
          <w:color w:val="0070C0"/>
          <w:szCs w:val="24"/>
        </w:rPr>
        <w:t xml:space="preserve">at CAM-B3LYP </w:t>
      </w:r>
      <w:r w:rsidRPr="00521940">
        <w:rPr>
          <w:rFonts w:ascii="Times New Roman" w:hAnsi="Times New Roman"/>
          <w:color w:val="0070C0"/>
          <w:szCs w:val="24"/>
        </w:rPr>
        <w:t>are 0.</w:t>
      </w:r>
      <w:r w:rsidR="00930B95" w:rsidRPr="00521940">
        <w:rPr>
          <w:rFonts w:ascii="Times New Roman" w:hAnsi="Times New Roman"/>
          <w:color w:val="0070C0"/>
          <w:szCs w:val="24"/>
        </w:rPr>
        <w:t>63</w:t>
      </w:r>
      <w:r w:rsidRPr="00521940">
        <w:rPr>
          <w:rFonts w:ascii="Times New Roman" w:hAnsi="Times New Roman"/>
          <w:color w:val="0070C0"/>
          <w:szCs w:val="24"/>
        </w:rPr>
        <w:t>, 0.3</w:t>
      </w:r>
      <w:r w:rsidR="00A313B1" w:rsidRPr="00521940">
        <w:rPr>
          <w:rFonts w:ascii="Times New Roman" w:hAnsi="Times New Roman"/>
          <w:color w:val="0070C0"/>
          <w:szCs w:val="24"/>
        </w:rPr>
        <w:t>4</w:t>
      </w:r>
      <w:r w:rsidRPr="00521940">
        <w:rPr>
          <w:rFonts w:ascii="Times New Roman" w:hAnsi="Times New Roman"/>
          <w:color w:val="0070C0"/>
          <w:szCs w:val="24"/>
        </w:rPr>
        <w:t xml:space="preserve"> and 0.</w:t>
      </w:r>
      <w:r w:rsidR="00A313B1" w:rsidRPr="00521940">
        <w:rPr>
          <w:rFonts w:ascii="Times New Roman" w:hAnsi="Times New Roman"/>
          <w:color w:val="0070C0"/>
          <w:szCs w:val="24"/>
        </w:rPr>
        <w:t>4</w:t>
      </w:r>
      <w:r w:rsidR="002745FD" w:rsidRPr="00521940">
        <w:rPr>
          <w:rFonts w:ascii="Times New Roman" w:hAnsi="Times New Roman"/>
          <w:color w:val="0070C0"/>
          <w:szCs w:val="24"/>
        </w:rPr>
        <w:t>4</w:t>
      </w:r>
      <w:r w:rsidRPr="00521940">
        <w:rPr>
          <w:rFonts w:ascii="Times New Roman" w:hAnsi="Times New Roman"/>
          <w:color w:val="0070C0"/>
          <w:szCs w:val="24"/>
        </w:rPr>
        <w:t xml:space="preserve"> for </w:t>
      </w:r>
      <w:r w:rsidR="001B12C2" w:rsidRPr="00521940">
        <w:rPr>
          <w:rFonts w:ascii="Times New Roman" w:hAnsi="Times New Roman"/>
          <w:color w:val="0070C0"/>
          <w:szCs w:val="24"/>
        </w:rPr>
        <w:t>compounds</w:t>
      </w:r>
      <w:r w:rsidR="001B12C2" w:rsidRPr="00521940">
        <w:rPr>
          <w:rFonts w:ascii="Times New Roman" w:hAnsi="Times New Roman"/>
          <w:b/>
          <w:bCs/>
          <w:color w:val="0070C0"/>
          <w:szCs w:val="24"/>
        </w:rPr>
        <w:t xml:space="preserve"> 1-</w:t>
      </w:r>
      <w:r w:rsidR="001B12C2" w:rsidRPr="00521940">
        <w:rPr>
          <w:rFonts w:ascii="Times New Roman" w:hAnsi="Times New Roman"/>
          <w:b/>
          <w:bCs/>
          <w:color w:val="0070C0"/>
          <w:szCs w:val="24"/>
        </w:rPr>
        <w:lastRenderedPageBreak/>
        <w:t>3</w:t>
      </w:r>
      <w:r w:rsidRPr="00521940">
        <w:rPr>
          <w:rFonts w:ascii="Times New Roman" w:hAnsi="Times New Roman"/>
          <w:color w:val="0070C0"/>
          <w:szCs w:val="24"/>
        </w:rPr>
        <w:t>, respectively</w:t>
      </w:r>
      <w:r w:rsidR="00A313B1" w:rsidRPr="00521940">
        <w:rPr>
          <w:rFonts w:ascii="Times New Roman" w:hAnsi="Times New Roman"/>
          <w:color w:val="0070C0"/>
          <w:szCs w:val="24"/>
        </w:rPr>
        <w:t xml:space="preserve">, which show the significant two-dimensional character of these compounds. </w:t>
      </w:r>
      <w:r w:rsidRPr="00521940">
        <w:rPr>
          <w:rFonts w:ascii="Times New Roman" w:hAnsi="Times New Roman"/>
          <w:color w:val="0070C0"/>
          <w:szCs w:val="24"/>
        </w:rPr>
        <w:t xml:space="preserve"> Thus</w:t>
      </w:r>
      <w:r w:rsidR="00444DE7" w:rsidRPr="00521940">
        <w:rPr>
          <w:rFonts w:ascii="Times New Roman" w:hAnsi="Times New Roman"/>
          <w:color w:val="0070C0"/>
          <w:szCs w:val="24"/>
        </w:rPr>
        <w:t>,</w:t>
      </w:r>
      <w:r w:rsidRPr="00521940">
        <w:rPr>
          <w:rFonts w:ascii="Times New Roman" w:hAnsi="Times New Roman"/>
          <w:color w:val="0070C0"/>
          <w:szCs w:val="24"/>
        </w:rPr>
        <w:t xml:space="preserve"> the NLO amplitudes and NLO anisotropies indicate that the above-entitled compounds might have significant potential to use them in NLO applications.</w:t>
      </w:r>
      <w:r w:rsidR="000F1FAD">
        <w:rPr>
          <w:rFonts w:ascii="Times New Roman" w:hAnsi="Times New Roman"/>
          <w:color w:val="0070C0"/>
          <w:szCs w:val="24"/>
        </w:rPr>
        <w:t xml:space="preserve"> </w:t>
      </w:r>
      <w:r w:rsidR="009D1B45" w:rsidRPr="00F40B77">
        <w:rPr>
          <w:rFonts w:ascii="Times New Roman" w:hAnsi="Times New Roman"/>
          <w:szCs w:val="24"/>
        </w:rPr>
        <w:t xml:space="preserve">Furthermore, a comparison of </w:t>
      </w:r>
      <w:r w:rsidR="00BB0065" w:rsidRPr="00F40B77">
        <w:rPr>
          <w:rFonts w:ascii="Times New Roman" w:eastAsia="Times New Roman" w:hAnsi="Times New Roman"/>
          <w:i/>
          <w:szCs w:val="24"/>
        </w:rPr>
        <w:t>β</w:t>
      </w:r>
      <w:r w:rsidR="00BB0065" w:rsidRPr="00F40B77">
        <w:rPr>
          <w:rFonts w:ascii="Times New Roman" w:eastAsia="Times New Roman" w:hAnsi="Times New Roman"/>
          <w:szCs w:val="24"/>
          <w:vertAlign w:val="subscript"/>
        </w:rPr>
        <w:t>tot</w:t>
      </w:r>
      <w:r w:rsidR="009D1B45" w:rsidRPr="00F40B77">
        <w:rPr>
          <w:rFonts w:ascii="Times New Roman" w:hAnsi="Times New Roman"/>
          <w:szCs w:val="24"/>
        </w:rPr>
        <w:t xml:space="preserve"> and </w:t>
      </w:r>
      <w:r w:rsidR="00BB0065" w:rsidRPr="00F40B77">
        <w:rPr>
          <w:rFonts w:ascii="Times New Roman" w:eastAsia="Times New Roman" w:hAnsi="Times New Roman"/>
          <w:i/>
          <w:szCs w:val="24"/>
        </w:rPr>
        <w:t>β</w:t>
      </w:r>
      <w:r w:rsidR="00BB0065" w:rsidRPr="00F40B77">
        <w:rPr>
          <w:rFonts w:ascii="Times New Roman" w:eastAsia="Times New Roman" w:hAnsi="Times New Roman"/>
          <w:szCs w:val="24"/>
          <w:vertAlign w:val="subscript"/>
        </w:rPr>
        <w:t>vec</w:t>
      </w:r>
      <w:r w:rsidR="009D1B45" w:rsidRPr="00F40B77">
        <w:rPr>
          <w:rFonts w:ascii="Times New Roman" w:hAnsi="Times New Roman"/>
          <w:szCs w:val="24"/>
        </w:rPr>
        <w:t xml:space="preserve"> also presented in Table 5 because the ratio </w:t>
      </w:r>
      <w:r w:rsidR="00BB0065" w:rsidRPr="00F40B77">
        <w:rPr>
          <w:rFonts w:ascii="Times New Roman" w:hAnsi="Times New Roman"/>
          <w:szCs w:val="24"/>
        </w:rPr>
        <w:t xml:space="preserve">of </w:t>
      </w:r>
      <w:r w:rsidR="00863592" w:rsidRPr="00F40B77">
        <w:rPr>
          <w:rFonts w:ascii="Times New Roman" w:eastAsia="Times New Roman" w:hAnsi="Times New Roman"/>
          <w:i/>
          <w:szCs w:val="24"/>
        </w:rPr>
        <w:t>β</w:t>
      </w:r>
      <w:r w:rsidR="00863592" w:rsidRPr="00F40B77">
        <w:rPr>
          <w:rFonts w:ascii="Times New Roman" w:eastAsia="Times New Roman" w:hAnsi="Times New Roman"/>
          <w:szCs w:val="24"/>
          <w:vertAlign w:val="subscript"/>
        </w:rPr>
        <w:t>vec</w:t>
      </w:r>
      <w:r w:rsidR="00863592" w:rsidRPr="00F40B77">
        <w:rPr>
          <w:rFonts w:ascii="Times New Roman" w:hAnsi="Times New Roman"/>
          <w:szCs w:val="24"/>
        </w:rPr>
        <w:t xml:space="preserve"> </w:t>
      </w:r>
      <w:r w:rsidR="00BB0065" w:rsidRPr="00F40B77">
        <w:rPr>
          <w:rFonts w:ascii="Times New Roman" w:hAnsi="Times New Roman"/>
          <w:szCs w:val="24"/>
        </w:rPr>
        <w:t xml:space="preserve">and </w:t>
      </w:r>
      <w:r w:rsidR="00863592" w:rsidRPr="00F40B77">
        <w:rPr>
          <w:rFonts w:ascii="Times New Roman" w:eastAsia="Times New Roman" w:hAnsi="Times New Roman"/>
          <w:i/>
          <w:szCs w:val="24"/>
        </w:rPr>
        <w:t>β</w:t>
      </w:r>
      <w:r w:rsidR="00863592" w:rsidRPr="00F40B77">
        <w:rPr>
          <w:rFonts w:ascii="Times New Roman" w:eastAsia="Times New Roman" w:hAnsi="Times New Roman"/>
          <w:szCs w:val="24"/>
          <w:vertAlign w:val="subscript"/>
        </w:rPr>
        <w:t>tot</w:t>
      </w:r>
      <w:r w:rsidR="00863592" w:rsidRPr="00F40B77">
        <w:rPr>
          <w:rFonts w:ascii="Times New Roman" w:hAnsi="Times New Roman"/>
          <w:szCs w:val="24"/>
        </w:rPr>
        <w:t xml:space="preserve"> </w:t>
      </w:r>
      <w:r w:rsidR="00BB0065" w:rsidRPr="00F40B77">
        <w:rPr>
          <w:rFonts w:ascii="Times New Roman" w:hAnsi="Times New Roman"/>
          <w:szCs w:val="24"/>
        </w:rPr>
        <w:t xml:space="preserve">also specifies important information about the direction of charge transfer in the molecules. Usually, this ratio near to 1 indicates a unidirectional charge transfer within the molecular systems where </w:t>
      </w:r>
      <w:r w:rsidR="00BB0065" w:rsidRPr="00F40B77">
        <w:rPr>
          <w:rFonts w:ascii="Times New Roman" w:eastAsia="Times New Roman" w:hAnsi="Times New Roman"/>
          <w:i/>
          <w:szCs w:val="24"/>
        </w:rPr>
        <w:t>β</w:t>
      </w:r>
      <w:r w:rsidR="00BB0065" w:rsidRPr="00F40B77">
        <w:rPr>
          <w:rFonts w:ascii="Times New Roman" w:eastAsia="Times New Roman" w:hAnsi="Times New Roman"/>
          <w:szCs w:val="24"/>
          <w:vertAlign w:val="subscript"/>
        </w:rPr>
        <w:t>tot</w:t>
      </w:r>
      <w:r w:rsidR="00BB0065" w:rsidRPr="00F40B77">
        <w:rPr>
          <w:rFonts w:ascii="Times New Roman" w:hAnsi="Times New Roman"/>
          <w:szCs w:val="24"/>
        </w:rPr>
        <w:t xml:space="preserve"> and </w:t>
      </w:r>
      <w:r w:rsidR="00BB0065" w:rsidRPr="00F40B77">
        <w:rPr>
          <w:rFonts w:ascii="Times New Roman" w:eastAsia="Times New Roman" w:hAnsi="Times New Roman"/>
          <w:i/>
          <w:szCs w:val="24"/>
        </w:rPr>
        <w:t>β</w:t>
      </w:r>
      <w:r w:rsidR="00BB0065" w:rsidRPr="00F40B77">
        <w:rPr>
          <w:rFonts w:ascii="Times New Roman" w:eastAsia="Times New Roman" w:hAnsi="Times New Roman"/>
          <w:szCs w:val="24"/>
          <w:vertAlign w:val="subscript"/>
        </w:rPr>
        <w:t>vec</w:t>
      </w:r>
      <w:r w:rsidR="00BB0065" w:rsidRPr="00F40B77">
        <w:rPr>
          <w:rFonts w:ascii="Times New Roman" w:hAnsi="Times New Roman"/>
          <w:szCs w:val="24"/>
        </w:rPr>
        <w:t xml:space="preserve"> carry the similar amplitudes. It is also important to mention that the amplitude</w:t>
      </w:r>
      <w:r w:rsidR="008B1217" w:rsidRPr="00F40B77">
        <w:rPr>
          <w:rFonts w:ascii="Times New Roman" w:hAnsi="Times New Roman"/>
          <w:szCs w:val="24"/>
        </w:rPr>
        <w:t xml:space="preserve"> of </w:t>
      </w:r>
      <w:r w:rsidR="00BB0065" w:rsidRPr="00F40B77">
        <w:rPr>
          <w:rFonts w:ascii="Times New Roman" w:eastAsia="Times New Roman" w:hAnsi="Times New Roman"/>
          <w:i/>
          <w:szCs w:val="24"/>
        </w:rPr>
        <w:t>β</w:t>
      </w:r>
      <w:r w:rsidR="00BB0065" w:rsidRPr="00F40B77">
        <w:rPr>
          <w:rFonts w:ascii="Times New Roman" w:eastAsia="Times New Roman" w:hAnsi="Times New Roman"/>
          <w:szCs w:val="24"/>
          <w:vertAlign w:val="subscript"/>
        </w:rPr>
        <w:t>tot</w:t>
      </w:r>
      <w:r w:rsidR="00BB0065" w:rsidRPr="00F40B77">
        <w:rPr>
          <w:rFonts w:ascii="Times New Roman" w:hAnsi="Times New Roman"/>
          <w:szCs w:val="24"/>
        </w:rPr>
        <w:t xml:space="preserve"> always possess positive sign while on the other hands, the amplitude of </w:t>
      </w:r>
      <w:r w:rsidR="00BB0065" w:rsidRPr="00F40B77">
        <w:rPr>
          <w:rFonts w:ascii="Times New Roman" w:eastAsia="Times New Roman" w:hAnsi="Times New Roman"/>
          <w:i/>
          <w:szCs w:val="24"/>
        </w:rPr>
        <w:t>β</w:t>
      </w:r>
      <w:r w:rsidR="00BB0065" w:rsidRPr="00F40B77">
        <w:rPr>
          <w:rFonts w:ascii="Times New Roman" w:eastAsia="Times New Roman" w:hAnsi="Times New Roman"/>
          <w:szCs w:val="24"/>
          <w:vertAlign w:val="subscript"/>
        </w:rPr>
        <w:t>vec</w:t>
      </w:r>
      <w:r w:rsidR="00BB0065" w:rsidRPr="00F40B77">
        <w:rPr>
          <w:rFonts w:ascii="Times New Roman" w:hAnsi="Times New Roman"/>
          <w:szCs w:val="24"/>
        </w:rPr>
        <w:t xml:space="preserve"> may be</w:t>
      </w:r>
      <w:r w:rsidR="008B1217" w:rsidRPr="00F40B77">
        <w:rPr>
          <w:rFonts w:ascii="Times New Roman" w:hAnsi="Times New Roman"/>
          <w:szCs w:val="24"/>
        </w:rPr>
        <w:t xml:space="preserve"> positive</w:t>
      </w:r>
      <w:r w:rsidR="00BB0065" w:rsidRPr="00F40B77">
        <w:rPr>
          <w:rFonts w:ascii="Times New Roman" w:hAnsi="Times New Roman"/>
          <w:szCs w:val="24"/>
        </w:rPr>
        <w:t xml:space="preserve"> or negative depending on the direction of dipole moment and charge transfer process for </w:t>
      </w:r>
      <w:r w:rsidR="003045EB" w:rsidRPr="00F40B77">
        <w:rPr>
          <w:rFonts w:ascii="Times New Roman" w:hAnsi="Times New Roman"/>
          <w:szCs w:val="24"/>
        </w:rPr>
        <w:t>typical</w:t>
      </w:r>
      <w:r w:rsidR="00BB0065" w:rsidRPr="00F40B77">
        <w:rPr>
          <w:rFonts w:ascii="Times New Roman" w:hAnsi="Times New Roman"/>
          <w:szCs w:val="24"/>
        </w:rPr>
        <w:t xml:space="preserve"> molecular system.</w:t>
      </w:r>
      <w:r w:rsidR="006123FB" w:rsidRPr="00F40B77">
        <w:rPr>
          <w:rFonts w:ascii="Times New Roman" w:hAnsi="Times New Roman"/>
          <w:szCs w:val="24"/>
        </w:rPr>
        <w:t xml:space="preserve"> </w:t>
      </w:r>
    </w:p>
    <w:p w14:paraId="34A09D67" w14:textId="5A770A74" w:rsidR="00857907" w:rsidRPr="00521940" w:rsidRDefault="00CC4CB3" w:rsidP="00863592">
      <w:pPr>
        <w:spacing w:after="0" w:line="480" w:lineRule="auto"/>
        <w:ind w:firstLine="720"/>
        <w:rPr>
          <w:rFonts w:ascii="Times New Roman" w:eastAsia="Times New Roman" w:hAnsi="Times New Roman"/>
          <w:color w:val="0070C0"/>
        </w:rPr>
      </w:pPr>
      <w:r w:rsidRPr="00521940">
        <w:rPr>
          <w:rFonts w:ascii="Times New Roman" w:hAnsi="Times New Roman"/>
          <w:color w:val="0070C0"/>
          <w:szCs w:val="24"/>
        </w:rPr>
        <w:t>T</w:t>
      </w:r>
      <w:r w:rsidR="006123FB" w:rsidRPr="00521940">
        <w:rPr>
          <w:rFonts w:ascii="Times New Roman" w:hAnsi="Times New Roman"/>
          <w:color w:val="0070C0"/>
          <w:szCs w:val="24"/>
        </w:rPr>
        <w:t xml:space="preserve">he ratio of </w:t>
      </w:r>
      <w:r w:rsidR="00863592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863592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vec</w:t>
      </w:r>
      <w:r w:rsidR="00863592" w:rsidRPr="00521940">
        <w:rPr>
          <w:rFonts w:ascii="Times New Roman" w:hAnsi="Times New Roman"/>
          <w:color w:val="0070C0"/>
          <w:szCs w:val="24"/>
        </w:rPr>
        <w:t xml:space="preserve"> </w:t>
      </w:r>
      <w:r w:rsidR="006123FB" w:rsidRPr="00521940">
        <w:rPr>
          <w:rFonts w:ascii="Times New Roman" w:hAnsi="Times New Roman"/>
          <w:color w:val="0070C0"/>
          <w:szCs w:val="24"/>
        </w:rPr>
        <w:t xml:space="preserve">and </w:t>
      </w:r>
      <w:r w:rsidR="00863592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863592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tot</w:t>
      </w:r>
      <w:r w:rsidR="00863592" w:rsidRPr="00521940">
        <w:rPr>
          <w:rFonts w:ascii="Times New Roman" w:hAnsi="Times New Roman"/>
          <w:color w:val="0070C0"/>
          <w:szCs w:val="24"/>
        </w:rPr>
        <w:t xml:space="preserve"> </w:t>
      </w:r>
      <w:r w:rsidRPr="00521940">
        <w:rPr>
          <w:rFonts w:ascii="Times New Roman" w:hAnsi="Times New Roman"/>
          <w:color w:val="0070C0"/>
          <w:szCs w:val="24"/>
        </w:rPr>
        <w:t>have been calculated and</w:t>
      </w:r>
      <w:r w:rsidR="006123FB" w:rsidRPr="00521940">
        <w:rPr>
          <w:rFonts w:ascii="Times New Roman" w:hAnsi="Times New Roman"/>
          <w:color w:val="0070C0"/>
          <w:szCs w:val="24"/>
        </w:rPr>
        <w:t xml:space="preserve"> is found to be 0.</w:t>
      </w:r>
      <w:r w:rsidR="00C21021" w:rsidRPr="00521940">
        <w:rPr>
          <w:rFonts w:ascii="Times New Roman" w:hAnsi="Times New Roman"/>
          <w:color w:val="0070C0"/>
          <w:szCs w:val="24"/>
        </w:rPr>
        <w:t>6</w:t>
      </w:r>
      <w:r w:rsidR="006123FB" w:rsidRPr="00521940">
        <w:rPr>
          <w:rFonts w:ascii="Times New Roman" w:hAnsi="Times New Roman"/>
          <w:color w:val="0070C0"/>
          <w:szCs w:val="24"/>
        </w:rPr>
        <w:t xml:space="preserve"> for </w:t>
      </w:r>
      <w:r w:rsidRPr="00521940">
        <w:rPr>
          <w:rFonts w:ascii="Times New Roman" w:hAnsi="Times New Roman"/>
          <w:color w:val="0070C0"/>
          <w:szCs w:val="24"/>
        </w:rPr>
        <w:t xml:space="preserve">compounds </w:t>
      </w:r>
      <w:r w:rsidRPr="00521940">
        <w:rPr>
          <w:rFonts w:ascii="Times New Roman" w:hAnsi="Times New Roman"/>
          <w:b/>
          <w:color w:val="0070C0"/>
          <w:szCs w:val="24"/>
        </w:rPr>
        <w:t>1-3</w:t>
      </w:r>
      <w:r w:rsidR="006123FB" w:rsidRPr="00521940">
        <w:rPr>
          <w:rFonts w:ascii="Times New Roman" w:hAnsi="Times New Roman"/>
          <w:color w:val="0070C0"/>
          <w:szCs w:val="24"/>
        </w:rPr>
        <w:t xml:space="preserve"> </w:t>
      </w:r>
      <w:r w:rsidR="00957F33" w:rsidRPr="00521940">
        <w:rPr>
          <w:rFonts w:ascii="Times New Roman" w:hAnsi="Times New Roman"/>
          <w:color w:val="0070C0"/>
          <w:szCs w:val="24"/>
        </w:rPr>
        <w:t xml:space="preserve">computed at </w:t>
      </w:r>
      <w:r w:rsidR="00C21021" w:rsidRPr="00521940">
        <w:rPr>
          <w:rFonts w:ascii="Times New Roman" w:hAnsi="Times New Roman"/>
          <w:color w:val="0070C0"/>
          <w:szCs w:val="24"/>
        </w:rPr>
        <w:t xml:space="preserve">CAM-B3LYP </w:t>
      </w:r>
      <w:r w:rsidR="00957F33" w:rsidRPr="00521940">
        <w:rPr>
          <w:rFonts w:ascii="Times New Roman" w:hAnsi="Times New Roman"/>
          <w:color w:val="0070C0"/>
          <w:szCs w:val="24"/>
        </w:rPr>
        <w:t>level</w:t>
      </w:r>
      <w:r w:rsidR="00C21021" w:rsidRPr="00521940">
        <w:rPr>
          <w:rFonts w:ascii="Times New Roman" w:hAnsi="Times New Roman"/>
          <w:color w:val="0070C0"/>
          <w:szCs w:val="24"/>
        </w:rPr>
        <w:t xml:space="preserve"> </w:t>
      </w:r>
      <w:r w:rsidR="00957F33" w:rsidRPr="00521940">
        <w:rPr>
          <w:rFonts w:ascii="Times New Roman" w:hAnsi="Times New Roman"/>
          <w:color w:val="0070C0"/>
          <w:szCs w:val="24"/>
        </w:rPr>
        <w:t>(</w:t>
      </w:r>
      <w:r w:rsidRPr="00521940">
        <w:rPr>
          <w:rFonts w:ascii="Times New Roman" w:hAnsi="Times New Roman"/>
          <w:color w:val="0070C0"/>
          <w:szCs w:val="24"/>
        </w:rPr>
        <w:t xml:space="preserve">CAM-B3LYP </w:t>
      </w:r>
      <w:r w:rsidR="00C21021" w:rsidRPr="00521940">
        <w:rPr>
          <w:rFonts w:ascii="Times New Roman" w:hAnsi="Times New Roman"/>
          <w:color w:val="0070C0"/>
          <w:szCs w:val="24"/>
        </w:rPr>
        <w:t>optimized structure</w:t>
      </w:r>
      <w:r w:rsidR="00957F33" w:rsidRPr="00521940">
        <w:rPr>
          <w:rFonts w:ascii="Times New Roman" w:hAnsi="Times New Roman"/>
          <w:color w:val="0070C0"/>
          <w:szCs w:val="24"/>
        </w:rPr>
        <w:t>s were used).</w:t>
      </w:r>
      <w:r w:rsidR="00AC0502" w:rsidRPr="00521940">
        <w:rPr>
          <w:rFonts w:ascii="Times New Roman" w:hAnsi="Times New Roman"/>
          <w:color w:val="0070C0"/>
          <w:szCs w:val="24"/>
        </w:rPr>
        <w:t xml:space="preserve"> </w:t>
      </w:r>
      <w:r w:rsidR="003F23D5" w:rsidRPr="00521940">
        <w:rPr>
          <w:rFonts w:ascii="Times New Roman" w:hAnsi="Times New Roman"/>
          <w:color w:val="0070C0"/>
          <w:szCs w:val="24"/>
        </w:rPr>
        <w:t>Th</w:t>
      </w:r>
      <w:r w:rsidR="00DC767B" w:rsidRPr="00521940">
        <w:rPr>
          <w:rFonts w:ascii="Times New Roman" w:hAnsi="Times New Roman"/>
          <w:color w:val="0070C0"/>
          <w:szCs w:val="24"/>
        </w:rPr>
        <w:t>ese</w:t>
      </w:r>
      <w:r w:rsidR="003F23D5" w:rsidRPr="00521940">
        <w:rPr>
          <w:rFonts w:ascii="Times New Roman" w:hAnsi="Times New Roman"/>
          <w:color w:val="0070C0"/>
          <w:szCs w:val="24"/>
        </w:rPr>
        <w:t xml:space="preserve"> </w:t>
      </w:r>
      <w:r w:rsidR="00DC767B" w:rsidRPr="00521940">
        <w:rPr>
          <w:rFonts w:ascii="Times New Roman" w:hAnsi="Times New Roman"/>
          <w:color w:val="0070C0"/>
          <w:szCs w:val="24"/>
        </w:rPr>
        <w:t>smaller values specify</w:t>
      </w:r>
      <w:r w:rsidR="003F23D5" w:rsidRPr="00521940">
        <w:rPr>
          <w:rFonts w:ascii="Times New Roman" w:hAnsi="Times New Roman"/>
          <w:color w:val="0070C0"/>
          <w:szCs w:val="24"/>
        </w:rPr>
        <w:t xml:space="preserve"> that the charge transfer process in not unidirectional because of the V-shape of m</w:t>
      </w:r>
      <w:r w:rsidR="00036342" w:rsidRPr="00521940">
        <w:rPr>
          <w:rFonts w:ascii="Times New Roman" w:hAnsi="Times New Roman"/>
          <w:color w:val="0070C0"/>
          <w:szCs w:val="24"/>
        </w:rPr>
        <w:t xml:space="preserve">olecular systems, which lower the value of </w:t>
      </w:r>
      <w:r w:rsidR="00036342" w:rsidRPr="00521940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036342" w:rsidRPr="00521940">
        <w:rPr>
          <w:rFonts w:ascii="Times New Roman" w:eastAsia="Times New Roman" w:hAnsi="Times New Roman"/>
          <w:color w:val="0070C0"/>
          <w:szCs w:val="24"/>
          <w:vertAlign w:val="subscript"/>
        </w:rPr>
        <w:t>vec</w:t>
      </w:r>
      <w:r w:rsidR="009E0B19" w:rsidRPr="00521940">
        <w:rPr>
          <w:rFonts w:ascii="Times New Roman" w:hAnsi="Times New Roman"/>
          <w:color w:val="0070C0"/>
          <w:szCs w:val="24"/>
        </w:rPr>
        <w:t xml:space="preserve"> as compared to the respective </w:t>
      </w:r>
      <w:r w:rsidR="009E0B19" w:rsidRPr="00521940">
        <w:rPr>
          <w:rFonts w:ascii="Times New Roman" w:eastAsia="Times New Roman" w:hAnsi="Times New Roman"/>
          <w:color w:val="0070C0"/>
        </w:rPr>
        <w:t>β</w:t>
      </w:r>
      <w:r w:rsidR="009E0B19" w:rsidRPr="00521940">
        <w:rPr>
          <w:rFonts w:ascii="Times New Roman" w:eastAsia="Times New Roman" w:hAnsi="Times New Roman"/>
          <w:color w:val="0070C0"/>
          <w:vertAlign w:val="subscript"/>
        </w:rPr>
        <w:t>tot</w:t>
      </w:r>
      <w:r w:rsidR="009E0B19" w:rsidRPr="00521940">
        <w:rPr>
          <w:rFonts w:ascii="Times New Roman" w:eastAsia="Times New Roman" w:hAnsi="Times New Roman"/>
          <w:color w:val="0070C0"/>
        </w:rPr>
        <w:t xml:space="preserve"> amplitudes.</w:t>
      </w:r>
    </w:p>
    <w:p w14:paraId="5222B0F2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17EB04C4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2E22864E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7D873387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46D0B00A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4EFE3BFC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0A500FE9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3C7F1D8F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739DCE76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08068B11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7E11CAF0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0BA34922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12395F37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3E068DDB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1C7CF256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006996AD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6DC61E9F" w14:textId="77777777" w:rsidR="000F1FAD" w:rsidRDefault="000F1FAD" w:rsidP="00991D55">
      <w:pPr>
        <w:spacing w:after="0" w:line="360" w:lineRule="auto"/>
        <w:jc w:val="left"/>
        <w:rPr>
          <w:rFonts w:ascii="Times New Roman" w:hAnsi="Times New Roman"/>
          <w:b/>
          <w:color w:val="0070C0"/>
          <w:szCs w:val="24"/>
        </w:rPr>
      </w:pPr>
    </w:p>
    <w:p w14:paraId="6A25F8CB" w14:textId="77777777" w:rsidR="00991D55" w:rsidRPr="00521940" w:rsidRDefault="00991D55" w:rsidP="00991D55">
      <w:pPr>
        <w:spacing w:after="0" w:line="360" w:lineRule="auto"/>
        <w:jc w:val="left"/>
        <w:rPr>
          <w:rFonts w:ascii="Times New Roman" w:hAnsi="Times New Roman"/>
          <w:color w:val="0070C0"/>
          <w:szCs w:val="24"/>
        </w:rPr>
      </w:pPr>
      <w:r w:rsidRPr="00521940">
        <w:rPr>
          <w:rFonts w:ascii="Times New Roman" w:hAnsi="Times New Roman"/>
          <w:b/>
          <w:color w:val="0070C0"/>
          <w:szCs w:val="24"/>
        </w:rPr>
        <w:lastRenderedPageBreak/>
        <w:t>Table 5.</w:t>
      </w:r>
      <w:r w:rsidRPr="00521940">
        <w:rPr>
          <w:rFonts w:ascii="Times New Roman" w:hAnsi="Times New Roman"/>
          <w:color w:val="0070C0"/>
          <w:szCs w:val="24"/>
        </w:rPr>
        <w:t xml:space="preserve"> </w:t>
      </w:r>
    </w:p>
    <w:p w14:paraId="76A98000" w14:textId="3CE24B40" w:rsidR="002A58DB" w:rsidRPr="00BC2470" w:rsidRDefault="002A58DB" w:rsidP="00AB4AF9">
      <w:pPr>
        <w:spacing w:after="0" w:line="360" w:lineRule="auto"/>
        <w:rPr>
          <w:rFonts w:ascii="Times New Roman" w:hAnsi="Times New Roman"/>
          <w:color w:val="0070C0"/>
        </w:rPr>
      </w:pPr>
      <w:r w:rsidRPr="00BC2470">
        <w:rPr>
          <w:rFonts w:ascii="Times New Roman" w:hAnsi="Times New Roman"/>
          <w:color w:val="0070C0"/>
        </w:rPr>
        <w:t>The calculated values of total second-order polarizabilities (</w:t>
      </w:r>
      <w:r w:rsidRPr="00BC2470">
        <w:rPr>
          <w:rFonts w:ascii="Times New Roman" w:eastAsia="Times New Roman" w:hAnsi="Times New Roman"/>
          <w:color w:val="0070C0"/>
        </w:rPr>
        <w:t>β</w:t>
      </w:r>
      <w:r w:rsidRPr="00BC2470">
        <w:rPr>
          <w:rFonts w:ascii="Times New Roman" w:eastAsia="Times New Roman" w:hAnsi="Times New Roman"/>
          <w:color w:val="0070C0"/>
          <w:vertAlign w:val="subscript"/>
        </w:rPr>
        <w:t>tot</w:t>
      </w:r>
      <w:r w:rsidRPr="00BC2470">
        <w:rPr>
          <w:rFonts w:ascii="Times New Roman" w:eastAsia="Times New Roman" w:hAnsi="Times New Roman"/>
          <w:color w:val="0070C0"/>
        </w:rPr>
        <w:t>, a. u.)</w:t>
      </w:r>
      <w:r w:rsidRPr="00BC2470">
        <w:rPr>
          <w:rFonts w:ascii="Times New Roman" w:hAnsi="Times New Roman"/>
          <w:color w:val="0070C0"/>
          <w:vertAlign w:val="superscript"/>
        </w:rPr>
        <w:t>a</w:t>
      </w:r>
      <w:r w:rsidR="00576320" w:rsidRPr="00BC2470">
        <w:rPr>
          <w:rFonts w:ascii="Times New Roman" w:hAnsi="Times New Roman"/>
          <w:color w:val="0070C0"/>
        </w:rPr>
        <w:t>, (</w:t>
      </w:r>
      <w:r w:rsidR="00576320" w:rsidRPr="00BC2470">
        <w:rPr>
          <w:rFonts w:ascii="Times New Roman" w:eastAsia="Times New Roman" w:hAnsi="Times New Roman"/>
          <w:color w:val="0070C0"/>
        </w:rPr>
        <w:t>β</w:t>
      </w:r>
      <w:r w:rsidR="006249E8" w:rsidRPr="00BC2470">
        <w:rPr>
          <w:rFonts w:ascii="Times New Roman" w:eastAsia="Times New Roman" w:hAnsi="Times New Roman"/>
          <w:color w:val="0070C0"/>
          <w:vertAlign w:val="subscript"/>
        </w:rPr>
        <w:t>vec</w:t>
      </w:r>
      <w:r w:rsidR="00576320" w:rsidRPr="00BC2470">
        <w:rPr>
          <w:rFonts w:ascii="Times New Roman" w:eastAsia="Times New Roman" w:hAnsi="Times New Roman"/>
          <w:color w:val="0070C0"/>
        </w:rPr>
        <w:t>, a. u.)</w:t>
      </w:r>
      <w:r w:rsidR="00576320" w:rsidRPr="00BC2470">
        <w:rPr>
          <w:rFonts w:ascii="Times New Roman" w:hAnsi="Times New Roman"/>
          <w:color w:val="0070C0"/>
          <w:vertAlign w:val="superscript"/>
        </w:rPr>
        <w:t>a</w:t>
      </w:r>
      <w:r w:rsidRPr="00BC2470">
        <w:rPr>
          <w:rFonts w:ascii="Times New Roman" w:eastAsia="Times New Roman" w:hAnsi="Times New Roman"/>
          <w:color w:val="0070C0"/>
        </w:rPr>
        <w:t xml:space="preserve"> </w:t>
      </w:r>
      <w:r w:rsidRPr="00BC2470">
        <w:rPr>
          <w:rFonts w:ascii="Times New Roman" w:hAnsi="Times New Roman"/>
          <w:color w:val="0070C0"/>
        </w:rPr>
        <w:t xml:space="preserve">along with their individual components for compounds </w:t>
      </w:r>
      <w:r w:rsidRPr="00BC2470">
        <w:rPr>
          <w:rFonts w:ascii="Times New Roman" w:hAnsi="Times New Roman"/>
          <w:b/>
          <w:color w:val="0070C0"/>
        </w:rPr>
        <w:t xml:space="preserve">1-3 </w:t>
      </w:r>
      <w:r w:rsidRPr="00BC2470">
        <w:rPr>
          <w:rFonts w:ascii="Times New Roman" w:hAnsi="Times New Roman"/>
          <w:color w:val="0070C0"/>
        </w:rPr>
        <w:t xml:space="preserve">at </w:t>
      </w:r>
      <w:r w:rsidR="006249E8" w:rsidRPr="00BC2470">
        <w:rPr>
          <w:rFonts w:ascii="Times New Roman" w:hAnsi="Times New Roman"/>
          <w:color w:val="0070C0"/>
        </w:rPr>
        <w:t>B3LYP/Gen</w:t>
      </w:r>
      <w:r w:rsidR="006249E8" w:rsidRPr="00BC2470">
        <w:rPr>
          <w:rFonts w:ascii="Times New Roman" w:hAnsi="Times New Roman"/>
          <w:color w:val="0070C0"/>
          <w:vertAlign w:val="superscript"/>
        </w:rPr>
        <w:t>b</w:t>
      </w:r>
      <w:r w:rsidR="006249E8" w:rsidRPr="00BC2470">
        <w:rPr>
          <w:rFonts w:ascii="Times New Roman" w:hAnsi="Times New Roman"/>
          <w:color w:val="0070C0"/>
        </w:rPr>
        <w:t xml:space="preserve"> and </w:t>
      </w:r>
      <w:r w:rsidRPr="00BC2470">
        <w:rPr>
          <w:rFonts w:ascii="Times New Roman" w:hAnsi="Times New Roman"/>
          <w:color w:val="0070C0"/>
        </w:rPr>
        <w:t>CAM-B3LYP/Gen</w:t>
      </w:r>
      <w:r w:rsidRPr="00BC2470">
        <w:rPr>
          <w:rFonts w:ascii="Times New Roman" w:hAnsi="Times New Roman"/>
          <w:color w:val="0070C0"/>
          <w:vertAlign w:val="superscript"/>
        </w:rPr>
        <w:t>b</w:t>
      </w:r>
      <w:r w:rsidRPr="00BC2470">
        <w:rPr>
          <w:rFonts w:ascii="Times New Roman" w:hAnsi="Times New Roman"/>
          <w:color w:val="0070C0"/>
        </w:rPr>
        <w:t xml:space="preserve"> level</w:t>
      </w:r>
      <w:r w:rsidR="00BD2ED2" w:rsidRPr="00BC2470">
        <w:rPr>
          <w:rFonts w:ascii="Times New Roman" w:hAnsi="Times New Roman"/>
          <w:color w:val="0070C0"/>
        </w:rPr>
        <w:t>s</w:t>
      </w:r>
      <w:r w:rsidRPr="00BC2470">
        <w:rPr>
          <w:rFonts w:ascii="Times New Roman" w:hAnsi="Times New Roman"/>
          <w:color w:val="0070C0"/>
        </w:rPr>
        <w:t xml:space="preserve"> of theory</w:t>
      </w:r>
      <w:r w:rsidR="006E3123" w:rsidRPr="00BC2470">
        <w:rPr>
          <w:rFonts w:ascii="Times New Roman" w:hAnsi="Times New Roman"/>
          <w:color w:val="0070C0"/>
        </w:rPr>
        <w:t>, where geometries were also optimized using the same respective methods.</w:t>
      </w:r>
    </w:p>
    <w:tbl>
      <w:tblPr>
        <w:tblW w:w="93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7"/>
        <w:gridCol w:w="1023"/>
        <w:gridCol w:w="1440"/>
        <w:gridCol w:w="1350"/>
        <w:gridCol w:w="1501"/>
        <w:gridCol w:w="1469"/>
        <w:gridCol w:w="1620"/>
      </w:tblGrid>
      <w:tr w:rsidR="002A58DB" w:rsidRPr="00BC2470" w14:paraId="10815C6F" w14:textId="77777777" w:rsidTr="008A5603">
        <w:trPr>
          <w:trHeight w:val="279"/>
          <w:jc w:val="center"/>
        </w:trPr>
        <w:tc>
          <w:tcPr>
            <w:tcW w:w="957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5FA076D6" w14:textId="3A401E52" w:rsidR="002A58DB" w:rsidRPr="00BC2470" w:rsidRDefault="002A58DB" w:rsidP="00993806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</w:p>
        </w:tc>
        <w:tc>
          <w:tcPr>
            <w:tcW w:w="2463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vAlign w:val="center"/>
          </w:tcPr>
          <w:p w14:paraId="29FBCCE1" w14:textId="77777777" w:rsidR="002A58DB" w:rsidRPr="00BC2470" w:rsidRDefault="002A58DB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hAnsi="Times New Roman"/>
                <w:b/>
                <w:bCs/>
                <w:szCs w:val="22"/>
              </w:rPr>
              <w:t>1</w:t>
            </w:r>
          </w:p>
        </w:tc>
        <w:tc>
          <w:tcPr>
            <w:tcW w:w="2851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vAlign w:val="center"/>
          </w:tcPr>
          <w:p w14:paraId="3BEFA51C" w14:textId="77777777" w:rsidR="002A58DB" w:rsidRPr="00BC2470" w:rsidRDefault="002A58DB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hAnsi="Times New Roman"/>
                <w:b/>
                <w:bCs/>
                <w:szCs w:val="22"/>
              </w:rPr>
              <w:t>2</w:t>
            </w:r>
          </w:p>
        </w:tc>
        <w:tc>
          <w:tcPr>
            <w:tcW w:w="3089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vAlign w:val="center"/>
          </w:tcPr>
          <w:p w14:paraId="739E070C" w14:textId="77777777" w:rsidR="002A58DB" w:rsidRPr="00BC2470" w:rsidRDefault="002A58DB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hAnsi="Times New Roman"/>
                <w:b/>
                <w:bCs/>
                <w:szCs w:val="22"/>
              </w:rPr>
              <w:t>3</w:t>
            </w:r>
          </w:p>
        </w:tc>
      </w:tr>
      <w:tr w:rsidR="008A5603" w:rsidRPr="00BC2470" w14:paraId="4CF3E9C3" w14:textId="77777777" w:rsidTr="008A5603">
        <w:trPr>
          <w:trHeight w:val="495"/>
          <w:jc w:val="center"/>
        </w:trPr>
        <w:tc>
          <w:tcPr>
            <w:tcW w:w="957" w:type="dxa"/>
            <w:vMerge w:val="restart"/>
            <w:tcBorders>
              <w:top w:val="single" w:sz="18" w:space="0" w:color="auto"/>
              <w:left w:val="nil"/>
              <w:right w:val="nil"/>
            </w:tcBorders>
            <w:shd w:val="clear" w:color="auto" w:fill="auto"/>
            <w:vAlign w:val="center"/>
          </w:tcPr>
          <w:p w14:paraId="4DC3D894" w14:textId="48D811F2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</w:rPr>
              <w:t>β</w:t>
            </w:r>
          </w:p>
        </w:tc>
        <w:tc>
          <w:tcPr>
            <w:tcW w:w="1023" w:type="dxa"/>
            <w:tcBorders>
              <w:top w:val="single" w:sz="18" w:space="0" w:color="auto"/>
              <w:left w:val="nil"/>
              <w:bottom w:val="nil"/>
              <w:right w:val="nil"/>
            </w:tcBorders>
            <w:vAlign w:val="center"/>
          </w:tcPr>
          <w:p w14:paraId="6D587FD4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BC2470">
              <w:rPr>
                <w:rFonts w:ascii="Times New Roman" w:eastAsia="Times New Roman" w:hAnsi="Times New Roman"/>
                <w:sz w:val="18"/>
                <w:szCs w:val="18"/>
              </w:rPr>
              <w:t>Optimized</w:t>
            </w:r>
          </w:p>
          <w:p w14:paraId="772CCE97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sz w:val="16"/>
                <w:szCs w:val="16"/>
              </w:rPr>
              <w:t xml:space="preserve"> at </w:t>
            </w:r>
          </w:p>
          <w:p w14:paraId="0CFE6A53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sz w:val="20"/>
              </w:rPr>
              <w:t>B3LYP</w:t>
            </w:r>
          </w:p>
        </w:tc>
        <w:tc>
          <w:tcPr>
            <w:tcW w:w="1440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741A22F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8"/>
                <w:szCs w:val="18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18"/>
                <w:szCs w:val="18"/>
              </w:rPr>
              <w:t>Optimized</w:t>
            </w:r>
          </w:p>
          <w:p w14:paraId="4BF7A91C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  <w:t xml:space="preserve"> at </w:t>
            </w:r>
          </w:p>
          <w:p w14:paraId="771F6E4F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0"/>
              </w:rPr>
              <w:t>CAM-B3LYP</w:t>
            </w:r>
          </w:p>
        </w:tc>
        <w:tc>
          <w:tcPr>
            <w:tcW w:w="1350" w:type="dxa"/>
            <w:tcBorders>
              <w:top w:val="single" w:sz="18" w:space="0" w:color="auto"/>
              <w:left w:val="nil"/>
              <w:bottom w:val="nil"/>
              <w:right w:val="nil"/>
            </w:tcBorders>
            <w:vAlign w:val="center"/>
          </w:tcPr>
          <w:p w14:paraId="0BD7D66C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BC2470">
              <w:rPr>
                <w:rFonts w:ascii="Times New Roman" w:eastAsia="Times New Roman" w:hAnsi="Times New Roman"/>
                <w:sz w:val="18"/>
                <w:szCs w:val="18"/>
              </w:rPr>
              <w:t>Optimized</w:t>
            </w:r>
          </w:p>
          <w:p w14:paraId="72499B50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sz w:val="16"/>
                <w:szCs w:val="16"/>
              </w:rPr>
              <w:t xml:space="preserve"> at </w:t>
            </w:r>
          </w:p>
          <w:p w14:paraId="0CD8411B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 w:val="20"/>
              </w:rPr>
              <w:t>B3LYP</w:t>
            </w:r>
          </w:p>
        </w:tc>
        <w:tc>
          <w:tcPr>
            <w:tcW w:w="1501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F4651CB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8"/>
                <w:szCs w:val="18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18"/>
                <w:szCs w:val="18"/>
              </w:rPr>
              <w:t>Optimized</w:t>
            </w:r>
          </w:p>
          <w:p w14:paraId="27BCC04C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  <w:t>at</w:t>
            </w:r>
          </w:p>
          <w:p w14:paraId="0F29FE80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0"/>
              </w:rPr>
              <w:t>CAM-B3LYP</w:t>
            </w:r>
          </w:p>
        </w:tc>
        <w:tc>
          <w:tcPr>
            <w:tcW w:w="1469" w:type="dxa"/>
            <w:tcBorders>
              <w:top w:val="single" w:sz="18" w:space="0" w:color="auto"/>
              <w:left w:val="nil"/>
              <w:bottom w:val="nil"/>
              <w:right w:val="nil"/>
            </w:tcBorders>
            <w:vAlign w:val="center"/>
          </w:tcPr>
          <w:p w14:paraId="591534A3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BC2470">
              <w:rPr>
                <w:rFonts w:ascii="Times New Roman" w:eastAsia="Times New Roman" w:hAnsi="Times New Roman"/>
                <w:sz w:val="18"/>
                <w:szCs w:val="18"/>
              </w:rPr>
              <w:t>Optimized</w:t>
            </w:r>
          </w:p>
          <w:p w14:paraId="1D913DA3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sz w:val="16"/>
                <w:szCs w:val="16"/>
              </w:rPr>
              <w:t xml:space="preserve"> at </w:t>
            </w:r>
          </w:p>
          <w:p w14:paraId="67F669AF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 w:val="20"/>
              </w:rPr>
              <w:t>B3LYP</w:t>
            </w:r>
          </w:p>
        </w:tc>
        <w:tc>
          <w:tcPr>
            <w:tcW w:w="1620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34145BF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8"/>
                <w:szCs w:val="18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18"/>
                <w:szCs w:val="18"/>
              </w:rPr>
              <w:t>Optimized</w:t>
            </w:r>
          </w:p>
          <w:p w14:paraId="2A1DB529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  <w:t xml:space="preserve"> at </w:t>
            </w:r>
          </w:p>
          <w:p w14:paraId="50BBBAA3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16"/>
                <w:szCs w:val="16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0"/>
              </w:rPr>
              <w:t>CAM-B3LYP</w:t>
            </w:r>
          </w:p>
        </w:tc>
      </w:tr>
      <w:tr w:rsidR="008A5603" w:rsidRPr="00BC2470" w14:paraId="73544338" w14:textId="77777777" w:rsidTr="002A58DB">
        <w:trPr>
          <w:trHeight w:val="279"/>
          <w:jc w:val="center"/>
        </w:trPr>
        <w:tc>
          <w:tcPr>
            <w:tcW w:w="957" w:type="dxa"/>
            <w:vMerge/>
            <w:tcBorders>
              <w:left w:val="nil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445BC2EB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1A55FF"/>
                <w:sz w:val="16"/>
                <w:szCs w:val="16"/>
              </w:rPr>
            </w:pPr>
          </w:p>
        </w:tc>
        <w:tc>
          <w:tcPr>
            <w:tcW w:w="1023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0F518C7D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 w:val="20"/>
              </w:rPr>
              <w:t>6-31G**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</w:tcPr>
          <w:p w14:paraId="46874617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20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0"/>
              </w:rPr>
              <w:t>6-31+G**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4E98C06A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 w:val="20"/>
              </w:rPr>
              <w:t>6-31G**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</w:tcPr>
          <w:p w14:paraId="551A771A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20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0"/>
              </w:rPr>
              <w:t>6-31+G**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7357FD0E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 w:val="20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 w:val="20"/>
              </w:rPr>
              <w:t>6-31G**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</w:tcPr>
          <w:p w14:paraId="1193EF69" w14:textId="77777777" w:rsidR="008A5603" w:rsidRPr="00BC2470" w:rsidRDefault="008A5603" w:rsidP="002A58DB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 w:val="20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0"/>
              </w:rPr>
              <w:t>6-31+G**</w:t>
            </w:r>
          </w:p>
        </w:tc>
      </w:tr>
      <w:tr w:rsidR="00113CF4" w:rsidRPr="00BC2470" w14:paraId="247E8723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A39E67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xxx</w:t>
            </w:r>
          </w:p>
        </w:tc>
        <w:tc>
          <w:tcPr>
            <w:tcW w:w="1023" w:type="dxa"/>
            <w:tcBorders>
              <w:top w:val="single" w:sz="18" w:space="0" w:color="auto"/>
              <w:left w:val="nil"/>
              <w:bottom w:val="nil"/>
              <w:right w:val="nil"/>
            </w:tcBorders>
            <w:vAlign w:val="center"/>
          </w:tcPr>
          <w:p w14:paraId="5A008DFD" w14:textId="2D06BAB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5</w:t>
            </w:r>
          </w:p>
        </w:tc>
        <w:tc>
          <w:tcPr>
            <w:tcW w:w="1440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540212" w14:textId="37212C98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6</w:t>
            </w:r>
          </w:p>
        </w:tc>
        <w:tc>
          <w:tcPr>
            <w:tcW w:w="1350" w:type="dxa"/>
            <w:tcBorders>
              <w:top w:val="single" w:sz="18" w:space="0" w:color="auto"/>
              <w:left w:val="nil"/>
              <w:bottom w:val="nil"/>
              <w:right w:val="nil"/>
            </w:tcBorders>
            <w:vAlign w:val="center"/>
          </w:tcPr>
          <w:p w14:paraId="4BE0513E" w14:textId="2C2F820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4</w:t>
            </w:r>
          </w:p>
        </w:tc>
        <w:tc>
          <w:tcPr>
            <w:tcW w:w="1501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7999628" w14:textId="0B9CDFD9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15</w:t>
            </w:r>
          </w:p>
        </w:tc>
        <w:tc>
          <w:tcPr>
            <w:tcW w:w="1469" w:type="dxa"/>
            <w:tcBorders>
              <w:top w:val="single" w:sz="18" w:space="0" w:color="auto"/>
              <w:left w:val="nil"/>
              <w:bottom w:val="nil"/>
              <w:right w:val="nil"/>
            </w:tcBorders>
            <w:vAlign w:val="center"/>
          </w:tcPr>
          <w:p w14:paraId="5A22662E" w14:textId="0D39BC0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2</w:t>
            </w:r>
          </w:p>
        </w:tc>
        <w:tc>
          <w:tcPr>
            <w:tcW w:w="1620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4B6D10B" w14:textId="363C6CF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-3</w:t>
            </w:r>
          </w:p>
        </w:tc>
      </w:tr>
      <w:tr w:rsidR="00113CF4" w:rsidRPr="00BC2470" w14:paraId="398C9DC9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513122C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xxy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CEE42" w14:textId="29AAAF0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3D56BB" w14:textId="5A06CA49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352E54" w14:textId="35308FE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F3F4A06" w14:textId="03057BF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07853F" w14:textId="510EA54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-4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D8F9D26" w14:textId="7EDD242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</w:t>
            </w:r>
          </w:p>
        </w:tc>
      </w:tr>
      <w:tr w:rsidR="00113CF4" w:rsidRPr="00BC2470" w14:paraId="53327FD2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8DFFE9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xyy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9F69F4" w14:textId="5B65B3C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B0AD74" w14:textId="6595DB8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FAFFB3" w14:textId="6E7EDDD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-41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305795" w14:textId="03278723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-22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9CDC01" w14:textId="13D61953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0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7B0C2EA" w14:textId="6B2CA088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19</w:t>
            </w:r>
          </w:p>
        </w:tc>
      </w:tr>
      <w:tr w:rsidR="00113CF4" w:rsidRPr="00BC2470" w14:paraId="3097F469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35E7C05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yyy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C8B8C3" w14:textId="254E5B7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64EEBA" w14:textId="46DFB496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271FFA" w14:textId="1AAFA1E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-101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027B75" w14:textId="7AE8659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-28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4715D6" w14:textId="7AD8F53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94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41DA6E1" w14:textId="62CB6FB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-204</w:t>
            </w:r>
          </w:p>
        </w:tc>
      </w:tr>
      <w:tr w:rsidR="00113CF4" w:rsidRPr="00BC2470" w14:paraId="0898793A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881E8F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xxz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09398E" w14:textId="1AAA600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94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F1BBC1" w14:textId="4F65413F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BC934F" w14:textId="68330543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-31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26C2062" w14:textId="58DF183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-193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230B8B" w14:textId="7757DFA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276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07EB953" w14:textId="1F93B30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80</w:t>
            </w:r>
          </w:p>
        </w:tc>
      </w:tr>
      <w:tr w:rsidR="00113CF4" w:rsidRPr="00BC2470" w14:paraId="1575D3BD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6F51E7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xyz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A5EEB9" w14:textId="4A444CC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C406F3" w14:textId="5B161593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-2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4B66A7" w14:textId="0E44542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-24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7ADEE5B" w14:textId="1A608702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23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9E0328" w14:textId="22723EB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-72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EBF72A" w14:textId="7322B9B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17</w:t>
            </w:r>
          </w:p>
        </w:tc>
      </w:tr>
      <w:tr w:rsidR="00113CF4" w:rsidRPr="00BC2470" w14:paraId="1E12AF82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48A617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yyz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18B58B" w14:textId="54D8148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238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8F972A2" w14:textId="20419EB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215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AF823A" w14:textId="04EB8A92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1587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23A896" w14:textId="13CEDE31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818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076134" w14:textId="365B8C1F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2760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28D225" w14:textId="1A61C4E6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1256</w:t>
            </w:r>
          </w:p>
        </w:tc>
      </w:tr>
      <w:tr w:rsidR="00113CF4" w:rsidRPr="00BC2470" w14:paraId="0CCE721A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E3CE71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xzz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739214" w14:textId="091F41B1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7B7D89D" w14:textId="31BB896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-1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FDE697" w14:textId="526DE11F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-129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83E362" w14:textId="55BDF22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-72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B6E6BE" w14:textId="3F2E50E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-5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2BECD15" w14:textId="7C7D436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41</w:t>
            </w:r>
          </w:p>
        </w:tc>
      </w:tr>
      <w:tr w:rsidR="00113CF4" w:rsidRPr="00BC2470" w14:paraId="67972660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6FC1042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yzz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089262" w14:textId="04BE009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E4B4B6" w14:textId="050ED09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F56E60" w14:textId="415D6F76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-20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9844EC" w14:textId="6CAABA89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-7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98E8E0" w14:textId="15D21C1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-19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2ABCBB" w14:textId="03E635F2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-19</w:t>
            </w:r>
          </w:p>
        </w:tc>
      </w:tr>
      <w:tr w:rsidR="00113CF4" w:rsidRPr="00BC2470" w14:paraId="78C49A5F" w14:textId="77777777" w:rsidTr="00A93949">
        <w:trPr>
          <w:trHeight w:val="361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A825EA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zzz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C35135" w14:textId="52DF05B2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495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50F37DE" w14:textId="41DF809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340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DF22C8" w14:textId="19CA56E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4832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46120B" w14:textId="12D1025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2403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2F2377" w14:textId="7E147D0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4305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703C42" w14:textId="16B434F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2887</w:t>
            </w:r>
          </w:p>
        </w:tc>
      </w:tr>
      <w:tr w:rsidR="00113CF4" w:rsidRPr="00BC2470" w14:paraId="752A3A8A" w14:textId="77777777" w:rsidTr="00A93949">
        <w:trPr>
          <w:trHeight w:val="361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632C05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X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9C78E2" w14:textId="478C6443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D6515C" w14:textId="4A0890C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FC3FC4" w14:textId="78D46AD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-166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271A18" w14:textId="49289DC9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-79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20E709" w14:textId="7B25436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4BEF5A" w14:textId="76C0DA0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57</w:t>
            </w:r>
          </w:p>
        </w:tc>
      </w:tr>
      <w:tr w:rsidR="00113CF4" w:rsidRPr="00BC2470" w14:paraId="161C027F" w14:textId="77777777" w:rsidTr="00A93949">
        <w:trPr>
          <w:trHeight w:val="361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14C115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Y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4033B2" w14:textId="4500A8C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21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50C1140" w14:textId="45C9D3B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FE9911" w14:textId="06D9E4D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-120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44312B0" w14:textId="6CDE8A2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-34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30F142" w14:textId="506E6079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-71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A44C9E" w14:textId="66C8BBB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-219</w:t>
            </w:r>
          </w:p>
        </w:tc>
      </w:tr>
      <w:tr w:rsidR="00113CF4" w:rsidRPr="00BC2470" w14:paraId="0E5F8A08" w14:textId="77777777" w:rsidTr="00A93949">
        <w:trPr>
          <w:trHeight w:val="361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B988559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Z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407E8D" w14:textId="3EDD1AE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827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43AB30" w14:textId="1B1CFB1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552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0AFA3F" w14:textId="19558212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6388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2F2A5D" w14:textId="64AC119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3028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7905C9" w14:textId="53B6419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6789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DF94E3" w14:textId="33CB701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4063</w:t>
            </w:r>
          </w:p>
        </w:tc>
      </w:tr>
      <w:tr w:rsidR="00113CF4" w:rsidRPr="00BC2470" w14:paraId="6424DB6D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3F116A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tot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8BC9B0" w14:textId="5D740F15" w:rsidR="00113CF4" w:rsidRPr="00BC2470" w:rsidRDefault="00113CF4" w:rsidP="00A93949">
            <w:pPr>
              <w:spacing w:after="0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hAnsi="Times New Roman"/>
              </w:rPr>
              <w:t>827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C553A6" w14:textId="664B767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552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26CCE9" w14:textId="3CE93F7C" w:rsidR="00113CF4" w:rsidRPr="00BC2470" w:rsidRDefault="00113CF4" w:rsidP="00A93949">
            <w:pPr>
              <w:spacing w:after="0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hAnsi="Times New Roman"/>
              </w:rPr>
              <w:t>6391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8FFD08" w14:textId="701D26FB" w:rsidR="00113CF4" w:rsidRPr="00BC2470" w:rsidRDefault="00113CF4" w:rsidP="00A93949">
            <w:pPr>
              <w:spacing w:after="0"/>
              <w:jc w:val="center"/>
              <w:rPr>
                <w:rFonts w:ascii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hAnsi="Times New Roman"/>
                <w:color w:val="0070C0"/>
              </w:rPr>
              <w:t>3029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EAF571" w14:textId="7505918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6789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FD6F294" w14:textId="375F495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4069</w:t>
            </w:r>
          </w:p>
        </w:tc>
      </w:tr>
      <w:tr w:rsidR="00113CF4" w:rsidRPr="00BC2470" w14:paraId="7606CD64" w14:textId="77777777" w:rsidTr="00A93949">
        <w:trPr>
          <w:trHeight w:val="322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02BF42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i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Cs w:val="24"/>
                <w:vertAlign w:val="subscript"/>
              </w:rPr>
              <w:t>vec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703EF1" w14:textId="1034B4AF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496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E2B4FAF" w14:textId="3F321208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331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9CC5E4" w14:textId="296AB96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4808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F608315" w14:textId="655EAB0D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1818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91B2DE" w14:textId="3085036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4074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87BA66" w14:textId="31D0C255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2442</w:t>
            </w:r>
          </w:p>
        </w:tc>
      </w:tr>
      <w:tr w:rsidR="00113CF4" w:rsidRPr="00BC2470" w14:paraId="0DB4D4DB" w14:textId="77777777" w:rsidTr="00A93949">
        <w:trPr>
          <w:trHeight w:val="411"/>
          <w:jc w:val="center"/>
        </w:trPr>
        <w:tc>
          <w:tcPr>
            <w:tcW w:w="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BE2B7C" w14:textId="1EFE3CF6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sz w:val="22"/>
                <w:szCs w:val="22"/>
              </w:rPr>
            </w:pPr>
            <w:r w:rsidRPr="00BC2470">
              <w:rPr>
                <w:rFonts w:ascii="Times New Roman" w:eastAsia="Times New Roman" w:hAnsi="Times New Roman"/>
                <w:i/>
                <w:szCs w:val="24"/>
              </w:rPr>
              <w:t>η</w:t>
            </w:r>
            <w:r w:rsidRPr="00BC2470">
              <w:rPr>
                <w:rFonts w:ascii="Times New Roman" w:hAnsi="Times New Roman"/>
                <w:szCs w:val="24"/>
                <w:vertAlign w:val="superscript"/>
              </w:rPr>
              <w:t>c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970EB6" w14:textId="2CBA7C0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0.480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D1C2DB6" w14:textId="08A5EF1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0.63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1297E7" w14:textId="6D42D78E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FF0000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0.328</w:t>
            </w:r>
          </w:p>
        </w:tc>
        <w:tc>
          <w:tcPr>
            <w:tcW w:w="1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D5A4B43" w14:textId="378529A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0.34</w:t>
            </w:r>
          </w:p>
        </w:tc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063B15" w14:textId="4AC0DFC9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FF0000"/>
                <w:szCs w:val="24"/>
              </w:rPr>
            </w:pPr>
            <w:r w:rsidRPr="00BC2470">
              <w:rPr>
                <w:rFonts w:ascii="Times New Roman" w:eastAsia="Times New Roman" w:hAnsi="Times New Roman"/>
              </w:rPr>
              <w:t>0.641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156447" w14:textId="37816F8C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0.44</w:t>
            </w:r>
          </w:p>
        </w:tc>
      </w:tr>
      <w:tr w:rsidR="00113CF4" w:rsidRPr="00BC2470" w14:paraId="51A54B65" w14:textId="77777777" w:rsidTr="00A93949">
        <w:trPr>
          <w:trHeight w:val="411"/>
          <w:jc w:val="center"/>
        </w:trPr>
        <w:tc>
          <w:tcPr>
            <w:tcW w:w="957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7E027C92" w14:textId="77777777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i/>
                <w:color w:val="000000" w:themeColor="text1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</w:rPr>
              <w:t>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  <w:vertAlign w:val="subscript"/>
              </w:rPr>
              <w:t>vec</w:t>
            </w:r>
            <w:r w:rsidRPr="00BC2470">
              <w:rPr>
                <w:rFonts w:ascii="Times New Roman" w:eastAsia="Times New Roman" w:hAnsi="Times New Roman"/>
                <w:i/>
                <w:color w:val="000000" w:themeColor="text1"/>
                <w:sz w:val="22"/>
                <w:szCs w:val="22"/>
              </w:rPr>
              <w:t xml:space="preserve"> /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</w:rPr>
              <w:t xml:space="preserve"> β</w:t>
            </w:r>
            <w:r w:rsidRPr="00BC2470"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  <w:vertAlign w:val="subscript"/>
              </w:rPr>
              <w:t>tot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18" w:space="0" w:color="auto"/>
              <w:right w:val="nil"/>
            </w:tcBorders>
            <w:vAlign w:val="center"/>
          </w:tcPr>
          <w:p w14:paraId="4071E7FF" w14:textId="25DA483B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1"/>
                <w:szCs w:val="21"/>
              </w:rPr>
              <w:t>0.60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6CDDFE52" w14:textId="49FA2512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0.60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18" w:space="0" w:color="auto"/>
              <w:right w:val="nil"/>
            </w:tcBorders>
            <w:vAlign w:val="center"/>
          </w:tcPr>
          <w:p w14:paraId="1B728415" w14:textId="18CBEC38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1"/>
                <w:szCs w:val="21"/>
              </w:rPr>
              <w:t>0.75</w:t>
            </w:r>
          </w:p>
        </w:tc>
        <w:tc>
          <w:tcPr>
            <w:tcW w:w="1501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1341C983" w14:textId="6AE5025A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0.60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18" w:space="0" w:color="auto"/>
              <w:right w:val="nil"/>
            </w:tcBorders>
            <w:vAlign w:val="center"/>
          </w:tcPr>
          <w:p w14:paraId="5DDC5CB0" w14:textId="6FF0B734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  <w:sz w:val="21"/>
                <w:szCs w:val="21"/>
              </w:rPr>
              <w:t>0.60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69DCAB52" w14:textId="6D43D4D0" w:rsidR="00113CF4" w:rsidRPr="00BC2470" w:rsidRDefault="00113CF4" w:rsidP="00A93949">
            <w:pPr>
              <w:spacing w:after="0"/>
              <w:jc w:val="center"/>
              <w:rPr>
                <w:rFonts w:ascii="Times New Roman" w:eastAsia="Times New Roman" w:hAnsi="Times New Roman"/>
                <w:color w:val="0070C0"/>
                <w:szCs w:val="24"/>
              </w:rPr>
            </w:pPr>
            <w:r w:rsidRPr="00BC2470">
              <w:rPr>
                <w:rFonts w:ascii="Times New Roman" w:eastAsia="Times New Roman" w:hAnsi="Times New Roman"/>
                <w:color w:val="0070C0"/>
              </w:rPr>
              <w:t>0.60</w:t>
            </w:r>
          </w:p>
        </w:tc>
      </w:tr>
    </w:tbl>
    <w:p w14:paraId="5EE8B584" w14:textId="77777777" w:rsidR="00986F51" w:rsidRPr="00BC2470" w:rsidRDefault="00986F51" w:rsidP="00986F51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0"/>
        </w:rPr>
      </w:pPr>
      <w:r w:rsidRPr="00BC2470">
        <w:rPr>
          <w:rFonts w:ascii="Times New Roman" w:hAnsi="Times New Roman"/>
          <w:sz w:val="20"/>
          <w:vertAlign w:val="superscript"/>
        </w:rPr>
        <w:t>a</w:t>
      </w:r>
      <w:r w:rsidRPr="00BC2470">
        <w:rPr>
          <w:rFonts w:ascii="Times New Roman" w:hAnsi="Times New Roman"/>
          <w:sz w:val="20"/>
        </w:rPr>
        <w:t xml:space="preserve"> Conversion </w:t>
      </w:r>
      <w:r w:rsidRPr="00BC2470">
        <w:rPr>
          <w:rFonts w:ascii="Times New Roman" w:hAnsi="Times New Roman"/>
          <w:bCs/>
          <w:sz w:val="20"/>
        </w:rPr>
        <w:t xml:space="preserve">factors </w:t>
      </w:r>
      <w:r w:rsidRPr="00BC2470">
        <w:rPr>
          <w:rFonts w:ascii="Times New Roman" w:hAnsi="Times New Roman"/>
          <w:sz w:val="20"/>
        </w:rPr>
        <w:t xml:space="preserve">for </w:t>
      </w:r>
      <w:r w:rsidRPr="00BC2470">
        <w:rPr>
          <w:rFonts w:ascii="Times New Roman" w:hAnsi="Times New Roman"/>
          <w:i/>
          <w:sz w:val="20"/>
        </w:rPr>
        <w:t>β</w:t>
      </w:r>
      <w:r w:rsidRPr="00BC2470">
        <w:rPr>
          <w:rFonts w:ascii="Times New Roman" w:hAnsi="Times New Roman"/>
          <w:sz w:val="20"/>
          <w:vertAlign w:val="subscript"/>
        </w:rPr>
        <w:t>tot</w:t>
      </w:r>
      <w:r w:rsidRPr="00BC2470">
        <w:rPr>
          <w:rFonts w:ascii="Times New Roman" w:hAnsi="Times New Roman"/>
          <w:sz w:val="20"/>
        </w:rPr>
        <w:t xml:space="preserve"> from a.u. to SI and esu units: 1 a. u. =8.639418x10</w:t>
      </w:r>
      <w:r w:rsidRPr="00BC2470">
        <w:rPr>
          <w:rFonts w:ascii="Times New Roman" w:hAnsi="Times New Roman"/>
          <w:sz w:val="20"/>
          <w:vertAlign w:val="superscript"/>
        </w:rPr>
        <w:t xml:space="preserve">-33 </w:t>
      </w:r>
      <w:r w:rsidRPr="00BC2470">
        <w:rPr>
          <w:rFonts w:ascii="Times New Roman" w:hAnsi="Times New Roman"/>
          <w:sz w:val="20"/>
        </w:rPr>
        <w:t>esu</w:t>
      </w:r>
    </w:p>
    <w:p w14:paraId="478FB11F" w14:textId="77777777" w:rsidR="00986F51" w:rsidRPr="00BC2470" w:rsidRDefault="00986F51" w:rsidP="00986F51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0"/>
        </w:rPr>
      </w:pPr>
      <w:r w:rsidRPr="00BC2470">
        <w:rPr>
          <w:rFonts w:ascii="Times New Roman" w:hAnsi="Times New Roman"/>
          <w:sz w:val="20"/>
          <w:vertAlign w:val="superscript"/>
        </w:rPr>
        <w:t>b</w:t>
      </w:r>
      <w:r w:rsidRPr="00BC2470">
        <w:rPr>
          <w:rFonts w:ascii="Times New Roman" w:hAnsi="Times New Roman"/>
          <w:sz w:val="20"/>
        </w:rPr>
        <w:t>Gen. is a split basis set consisting of LAN2DZ for Iodine atom</w:t>
      </w:r>
    </w:p>
    <w:p w14:paraId="7CB5A0DA" w14:textId="18644788" w:rsidR="00986F51" w:rsidRPr="00BC2470" w:rsidRDefault="00986F51" w:rsidP="00986F51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/>
          <w:color w:val="0239F2"/>
          <w:sz w:val="20"/>
          <w:vertAlign w:val="superscript"/>
        </w:rPr>
      </w:pPr>
      <w:r w:rsidRPr="00BC2470">
        <w:rPr>
          <w:rFonts w:ascii="Times New Roman" w:hAnsi="Times New Roman"/>
          <w:color w:val="0239F2"/>
          <w:sz w:val="20"/>
        </w:rPr>
        <w:t xml:space="preserve"> </w:t>
      </w:r>
      <w:r w:rsidRPr="00BC2470">
        <w:rPr>
          <w:rFonts w:ascii="Times New Roman" w:hAnsi="Times New Roman"/>
          <w:color w:val="0070C0"/>
          <w:sz w:val="20"/>
          <w:vertAlign w:val="superscript"/>
        </w:rPr>
        <w:t>c</w:t>
      </w:r>
      <w:r w:rsidRPr="00BC2470">
        <w:rPr>
          <w:rFonts w:ascii="Times New Roman" w:hAnsi="Times New Roman"/>
          <w:color w:val="0070C0"/>
          <w:sz w:val="20"/>
        </w:rPr>
        <w:t xml:space="preserve"> </w:t>
      </w:r>
      <w:r w:rsidRPr="00BC2470">
        <w:rPr>
          <w:rFonts w:ascii="Times New Roman" w:hAnsi="Times New Roman"/>
          <w:i/>
          <w:color w:val="0070C0"/>
          <w:sz w:val="20"/>
        </w:rPr>
        <w:t>η</w:t>
      </w:r>
      <w:r w:rsidRPr="00BC2470">
        <w:rPr>
          <w:rFonts w:ascii="Times New Roman" w:hAnsi="Times New Roman"/>
          <w:color w:val="0070C0"/>
          <w:sz w:val="20"/>
        </w:rPr>
        <w:t xml:space="preserve"> is the ratio between </w:t>
      </w:r>
      <w:r w:rsidR="00FE5762" w:rsidRPr="00BC2470">
        <w:rPr>
          <w:rFonts w:ascii="Times New Roman" w:hAnsi="Times New Roman"/>
          <w:color w:val="0070C0"/>
          <w:sz w:val="20"/>
        </w:rPr>
        <w:t>off-diagonal (</w:t>
      </w:r>
      <w:r w:rsidR="00FE5762" w:rsidRPr="00BC2470">
        <w:rPr>
          <w:rFonts w:ascii="Times New Roman" w:eastAsia="Times New Roman" w:hAnsi="Times New Roman"/>
          <w:color w:val="0070C0"/>
          <w:sz w:val="20"/>
        </w:rPr>
        <w:t>β</w:t>
      </w:r>
      <w:r w:rsidR="00FE5762" w:rsidRPr="00BC2470">
        <w:rPr>
          <w:rFonts w:ascii="Times New Roman" w:eastAsia="Times New Roman" w:hAnsi="Times New Roman"/>
          <w:color w:val="0070C0"/>
          <w:sz w:val="20"/>
          <w:vertAlign w:val="subscript"/>
        </w:rPr>
        <w:t>yyz</w:t>
      </w:r>
      <w:r w:rsidR="00FE5762" w:rsidRPr="00BC2470">
        <w:rPr>
          <w:rFonts w:ascii="Times New Roman" w:hAnsi="Times New Roman"/>
          <w:color w:val="0070C0"/>
          <w:sz w:val="20"/>
        </w:rPr>
        <w:t xml:space="preserve">) and </w:t>
      </w:r>
      <w:r w:rsidRPr="00BC2470">
        <w:rPr>
          <w:rFonts w:ascii="Times New Roman" w:hAnsi="Times New Roman"/>
          <w:color w:val="0070C0"/>
          <w:sz w:val="20"/>
        </w:rPr>
        <w:t>diagonal (</w:t>
      </w:r>
      <w:r w:rsidRPr="00BC2470">
        <w:rPr>
          <w:rFonts w:ascii="Times New Roman" w:eastAsia="Times New Roman" w:hAnsi="Times New Roman"/>
          <w:color w:val="0070C0"/>
          <w:sz w:val="20"/>
        </w:rPr>
        <w:t>β</w:t>
      </w:r>
      <w:r w:rsidRPr="00BC2470">
        <w:rPr>
          <w:rFonts w:ascii="Times New Roman" w:eastAsia="Times New Roman" w:hAnsi="Times New Roman"/>
          <w:color w:val="0070C0"/>
          <w:sz w:val="20"/>
          <w:vertAlign w:val="subscript"/>
        </w:rPr>
        <w:t>zzz</w:t>
      </w:r>
      <w:r w:rsidR="00FE5762" w:rsidRPr="00BC2470">
        <w:rPr>
          <w:rFonts w:ascii="Times New Roman" w:hAnsi="Times New Roman"/>
          <w:color w:val="0070C0"/>
          <w:sz w:val="20"/>
        </w:rPr>
        <w:t>)</w:t>
      </w:r>
      <w:r w:rsidRPr="00BC2470">
        <w:rPr>
          <w:rFonts w:ascii="Times New Roman" w:hAnsi="Times New Roman"/>
          <w:color w:val="0070C0"/>
          <w:sz w:val="20"/>
        </w:rPr>
        <w:t xml:space="preserve"> components</w:t>
      </w:r>
    </w:p>
    <w:p w14:paraId="137E789F" w14:textId="77777777" w:rsidR="00BC2470" w:rsidRDefault="00BC2470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6491A74E" w14:textId="77777777" w:rsidR="000F1FAD" w:rsidRDefault="000F1FAD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42CC58FE" w14:textId="77777777" w:rsidR="000F1FAD" w:rsidRDefault="000F1FAD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347ED334" w14:textId="77777777" w:rsidR="000F1FAD" w:rsidRDefault="000F1FAD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00793DF2" w14:textId="77777777" w:rsidR="000F1FAD" w:rsidRDefault="000F1FAD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464A2E67" w14:textId="77777777" w:rsidR="000F1FAD" w:rsidRDefault="000F1FAD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26E2F5D2" w14:textId="77777777" w:rsidR="000F1FAD" w:rsidRDefault="000F1FAD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</w:p>
    <w:p w14:paraId="7582B86C" w14:textId="77777777" w:rsidR="00A45E82" w:rsidRPr="003A6797" w:rsidRDefault="00A45E82" w:rsidP="00F30F8A">
      <w:pPr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  <w:r w:rsidRPr="003A6797">
        <w:rPr>
          <w:rFonts w:ascii="Times New Roman" w:hAnsi="Times New Roman"/>
          <w:b/>
          <w:szCs w:val="24"/>
          <w:lang w:eastAsia="zh-CN"/>
        </w:rPr>
        <w:lastRenderedPageBreak/>
        <w:t>4</w:t>
      </w:r>
      <w:r w:rsidRPr="003A6797">
        <w:rPr>
          <w:rFonts w:ascii="Times New Roman" w:hAnsi="Times New Roman"/>
          <w:b/>
          <w:szCs w:val="24"/>
        </w:rPr>
        <w:t xml:space="preserve">. </w:t>
      </w:r>
      <w:r w:rsidRPr="003A6797">
        <w:rPr>
          <w:rFonts w:ascii="Times New Roman" w:hAnsi="Times New Roman"/>
          <w:b/>
          <w:szCs w:val="24"/>
          <w:lang w:eastAsia="zh-CN"/>
        </w:rPr>
        <w:t>Conclusions</w:t>
      </w:r>
    </w:p>
    <w:p w14:paraId="534F51EC" w14:textId="6EE19E9E" w:rsidR="00624EBF" w:rsidRPr="007D4E7B" w:rsidRDefault="00C03401" w:rsidP="007D4E7B">
      <w:pPr>
        <w:spacing w:after="0" w:line="480" w:lineRule="auto"/>
        <w:rPr>
          <w:rFonts w:ascii="Times New Roman" w:hAnsi="Times New Roman"/>
          <w:color w:val="0070C0"/>
          <w:szCs w:val="24"/>
        </w:rPr>
      </w:pPr>
      <w:r w:rsidRPr="007D4E7B">
        <w:rPr>
          <w:rFonts w:ascii="Times New Roman" w:hAnsi="Times New Roman"/>
          <w:color w:val="0070C0"/>
          <w:szCs w:val="24"/>
        </w:rPr>
        <w:t>Hence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 the </w:t>
      </w:r>
      <w:r w:rsidRPr="007D4E7B">
        <w:rPr>
          <w:rFonts w:ascii="Times New Roman" w:hAnsi="Times New Roman"/>
          <w:color w:val="0070C0"/>
          <w:szCs w:val="24"/>
        </w:rPr>
        <w:t>current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 </w:t>
      </w:r>
      <w:r w:rsidRPr="007D4E7B">
        <w:rPr>
          <w:rFonts w:ascii="Times New Roman" w:hAnsi="Times New Roman"/>
          <w:color w:val="0070C0"/>
          <w:szCs w:val="24"/>
        </w:rPr>
        <w:t>research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 </w:t>
      </w:r>
      <w:r w:rsidRPr="007D4E7B">
        <w:rPr>
          <w:rFonts w:ascii="Times New Roman" w:hAnsi="Times New Roman"/>
          <w:color w:val="0070C0"/>
          <w:szCs w:val="24"/>
        </w:rPr>
        <w:t xml:space="preserve">study 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highlights </w:t>
      </w:r>
      <w:r w:rsidRPr="007D4E7B">
        <w:rPr>
          <w:rFonts w:ascii="Times New Roman" w:hAnsi="Times New Roman"/>
          <w:color w:val="0070C0"/>
          <w:szCs w:val="24"/>
        </w:rPr>
        <w:t>numerous</w:t>
      </w:r>
      <w:r w:rsidR="000A06DA" w:rsidRPr="007D4E7B">
        <w:rPr>
          <w:rFonts w:ascii="Times New Roman" w:hAnsi="Times New Roman"/>
          <w:color w:val="0070C0"/>
          <w:szCs w:val="24"/>
        </w:rPr>
        <w:t xml:space="preserve"> insights into </w:t>
      </w:r>
      <w:r w:rsidR="00442944" w:rsidRPr="007D4E7B">
        <w:rPr>
          <w:rFonts w:ascii="Times New Roman" w:hAnsi="Times New Roman"/>
          <w:noProof/>
          <w:color w:val="0070C0"/>
          <w:szCs w:val="24"/>
        </w:rPr>
        <w:t>structure-property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 relationship </w:t>
      </w:r>
      <w:r w:rsidR="000A06DA" w:rsidRPr="007D4E7B">
        <w:rPr>
          <w:rFonts w:ascii="Times New Roman" w:hAnsi="Times New Roman"/>
          <w:color w:val="0070C0"/>
          <w:szCs w:val="24"/>
        </w:rPr>
        <w:t>of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 </w:t>
      </w:r>
      <w:r w:rsidR="000411ED" w:rsidRPr="007D4E7B">
        <w:rPr>
          <w:rFonts w:ascii="Times New Roman" w:hAnsi="Times New Roman"/>
          <w:color w:val="0070C0"/>
          <w:szCs w:val="24"/>
        </w:rPr>
        <w:t xml:space="preserve">above </w:t>
      </w:r>
      <w:r w:rsidR="00355EDD" w:rsidRPr="007D4E7B">
        <w:rPr>
          <w:rFonts w:ascii="Times New Roman" w:hAnsi="Times New Roman"/>
          <w:color w:val="0070C0"/>
          <w:szCs w:val="24"/>
        </w:rPr>
        <w:t>en</w:t>
      </w:r>
      <w:r w:rsidR="00DC73A2" w:rsidRPr="007D4E7B">
        <w:rPr>
          <w:rFonts w:ascii="Times New Roman" w:hAnsi="Times New Roman"/>
          <w:color w:val="0070C0"/>
          <w:szCs w:val="24"/>
        </w:rPr>
        <w:t xml:space="preserve">titled </w:t>
      </w:r>
      <w:r w:rsidR="00442944" w:rsidRPr="007D4E7B">
        <w:rPr>
          <w:rFonts w:ascii="Times New Roman" w:hAnsi="Times New Roman"/>
          <w:color w:val="0070C0"/>
          <w:szCs w:val="24"/>
        </w:rPr>
        <w:t xml:space="preserve">three novel </w:t>
      </w:r>
      <w:r w:rsidR="003F2783" w:rsidRPr="007D4E7B">
        <w:rPr>
          <w:rFonts w:ascii="Times New Roman" w:hAnsi="Times New Roman"/>
          <w:color w:val="0070C0"/>
          <w:szCs w:val="24"/>
        </w:rPr>
        <w:t>borane-iodine compounds</w:t>
      </w:r>
      <w:r w:rsidR="003F2783" w:rsidRPr="007D4E7B">
        <w:rPr>
          <w:rFonts w:ascii="Times New Roman" w:hAnsi="Times New Roman"/>
          <w:b/>
          <w:bCs/>
          <w:color w:val="0070C0"/>
          <w:szCs w:val="24"/>
        </w:rPr>
        <w:t xml:space="preserve"> 1-3</w:t>
      </w:r>
      <w:r w:rsidR="003F2783" w:rsidRPr="007D4E7B">
        <w:rPr>
          <w:rFonts w:ascii="Times New Roman" w:hAnsi="Times New Roman"/>
          <w:color w:val="0070C0"/>
          <w:szCs w:val="24"/>
        </w:rPr>
        <w:t>.</w:t>
      </w:r>
      <w:r w:rsidR="007001EF">
        <w:rPr>
          <w:rFonts w:ascii="Times New Roman" w:hAnsi="Times New Roman"/>
          <w:color w:val="0070C0"/>
          <w:szCs w:val="24"/>
        </w:rPr>
        <w:t xml:space="preserve"> </w:t>
      </w:r>
      <w:r w:rsidR="007D0FCC" w:rsidRPr="007D4E7B">
        <w:rPr>
          <w:rFonts w:ascii="Times New Roman" w:hAnsi="Times New Roman"/>
          <w:color w:val="0070C0"/>
          <w:szCs w:val="24"/>
        </w:rPr>
        <w:t>The TD-DFT</w:t>
      </w:r>
      <w:r w:rsidR="00A150FC" w:rsidRPr="007D4E7B">
        <w:rPr>
          <w:rFonts w:ascii="Times New Roman" w:hAnsi="Times New Roman"/>
          <w:color w:val="0070C0"/>
          <w:szCs w:val="24"/>
        </w:rPr>
        <w:t xml:space="preserve"> calculations </w:t>
      </w:r>
      <w:r w:rsidR="003F2783" w:rsidRPr="007D4E7B">
        <w:rPr>
          <w:rFonts w:ascii="Times New Roman" w:hAnsi="Times New Roman"/>
          <w:color w:val="0070C0"/>
          <w:szCs w:val="24"/>
        </w:rPr>
        <w:t xml:space="preserve">show that 1-nitro-4-propynyl-benzene </w:t>
      </w:r>
      <w:r w:rsidRPr="007D4E7B">
        <w:rPr>
          <w:rFonts w:ascii="Times New Roman" w:hAnsi="Times New Roman"/>
          <w:color w:val="0070C0"/>
          <w:szCs w:val="24"/>
        </w:rPr>
        <w:t xml:space="preserve">and </w:t>
      </w:r>
      <w:r w:rsidR="006D3C21" w:rsidRPr="007D4E7B">
        <w:rPr>
          <w:rFonts w:ascii="Times New Roman" w:hAnsi="Times New Roman"/>
          <w:color w:val="0070C0"/>
          <w:szCs w:val="24"/>
        </w:rPr>
        <w:t xml:space="preserve">1-amino-4-propynyl-benzene </w:t>
      </w:r>
      <w:r w:rsidRPr="007D4E7B">
        <w:rPr>
          <w:rFonts w:ascii="Times New Roman" w:hAnsi="Times New Roman"/>
          <w:color w:val="0070C0"/>
          <w:szCs w:val="24"/>
        </w:rPr>
        <w:t xml:space="preserve">at </w:t>
      </w:r>
      <w:r w:rsidR="00444DE7" w:rsidRPr="007D4E7B">
        <w:rPr>
          <w:rFonts w:ascii="Times New Roman" w:hAnsi="Times New Roman"/>
          <w:color w:val="0070C0"/>
          <w:szCs w:val="24"/>
        </w:rPr>
        <w:t xml:space="preserve">top terminal </w:t>
      </w:r>
      <w:r w:rsidRPr="007D4E7B">
        <w:rPr>
          <w:rFonts w:ascii="Times New Roman" w:hAnsi="Times New Roman"/>
          <w:color w:val="0070C0"/>
          <w:szCs w:val="24"/>
        </w:rPr>
        <w:t xml:space="preserve">positions of the parent compound lead to </w:t>
      </w:r>
      <w:r w:rsidR="006D3C21" w:rsidRPr="007D4E7B">
        <w:rPr>
          <w:rFonts w:ascii="Times New Roman" w:hAnsi="Times New Roman"/>
          <w:color w:val="0070C0"/>
          <w:szCs w:val="24"/>
        </w:rPr>
        <w:t>(</w:t>
      </w:r>
      <w:r w:rsidRPr="007D4E7B">
        <w:rPr>
          <w:rFonts w:ascii="Times New Roman" w:hAnsi="Times New Roman"/>
          <w:color w:val="0070C0"/>
          <w:szCs w:val="24"/>
        </w:rPr>
        <w:t>92</w:t>
      </w:r>
      <w:r w:rsidR="006D3C21" w:rsidRPr="007D4E7B">
        <w:rPr>
          <w:rFonts w:ascii="Times New Roman" w:hAnsi="Times New Roman"/>
          <w:color w:val="0070C0"/>
          <w:szCs w:val="24"/>
        </w:rPr>
        <w:t xml:space="preserve"> and 35</w:t>
      </w:r>
      <w:r w:rsidR="0098053F" w:rsidRPr="007D4E7B">
        <w:rPr>
          <w:rFonts w:ascii="Times New Roman" w:hAnsi="Times New Roman"/>
          <w:color w:val="0070C0"/>
          <w:szCs w:val="24"/>
        </w:rPr>
        <w:t xml:space="preserve"> nm</w:t>
      </w:r>
      <w:r w:rsidR="006D3C21" w:rsidRPr="007D4E7B">
        <w:rPr>
          <w:rFonts w:ascii="Times New Roman" w:hAnsi="Times New Roman"/>
          <w:color w:val="0070C0"/>
          <w:szCs w:val="24"/>
        </w:rPr>
        <w:t>)</w:t>
      </w:r>
      <w:r w:rsidRPr="007D4E7B">
        <w:rPr>
          <w:rFonts w:ascii="Times New Roman" w:hAnsi="Times New Roman"/>
          <w:color w:val="0070C0"/>
          <w:szCs w:val="24"/>
        </w:rPr>
        <w:t xml:space="preserve"> red shift </w:t>
      </w:r>
      <w:r w:rsidR="006D3C21" w:rsidRPr="007D4E7B">
        <w:rPr>
          <w:rFonts w:ascii="Times New Roman" w:hAnsi="Times New Roman"/>
          <w:color w:val="0070C0"/>
          <w:szCs w:val="24"/>
        </w:rPr>
        <w:t>and (106 and 33</w:t>
      </w:r>
      <w:r w:rsidR="0098053F" w:rsidRPr="007D4E7B">
        <w:rPr>
          <w:rFonts w:ascii="Times New Roman" w:hAnsi="Times New Roman"/>
          <w:color w:val="0070C0"/>
          <w:szCs w:val="24"/>
        </w:rPr>
        <w:t xml:space="preserve"> nm</w:t>
      </w:r>
      <w:r w:rsidR="006D3C21" w:rsidRPr="007D4E7B">
        <w:rPr>
          <w:rFonts w:ascii="Times New Roman" w:hAnsi="Times New Roman"/>
          <w:color w:val="0070C0"/>
          <w:szCs w:val="24"/>
        </w:rPr>
        <w:t xml:space="preserve">) blue shift for maximum absorption and emission wavelengths </w:t>
      </w:r>
      <w:r w:rsidRPr="007D4E7B">
        <w:rPr>
          <w:rFonts w:ascii="Times New Roman" w:hAnsi="Times New Roman"/>
          <w:color w:val="0070C0"/>
          <w:szCs w:val="24"/>
        </w:rPr>
        <w:t>as in</w:t>
      </w:r>
      <w:r w:rsidR="006D3C21" w:rsidRPr="007D4E7B">
        <w:rPr>
          <w:rFonts w:ascii="Times New Roman" w:hAnsi="Times New Roman"/>
          <w:color w:val="0070C0"/>
          <w:szCs w:val="24"/>
        </w:rPr>
        <w:t xml:space="preserve"> </w:t>
      </w:r>
      <w:r w:rsidR="003F2783" w:rsidRPr="007D4E7B">
        <w:rPr>
          <w:rFonts w:ascii="Times New Roman" w:hAnsi="Times New Roman"/>
          <w:color w:val="0070C0"/>
          <w:szCs w:val="24"/>
        </w:rPr>
        <w:t xml:space="preserve">compounds </w:t>
      </w:r>
      <w:r w:rsidR="003F2783" w:rsidRPr="007D4E7B">
        <w:rPr>
          <w:rFonts w:ascii="Times New Roman" w:hAnsi="Times New Roman"/>
          <w:b/>
          <w:bCs/>
          <w:color w:val="0070C0"/>
          <w:szCs w:val="24"/>
        </w:rPr>
        <w:t xml:space="preserve">2 </w:t>
      </w:r>
      <w:r w:rsidR="003F2783" w:rsidRPr="007D4E7B">
        <w:rPr>
          <w:rFonts w:ascii="Times New Roman" w:hAnsi="Times New Roman"/>
          <w:color w:val="0070C0"/>
          <w:szCs w:val="24"/>
        </w:rPr>
        <w:t>and</w:t>
      </w:r>
      <w:r w:rsidR="003F2783" w:rsidRPr="007D4E7B">
        <w:rPr>
          <w:rFonts w:ascii="Times New Roman" w:hAnsi="Times New Roman"/>
          <w:b/>
          <w:bCs/>
          <w:color w:val="0070C0"/>
          <w:szCs w:val="24"/>
        </w:rPr>
        <w:t xml:space="preserve"> 3</w:t>
      </w:r>
      <w:r w:rsidR="003F2783" w:rsidRPr="007D4E7B">
        <w:rPr>
          <w:rFonts w:ascii="Times New Roman" w:hAnsi="Times New Roman"/>
          <w:color w:val="0070C0"/>
          <w:szCs w:val="24"/>
        </w:rPr>
        <w:t>,</w:t>
      </w:r>
      <w:r w:rsidR="003F2783" w:rsidRPr="007D4E7B">
        <w:rPr>
          <w:rFonts w:ascii="Times New Roman" w:hAnsi="Times New Roman"/>
          <w:b/>
          <w:bCs/>
          <w:color w:val="0070C0"/>
          <w:szCs w:val="24"/>
        </w:rPr>
        <w:t xml:space="preserve"> </w:t>
      </w:r>
      <w:r w:rsidR="003F2783" w:rsidRPr="007D4E7B">
        <w:rPr>
          <w:rFonts w:ascii="Times New Roman" w:hAnsi="Times New Roman"/>
          <w:color w:val="0070C0"/>
          <w:szCs w:val="24"/>
        </w:rPr>
        <w:t>respectively.</w:t>
      </w:r>
      <w:r w:rsidR="00355EDD" w:rsidRPr="007D4E7B">
        <w:rPr>
          <w:rFonts w:ascii="Times New Roman" w:hAnsi="Times New Roman"/>
          <w:color w:val="0070C0"/>
          <w:szCs w:val="24"/>
        </w:rPr>
        <w:t xml:space="preserve"> </w:t>
      </w:r>
      <w:r w:rsidR="003F2783" w:rsidRPr="007D4E7B">
        <w:rPr>
          <w:rFonts w:ascii="Times New Roman" w:hAnsi="Times New Roman"/>
          <w:color w:val="0070C0"/>
          <w:szCs w:val="24"/>
        </w:rPr>
        <w:t>Likewise, FMOs study reveals th</w:t>
      </w:r>
      <w:r w:rsidR="00726DFB" w:rsidRPr="007D4E7B">
        <w:rPr>
          <w:rFonts w:ascii="Times New Roman" w:hAnsi="Times New Roman"/>
          <w:color w:val="0070C0"/>
          <w:szCs w:val="24"/>
        </w:rPr>
        <w:t>e</w:t>
      </w:r>
      <w:r w:rsidR="003F2783" w:rsidRPr="007D4E7B">
        <w:rPr>
          <w:rFonts w:ascii="Times New Roman" w:hAnsi="Times New Roman"/>
          <w:color w:val="0070C0"/>
          <w:szCs w:val="24"/>
        </w:rPr>
        <w:t xml:space="preserve"> comprehensive </w:t>
      </w:r>
      <w:r w:rsidR="003F2783" w:rsidRPr="007D4E7B">
        <w:rPr>
          <w:rFonts w:ascii="Times New Roman" w:hAnsi="Times New Roman"/>
          <w:noProof/>
          <w:color w:val="0070C0"/>
          <w:szCs w:val="24"/>
        </w:rPr>
        <w:t>intra-molecular</w:t>
      </w:r>
      <w:r w:rsidR="003F2783" w:rsidRPr="007D4E7B">
        <w:rPr>
          <w:rFonts w:ascii="Times New Roman" w:hAnsi="Times New Roman"/>
          <w:color w:val="0070C0"/>
          <w:szCs w:val="24"/>
        </w:rPr>
        <w:t xml:space="preserve"> charge transfer from HOMO to LUMO. </w:t>
      </w:r>
      <w:r w:rsidR="00C37A5D" w:rsidRPr="007D4E7B">
        <w:rPr>
          <w:rFonts w:ascii="Times New Roman" w:hAnsi="Times New Roman"/>
          <w:color w:val="0070C0"/>
          <w:szCs w:val="24"/>
        </w:rPr>
        <w:t xml:space="preserve">The 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smaller </w:t>
      </w:r>
      <w:r w:rsidR="00C37A5D" w:rsidRPr="007D4E7B">
        <w:rPr>
          <w:rFonts w:ascii="Times New Roman" w:hAnsi="Times New Roman"/>
          <w:color w:val="0070C0"/>
          <w:szCs w:val="24"/>
        </w:rPr>
        <w:t xml:space="preserve">electron injection energy </w:t>
      </w:r>
      <w:r w:rsidR="004B7E65" w:rsidRPr="007D4E7B">
        <w:rPr>
          <w:rFonts w:ascii="Times New Roman" w:hAnsi="Times New Roman"/>
          <w:color w:val="0070C0"/>
          <w:szCs w:val="24"/>
        </w:rPr>
        <w:t>barrier</w:t>
      </w:r>
      <w:r w:rsidR="00100419" w:rsidRPr="007D4E7B">
        <w:rPr>
          <w:rFonts w:ascii="Times New Roman" w:hAnsi="Times New Roman"/>
          <w:color w:val="0070C0"/>
          <w:szCs w:val="24"/>
        </w:rPr>
        <w:t xml:space="preserve"> </w:t>
      </w:r>
      <w:r w:rsidR="003F2783" w:rsidRPr="007D4E7B">
        <w:rPr>
          <w:rFonts w:ascii="Times New Roman" w:hAnsi="Times New Roman"/>
          <w:color w:val="0070C0"/>
          <w:szCs w:val="24"/>
        </w:rPr>
        <w:t xml:space="preserve">(0.75 eV) </w:t>
      </w:r>
      <w:r w:rsidR="00100419" w:rsidRPr="007D4E7B">
        <w:rPr>
          <w:rFonts w:ascii="Times New Roman" w:hAnsi="Times New Roman"/>
          <w:color w:val="0070C0"/>
          <w:szCs w:val="24"/>
        </w:rPr>
        <w:t xml:space="preserve">of </w:t>
      </w:r>
      <w:r w:rsidR="00100419" w:rsidRPr="007D4E7B">
        <w:rPr>
          <w:rFonts w:ascii="Times New Roman" w:hAnsi="Times New Roman"/>
          <w:b/>
          <w:bCs/>
          <w:color w:val="0070C0"/>
          <w:szCs w:val="24"/>
        </w:rPr>
        <w:t>2</w:t>
      </w:r>
      <w:r w:rsidR="00100419" w:rsidRPr="007D4E7B">
        <w:rPr>
          <w:rFonts w:ascii="Times New Roman" w:hAnsi="Times New Roman"/>
          <w:color w:val="0070C0"/>
          <w:szCs w:val="24"/>
        </w:rPr>
        <w:t xml:space="preserve"> as compared to the </w:t>
      </w:r>
      <w:r w:rsidR="003F2783" w:rsidRPr="007D4E7B">
        <w:rPr>
          <w:rFonts w:ascii="Times New Roman" w:hAnsi="Times New Roman"/>
          <w:color w:val="0070C0"/>
          <w:szCs w:val="24"/>
        </w:rPr>
        <w:t>other compounds reveal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 that </w:t>
      </w:r>
      <w:r w:rsidR="00100419" w:rsidRPr="007D4E7B">
        <w:rPr>
          <w:rFonts w:ascii="Times New Roman" w:hAnsi="Times New Roman"/>
          <w:color w:val="0070C0"/>
          <w:szCs w:val="24"/>
        </w:rPr>
        <w:t xml:space="preserve">it would be 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better n-channel </w:t>
      </w:r>
      <w:r w:rsidR="003F2783" w:rsidRPr="007D4E7B">
        <w:rPr>
          <w:rFonts w:ascii="Times New Roman" w:hAnsi="Times New Roman"/>
          <w:color w:val="0070C0"/>
          <w:szCs w:val="24"/>
        </w:rPr>
        <w:t>contestant</w:t>
      </w:r>
      <w:r w:rsidR="00100419" w:rsidRPr="007D4E7B">
        <w:rPr>
          <w:rFonts w:ascii="Times New Roman" w:hAnsi="Times New Roman"/>
          <w:color w:val="0070C0"/>
          <w:szCs w:val="24"/>
        </w:rPr>
        <w:t>.</w:t>
      </w:r>
      <w:r w:rsidR="00355EDD" w:rsidRPr="007D4E7B">
        <w:rPr>
          <w:rFonts w:ascii="Times New Roman" w:hAnsi="Times New Roman"/>
          <w:color w:val="0070C0"/>
          <w:szCs w:val="24"/>
        </w:rPr>
        <w:t xml:space="preserve"> </w:t>
      </w:r>
      <w:r w:rsidR="00100419" w:rsidRPr="007D4E7B">
        <w:rPr>
          <w:rFonts w:ascii="Times New Roman" w:hAnsi="Times New Roman"/>
          <w:color w:val="0070C0"/>
          <w:szCs w:val="24"/>
        </w:rPr>
        <w:t>Though t</w:t>
      </w:r>
      <w:r w:rsidR="00C37A5D" w:rsidRPr="007D4E7B">
        <w:rPr>
          <w:rFonts w:ascii="Times New Roman" w:hAnsi="Times New Roman"/>
          <w:color w:val="0070C0"/>
          <w:szCs w:val="24"/>
        </w:rPr>
        <w:t xml:space="preserve">he 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smaller </w:t>
      </w:r>
      <w:r w:rsidR="00C37A5D" w:rsidRPr="007D4E7B">
        <w:rPr>
          <w:rFonts w:ascii="Times New Roman" w:hAnsi="Times New Roman"/>
          <w:color w:val="0070C0"/>
          <w:szCs w:val="24"/>
        </w:rPr>
        <w:t xml:space="preserve">hole injection energy </w:t>
      </w:r>
      <w:r w:rsidR="004B7E65" w:rsidRPr="007D4E7B">
        <w:rPr>
          <w:rFonts w:ascii="Times New Roman" w:hAnsi="Times New Roman"/>
          <w:color w:val="0070C0"/>
          <w:szCs w:val="24"/>
        </w:rPr>
        <w:t>barrier</w:t>
      </w:r>
      <w:r w:rsidR="00F61AFC" w:rsidRPr="007D4E7B">
        <w:rPr>
          <w:rFonts w:ascii="Times New Roman" w:hAnsi="Times New Roman"/>
          <w:color w:val="0070C0"/>
          <w:szCs w:val="24"/>
        </w:rPr>
        <w:t xml:space="preserve"> </w:t>
      </w:r>
      <w:r w:rsidR="00C37A5D" w:rsidRPr="007D4E7B">
        <w:rPr>
          <w:rFonts w:ascii="Times New Roman" w:hAnsi="Times New Roman"/>
          <w:color w:val="0070C0"/>
          <w:szCs w:val="24"/>
        </w:rPr>
        <w:t xml:space="preserve">of </w:t>
      </w:r>
      <w:r w:rsidR="004B7E65" w:rsidRPr="007D4E7B">
        <w:rPr>
          <w:rFonts w:ascii="Times New Roman" w:eastAsia="AdvGulliv-R" w:hAnsi="Times New Roman"/>
          <w:color w:val="0070C0"/>
          <w:szCs w:val="24"/>
          <w:lang w:eastAsia="zh-CN"/>
        </w:rPr>
        <w:t xml:space="preserve">compound </w:t>
      </w:r>
      <w:r w:rsidR="00C37A5D" w:rsidRPr="007D4E7B">
        <w:rPr>
          <w:rFonts w:ascii="Times New Roman" w:eastAsia="AdvGulliv-R" w:hAnsi="Times New Roman"/>
          <w:b/>
          <w:bCs/>
          <w:color w:val="0070C0"/>
          <w:szCs w:val="24"/>
          <w:lang w:eastAsia="zh-CN"/>
        </w:rPr>
        <w:t xml:space="preserve">3 </w:t>
      </w:r>
      <w:r w:rsidR="00F61AFC" w:rsidRPr="007D4E7B">
        <w:rPr>
          <w:rFonts w:ascii="Times New Roman" w:eastAsia="AdvGulliv-R" w:hAnsi="Times New Roman"/>
          <w:color w:val="0070C0"/>
          <w:szCs w:val="24"/>
          <w:lang w:eastAsia="zh-CN"/>
        </w:rPr>
        <w:t>as compared to the</w:t>
      </w:r>
      <w:r w:rsidR="004B7E65" w:rsidRPr="007D4E7B">
        <w:rPr>
          <w:rFonts w:ascii="Times New Roman" w:eastAsia="AdvGulliv-R" w:hAnsi="Times New Roman"/>
          <w:color w:val="0070C0"/>
          <w:szCs w:val="24"/>
          <w:lang w:eastAsia="zh-CN"/>
        </w:rPr>
        <w:t xml:space="preserve"> other counterparts</w:t>
      </w:r>
      <w:r w:rsidR="004B7E65" w:rsidRPr="007D4E7B">
        <w:rPr>
          <w:rFonts w:ascii="Times New Roman" w:eastAsia="AdvGulliv-R" w:hAnsi="Times New Roman"/>
          <w:b/>
          <w:bCs/>
          <w:color w:val="0070C0"/>
          <w:szCs w:val="24"/>
          <w:lang w:eastAsia="zh-CN"/>
        </w:rPr>
        <w:t xml:space="preserve"> 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showed that </w:t>
      </w:r>
      <w:r w:rsidR="00F61AFC" w:rsidRPr="007D4E7B">
        <w:rPr>
          <w:rFonts w:ascii="Times New Roman" w:hAnsi="Times New Roman"/>
          <w:color w:val="0070C0"/>
          <w:szCs w:val="24"/>
        </w:rPr>
        <w:t>aforementioned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 derivative </w:t>
      </w:r>
      <w:r w:rsidR="00100419" w:rsidRPr="007D4E7B">
        <w:rPr>
          <w:rFonts w:ascii="Times New Roman" w:hAnsi="Times New Roman"/>
          <w:color w:val="0070C0"/>
          <w:szCs w:val="24"/>
        </w:rPr>
        <w:t xml:space="preserve">might </w:t>
      </w:r>
      <w:r w:rsidR="004B7E65" w:rsidRPr="007D4E7B">
        <w:rPr>
          <w:rFonts w:ascii="Times New Roman" w:hAnsi="Times New Roman"/>
          <w:color w:val="0070C0"/>
          <w:szCs w:val="24"/>
        </w:rPr>
        <w:t xml:space="preserve">be better </w:t>
      </w:r>
      <w:r w:rsidR="004B7E65" w:rsidRPr="007D4E7B">
        <w:rPr>
          <w:rFonts w:ascii="Times New Roman" w:hAnsi="Times New Roman"/>
          <w:noProof/>
          <w:color w:val="0070C0"/>
          <w:szCs w:val="24"/>
        </w:rPr>
        <w:t>as p</w:t>
      </w:r>
      <w:r w:rsidR="0098053F" w:rsidRPr="007D4E7B">
        <w:rPr>
          <w:rFonts w:ascii="Times New Roman" w:hAnsi="Times New Roman"/>
          <w:color w:val="0070C0"/>
          <w:szCs w:val="24"/>
        </w:rPr>
        <w:t>-channel.</w:t>
      </w:r>
      <w:r w:rsidR="00355EDD" w:rsidRPr="007D4E7B">
        <w:rPr>
          <w:rFonts w:ascii="Times New Roman" w:hAnsi="Times New Roman"/>
          <w:color w:val="0070C0"/>
          <w:szCs w:val="24"/>
        </w:rPr>
        <w:t xml:space="preserve"> 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>The calculation of second-order NLO polarizabilities (</w:t>
      </w:r>
      <w:r w:rsidR="00F47C2F" w:rsidRPr="007D4E7B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F47C2F" w:rsidRPr="007D4E7B">
        <w:rPr>
          <w:rFonts w:ascii="Times New Roman" w:eastAsia="Times New Roman" w:hAnsi="Times New Roman"/>
          <w:color w:val="0070C0"/>
          <w:szCs w:val="24"/>
          <w:vertAlign w:val="subscript"/>
        </w:rPr>
        <w:t>tot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 xml:space="preserve">) shows that </w:t>
      </w:r>
      <w:r w:rsidR="00F47C2F" w:rsidRPr="007D4E7B">
        <w:rPr>
          <w:rFonts w:ascii="Times New Roman" w:hAnsi="Times New Roman"/>
          <w:color w:val="0070C0"/>
          <w:szCs w:val="24"/>
        </w:rPr>
        <w:t xml:space="preserve">compounds </w:t>
      </w:r>
      <w:r w:rsidR="00F47C2F" w:rsidRPr="007D4E7B">
        <w:rPr>
          <w:rFonts w:ascii="Times New Roman" w:hAnsi="Times New Roman"/>
          <w:b/>
          <w:bCs/>
          <w:color w:val="0070C0"/>
          <w:szCs w:val="24"/>
        </w:rPr>
        <w:t>2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 xml:space="preserve"> and </w:t>
      </w:r>
      <w:r w:rsidR="00F47C2F" w:rsidRPr="007D4E7B">
        <w:rPr>
          <w:rFonts w:ascii="Times New Roman" w:eastAsia="Times New Roman" w:hAnsi="Times New Roman"/>
          <w:b/>
          <w:color w:val="0070C0"/>
          <w:szCs w:val="24"/>
        </w:rPr>
        <w:t>3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 xml:space="preserve"> possess the </w:t>
      </w:r>
      <w:r w:rsidR="00F47C2F" w:rsidRPr="007D4E7B">
        <w:rPr>
          <w:rFonts w:ascii="Times New Roman" w:eastAsia="Times New Roman" w:hAnsi="Times New Roman"/>
          <w:i/>
          <w:color w:val="0070C0"/>
          <w:szCs w:val="24"/>
        </w:rPr>
        <w:t>β</w:t>
      </w:r>
      <w:r w:rsidR="00F47C2F" w:rsidRPr="007D4E7B">
        <w:rPr>
          <w:rFonts w:ascii="Times New Roman" w:eastAsia="Times New Roman" w:hAnsi="Times New Roman"/>
          <w:color w:val="0070C0"/>
          <w:szCs w:val="24"/>
          <w:vertAlign w:val="subscript"/>
        </w:rPr>
        <w:t xml:space="preserve">tot 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 xml:space="preserve">amplitudes of </w:t>
      </w:r>
      <w:r w:rsidR="001A3571" w:rsidRPr="007D4E7B">
        <w:rPr>
          <w:rFonts w:ascii="Times New Roman" w:eastAsia="Times New Roman" w:hAnsi="Times New Roman"/>
          <w:color w:val="0070C0"/>
          <w:szCs w:val="24"/>
        </w:rPr>
        <w:t xml:space="preserve">3029 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 xml:space="preserve">and </w:t>
      </w:r>
      <w:r w:rsidR="001A3571" w:rsidRPr="007D4E7B">
        <w:rPr>
          <w:rFonts w:ascii="Times New Roman" w:eastAsia="Times New Roman" w:hAnsi="Times New Roman"/>
          <w:color w:val="0070C0"/>
          <w:szCs w:val="24"/>
        </w:rPr>
        <w:t>4069</w:t>
      </w:r>
      <w:r w:rsidR="00F47C2F" w:rsidRPr="007D4E7B">
        <w:rPr>
          <w:rFonts w:ascii="Times New Roman" w:eastAsia="Times New Roman" w:hAnsi="Times New Roman"/>
          <w:color w:val="0070C0"/>
          <w:szCs w:val="24"/>
        </w:rPr>
        <w:t xml:space="preserve"> a. u., respectively, with CAM-B3LYP method which are reasonably larger than similar prototype molecules. </w:t>
      </w:r>
      <w:r w:rsidR="00CD5595" w:rsidRPr="007D4E7B">
        <w:rPr>
          <w:rFonts w:ascii="Times New Roman" w:hAnsi="Times New Roman"/>
          <w:color w:val="0070C0"/>
          <w:szCs w:val="24"/>
        </w:rPr>
        <w:t>The NLO anisotropies are 0.</w:t>
      </w:r>
      <w:r w:rsidR="00930B95" w:rsidRPr="007D4E7B">
        <w:rPr>
          <w:rFonts w:ascii="Times New Roman" w:hAnsi="Times New Roman"/>
          <w:color w:val="0070C0"/>
          <w:szCs w:val="24"/>
        </w:rPr>
        <w:t>63</w:t>
      </w:r>
      <w:r w:rsidR="00CD5595" w:rsidRPr="007D4E7B">
        <w:rPr>
          <w:rFonts w:ascii="Times New Roman" w:hAnsi="Times New Roman"/>
          <w:color w:val="0070C0"/>
          <w:szCs w:val="24"/>
        </w:rPr>
        <w:t>, 0.</w:t>
      </w:r>
      <w:r w:rsidR="001A3571" w:rsidRPr="007D4E7B">
        <w:rPr>
          <w:rFonts w:ascii="Times New Roman" w:hAnsi="Times New Roman"/>
          <w:color w:val="0070C0"/>
          <w:szCs w:val="24"/>
        </w:rPr>
        <w:t>34</w:t>
      </w:r>
      <w:r w:rsidR="00CD5595" w:rsidRPr="007D4E7B">
        <w:rPr>
          <w:rFonts w:ascii="Times New Roman" w:hAnsi="Times New Roman"/>
          <w:color w:val="0070C0"/>
          <w:szCs w:val="24"/>
        </w:rPr>
        <w:t xml:space="preserve"> and 0.</w:t>
      </w:r>
      <w:r w:rsidR="001A3571" w:rsidRPr="007D4E7B">
        <w:rPr>
          <w:rFonts w:ascii="Times New Roman" w:hAnsi="Times New Roman"/>
          <w:color w:val="0070C0"/>
          <w:szCs w:val="24"/>
        </w:rPr>
        <w:t>4</w:t>
      </w:r>
      <w:r w:rsidR="00CC4CB3" w:rsidRPr="007D4E7B">
        <w:rPr>
          <w:rFonts w:ascii="Times New Roman" w:hAnsi="Times New Roman"/>
          <w:color w:val="0070C0"/>
          <w:szCs w:val="24"/>
        </w:rPr>
        <w:t>4</w:t>
      </w:r>
      <w:r w:rsidR="00CD5595" w:rsidRPr="007D4E7B">
        <w:rPr>
          <w:rFonts w:ascii="Times New Roman" w:hAnsi="Times New Roman"/>
          <w:color w:val="0070C0"/>
          <w:szCs w:val="24"/>
        </w:rPr>
        <w:t xml:space="preserve"> for </w:t>
      </w:r>
      <w:r w:rsidR="001B12C2" w:rsidRPr="007D4E7B">
        <w:rPr>
          <w:rFonts w:ascii="Times New Roman" w:hAnsi="Times New Roman"/>
          <w:color w:val="0070C0"/>
          <w:szCs w:val="24"/>
        </w:rPr>
        <w:t xml:space="preserve">compound </w:t>
      </w:r>
      <w:r w:rsidR="001B12C2" w:rsidRPr="007D4E7B">
        <w:rPr>
          <w:rFonts w:ascii="Times New Roman" w:hAnsi="Times New Roman"/>
          <w:b/>
          <w:bCs/>
          <w:color w:val="0070C0"/>
          <w:szCs w:val="24"/>
        </w:rPr>
        <w:t>1-3</w:t>
      </w:r>
      <w:r w:rsidR="00CD5595" w:rsidRPr="007D4E7B">
        <w:rPr>
          <w:rFonts w:ascii="Times New Roman" w:hAnsi="Times New Roman"/>
          <w:color w:val="0070C0"/>
          <w:szCs w:val="24"/>
        </w:rPr>
        <w:t>, respectively</w:t>
      </w:r>
      <w:r w:rsidR="00E167BA" w:rsidRPr="007D4E7B">
        <w:rPr>
          <w:rFonts w:ascii="Times New Roman" w:hAnsi="Times New Roman"/>
          <w:color w:val="0070C0"/>
          <w:szCs w:val="24"/>
        </w:rPr>
        <w:t xml:space="preserve">, at </w:t>
      </w:r>
      <w:r w:rsidR="00930B95" w:rsidRPr="007D4E7B">
        <w:rPr>
          <w:rFonts w:ascii="Times New Roman" w:eastAsia="Times New Roman" w:hAnsi="Times New Roman"/>
          <w:color w:val="0070C0"/>
          <w:szCs w:val="24"/>
        </w:rPr>
        <w:t xml:space="preserve">CAM-B3LYP </w:t>
      </w:r>
      <w:r w:rsidR="00E167BA" w:rsidRPr="007D4E7B">
        <w:rPr>
          <w:rFonts w:ascii="Times New Roman" w:hAnsi="Times New Roman"/>
          <w:color w:val="0070C0"/>
          <w:szCs w:val="24"/>
        </w:rPr>
        <w:t>level of theory</w:t>
      </w:r>
      <w:r w:rsidR="00CD5595" w:rsidRPr="007D4E7B">
        <w:rPr>
          <w:rFonts w:ascii="Times New Roman" w:hAnsi="Times New Roman"/>
          <w:color w:val="0070C0"/>
          <w:szCs w:val="24"/>
        </w:rPr>
        <w:t xml:space="preserve"> </w:t>
      </w:r>
      <w:r w:rsidR="002F09BA" w:rsidRPr="007D4E7B">
        <w:rPr>
          <w:rFonts w:ascii="Times New Roman" w:hAnsi="Times New Roman"/>
          <w:color w:val="0070C0"/>
          <w:szCs w:val="24"/>
        </w:rPr>
        <w:t>revealed that the charge transfer process in not unidirectional because of the V-shape of studied molecular systems.</w:t>
      </w:r>
      <w:r w:rsidR="00355EDD" w:rsidRPr="007D4E7B">
        <w:rPr>
          <w:rFonts w:ascii="Times New Roman" w:hAnsi="Times New Roman"/>
          <w:color w:val="0070C0"/>
          <w:szCs w:val="24"/>
        </w:rPr>
        <w:t xml:space="preserve"> </w:t>
      </w:r>
      <w:r w:rsidR="002F7111" w:rsidRPr="007D4E7B">
        <w:rPr>
          <w:rFonts w:ascii="Times New Roman" w:hAnsi="Times New Roman"/>
          <w:color w:val="0070C0"/>
          <w:szCs w:val="24"/>
        </w:rPr>
        <w:t>Thus</w:t>
      </w:r>
      <w:r w:rsidR="00444DE7" w:rsidRPr="007D4E7B">
        <w:rPr>
          <w:rFonts w:ascii="Times New Roman" w:hAnsi="Times New Roman"/>
          <w:color w:val="0070C0"/>
          <w:szCs w:val="24"/>
        </w:rPr>
        <w:t>,</w:t>
      </w:r>
      <w:r w:rsidR="002F7111" w:rsidRPr="007D4E7B">
        <w:rPr>
          <w:rFonts w:ascii="Times New Roman" w:hAnsi="Times New Roman"/>
          <w:color w:val="0070C0"/>
          <w:szCs w:val="24"/>
        </w:rPr>
        <w:t xml:space="preserve"> the NLO amplitudes and NLO anisotropies indicate that the above-entitled compounds might have significant potential to use them in NLO applications.</w:t>
      </w:r>
      <w:r w:rsidR="00857907" w:rsidRPr="007D4E7B">
        <w:rPr>
          <w:rFonts w:ascii="Times New Roman" w:hAnsi="Times New Roman"/>
          <w:color w:val="0070C0"/>
          <w:szCs w:val="24"/>
        </w:rPr>
        <w:t xml:space="preserve"> </w:t>
      </w:r>
      <w:r w:rsidR="00355EDD" w:rsidRPr="007D4E7B">
        <w:rPr>
          <w:rFonts w:ascii="Times New Roman" w:hAnsi="Times New Roman"/>
          <w:color w:val="0070C0"/>
          <w:szCs w:val="24"/>
          <w:lang w:eastAsia="zh-CN"/>
        </w:rPr>
        <w:t xml:space="preserve"> 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Our quantum chemical exploration of the </w:t>
      </w:r>
      <w:r w:rsidR="00CD5595" w:rsidRPr="007D4E7B">
        <w:rPr>
          <w:rFonts w:ascii="Times New Roman" w:hAnsi="Times New Roman"/>
          <w:color w:val="0070C0"/>
          <w:szCs w:val="24"/>
          <w:lang w:eastAsia="zh-CN"/>
        </w:rPr>
        <w:t xml:space="preserve">structural, 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>electro</w:t>
      </w:r>
      <w:r w:rsidR="002F7111" w:rsidRPr="007D4E7B">
        <w:rPr>
          <w:rFonts w:ascii="Times New Roman" w:hAnsi="Times New Roman"/>
          <w:color w:val="0070C0"/>
          <w:szCs w:val="24"/>
          <w:lang w:eastAsia="zh-CN"/>
        </w:rPr>
        <w:t>-opt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>ic</w:t>
      </w:r>
      <w:r w:rsidR="002F7111" w:rsidRPr="007D4E7B">
        <w:rPr>
          <w:rFonts w:ascii="Times New Roman" w:hAnsi="Times New Roman"/>
          <w:color w:val="0070C0"/>
          <w:szCs w:val="24"/>
          <w:lang w:eastAsia="zh-CN"/>
        </w:rPr>
        <w:t>al</w:t>
      </w:r>
      <w:r w:rsidR="00BC7834" w:rsidRPr="007D4E7B">
        <w:rPr>
          <w:rFonts w:ascii="Times New Roman" w:hAnsi="Times New Roman"/>
          <w:color w:val="0070C0"/>
          <w:szCs w:val="24"/>
          <w:lang w:eastAsia="zh-CN"/>
        </w:rPr>
        <w:t xml:space="preserve"> and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 nonlinear optical properties </w:t>
      </w:r>
      <w:r w:rsidR="002F7111" w:rsidRPr="007D4E7B">
        <w:rPr>
          <w:rFonts w:ascii="Times New Roman" w:hAnsi="Times New Roman"/>
          <w:color w:val="0070C0"/>
          <w:szCs w:val="24"/>
          <w:lang w:eastAsia="zh-CN"/>
        </w:rPr>
        <w:t>demonstrates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 that these materials with </w:t>
      </w:r>
      <w:r w:rsidR="002F7111" w:rsidRPr="007D4E7B">
        <w:rPr>
          <w:rFonts w:ascii="Times New Roman" w:hAnsi="Times New Roman"/>
          <w:color w:val="0070C0"/>
          <w:szCs w:val="24"/>
          <w:lang w:eastAsia="zh-CN"/>
        </w:rPr>
        <w:t>trust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worthy </w:t>
      </w:r>
      <w:r w:rsidR="001C5255" w:rsidRPr="007D4E7B">
        <w:rPr>
          <w:rFonts w:ascii="Times New Roman" w:hAnsi="Times New Roman"/>
          <w:color w:val="0070C0"/>
          <w:szCs w:val="24"/>
          <w:lang w:eastAsia="zh-CN"/>
        </w:rPr>
        <w:t xml:space="preserve">properties of interests might be </w:t>
      </w:r>
      <w:r w:rsidR="002F7111" w:rsidRPr="007D4E7B">
        <w:rPr>
          <w:rFonts w:ascii="Times New Roman" w:hAnsi="Times New Roman"/>
          <w:color w:val="0070C0"/>
          <w:szCs w:val="24"/>
          <w:lang w:eastAsia="zh-CN"/>
        </w:rPr>
        <w:t>prospective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 </w:t>
      </w:r>
      <w:r w:rsidR="002F7111" w:rsidRPr="007D4E7B">
        <w:rPr>
          <w:rFonts w:ascii="Times New Roman" w:hAnsi="Times New Roman"/>
          <w:color w:val="0070C0"/>
          <w:szCs w:val="24"/>
          <w:lang w:eastAsia="zh-CN"/>
        </w:rPr>
        <w:t>competitors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 for the </w:t>
      </w:r>
      <w:r w:rsidR="00BC7834" w:rsidRPr="007D4E7B">
        <w:rPr>
          <w:rFonts w:ascii="Times New Roman" w:hAnsi="Times New Roman"/>
          <w:color w:val="0070C0"/>
          <w:szCs w:val="24"/>
          <w:lang w:eastAsia="zh-CN"/>
        </w:rPr>
        <w:t>electro-optical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 xml:space="preserve"> </w:t>
      </w:r>
      <w:r w:rsidR="00BC7834" w:rsidRPr="007D4E7B">
        <w:rPr>
          <w:rFonts w:ascii="Times New Roman" w:hAnsi="Times New Roman"/>
          <w:color w:val="0070C0"/>
          <w:szCs w:val="24"/>
          <w:lang w:eastAsia="zh-CN"/>
        </w:rPr>
        <w:t xml:space="preserve">device </w:t>
      </w:r>
      <w:r w:rsidR="00F23FBA" w:rsidRPr="007D4E7B">
        <w:rPr>
          <w:rFonts w:ascii="Times New Roman" w:hAnsi="Times New Roman"/>
          <w:color w:val="0070C0"/>
          <w:szCs w:val="24"/>
          <w:lang w:eastAsia="zh-CN"/>
        </w:rPr>
        <w:t>as well as NLO a</w:t>
      </w:r>
      <w:r w:rsidR="00BC7834" w:rsidRPr="007D4E7B">
        <w:rPr>
          <w:rFonts w:ascii="Times New Roman" w:hAnsi="Times New Roman"/>
          <w:color w:val="0070C0"/>
          <w:szCs w:val="24"/>
          <w:lang w:eastAsia="zh-CN"/>
        </w:rPr>
        <w:t>pplications</w:t>
      </w:r>
      <w:r w:rsidR="00624EBF" w:rsidRPr="007D4E7B">
        <w:rPr>
          <w:rFonts w:ascii="Times New Roman" w:hAnsi="Times New Roman"/>
          <w:color w:val="0070C0"/>
          <w:szCs w:val="24"/>
          <w:lang w:eastAsia="zh-CN"/>
        </w:rPr>
        <w:t>.</w:t>
      </w:r>
    </w:p>
    <w:p w14:paraId="2506A94C" w14:textId="77777777" w:rsidR="007D2E61" w:rsidRPr="003A6797" w:rsidRDefault="00B13B3D" w:rsidP="00F30F8A">
      <w:pPr>
        <w:widowControl w:val="0"/>
        <w:autoSpaceDE w:val="0"/>
        <w:autoSpaceDN w:val="0"/>
        <w:adjustRightInd w:val="0"/>
        <w:spacing w:after="0" w:line="480" w:lineRule="auto"/>
        <w:outlineLvl w:val="0"/>
        <w:rPr>
          <w:rFonts w:ascii="Times New Roman" w:hAnsi="Times New Roman"/>
          <w:b/>
          <w:szCs w:val="24"/>
          <w:lang w:eastAsia="zh-CN"/>
        </w:rPr>
      </w:pPr>
      <w:r w:rsidRPr="003A6797">
        <w:rPr>
          <w:rFonts w:ascii="Times New Roman" w:hAnsi="Times New Roman"/>
          <w:b/>
          <w:szCs w:val="24"/>
        </w:rPr>
        <w:t>Acknowledgement</w:t>
      </w:r>
      <w:r w:rsidR="007D2E61" w:rsidRPr="003A6797">
        <w:rPr>
          <w:rFonts w:ascii="Times New Roman" w:hAnsi="Times New Roman"/>
          <w:b/>
          <w:szCs w:val="24"/>
        </w:rPr>
        <w:t>s</w:t>
      </w:r>
    </w:p>
    <w:p w14:paraId="0B9984EE" w14:textId="0ABBD195" w:rsidR="00BC7D12" w:rsidRPr="003A6797" w:rsidRDefault="00234C4D" w:rsidP="00BC7834">
      <w:pPr>
        <w:spacing w:after="0" w:line="360" w:lineRule="auto"/>
        <w:rPr>
          <w:rFonts w:ascii="Times New Roman" w:hAnsi="Times New Roman"/>
          <w:szCs w:val="24"/>
        </w:rPr>
      </w:pPr>
      <w:r w:rsidRPr="003A6797">
        <w:rPr>
          <w:rFonts w:ascii="Times New Roman" w:hAnsi="Times New Roman"/>
          <w:szCs w:val="24"/>
        </w:rPr>
        <w:t>The authors extend their appreciation to the Deanship of Scientific Research at King Khalid University</w:t>
      </w:r>
      <w:r w:rsidR="00BC7834" w:rsidRPr="003A6797">
        <w:rPr>
          <w:rFonts w:ascii="Times New Roman" w:hAnsi="Times New Roman"/>
          <w:szCs w:val="24"/>
        </w:rPr>
        <w:t xml:space="preserve"> (KKU)</w:t>
      </w:r>
      <w:r w:rsidRPr="003A6797">
        <w:rPr>
          <w:rFonts w:ascii="Times New Roman" w:hAnsi="Times New Roman"/>
          <w:szCs w:val="24"/>
        </w:rPr>
        <w:t xml:space="preserve"> for funding this work through research groups program under grant number R.G.P.1/18/38. </w:t>
      </w:r>
      <w:r w:rsidR="00BC7D12" w:rsidRPr="003A6797">
        <w:rPr>
          <w:rFonts w:ascii="Times New Roman" w:eastAsia="Times New Roman" w:hAnsi="Times New Roman"/>
          <w:szCs w:val="24"/>
        </w:rPr>
        <w:t>A</w:t>
      </w:r>
      <w:r w:rsidRPr="003A6797">
        <w:rPr>
          <w:rFonts w:ascii="Times New Roman" w:eastAsia="Times New Roman" w:hAnsi="Times New Roman"/>
          <w:szCs w:val="24"/>
        </w:rPr>
        <w:t>R Chaudhry</w:t>
      </w:r>
      <w:r w:rsidR="00BC7D12" w:rsidRPr="003A6797">
        <w:rPr>
          <w:rFonts w:ascii="Times New Roman" w:eastAsia="Times New Roman" w:hAnsi="Times New Roman"/>
          <w:szCs w:val="24"/>
        </w:rPr>
        <w:t xml:space="preserve"> </w:t>
      </w:r>
      <w:r w:rsidRPr="003A6797">
        <w:rPr>
          <w:rFonts w:ascii="Times New Roman" w:eastAsia="Times New Roman" w:hAnsi="Times New Roman"/>
          <w:szCs w:val="24"/>
        </w:rPr>
        <w:t>is</w:t>
      </w:r>
      <w:r w:rsidR="00BC7D12" w:rsidRPr="003A6797">
        <w:rPr>
          <w:rFonts w:ascii="Times New Roman" w:eastAsia="Times New Roman" w:hAnsi="Times New Roman"/>
          <w:szCs w:val="24"/>
        </w:rPr>
        <w:t xml:space="preserve"> grateful to the</w:t>
      </w:r>
      <w:r w:rsidR="00392122" w:rsidRPr="003A6797">
        <w:rPr>
          <w:rFonts w:ascii="Times New Roman" w:eastAsia="Times New Roman" w:hAnsi="Times New Roman"/>
          <w:szCs w:val="24"/>
        </w:rPr>
        <w:t xml:space="preserve"> University of Bisha (</w:t>
      </w:r>
      <w:r w:rsidR="00BC7834" w:rsidRPr="003A6797">
        <w:rPr>
          <w:rFonts w:ascii="Times New Roman" w:eastAsia="Times New Roman" w:hAnsi="Times New Roman"/>
          <w:szCs w:val="24"/>
        </w:rPr>
        <w:t>UB</w:t>
      </w:r>
      <w:r w:rsidR="00392122" w:rsidRPr="003A6797">
        <w:rPr>
          <w:rFonts w:ascii="Times New Roman" w:eastAsia="Times New Roman" w:hAnsi="Times New Roman"/>
          <w:szCs w:val="24"/>
        </w:rPr>
        <w:t xml:space="preserve">) </w:t>
      </w:r>
      <w:r w:rsidR="00BC7D12" w:rsidRPr="003A6797">
        <w:rPr>
          <w:rFonts w:ascii="Times New Roman" w:eastAsia="Times New Roman" w:hAnsi="Times New Roman"/>
          <w:szCs w:val="24"/>
        </w:rPr>
        <w:t xml:space="preserve">for providing the </w:t>
      </w:r>
      <w:r w:rsidR="006256BE" w:rsidRPr="003A6797">
        <w:rPr>
          <w:rFonts w:ascii="Times New Roman" w:eastAsia="Times New Roman" w:hAnsi="Times New Roman"/>
          <w:szCs w:val="24"/>
        </w:rPr>
        <w:t xml:space="preserve">technical </w:t>
      </w:r>
      <w:r w:rsidR="00BC7D12" w:rsidRPr="003A6797">
        <w:rPr>
          <w:rFonts w:ascii="Times New Roman" w:eastAsia="Times New Roman" w:hAnsi="Times New Roman"/>
          <w:szCs w:val="24"/>
        </w:rPr>
        <w:t xml:space="preserve">support and facilities </w:t>
      </w:r>
      <w:r w:rsidR="00BC7D12" w:rsidRPr="003A6797">
        <w:rPr>
          <w:rFonts w:ascii="Times New Roman" w:hAnsi="Times New Roman"/>
          <w:szCs w:val="24"/>
        </w:rPr>
        <w:t>to complete the research study.</w:t>
      </w:r>
    </w:p>
    <w:p w14:paraId="0D73D9C1" w14:textId="77777777" w:rsidR="006021A3" w:rsidRDefault="006021A3" w:rsidP="00F30F8A">
      <w:pPr>
        <w:spacing w:before="240" w:after="0" w:line="480" w:lineRule="auto"/>
        <w:outlineLvl w:val="0"/>
        <w:rPr>
          <w:rFonts w:ascii="Times New Roman" w:hAnsi="Times New Roman"/>
          <w:b/>
          <w:szCs w:val="24"/>
        </w:rPr>
      </w:pPr>
    </w:p>
    <w:p w14:paraId="30757484" w14:textId="77777777" w:rsidR="006021A3" w:rsidRDefault="006021A3" w:rsidP="00F30F8A">
      <w:pPr>
        <w:spacing w:before="240" w:after="0" w:line="480" w:lineRule="auto"/>
        <w:outlineLvl w:val="0"/>
        <w:rPr>
          <w:rFonts w:ascii="Times New Roman" w:hAnsi="Times New Roman"/>
          <w:b/>
          <w:szCs w:val="24"/>
        </w:rPr>
      </w:pPr>
    </w:p>
    <w:p w14:paraId="1B8D5A68" w14:textId="77777777" w:rsidR="00596A5A" w:rsidRPr="003A6797" w:rsidRDefault="00B13B3D" w:rsidP="00F30F8A">
      <w:pPr>
        <w:spacing w:before="240" w:after="0" w:line="480" w:lineRule="auto"/>
        <w:outlineLvl w:val="0"/>
        <w:rPr>
          <w:rFonts w:ascii="Times New Roman" w:hAnsi="Times New Roman"/>
          <w:szCs w:val="24"/>
          <w:lang w:eastAsia="zh-CN"/>
        </w:rPr>
      </w:pPr>
      <w:r w:rsidRPr="003A6797">
        <w:rPr>
          <w:rFonts w:ascii="Times New Roman" w:hAnsi="Times New Roman"/>
          <w:b/>
          <w:szCs w:val="24"/>
        </w:rPr>
        <w:lastRenderedPageBreak/>
        <w:t>References</w:t>
      </w:r>
    </w:p>
    <w:p w14:paraId="5DF58FBE" w14:textId="77777777" w:rsidR="000F1FAD" w:rsidRPr="000F1FAD" w:rsidRDefault="00E346F7" w:rsidP="000F1FAD">
      <w:pPr>
        <w:pStyle w:val="EndNoteBibliography"/>
        <w:spacing w:after="0"/>
        <w:ind w:left="560" w:hanging="560"/>
        <w:rPr>
          <w:noProof/>
        </w:rPr>
      </w:pPr>
      <w:r w:rsidRPr="003A6797">
        <w:rPr>
          <w:lang w:val="pt-BR"/>
        </w:rPr>
        <w:fldChar w:fldCharType="begin"/>
      </w:r>
      <w:r w:rsidRPr="003A6797">
        <w:rPr>
          <w:lang w:val="pt-BR"/>
        </w:rPr>
        <w:instrText xml:space="preserve"> ADDIN EN.REFLIST </w:instrText>
      </w:r>
      <w:r w:rsidRPr="003A6797">
        <w:rPr>
          <w:lang w:val="pt-BR"/>
        </w:rPr>
        <w:fldChar w:fldCharType="separate"/>
      </w:r>
      <w:bookmarkStart w:id="6" w:name="_ENREF_1"/>
      <w:r w:rsidR="000F1FAD" w:rsidRPr="000F1FAD">
        <w:rPr>
          <w:noProof/>
        </w:rPr>
        <w:t xml:space="preserve">[1]  L. I. Zakharkin, A. I. Kovredov, V. A. Ol'shevskaya and Z. S. Shaugumbekova, J. Organomet. Chem. </w:t>
      </w:r>
      <w:r w:rsidR="000F1FAD" w:rsidRPr="000F1FAD">
        <w:rPr>
          <w:b/>
          <w:noProof/>
        </w:rPr>
        <w:t>226</w:t>
      </w:r>
      <w:r w:rsidR="000F1FAD" w:rsidRPr="000F1FAD">
        <w:rPr>
          <w:noProof/>
        </w:rPr>
        <w:t>, 217 (1982)</w:t>
      </w:r>
      <w:bookmarkEnd w:id="6"/>
    </w:p>
    <w:p w14:paraId="5FA57F76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7" w:name="_ENREF_2"/>
      <w:r w:rsidRPr="000F1FAD">
        <w:rPr>
          <w:noProof/>
        </w:rPr>
        <w:t xml:space="preserve">[2]  Z. Zheng, W. Jiang, A. A. Zinn, C. B. Knobler and M. F. Hawthorne, Inorg. Chem. </w:t>
      </w:r>
      <w:r w:rsidRPr="000F1FAD">
        <w:rPr>
          <w:b/>
          <w:noProof/>
        </w:rPr>
        <w:t>34</w:t>
      </w:r>
      <w:r w:rsidRPr="000F1FAD">
        <w:rPr>
          <w:noProof/>
        </w:rPr>
        <w:t>, 2095 (1995)</w:t>
      </w:r>
      <w:bookmarkEnd w:id="7"/>
    </w:p>
    <w:p w14:paraId="279B27C5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8" w:name="_ENREF_3"/>
      <w:r w:rsidRPr="000F1FAD">
        <w:rPr>
          <w:noProof/>
        </w:rPr>
        <w:t xml:space="preserve">[3]  J. Li, C. F. Logan and M. Jones, Inorg. Chem. </w:t>
      </w:r>
      <w:r w:rsidRPr="000F1FAD">
        <w:rPr>
          <w:b/>
          <w:noProof/>
        </w:rPr>
        <w:t>30</w:t>
      </w:r>
      <w:r w:rsidRPr="000F1FAD">
        <w:rPr>
          <w:noProof/>
        </w:rPr>
        <w:t>, 4866 (1991)</w:t>
      </w:r>
      <w:bookmarkEnd w:id="8"/>
    </w:p>
    <w:p w14:paraId="7F8B3CB8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9" w:name="_ENREF_4"/>
      <w:r w:rsidRPr="000F1FAD">
        <w:rPr>
          <w:noProof/>
        </w:rPr>
        <w:t xml:space="preserve">[4]  W. Jiang, C. B. Knobler, C. E. Curtis, M. D. Mortimer and M. F. Hawthorne, Inorg. Chem. </w:t>
      </w:r>
      <w:r w:rsidRPr="000F1FAD">
        <w:rPr>
          <w:b/>
          <w:noProof/>
        </w:rPr>
        <w:t>34</w:t>
      </w:r>
      <w:r w:rsidRPr="000F1FAD">
        <w:rPr>
          <w:noProof/>
        </w:rPr>
        <w:t>, 3491 (1995)</w:t>
      </w:r>
      <w:bookmarkEnd w:id="9"/>
    </w:p>
    <w:p w14:paraId="3233816C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0" w:name="_ENREF_5"/>
      <w:r w:rsidRPr="000F1FAD">
        <w:rPr>
          <w:noProof/>
        </w:rPr>
        <w:t xml:space="preserve">[5]  T. D. McGrath, M. A. Fox and A. J. Welch, Acta Crystallographica Section C </w:t>
      </w:r>
      <w:r w:rsidRPr="000F1FAD">
        <w:rPr>
          <w:b/>
          <w:noProof/>
        </w:rPr>
        <w:t>56</w:t>
      </w:r>
      <w:r w:rsidRPr="000F1FAD">
        <w:rPr>
          <w:noProof/>
        </w:rPr>
        <w:t>, 487 (2000)</w:t>
      </w:r>
      <w:bookmarkEnd w:id="10"/>
    </w:p>
    <w:p w14:paraId="2F323577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1" w:name="_ENREF_6"/>
      <w:r w:rsidRPr="000F1FAD">
        <w:rPr>
          <w:noProof/>
        </w:rPr>
        <w:t xml:space="preserve">[6]  W. J. Marshall, R. J. Young and V. V. Grushin, Organometallics </w:t>
      </w:r>
      <w:r w:rsidRPr="000F1FAD">
        <w:rPr>
          <w:b/>
          <w:noProof/>
        </w:rPr>
        <w:t>20</w:t>
      </w:r>
      <w:r w:rsidRPr="000F1FAD">
        <w:rPr>
          <w:noProof/>
        </w:rPr>
        <w:t>, 523 (2001)</w:t>
      </w:r>
      <w:bookmarkEnd w:id="11"/>
    </w:p>
    <w:p w14:paraId="2A7A19B8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2" w:name="_ENREF_7"/>
      <w:r w:rsidRPr="000F1FAD">
        <w:rPr>
          <w:noProof/>
        </w:rPr>
        <w:t xml:space="preserve">[7]  A. S. Batsanov, M. A. Fox, J. A. Howard, A. K. Hughes, A. L. Johnson, et al., Acta Crystallogr. Sect. C: Cryst. Struct. Commun. </w:t>
      </w:r>
      <w:r w:rsidRPr="000F1FAD">
        <w:rPr>
          <w:b/>
          <w:noProof/>
        </w:rPr>
        <w:t>59</w:t>
      </w:r>
      <w:r w:rsidRPr="000F1FAD">
        <w:rPr>
          <w:noProof/>
        </w:rPr>
        <w:t>, o74 (2003)</w:t>
      </w:r>
      <w:bookmarkEnd w:id="12"/>
    </w:p>
    <w:p w14:paraId="4C449262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3" w:name="_ENREF_8"/>
      <w:r w:rsidRPr="000F1FAD">
        <w:rPr>
          <w:noProof/>
        </w:rPr>
        <w:t xml:space="preserve">[8]  A. V. Puga, F. Teixidor, R. Sillanpää, R. Kivekäs and C. Viñas, Chemistry–A European Journal </w:t>
      </w:r>
      <w:r w:rsidRPr="000F1FAD">
        <w:rPr>
          <w:b/>
          <w:noProof/>
        </w:rPr>
        <w:t>15</w:t>
      </w:r>
      <w:r w:rsidRPr="000F1FAD">
        <w:rPr>
          <w:noProof/>
        </w:rPr>
        <w:t>, 9764 (2009)</w:t>
      </w:r>
      <w:bookmarkEnd w:id="13"/>
    </w:p>
    <w:p w14:paraId="7C626D35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4" w:name="_ENREF_9"/>
      <w:r w:rsidRPr="000F1FAD">
        <w:rPr>
          <w:noProof/>
        </w:rPr>
        <w:t xml:space="preserve">[9]  R. N. Grimes, Angewandte Chemie International Edition in English </w:t>
      </w:r>
      <w:r w:rsidRPr="000F1FAD">
        <w:rPr>
          <w:b/>
          <w:noProof/>
        </w:rPr>
        <w:t>32</w:t>
      </w:r>
      <w:r w:rsidRPr="000F1FAD">
        <w:rPr>
          <w:noProof/>
        </w:rPr>
        <w:t>, 1289 (1993)</w:t>
      </w:r>
      <w:bookmarkEnd w:id="14"/>
    </w:p>
    <w:p w14:paraId="34127E52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5" w:name="_ENREF_10"/>
      <w:r w:rsidRPr="000F1FAD">
        <w:rPr>
          <w:noProof/>
        </w:rPr>
        <w:t xml:space="preserve">[10]  R. N. Grimes, Angew. Chem. </w:t>
      </w:r>
      <w:r w:rsidRPr="000F1FAD">
        <w:rPr>
          <w:b/>
          <w:noProof/>
        </w:rPr>
        <w:t>105</w:t>
      </w:r>
      <w:r w:rsidRPr="000F1FAD">
        <w:rPr>
          <w:noProof/>
        </w:rPr>
        <w:t>, 1350 (1993)</w:t>
      </w:r>
      <w:bookmarkEnd w:id="15"/>
    </w:p>
    <w:p w14:paraId="291D4585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6" w:name="_ENREF_11"/>
      <w:r w:rsidRPr="000F1FAD">
        <w:rPr>
          <w:noProof/>
        </w:rPr>
        <w:t xml:space="preserve">[11]  W.-J. Kuo, G.-H. Hsiue and R.-J. Jeng, Macromolecules </w:t>
      </w:r>
      <w:r w:rsidRPr="000F1FAD">
        <w:rPr>
          <w:b/>
          <w:noProof/>
        </w:rPr>
        <w:t>34</w:t>
      </w:r>
      <w:r w:rsidRPr="000F1FAD">
        <w:rPr>
          <w:noProof/>
        </w:rPr>
        <w:t>, 2373 (2001)</w:t>
      </w:r>
      <w:bookmarkEnd w:id="16"/>
    </w:p>
    <w:p w14:paraId="2DA6DE1C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7" w:name="_ENREF_12"/>
      <w:r w:rsidRPr="000F1FAD">
        <w:rPr>
          <w:noProof/>
        </w:rPr>
        <w:t xml:space="preserve">[12]  M. Yang and B. Champagne, J. Phys. Chem. A </w:t>
      </w:r>
      <w:r w:rsidRPr="000F1FAD">
        <w:rPr>
          <w:b/>
          <w:noProof/>
        </w:rPr>
        <w:t>107</w:t>
      </w:r>
      <w:r w:rsidRPr="000F1FAD">
        <w:rPr>
          <w:noProof/>
        </w:rPr>
        <w:t>, 3942 (2003)</w:t>
      </w:r>
      <w:bookmarkEnd w:id="17"/>
    </w:p>
    <w:p w14:paraId="1FA6E02B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8" w:name="_ENREF_13"/>
      <w:r w:rsidRPr="000F1FAD">
        <w:rPr>
          <w:noProof/>
        </w:rPr>
        <w:t xml:space="preserve">[13]  B. J. Coe, Acc. Chem. Res. </w:t>
      </w:r>
      <w:r w:rsidRPr="000F1FAD">
        <w:rPr>
          <w:b/>
          <w:noProof/>
        </w:rPr>
        <w:t>39</w:t>
      </w:r>
      <w:r w:rsidRPr="000F1FAD">
        <w:rPr>
          <w:noProof/>
        </w:rPr>
        <w:t>, 383 (2006)</w:t>
      </w:r>
      <w:bookmarkEnd w:id="18"/>
    </w:p>
    <w:p w14:paraId="760B6033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19" w:name="_ENREF_14"/>
      <w:r w:rsidRPr="000F1FAD">
        <w:rPr>
          <w:noProof/>
        </w:rPr>
        <w:t xml:space="preserve">[14]  R. S. Roy and P. K. Nandi, RSC Advances </w:t>
      </w:r>
      <w:r w:rsidRPr="000F1FAD">
        <w:rPr>
          <w:b/>
          <w:noProof/>
        </w:rPr>
        <w:t>5</w:t>
      </w:r>
      <w:r w:rsidRPr="000F1FAD">
        <w:rPr>
          <w:noProof/>
        </w:rPr>
        <w:t>, 103729 (2015)</w:t>
      </w:r>
      <w:bookmarkEnd w:id="19"/>
    </w:p>
    <w:p w14:paraId="35141F99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0" w:name="_ENREF_15"/>
      <w:r w:rsidRPr="000F1FAD">
        <w:rPr>
          <w:noProof/>
        </w:rPr>
        <w:t xml:space="preserve">[15]  R. Misra, J. Phys. Chem. C </w:t>
      </w:r>
      <w:r w:rsidRPr="000F1FAD">
        <w:rPr>
          <w:b/>
          <w:noProof/>
        </w:rPr>
        <w:t>121</w:t>
      </w:r>
      <w:r w:rsidRPr="000F1FAD">
        <w:rPr>
          <w:noProof/>
        </w:rPr>
        <w:t>, 5731 (2017)</w:t>
      </w:r>
      <w:bookmarkEnd w:id="20"/>
    </w:p>
    <w:p w14:paraId="70E8A9BE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1" w:name="_ENREF_16"/>
      <w:r w:rsidRPr="000F1FAD">
        <w:rPr>
          <w:noProof/>
        </w:rPr>
        <w:t xml:space="preserve">[16]  R. Misra and S. P. Bhattacharyya, </w:t>
      </w:r>
      <w:r w:rsidRPr="000F1FAD">
        <w:rPr>
          <w:i/>
          <w:noProof/>
        </w:rPr>
        <w:t>Intramolecular Charge Transfer: Theory and Applications</w:t>
      </w:r>
      <w:r w:rsidRPr="000F1FAD">
        <w:rPr>
          <w:noProof/>
        </w:rPr>
        <w:t>, John Wiley &amp; Sons, 2018.</w:t>
      </w:r>
      <w:bookmarkEnd w:id="21"/>
    </w:p>
    <w:p w14:paraId="1F555972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2" w:name="_ENREF_17"/>
      <w:r w:rsidRPr="000F1FAD">
        <w:rPr>
          <w:noProof/>
        </w:rPr>
        <w:t xml:space="preserve">[17]  R. Misra and S. P. Bhattacharyya, </w:t>
      </w:r>
      <w:r w:rsidRPr="000F1FAD">
        <w:rPr>
          <w:i/>
          <w:noProof/>
        </w:rPr>
        <w:t>Brief History of ICT Molecules</w:t>
      </w:r>
      <w:r w:rsidRPr="000F1FAD">
        <w:rPr>
          <w:noProof/>
        </w:rPr>
        <w:t>, Wiley-VCH, 2018.</w:t>
      </w:r>
      <w:bookmarkEnd w:id="22"/>
    </w:p>
    <w:p w14:paraId="39C70F83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3" w:name="_ENREF_18"/>
      <w:r w:rsidRPr="000F1FAD">
        <w:rPr>
          <w:noProof/>
        </w:rPr>
        <w:t xml:space="preserve">[18]  J. Z. Dávalos, J. González, A. Guerrero, D. Hnyk, J. Holub, et al., J. Phys. Chem. C </w:t>
      </w:r>
      <w:r w:rsidRPr="000F1FAD">
        <w:rPr>
          <w:b/>
          <w:noProof/>
        </w:rPr>
        <w:t>117</w:t>
      </w:r>
      <w:r w:rsidRPr="000F1FAD">
        <w:rPr>
          <w:noProof/>
        </w:rPr>
        <w:t>, 1495 (2013)</w:t>
      </w:r>
      <w:bookmarkEnd w:id="23"/>
    </w:p>
    <w:p w14:paraId="49A9E4BD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4" w:name="_ENREF_19"/>
      <w:r w:rsidRPr="000F1FAD">
        <w:rPr>
          <w:noProof/>
        </w:rPr>
        <w:t xml:space="preserve">[19]  S. Muhammad, A. G. Al-Sehemi, Z. Su, H. Xu, A. Irfan, et al., Journal of Molecular Graphics and Modelling </w:t>
      </w:r>
      <w:r w:rsidRPr="000F1FAD">
        <w:rPr>
          <w:b/>
          <w:noProof/>
        </w:rPr>
        <w:t>72</w:t>
      </w:r>
      <w:r w:rsidRPr="000F1FAD">
        <w:rPr>
          <w:noProof/>
        </w:rPr>
        <w:t>, 58 (2017)</w:t>
      </w:r>
      <w:bookmarkEnd w:id="24"/>
    </w:p>
    <w:p w14:paraId="09B7DA0B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5" w:name="_ENREF_20"/>
      <w:r w:rsidRPr="000F1FAD">
        <w:rPr>
          <w:noProof/>
        </w:rPr>
        <w:t xml:space="preserve">[20]  S. Muhammad, A. G. Al-Sehemi, A. Irfan, A. R. Chaudhry, H. Gharni, et al., J. Mol. Model. </w:t>
      </w:r>
      <w:r w:rsidRPr="000F1FAD">
        <w:rPr>
          <w:b/>
          <w:noProof/>
        </w:rPr>
        <w:t>22</w:t>
      </w:r>
      <w:r w:rsidRPr="000F1FAD">
        <w:rPr>
          <w:noProof/>
        </w:rPr>
        <w:t>, 1 (2016)</w:t>
      </w:r>
      <w:bookmarkEnd w:id="25"/>
    </w:p>
    <w:p w14:paraId="14A66952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6" w:name="_ENREF_21"/>
      <w:r w:rsidRPr="000F1FAD">
        <w:rPr>
          <w:noProof/>
        </w:rPr>
        <w:t xml:space="preserve">[21]  S. Muhammad, A. G. Al-Sehemi, A. Irfan and A. R. Chaudhry, J. Mol. Graphics Modell. </w:t>
      </w:r>
      <w:r w:rsidRPr="000F1FAD">
        <w:rPr>
          <w:b/>
          <w:noProof/>
        </w:rPr>
        <w:t>68</w:t>
      </w:r>
      <w:r w:rsidRPr="000F1FAD">
        <w:rPr>
          <w:noProof/>
        </w:rPr>
        <w:t>, 95 (2016)</w:t>
      </w:r>
      <w:bookmarkEnd w:id="26"/>
    </w:p>
    <w:p w14:paraId="29C141D5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7" w:name="_ENREF_22"/>
      <w:r w:rsidRPr="000F1FAD">
        <w:rPr>
          <w:noProof/>
        </w:rPr>
        <w:t xml:space="preserve">[22]  R. Misra, R. Sharma and S. Bhattacharyya, Journal of Computational Methods in Sciences and Engineering </w:t>
      </w:r>
      <w:r w:rsidRPr="000F1FAD">
        <w:rPr>
          <w:b/>
          <w:noProof/>
        </w:rPr>
        <w:t>10</w:t>
      </w:r>
      <w:r w:rsidRPr="000F1FAD">
        <w:rPr>
          <w:noProof/>
        </w:rPr>
        <w:t>, 149 (2010)</w:t>
      </w:r>
      <w:bookmarkEnd w:id="27"/>
    </w:p>
    <w:p w14:paraId="143BB0ED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8" w:name="_ENREF_23"/>
      <w:r w:rsidRPr="000F1FAD">
        <w:rPr>
          <w:noProof/>
        </w:rPr>
        <w:t xml:space="preserve">[23]  D. F. Machado, T. O. Lopes, I. T. Lima, D. t. A. da Silva Filho and H. C. de Oliveira, J. Phys. Chem. C </w:t>
      </w:r>
      <w:r w:rsidRPr="000F1FAD">
        <w:rPr>
          <w:b/>
          <w:noProof/>
        </w:rPr>
        <w:t>120</w:t>
      </w:r>
      <w:r w:rsidRPr="000F1FAD">
        <w:rPr>
          <w:noProof/>
        </w:rPr>
        <w:t>, 17660 (2016)</w:t>
      </w:r>
      <w:bookmarkEnd w:id="28"/>
    </w:p>
    <w:p w14:paraId="66229525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29" w:name="_ENREF_24"/>
      <w:r w:rsidRPr="000F1FAD">
        <w:rPr>
          <w:noProof/>
        </w:rPr>
        <w:t xml:space="preserve">[24]  S. Muhammad, H. Xu, Z. Su, K. Fukuda, R. Kishi, et al., Dalton Transactions </w:t>
      </w:r>
      <w:r w:rsidRPr="000F1FAD">
        <w:rPr>
          <w:b/>
          <w:noProof/>
        </w:rPr>
        <w:t>42</w:t>
      </w:r>
      <w:r w:rsidRPr="000F1FAD">
        <w:rPr>
          <w:noProof/>
        </w:rPr>
        <w:t>, 15053 (2013)</w:t>
      </w:r>
      <w:bookmarkEnd w:id="29"/>
    </w:p>
    <w:p w14:paraId="0280B602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0" w:name="_ENREF_25"/>
      <w:r w:rsidRPr="000F1FAD">
        <w:rPr>
          <w:noProof/>
        </w:rPr>
        <w:t xml:space="preserve">[25]  A. Irfan, A. G. Al-Sehemi, S. Muhammad, A. R. Chaudhry, M. S. Al-Assiri, et al., Comptes Rendus Chimie </w:t>
      </w:r>
      <w:r w:rsidRPr="000F1FAD">
        <w:rPr>
          <w:b/>
          <w:noProof/>
        </w:rPr>
        <w:t>18</w:t>
      </w:r>
      <w:r w:rsidRPr="000F1FAD">
        <w:rPr>
          <w:noProof/>
        </w:rPr>
        <w:t>, 1289 (2015)</w:t>
      </w:r>
      <w:bookmarkEnd w:id="30"/>
    </w:p>
    <w:p w14:paraId="21914138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1" w:name="_ENREF_26"/>
      <w:r w:rsidRPr="000F1FAD">
        <w:rPr>
          <w:noProof/>
        </w:rPr>
        <w:t xml:space="preserve">[26]  R. Bauernschmitt and R. Ahlrichs, Chem. Phys. Lett. </w:t>
      </w:r>
      <w:r w:rsidRPr="000F1FAD">
        <w:rPr>
          <w:b/>
          <w:noProof/>
        </w:rPr>
        <w:t>256</w:t>
      </w:r>
      <w:r w:rsidRPr="000F1FAD">
        <w:rPr>
          <w:noProof/>
        </w:rPr>
        <w:t>, 454 (1996)</w:t>
      </w:r>
      <w:bookmarkEnd w:id="31"/>
    </w:p>
    <w:p w14:paraId="17E07D23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2" w:name="_ENREF_27"/>
      <w:r w:rsidRPr="000F1FAD">
        <w:rPr>
          <w:noProof/>
        </w:rPr>
        <w:t xml:space="preserve">[27]  C. Van Caillie and R. D. Amos, Chem. Phys. Lett. </w:t>
      </w:r>
      <w:r w:rsidRPr="000F1FAD">
        <w:rPr>
          <w:b/>
          <w:noProof/>
        </w:rPr>
        <w:t>317</w:t>
      </w:r>
      <w:r w:rsidRPr="000F1FAD">
        <w:rPr>
          <w:noProof/>
        </w:rPr>
        <w:t>, 159 (2000)</w:t>
      </w:r>
      <w:bookmarkEnd w:id="32"/>
    </w:p>
    <w:p w14:paraId="58AB9CFF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3" w:name="_ENREF_28"/>
      <w:r w:rsidRPr="000F1FAD">
        <w:rPr>
          <w:noProof/>
        </w:rPr>
        <w:t xml:space="preserve">[28]  F. Furche and R. Ahlrichs, J. Chem. Phys. </w:t>
      </w:r>
      <w:r w:rsidRPr="000F1FAD">
        <w:rPr>
          <w:b/>
          <w:noProof/>
        </w:rPr>
        <w:t>117</w:t>
      </w:r>
      <w:r w:rsidRPr="000F1FAD">
        <w:rPr>
          <w:noProof/>
        </w:rPr>
        <w:t>, 7433 (2002)</w:t>
      </w:r>
      <w:bookmarkEnd w:id="33"/>
    </w:p>
    <w:p w14:paraId="4A425476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4" w:name="_ENREF_29"/>
      <w:r w:rsidRPr="000F1FAD">
        <w:rPr>
          <w:noProof/>
        </w:rPr>
        <w:t xml:space="preserve">[29]  G. Scalmani, M. J. Frisch, B. Mennucci, J. Tomasi, R. Cammi, et al., J. Chem. Phys. </w:t>
      </w:r>
      <w:r w:rsidRPr="000F1FAD">
        <w:rPr>
          <w:b/>
          <w:noProof/>
        </w:rPr>
        <w:t>124</w:t>
      </w:r>
      <w:r w:rsidRPr="000F1FAD">
        <w:rPr>
          <w:noProof/>
        </w:rPr>
        <w:t>, 094107 (2006)</w:t>
      </w:r>
      <w:bookmarkEnd w:id="34"/>
    </w:p>
    <w:p w14:paraId="2CF77AB3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5" w:name="_ENREF_30"/>
      <w:r w:rsidRPr="000F1FAD">
        <w:rPr>
          <w:noProof/>
        </w:rPr>
        <w:t xml:space="preserve">[30]  J. Zhang, Y.-H. Kan, H.-B. Li, Y. Geng, Y. Wu, et al., J. Mol. Model. </w:t>
      </w:r>
      <w:r w:rsidRPr="000F1FAD">
        <w:rPr>
          <w:b/>
          <w:noProof/>
        </w:rPr>
        <w:t>19</w:t>
      </w:r>
      <w:r w:rsidRPr="000F1FAD">
        <w:rPr>
          <w:noProof/>
        </w:rPr>
        <w:t>, 1597 (2013)</w:t>
      </w:r>
      <w:bookmarkEnd w:id="35"/>
    </w:p>
    <w:p w14:paraId="66215513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6" w:name="_ENREF_31"/>
      <w:r w:rsidRPr="000F1FAD">
        <w:rPr>
          <w:noProof/>
        </w:rPr>
        <w:t xml:space="preserve">[31]  A. R. Chaudhry, R. Ahmed, A. Irfan, A. Shaari, A. R. M. Isa, et al., J. Mol. Model. </w:t>
      </w:r>
      <w:r w:rsidRPr="000F1FAD">
        <w:rPr>
          <w:b/>
          <w:noProof/>
        </w:rPr>
        <w:t>21</w:t>
      </w:r>
      <w:r w:rsidRPr="000F1FAD">
        <w:rPr>
          <w:noProof/>
        </w:rPr>
        <w:t>, 1 (2015)</w:t>
      </w:r>
      <w:bookmarkEnd w:id="36"/>
    </w:p>
    <w:p w14:paraId="00CD314C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7" w:name="_ENREF_32"/>
      <w:r w:rsidRPr="000F1FAD">
        <w:rPr>
          <w:noProof/>
        </w:rPr>
        <w:t xml:space="preserve">[32]  R. S. Sánchez-Carrera, V. Coropceanu, D. A. da Silva Filho, R. Friedlein, W. Osikowicz, et al., J. Phys. Chem. B </w:t>
      </w:r>
      <w:r w:rsidRPr="000F1FAD">
        <w:rPr>
          <w:b/>
          <w:noProof/>
        </w:rPr>
        <w:t>110</w:t>
      </w:r>
      <w:r w:rsidRPr="000F1FAD">
        <w:rPr>
          <w:noProof/>
        </w:rPr>
        <w:t>, 18904 (2006)</w:t>
      </w:r>
      <w:bookmarkEnd w:id="37"/>
    </w:p>
    <w:p w14:paraId="41FA600A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8" w:name="_ENREF_33"/>
      <w:r w:rsidRPr="000F1FAD">
        <w:rPr>
          <w:noProof/>
        </w:rPr>
        <w:t xml:space="preserve">[33]  B. M. Wong and J. G. Cordaro, J. Chem. Phys. </w:t>
      </w:r>
      <w:r w:rsidRPr="000F1FAD">
        <w:rPr>
          <w:b/>
          <w:noProof/>
        </w:rPr>
        <w:t>129</w:t>
      </w:r>
      <w:r w:rsidRPr="000F1FAD">
        <w:rPr>
          <w:noProof/>
        </w:rPr>
        <w:t xml:space="preserve"> (2008)</w:t>
      </w:r>
      <w:bookmarkEnd w:id="38"/>
    </w:p>
    <w:p w14:paraId="56B5EBFE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39" w:name="_ENREF_34"/>
      <w:r w:rsidRPr="000F1FAD">
        <w:rPr>
          <w:noProof/>
        </w:rPr>
        <w:t xml:space="preserve">[34]  A. Irfan and A. G. Al-Sehemi, Journal of Saudi Chemical Society </w:t>
      </w:r>
      <w:r w:rsidRPr="000F1FAD">
        <w:rPr>
          <w:b/>
          <w:noProof/>
        </w:rPr>
        <w:t>19</w:t>
      </w:r>
      <w:r w:rsidRPr="000F1FAD">
        <w:rPr>
          <w:noProof/>
        </w:rPr>
        <w:t>, 318 (2015)</w:t>
      </w:r>
      <w:bookmarkEnd w:id="39"/>
    </w:p>
    <w:p w14:paraId="47A009E4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0" w:name="_ENREF_35"/>
      <w:r w:rsidRPr="000F1FAD">
        <w:rPr>
          <w:noProof/>
        </w:rPr>
        <w:lastRenderedPageBreak/>
        <w:t xml:space="preserve">[35]  R. Zhu, Y.-A. Duan, Y. Geng, C.-Y. Wei, X.-Y. Chen, et al., Computational and Theoretical Chemistry </w:t>
      </w:r>
      <w:r w:rsidRPr="000F1FAD">
        <w:rPr>
          <w:b/>
          <w:noProof/>
        </w:rPr>
        <w:t>1078</w:t>
      </w:r>
      <w:r w:rsidRPr="000F1FAD">
        <w:rPr>
          <w:noProof/>
        </w:rPr>
        <w:t>, 16 (2016)</w:t>
      </w:r>
      <w:bookmarkEnd w:id="40"/>
    </w:p>
    <w:p w14:paraId="0DD7710D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1" w:name="_ENREF_36"/>
      <w:r w:rsidRPr="000F1FAD">
        <w:rPr>
          <w:noProof/>
        </w:rPr>
        <w:t xml:space="preserve">[36]  D. Cvejn, S. Achelle, O. Pytela, J.-P. Malval, A. Spangenberg, et al., Dyes and Pigments </w:t>
      </w:r>
      <w:r w:rsidRPr="000F1FAD">
        <w:rPr>
          <w:b/>
          <w:noProof/>
        </w:rPr>
        <w:t>124</w:t>
      </w:r>
      <w:r w:rsidRPr="000F1FAD">
        <w:rPr>
          <w:noProof/>
        </w:rPr>
        <w:t>, 101 (2016)</w:t>
      </w:r>
      <w:bookmarkEnd w:id="41"/>
    </w:p>
    <w:p w14:paraId="5671AAC7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2" w:name="_ENREF_37"/>
      <w:r w:rsidRPr="000F1FAD">
        <w:rPr>
          <w:noProof/>
        </w:rPr>
        <w:t xml:space="preserve">[37]  C. Zhang, W. Liang, H. Chen, Y. Chen, Z. Wei, et al., Journal of Molecular Structure: THEOCHEM </w:t>
      </w:r>
      <w:r w:rsidRPr="000F1FAD">
        <w:rPr>
          <w:b/>
          <w:noProof/>
        </w:rPr>
        <w:t>862</w:t>
      </w:r>
      <w:r w:rsidRPr="000F1FAD">
        <w:rPr>
          <w:noProof/>
        </w:rPr>
        <w:t>, 98 (2008)</w:t>
      </w:r>
      <w:bookmarkEnd w:id="42"/>
    </w:p>
    <w:p w14:paraId="617FCA97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3" w:name="_ENREF_38"/>
      <w:r w:rsidRPr="000F1FAD">
        <w:rPr>
          <w:noProof/>
        </w:rPr>
        <w:t xml:space="preserve">[38]  Y. Zhang, X. Cai, Y. Bian, X. Li and J. Jiang, J. Phys. Chem. C </w:t>
      </w:r>
      <w:r w:rsidRPr="000F1FAD">
        <w:rPr>
          <w:b/>
          <w:noProof/>
        </w:rPr>
        <w:t>112</w:t>
      </w:r>
      <w:r w:rsidRPr="000F1FAD">
        <w:rPr>
          <w:noProof/>
        </w:rPr>
        <w:t>, 5148 (2008)</w:t>
      </w:r>
      <w:bookmarkEnd w:id="43"/>
    </w:p>
    <w:p w14:paraId="56D7E7C0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4" w:name="_ENREF_39"/>
      <w:r w:rsidRPr="000F1FAD">
        <w:rPr>
          <w:noProof/>
        </w:rPr>
        <w:t xml:space="preserve">[39]  J. Preat, D. Jacquemin and E. A. Perpète, Environmental Science &amp; Technology </w:t>
      </w:r>
      <w:r w:rsidRPr="000F1FAD">
        <w:rPr>
          <w:b/>
          <w:noProof/>
        </w:rPr>
        <w:t>44</w:t>
      </w:r>
      <w:r w:rsidRPr="000F1FAD">
        <w:rPr>
          <w:noProof/>
        </w:rPr>
        <w:t>, 5666 (2010)</w:t>
      </w:r>
      <w:bookmarkEnd w:id="44"/>
    </w:p>
    <w:p w14:paraId="36ACC12E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5" w:name="_ENREF_40"/>
      <w:r w:rsidRPr="000F1FAD">
        <w:rPr>
          <w:noProof/>
        </w:rPr>
        <w:t xml:space="preserve">[40]  J. Preat, C. Michaux, D. Jacquemin and E. A. Perpète, J. Phys. Chem. C </w:t>
      </w:r>
      <w:r w:rsidRPr="000F1FAD">
        <w:rPr>
          <w:b/>
          <w:noProof/>
        </w:rPr>
        <w:t>113</w:t>
      </w:r>
      <w:r w:rsidRPr="000F1FAD">
        <w:rPr>
          <w:noProof/>
        </w:rPr>
        <w:t>, 16821 (2009)</w:t>
      </w:r>
      <w:bookmarkEnd w:id="45"/>
    </w:p>
    <w:p w14:paraId="5626E774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6" w:name="_ENREF_41"/>
      <w:r w:rsidRPr="000F1FAD">
        <w:rPr>
          <w:noProof/>
        </w:rPr>
        <w:t xml:space="preserve">[41]  V. T. T. Huong, H. T. Nguyen, T. B. Tai and M. T. Nguyen, J. Phys. Chem. C </w:t>
      </w:r>
      <w:r w:rsidRPr="000F1FAD">
        <w:rPr>
          <w:b/>
          <w:noProof/>
        </w:rPr>
        <w:t>117</w:t>
      </w:r>
      <w:r w:rsidRPr="000F1FAD">
        <w:rPr>
          <w:noProof/>
        </w:rPr>
        <w:t>, 10175 (2013)</w:t>
      </w:r>
      <w:bookmarkEnd w:id="46"/>
    </w:p>
    <w:p w14:paraId="2B8434A3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7" w:name="_ENREF_42"/>
      <w:r w:rsidRPr="000F1FAD">
        <w:rPr>
          <w:noProof/>
        </w:rPr>
        <w:t xml:space="preserve">[42]  D. Matthews, P. Infelta and M. Grätzel, Sol. Energy Mater. Sol. Cells </w:t>
      </w:r>
      <w:r w:rsidRPr="000F1FAD">
        <w:rPr>
          <w:b/>
          <w:noProof/>
        </w:rPr>
        <w:t>44</w:t>
      </w:r>
      <w:r w:rsidRPr="000F1FAD">
        <w:rPr>
          <w:noProof/>
        </w:rPr>
        <w:t>, 119 (1996)</w:t>
      </w:r>
      <w:bookmarkEnd w:id="47"/>
    </w:p>
    <w:p w14:paraId="5612C25F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8" w:name="_ENREF_43"/>
      <w:r w:rsidRPr="000F1FAD">
        <w:rPr>
          <w:noProof/>
        </w:rPr>
        <w:t xml:space="preserve">[43]  B. Champagne, E. A. Perpete, D. Jacquemin, S. J. van Gisbergen, E.-J. Baerends, et al., J. Phys. Chem. A </w:t>
      </w:r>
      <w:r w:rsidRPr="000F1FAD">
        <w:rPr>
          <w:b/>
          <w:noProof/>
        </w:rPr>
        <w:t>104</w:t>
      </w:r>
      <w:r w:rsidRPr="000F1FAD">
        <w:rPr>
          <w:noProof/>
        </w:rPr>
        <w:t>, 4755 (2000)</w:t>
      </w:r>
      <w:bookmarkEnd w:id="48"/>
    </w:p>
    <w:p w14:paraId="289936CC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49" w:name="_ENREF_44"/>
      <w:r w:rsidRPr="000F1FAD">
        <w:rPr>
          <w:noProof/>
        </w:rPr>
        <w:t xml:space="preserve">[44]  Z.-L. Cai, M. J. Crossley, J. R. Reimers, R. Kobayashi and R. D. Amos, J. Phys. Chem. B </w:t>
      </w:r>
      <w:r w:rsidRPr="000F1FAD">
        <w:rPr>
          <w:b/>
          <w:noProof/>
        </w:rPr>
        <w:t>110</w:t>
      </w:r>
      <w:r w:rsidRPr="000F1FAD">
        <w:rPr>
          <w:noProof/>
        </w:rPr>
        <w:t>, 15624 (2006)</w:t>
      </w:r>
      <w:bookmarkEnd w:id="49"/>
    </w:p>
    <w:p w14:paraId="4DC6CD16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50" w:name="_ENREF_45"/>
      <w:r w:rsidRPr="000F1FAD">
        <w:rPr>
          <w:noProof/>
        </w:rPr>
        <w:t xml:space="preserve">[45]  P. A. Limacher, K. V. Mikkelsen and H. P. Luthi, J. Chem. Phys. </w:t>
      </w:r>
      <w:r w:rsidRPr="000F1FAD">
        <w:rPr>
          <w:b/>
          <w:noProof/>
        </w:rPr>
        <w:t>130</w:t>
      </w:r>
      <w:r w:rsidRPr="000F1FAD">
        <w:rPr>
          <w:noProof/>
        </w:rPr>
        <w:t>, 194114 (2009)</w:t>
      </w:r>
      <w:bookmarkEnd w:id="50"/>
    </w:p>
    <w:p w14:paraId="2098F04D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51" w:name="_ENREF_46"/>
      <w:r w:rsidRPr="000F1FAD">
        <w:rPr>
          <w:noProof/>
        </w:rPr>
        <w:t xml:space="preserve">[46]  A. Alparone, Chem. Phys. Lett. </w:t>
      </w:r>
      <w:r w:rsidRPr="000F1FAD">
        <w:rPr>
          <w:b/>
          <w:noProof/>
        </w:rPr>
        <w:t>563</w:t>
      </w:r>
      <w:r w:rsidRPr="000F1FAD">
        <w:rPr>
          <w:noProof/>
        </w:rPr>
        <w:t>, 88 (2013)</w:t>
      </w:r>
      <w:bookmarkEnd w:id="51"/>
    </w:p>
    <w:p w14:paraId="1F9D2B2A" w14:textId="77777777" w:rsidR="000F1FAD" w:rsidRPr="000F1FAD" w:rsidRDefault="000F1FAD" w:rsidP="000F1FAD">
      <w:pPr>
        <w:pStyle w:val="EndNoteBibliography"/>
        <w:spacing w:after="0"/>
        <w:ind w:left="560" w:hanging="560"/>
        <w:rPr>
          <w:noProof/>
        </w:rPr>
      </w:pPr>
      <w:bookmarkStart w:id="52" w:name="_ENREF_47"/>
      <w:r w:rsidRPr="000F1FAD">
        <w:rPr>
          <w:noProof/>
        </w:rPr>
        <w:t xml:space="preserve">[47]  Y. Bai, Z.-J. Zhou, J.-J. Wang, Y. Li, D. Wu, et al., J. Phys. Chem. A </w:t>
      </w:r>
      <w:r w:rsidRPr="000F1FAD">
        <w:rPr>
          <w:b/>
          <w:noProof/>
        </w:rPr>
        <w:t>117</w:t>
      </w:r>
      <w:r w:rsidRPr="000F1FAD">
        <w:rPr>
          <w:noProof/>
        </w:rPr>
        <w:t>, 2835 (2013)</w:t>
      </w:r>
      <w:bookmarkEnd w:id="52"/>
    </w:p>
    <w:p w14:paraId="441F7185" w14:textId="77777777" w:rsidR="000F1FAD" w:rsidRPr="000F1FAD" w:rsidRDefault="000F1FAD" w:rsidP="000F1FAD">
      <w:pPr>
        <w:pStyle w:val="EndNoteBibliography"/>
        <w:ind w:left="560" w:hanging="560"/>
        <w:rPr>
          <w:noProof/>
        </w:rPr>
      </w:pPr>
      <w:bookmarkStart w:id="53" w:name="_ENREF_48"/>
      <w:r w:rsidRPr="000F1FAD">
        <w:rPr>
          <w:noProof/>
        </w:rPr>
        <w:t>[48]  M. J. Frisch, G. W. Trucks, H. B. Schlegel, G. E. Scuseria, M. A. Robb, et al.,  (2016)</w:t>
      </w:r>
      <w:bookmarkEnd w:id="53"/>
    </w:p>
    <w:p w14:paraId="7EA05153" w14:textId="34C351A2" w:rsidR="00C269AA" w:rsidRPr="003A6797" w:rsidRDefault="00E346F7" w:rsidP="000F1FAD">
      <w:pPr>
        <w:spacing w:after="0" w:line="480" w:lineRule="auto"/>
        <w:rPr>
          <w:rFonts w:ascii="Times New Roman" w:hAnsi="Times New Roman"/>
          <w:b/>
          <w:bCs/>
          <w:sz w:val="20"/>
          <w:lang w:val="pt-BR"/>
        </w:rPr>
      </w:pPr>
      <w:r w:rsidRPr="003A6797">
        <w:rPr>
          <w:rFonts w:ascii="Times New Roman" w:hAnsi="Times New Roman"/>
          <w:sz w:val="20"/>
          <w:lang w:val="pt-BR"/>
        </w:rPr>
        <w:fldChar w:fldCharType="end"/>
      </w:r>
    </w:p>
    <w:p w14:paraId="675CE1D9" w14:textId="326D2F49" w:rsidR="00C269AA" w:rsidRPr="003A6797" w:rsidRDefault="00C269AA" w:rsidP="00B902A2">
      <w:pPr>
        <w:spacing w:after="0" w:line="480" w:lineRule="auto"/>
        <w:rPr>
          <w:rFonts w:ascii="Times New Roman" w:hAnsi="Times New Roman"/>
          <w:b/>
          <w:bCs/>
          <w:sz w:val="20"/>
          <w:lang w:val="pt-BR"/>
        </w:rPr>
      </w:pPr>
    </w:p>
    <w:sectPr w:rsidR="00C269AA" w:rsidRPr="003A6797" w:rsidSect="00E65163">
      <w:headerReference w:type="even" r:id="rId11"/>
      <w:footerReference w:type="even" r:id="rId12"/>
      <w:footerReference w:type="default" r:id="rId13"/>
      <w:pgSz w:w="12240" w:h="15840"/>
      <w:pgMar w:top="864" w:right="1008" w:bottom="864" w:left="1296" w:header="0" w:footer="0" w:gutter="0"/>
      <w:cols w:space="47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E852DE" w14:textId="77777777" w:rsidR="003028FD" w:rsidRDefault="003028FD">
      <w:r>
        <w:separator/>
      </w:r>
    </w:p>
  </w:endnote>
  <w:endnote w:type="continuationSeparator" w:id="0">
    <w:p w14:paraId="7B610AEF" w14:textId="77777777" w:rsidR="003028FD" w:rsidRDefault="003028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ALBCK I+ Times">
    <w:altName w:val="Microsoft YaHei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dvGulliv-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,Italic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dvEPSTIM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7E776" w14:textId="77777777" w:rsidR="000F1FAD" w:rsidRDefault="000F1FAD" w:rsidP="002F2B8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49785B1" w14:textId="77777777" w:rsidR="000F1FAD" w:rsidRDefault="000F1FAD" w:rsidP="0044699F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3C2C9F" w14:textId="77777777" w:rsidR="000F1FAD" w:rsidRDefault="000F1FAD" w:rsidP="002F2B8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1336E">
      <w:rPr>
        <w:rStyle w:val="PageNumber"/>
        <w:noProof/>
      </w:rPr>
      <w:t>20</w:t>
    </w:r>
    <w:r>
      <w:rPr>
        <w:rStyle w:val="PageNumber"/>
      </w:rPr>
      <w:fldChar w:fldCharType="end"/>
    </w:r>
  </w:p>
  <w:p w14:paraId="3F8880B1" w14:textId="77777777" w:rsidR="000F1FAD" w:rsidRDefault="000F1FAD" w:rsidP="0044699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534000" w14:textId="77777777" w:rsidR="003028FD" w:rsidRDefault="003028FD">
      <w:r>
        <w:separator/>
      </w:r>
    </w:p>
  </w:footnote>
  <w:footnote w:type="continuationSeparator" w:id="0">
    <w:p w14:paraId="79E51EB8" w14:textId="77777777" w:rsidR="003028FD" w:rsidRDefault="003028FD">
      <w:r>
        <w:continuationSeparator/>
      </w:r>
    </w:p>
  </w:footnote>
  <w:footnote w:id="1">
    <w:p w14:paraId="5183CCF9" w14:textId="77777777" w:rsidR="000F1FAD" w:rsidRPr="00303D79" w:rsidRDefault="000F1FAD" w:rsidP="00610335">
      <w:pPr>
        <w:spacing w:after="0"/>
        <w:rPr>
          <w:rFonts w:ascii="Times New Roman" w:hAnsi="Times New Roman"/>
          <w:sz w:val="20"/>
        </w:rPr>
      </w:pPr>
      <w:r w:rsidRPr="00104D9A">
        <w:rPr>
          <w:rStyle w:val="FootnoteCharacters"/>
          <w:rFonts w:ascii="Symbol" w:hAnsi="Symbol"/>
        </w:rPr>
        <w:t></w:t>
      </w:r>
      <w:r>
        <w:rPr>
          <w:rStyle w:val="FootnoteCharacters"/>
          <w:rFonts w:cs="Calibri"/>
        </w:rPr>
        <w:tab/>
      </w:r>
      <w:r w:rsidRPr="004C77AE">
        <w:rPr>
          <w:rFonts w:ascii="Times New Roman" w:hAnsi="Times New Roman"/>
          <w:szCs w:val="24"/>
        </w:rPr>
        <w:t xml:space="preserve"> </w:t>
      </w:r>
      <w:r w:rsidRPr="00303D79">
        <w:rPr>
          <w:rFonts w:ascii="Times New Roman" w:hAnsi="Times New Roman"/>
          <w:sz w:val="20"/>
        </w:rPr>
        <w:t>corresponding Authors, Tel.: +966 17 623 8450</w:t>
      </w:r>
    </w:p>
    <w:p w14:paraId="7048A76B" w14:textId="38300807" w:rsidR="000F1FAD" w:rsidRPr="00303D79" w:rsidRDefault="000F1FAD" w:rsidP="00863592">
      <w:pPr>
        <w:spacing w:after="0"/>
        <w:rPr>
          <w:rFonts w:ascii="Times New Roman" w:hAnsi="Times New Roman"/>
          <w:sz w:val="20"/>
        </w:rPr>
      </w:pPr>
      <w:r w:rsidRPr="00303D79">
        <w:rPr>
          <w:rFonts w:ascii="Times New Roman" w:hAnsi="Times New Roman"/>
          <w:sz w:val="20"/>
        </w:rPr>
        <w:tab/>
        <w:t xml:space="preserve">e-mail addresses: </w:t>
      </w:r>
      <w:hyperlink r:id="rId1" w:tgtFrame="_blank" w:history="1">
        <w:r w:rsidRPr="00160C44">
          <w:rPr>
            <w:rStyle w:val="Hyperlink"/>
            <w:rFonts w:ascii="Times New Roman" w:hAnsi="Times New Roman"/>
            <w:color w:val="0070C0"/>
            <w:lang w:val="fr-FR"/>
          </w:rPr>
          <w:t>archaudhry@ub.edu.sa</w:t>
        </w:r>
      </w:hyperlink>
      <w:r w:rsidRPr="00303D79">
        <w:rPr>
          <w:rFonts w:ascii="Times New Roman" w:hAnsi="Times New Roman"/>
          <w:sz w:val="20"/>
        </w:rPr>
        <w:t xml:space="preserve"> (Aijaz Rasool Chaudhry)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FB09AF" w14:textId="77777777" w:rsidR="000F1FAD" w:rsidRDefault="000F1FAD" w:rsidP="003A1F7B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AF5E55" w14:textId="77777777" w:rsidR="000F1FAD" w:rsidRDefault="000F1FAD" w:rsidP="00BE3133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C626235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CB74212"/>
    <w:multiLevelType w:val="hybridMultilevel"/>
    <w:tmpl w:val="ED38FCF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">
    <w:nsid w:val="33A21E78"/>
    <w:multiLevelType w:val="hybridMultilevel"/>
    <w:tmpl w:val="32040DBA"/>
    <w:lvl w:ilvl="0" w:tplc="0409000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7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8">
    <w:nsid w:val="4173103C"/>
    <w:multiLevelType w:val="hybridMultilevel"/>
    <w:tmpl w:val="517A189C"/>
    <w:lvl w:ilvl="0" w:tplc="2F9E3C78">
      <w:start w:val="1"/>
      <w:numFmt w:val="decimal"/>
      <w:lvlText w:val="%1"/>
      <w:lvlJc w:val="left"/>
      <w:pPr>
        <w:tabs>
          <w:tab w:val="num" w:pos="4335"/>
        </w:tabs>
        <w:ind w:left="4335" w:hanging="21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000"/>
        </w:tabs>
        <w:ind w:left="30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420"/>
        </w:tabs>
        <w:ind w:left="34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840"/>
        </w:tabs>
        <w:ind w:left="38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4260"/>
        </w:tabs>
        <w:ind w:left="42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5520"/>
        </w:tabs>
        <w:ind w:left="55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420"/>
      </w:pPr>
    </w:lvl>
  </w:abstractNum>
  <w:abstractNum w:abstractNumId="9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0">
    <w:nsid w:val="421153A5"/>
    <w:multiLevelType w:val="hybridMultilevel"/>
    <w:tmpl w:val="8AA8CD42"/>
    <w:lvl w:ilvl="0" w:tplc="040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80A5E4A"/>
    <w:multiLevelType w:val="hybridMultilevel"/>
    <w:tmpl w:val="19227E02"/>
    <w:lvl w:ilvl="0" w:tplc="8B047B7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5D2931A5"/>
    <w:multiLevelType w:val="hybridMultilevel"/>
    <w:tmpl w:val="6F244906"/>
    <w:lvl w:ilvl="0" w:tplc="04090001">
      <w:start w:val="1"/>
      <w:numFmt w:val="bullet"/>
      <w:lvlText w:val=""/>
      <w:lvlJc w:val="left"/>
      <w:pPr>
        <w:tabs>
          <w:tab w:val="num" w:pos="4500"/>
        </w:tabs>
        <w:ind w:left="45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4920"/>
        </w:tabs>
        <w:ind w:left="49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5340"/>
        </w:tabs>
        <w:ind w:left="53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5760"/>
        </w:tabs>
        <w:ind w:left="57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6180"/>
        </w:tabs>
        <w:ind w:left="61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6600"/>
        </w:tabs>
        <w:ind w:left="66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7020"/>
        </w:tabs>
        <w:ind w:left="70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7440"/>
        </w:tabs>
        <w:ind w:left="74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7860"/>
        </w:tabs>
        <w:ind w:left="7860" w:hanging="420"/>
      </w:pPr>
      <w:rPr>
        <w:rFonts w:ascii="Wingdings" w:hAnsi="Wingdings" w:hint="default"/>
      </w:rPr>
    </w:lvl>
  </w:abstractNum>
  <w:abstractNum w:abstractNumId="13">
    <w:nsid w:val="69F648D1"/>
    <w:multiLevelType w:val="hybridMultilevel"/>
    <w:tmpl w:val="5D9EDDCC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4">
    <w:nsid w:val="75713E42"/>
    <w:multiLevelType w:val="hybridMultilevel"/>
    <w:tmpl w:val="62023E7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5"/>
  </w:num>
  <w:num w:numId="3">
    <w:abstractNumId w:val="9"/>
  </w:num>
  <w:num w:numId="4">
    <w:abstractNumId w:val="6"/>
  </w:num>
  <w:num w:numId="5">
    <w:abstractNumId w:val="4"/>
  </w:num>
  <w:num w:numId="6">
    <w:abstractNumId w:val="2"/>
  </w:num>
  <w:num w:numId="7">
    <w:abstractNumId w:val="11"/>
  </w:num>
  <w:num w:numId="8">
    <w:abstractNumId w:val="14"/>
  </w:num>
  <w:num w:numId="9">
    <w:abstractNumId w:val="10"/>
  </w:num>
  <w:num w:numId="10">
    <w:abstractNumId w:val="12"/>
  </w:num>
  <w:num w:numId="11">
    <w:abstractNumId w:val="13"/>
  </w:num>
  <w:num w:numId="12">
    <w:abstractNumId w:val="3"/>
  </w:num>
  <w:num w:numId="13">
    <w:abstractNumId w:val="8"/>
  </w:num>
  <w:num w:numId="14">
    <w:abstractNumId w:val="1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jEzNrAwNTU0MTWzNDNT0lEKTi0uzszPAykwrAUAuEJKJy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 J. Physical Sci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576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95zrppsvet50ade2f2l5pss3sasrp9p9przx&quot;&gt;My EndNote Library&lt;record-ids&gt;&lt;item&gt;180&lt;/item&gt;&lt;item&gt;209&lt;/item&gt;&lt;item&gt;214&lt;/item&gt;&lt;item&gt;222&lt;/item&gt;&lt;item&gt;283&lt;/item&gt;&lt;item&gt;796&lt;/item&gt;&lt;item&gt;1171&lt;/item&gt;&lt;item&gt;1253&lt;/item&gt;&lt;item&gt;1256&lt;/item&gt;&lt;item&gt;1257&lt;/item&gt;&lt;item&gt;1258&lt;/item&gt;&lt;item&gt;1262&lt;/item&gt;&lt;item&gt;1273&lt;/item&gt;&lt;item&gt;1275&lt;/item&gt;&lt;item&gt;1278&lt;/item&gt;&lt;item&gt;1279&lt;/item&gt;&lt;item&gt;1343&lt;/item&gt;&lt;item&gt;1345&lt;/item&gt;&lt;item&gt;1346&lt;/item&gt;&lt;item&gt;1405&lt;/item&gt;&lt;item&gt;1407&lt;/item&gt;&lt;item&gt;1408&lt;/item&gt;&lt;item&gt;1409&lt;/item&gt;&lt;item&gt;1410&lt;/item&gt;&lt;item&gt;1411&lt;/item&gt;&lt;item&gt;1412&lt;/item&gt;&lt;item&gt;1413&lt;/item&gt;&lt;item&gt;1414&lt;/item&gt;&lt;item&gt;1415&lt;/item&gt;&lt;item&gt;1416&lt;/item&gt;&lt;item&gt;1417&lt;/item&gt;&lt;item&gt;1418&lt;/item&gt;&lt;item&gt;1419&lt;/item&gt;&lt;item&gt;1431&lt;/item&gt;&lt;item&gt;1433&lt;/item&gt;&lt;item&gt;1461&lt;/item&gt;&lt;item&gt;1463&lt;/item&gt;&lt;item&gt;1464&lt;/item&gt;&lt;/record-ids&gt;&lt;/item&gt;&lt;/Libraries&gt;"/>
  </w:docVars>
  <w:rsids>
    <w:rsidRoot w:val="00B35CD2"/>
    <w:rsid w:val="00000AE3"/>
    <w:rsid w:val="00000C19"/>
    <w:rsid w:val="00000E95"/>
    <w:rsid w:val="000014D0"/>
    <w:rsid w:val="000016E8"/>
    <w:rsid w:val="000016E9"/>
    <w:rsid w:val="0000274D"/>
    <w:rsid w:val="0000328D"/>
    <w:rsid w:val="00004857"/>
    <w:rsid w:val="00005B93"/>
    <w:rsid w:val="0000687E"/>
    <w:rsid w:val="000075A9"/>
    <w:rsid w:val="00007922"/>
    <w:rsid w:val="00007ED7"/>
    <w:rsid w:val="00010246"/>
    <w:rsid w:val="00010B43"/>
    <w:rsid w:val="000117B6"/>
    <w:rsid w:val="000123F9"/>
    <w:rsid w:val="00012800"/>
    <w:rsid w:val="0001289E"/>
    <w:rsid w:val="00012973"/>
    <w:rsid w:val="00012A5C"/>
    <w:rsid w:val="000132D3"/>
    <w:rsid w:val="000137D4"/>
    <w:rsid w:val="00013A86"/>
    <w:rsid w:val="00014371"/>
    <w:rsid w:val="00014505"/>
    <w:rsid w:val="0001488E"/>
    <w:rsid w:val="00015C89"/>
    <w:rsid w:val="00015FDA"/>
    <w:rsid w:val="0001650D"/>
    <w:rsid w:val="00016730"/>
    <w:rsid w:val="00017148"/>
    <w:rsid w:val="00017371"/>
    <w:rsid w:val="000176B1"/>
    <w:rsid w:val="0002109C"/>
    <w:rsid w:val="000214D9"/>
    <w:rsid w:val="0002167F"/>
    <w:rsid w:val="00022447"/>
    <w:rsid w:val="000226D4"/>
    <w:rsid w:val="0002292A"/>
    <w:rsid w:val="00022BA7"/>
    <w:rsid w:val="00022EAB"/>
    <w:rsid w:val="00023AF6"/>
    <w:rsid w:val="00024F83"/>
    <w:rsid w:val="000255EC"/>
    <w:rsid w:val="00025E11"/>
    <w:rsid w:val="00025E8A"/>
    <w:rsid w:val="000263E8"/>
    <w:rsid w:val="00026DEC"/>
    <w:rsid w:val="00027683"/>
    <w:rsid w:val="00030510"/>
    <w:rsid w:val="0003071A"/>
    <w:rsid w:val="00030D1E"/>
    <w:rsid w:val="000316E9"/>
    <w:rsid w:val="0003274B"/>
    <w:rsid w:val="00034EDA"/>
    <w:rsid w:val="00034F30"/>
    <w:rsid w:val="000356AF"/>
    <w:rsid w:val="00035B87"/>
    <w:rsid w:val="00036342"/>
    <w:rsid w:val="000369B7"/>
    <w:rsid w:val="00036BB2"/>
    <w:rsid w:val="00037157"/>
    <w:rsid w:val="000377A8"/>
    <w:rsid w:val="00037C91"/>
    <w:rsid w:val="00037FCA"/>
    <w:rsid w:val="00040918"/>
    <w:rsid w:val="00040D30"/>
    <w:rsid w:val="000411ED"/>
    <w:rsid w:val="0004268B"/>
    <w:rsid w:val="00042E4A"/>
    <w:rsid w:val="00042F2A"/>
    <w:rsid w:val="00043460"/>
    <w:rsid w:val="00043988"/>
    <w:rsid w:val="00043D3F"/>
    <w:rsid w:val="00044E31"/>
    <w:rsid w:val="00044FBB"/>
    <w:rsid w:val="0004541C"/>
    <w:rsid w:val="00045B44"/>
    <w:rsid w:val="00046287"/>
    <w:rsid w:val="00046A25"/>
    <w:rsid w:val="00046A3C"/>
    <w:rsid w:val="00046BFC"/>
    <w:rsid w:val="0004715C"/>
    <w:rsid w:val="00047780"/>
    <w:rsid w:val="00047BC0"/>
    <w:rsid w:val="00047E10"/>
    <w:rsid w:val="00051840"/>
    <w:rsid w:val="00051B28"/>
    <w:rsid w:val="00052551"/>
    <w:rsid w:val="00052F02"/>
    <w:rsid w:val="000538C2"/>
    <w:rsid w:val="00053F03"/>
    <w:rsid w:val="0005445C"/>
    <w:rsid w:val="000544A9"/>
    <w:rsid w:val="0005482A"/>
    <w:rsid w:val="000548AE"/>
    <w:rsid w:val="00055209"/>
    <w:rsid w:val="00055A20"/>
    <w:rsid w:val="00055D8C"/>
    <w:rsid w:val="000563D8"/>
    <w:rsid w:val="000574BC"/>
    <w:rsid w:val="000578FD"/>
    <w:rsid w:val="00057B53"/>
    <w:rsid w:val="000607FD"/>
    <w:rsid w:val="0006095E"/>
    <w:rsid w:val="00060EFD"/>
    <w:rsid w:val="00060FD4"/>
    <w:rsid w:val="0006103D"/>
    <w:rsid w:val="00061834"/>
    <w:rsid w:val="00061876"/>
    <w:rsid w:val="00061A79"/>
    <w:rsid w:val="00062196"/>
    <w:rsid w:val="000621FF"/>
    <w:rsid w:val="00062F18"/>
    <w:rsid w:val="0006371B"/>
    <w:rsid w:val="00064F71"/>
    <w:rsid w:val="00065015"/>
    <w:rsid w:val="00065907"/>
    <w:rsid w:val="00065B3B"/>
    <w:rsid w:val="000662F3"/>
    <w:rsid w:val="00067373"/>
    <w:rsid w:val="000676F2"/>
    <w:rsid w:val="000679FB"/>
    <w:rsid w:val="00067B53"/>
    <w:rsid w:val="00070A3E"/>
    <w:rsid w:val="0007124C"/>
    <w:rsid w:val="00071947"/>
    <w:rsid w:val="00071A37"/>
    <w:rsid w:val="000728CC"/>
    <w:rsid w:val="00072935"/>
    <w:rsid w:val="00072F51"/>
    <w:rsid w:val="00073ADA"/>
    <w:rsid w:val="00075118"/>
    <w:rsid w:val="00076952"/>
    <w:rsid w:val="00076E54"/>
    <w:rsid w:val="00076FCE"/>
    <w:rsid w:val="000770B1"/>
    <w:rsid w:val="00077FC5"/>
    <w:rsid w:val="00080156"/>
    <w:rsid w:val="000804D0"/>
    <w:rsid w:val="000804ED"/>
    <w:rsid w:val="00080BE8"/>
    <w:rsid w:val="00081782"/>
    <w:rsid w:val="00082270"/>
    <w:rsid w:val="00082AA8"/>
    <w:rsid w:val="00082EFA"/>
    <w:rsid w:val="000835E3"/>
    <w:rsid w:val="000836E9"/>
    <w:rsid w:val="0008382F"/>
    <w:rsid w:val="00083C22"/>
    <w:rsid w:val="00083CFC"/>
    <w:rsid w:val="0008509F"/>
    <w:rsid w:val="000854E0"/>
    <w:rsid w:val="0008560A"/>
    <w:rsid w:val="00085610"/>
    <w:rsid w:val="00086291"/>
    <w:rsid w:val="000871E2"/>
    <w:rsid w:val="00087650"/>
    <w:rsid w:val="00090B4D"/>
    <w:rsid w:val="0009117D"/>
    <w:rsid w:val="00091548"/>
    <w:rsid w:val="00092208"/>
    <w:rsid w:val="00093586"/>
    <w:rsid w:val="000939AA"/>
    <w:rsid w:val="00094438"/>
    <w:rsid w:val="000947F9"/>
    <w:rsid w:val="00094D21"/>
    <w:rsid w:val="00095A89"/>
    <w:rsid w:val="00095E9D"/>
    <w:rsid w:val="000966E3"/>
    <w:rsid w:val="000970A1"/>
    <w:rsid w:val="000978CD"/>
    <w:rsid w:val="00097B40"/>
    <w:rsid w:val="00097ED2"/>
    <w:rsid w:val="000A06DA"/>
    <w:rsid w:val="000A104B"/>
    <w:rsid w:val="000A15DC"/>
    <w:rsid w:val="000A198A"/>
    <w:rsid w:val="000A276C"/>
    <w:rsid w:val="000A28D8"/>
    <w:rsid w:val="000A2C29"/>
    <w:rsid w:val="000A2DF3"/>
    <w:rsid w:val="000A3307"/>
    <w:rsid w:val="000A3EAC"/>
    <w:rsid w:val="000A5007"/>
    <w:rsid w:val="000A52AE"/>
    <w:rsid w:val="000A53B3"/>
    <w:rsid w:val="000A5EDB"/>
    <w:rsid w:val="000A6275"/>
    <w:rsid w:val="000A76DA"/>
    <w:rsid w:val="000A7E6E"/>
    <w:rsid w:val="000B0205"/>
    <w:rsid w:val="000B1631"/>
    <w:rsid w:val="000B1C07"/>
    <w:rsid w:val="000B21EE"/>
    <w:rsid w:val="000B2503"/>
    <w:rsid w:val="000B260F"/>
    <w:rsid w:val="000B2950"/>
    <w:rsid w:val="000B2963"/>
    <w:rsid w:val="000B355D"/>
    <w:rsid w:val="000B3E09"/>
    <w:rsid w:val="000B4156"/>
    <w:rsid w:val="000B4303"/>
    <w:rsid w:val="000B4519"/>
    <w:rsid w:val="000B480C"/>
    <w:rsid w:val="000B4818"/>
    <w:rsid w:val="000B4970"/>
    <w:rsid w:val="000B54CE"/>
    <w:rsid w:val="000B5C35"/>
    <w:rsid w:val="000B5CCA"/>
    <w:rsid w:val="000B5FD2"/>
    <w:rsid w:val="000B649B"/>
    <w:rsid w:val="000B70B0"/>
    <w:rsid w:val="000C07AF"/>
    <w:rsid w:val="000C0EFA"/>
    <w:rsid w:val="000C1147"/>
    <w:rsid w:val="000C221E"/>
    <w:rsid w:val="000C245A"/>
    <w:rsid w:val="000C2F9D"/>
    <w:rsid w:val="000C44EB"/>
    <w:rsid w:val="000C48EE"/>
    <w:rsid w:val="000C4C24"/>
    <w:rsid w:val="000C4EE2"/>
    <w:rsid w:val="000C5F38"/>
    <w:rsid w:val="000C6783"/>
    <w:rsid w:val="000C6AFA"/>
    <w:rsid w:val="000C6FD4"/>
    <w:rsid w:val="000C7160"/>
    <w:rsid w:val="000C71A6"/>
    <w:rsid w:val="000D026E"/>
    <w:rsid w:val="000D15E6"/>
    <w:rsid w:val="000D1DFC"/>
    <w:rsid w:val="000D2ACF"/>
    <w:rsid w:val="000D32EA"/>
    <w:rsid w:val="000D35C9"/>
    <w:rsid w:val="000D3B39"/>
    <w:rsid w:val="000D3CB5"/>
    <w:rsid w:val="000D3FA1"/>
    <w:rsid w:val="000D402E"/>
    <w:rsid w:val="000D5D35"/>
    <w:rsid w:val="000D5D93"/>
    <w:rsid w:val="000D5F28"/>
    <w:rsid w:val="000D6659"/>
    <w:rsid w:val="000D6A96"/>
    <w:rsid w:val="000D6F0A"/>
    <w:rsid w:val="000D7420"/>
    <w:rsid w:val="000D757F"/>
    <w:rsid w:val="000D7741"/>
    <w:rsid w:val="000E046D"/>
    <w:rsid w:val="000E0AA4"/>
    <w:rsid w:val="000E11C3"/>
    <w:rsid w:val="000E12C9"/>
    <w:rsid w:val="000E13F5"/>
    <w:rsid w:val="000E1669"/>
    <w:rsid w:val="000E1718"/>
    <w:rsid w:val="000E209F"/>
    <w:rsid w:val="000E22E7"/>
    <w:rsid w:val="000E2B4F"/>
    <w:rsid w:val="000E2B64"/>
    <w:rsid w:val="000E3419"/>
    <w:rsid w:val="000E43A8"/>
    <w:rsid w:val="000E4B92"/>
    <w:rsid w:val="000E5257"/>
    <w:rsid w:val="000E5388"/>
    <w:rsid w:val="000E53B7"/>
    <w:rsid w:val="000E561C"/>
    <w:rsid w:val="000E566D"/>
    <w:rsid w:val="000E58E7"/>
    <w:rsid w:val="000E5E1A"/>
    <w:rsid w:val="000E5EA3"/>
    <w:rsid w:val="000E643B"/>
    <w:rsid w:val="000E6564"/>
    <w:rsid w:val="000E6869"/>
    <w:rsid w:val="000E70B8"/>
    <w:rsid w:val="000E7220"/>
    <w:rsid w:val="000E726F"/>
    <w:rsid w:val="000F0E05"/>
    <w:rsid w:val="000F1C52"/>
    <w:rsid w:val="000F1EBE"/>
    <w:rsid w:val="000F1FAD"/>
    <w:rsid w:val="000F23E1"/>
    <w:rsid w:val="000F2506"/>
    <w:rsid w:val="000F2ADD"/>
    <w:rsid w:val="000F3D8B"/>
    <w:rsid w:val="000F3DAD"/>
    <w:rsid w:val="000F4DD6"/>
    <w:rsid w:val="000F5159"/>
    <w:rsid w:val="000F58A8"/>
    <w:rsid w:val="000F5981"/>
    <w:rsid w:val="000F5CE6"/>
    <w:rsid w:val="000F6257"/>
    <w:rsid w:val="000F6DDB"/>
    <w:rsid w:val="000F7A1E"/>
    <w:rsid w:val="000F7A3D"/>
    <w:rsid w:val="000F7B41"/>
    <w:rsid w:val="00100077"/>
    <w:rsid w:val="00100419"/>
    <w:rsid w:val="00100562"/>
    <w:rsid w:val="001006ED"/>
    <w:rsid w:val="001015BE"/>
    <w:rsid w:val="00102E67"/>
    <w:rsid w:val="0010305D"/>
    <w:rsid w:val="00103242"/>
    <w:rsid w:val="001040E5"/>
    <w:rsid w:val="00104B20"/>
    <w:rsid w:val="00104EB4"/>
    <w:rsid w:val="001053A6"/>
    <w:rsid w:val="00105413"/>
    <w:rsid w:val="00105AA9"/>
    <w:rsid w:val="00107830"/>
    <w:rsid w:val="00107A02"/>
    <w:rsid w:val="001101D7"/>
    <w:rsid w:val="00110A14"/>
    <w:rsid w:val="00110BA9"/>
    <w:rsid w:val="0011114C"/>
    <w:rsid w:val="00112A2F"/>
    <w:rsid w:val="00112A7E"/>
    <w:rsid w:val="00112DBA"/>
    <w:rsid w:val="0011359E"/>
    <w:rsid w:val="00113AA1"/>
    <w:rsid w:val="00113CF4"/>
    <w:rsid w:val="00113D83"/>
    <w:rsid w:val="00113DD4"/>
    <w:rsid w:val="00114103"/>
    <w:rsid w:val="00114128"/>
    <w:rsid w:val="001156D1"/>
    <w:rsid w:val="00115F67"/>
    <w:rsid w:val="00116039"/>
    <w:rsid w:val="001164D9"/>
    <w:rsid w:val="001169C5"/>
    <w:rsid w:val="001171CF"/>
    <w:rsid w:val="001177C4"/>
    <w:rsid w:val="00120557"/>
    <w:rsid w:val="00120D96"/>
    <w:rsid w:val="00121D38"/>
    <w:rsid w:val="00121D3E"/>
    <w:rsid w:val="00121F36"/>
    <w:rsid w:val="0012241D"/>
    <w:rsid w:val="00123398"/>
    <w:rsid w:val="001241F6"/>
    <w:rsid w:val="0012436F"/>
    <w:rsid w:val="00124AF1"/>
    <w:rsid w:val="00124C14"/>
    <w:rsid w:val="0012560A"/>
    <w:rsid w:val="00125EFA"/>
    <w:rsid w:val="00126726"/>
    <w:rsid w:val="001269D1"/>
    <w:rsid w:val="00127026"/>
    <w:rsid w:val="001270F1"/>
    <w:rsid w:val="00127294"/>
    <w:rsid w:val="001302F9"/>
    <w:rsid w:val="001306B8"/>
    <w:rsid w:val="0013138C"/>
    <w:rsid w:val="0013274C"/>
    <w:rsid w:val="0013351D"/>
    <w:rsid w:val="001341AB"/>
    <w:rsid w:val="0013486A"/>
    <w:rsid w:val="00134A0C"/>
    <w:rsid w:val="00134F3F"/>
    <w:rsid w:val="001361A9"/>
    <w:rsid w:val="001361C6"/>
    <w:rsid w:val="001364BF"/>
    <w:rsid w:val="00136890"/>
    <w:rsid w:val="001369D0"/>
    <w:rsid w:val="00136CAC"/>
    <w:rsid w:val="00136EA0"/>
    <w:rsid w:val="0013728F"/>
    <w:rsid w:val="001377D8"/>
    <w:rsid w:val="00137A26"/>
    <w:rsid w:val="00137B4A"/>
    <w:rsid w:val="001402D3"/>
    <w:rsid w:val="00140452"/>
    <w:rsid w:val="001404EF"/>
    <w:rsid w:val="001408F7"/>
    <w:rsid w:val="00140D28"/>
    <w:rsid w:val="0014161C"/>
    <w:rsid w:val="00141798"/>
    <w:rsid w:val="001418E7"/>
    <w:rsid w:val="00141EC2"/>
    <w:rsid w:val="00142066"/>
    <w:rsid w:val="00142876"/>
    <w:rsid w:val="001428C7"/>
    <w:rsid w:val="00142AF8"/>
    <w:rsid w:val="00142F59"/>
    <w:rsid w:val="0014332F"/>
    <w:rsid w:val="00143AFF"/>
    <w:rsid w:val="0014432C"/>
    <w:rsid w:val="001443BC"/>
    <w:rsid w:val="001444F0"/>
    <w:rsid w:val="001447C5"/>
    <w:rsid w:val="00144BD6"/>
    <w:rsid w:val="00144BE0"/>
    <w:rsid w:val="00146027"/>
    <w:rsid w:val="0014653F"/>
    <w:rsid w:val="0014659E"/>
    <w:rsid w:val="0014677C"/>
    <w:rsid w:val="001468C6"/>
    <w:rsid w:val="00146BDA"/>
    <w:rsid w:val="001473EB"/>
    <w:rsid w:val="00147AD0"/>
    <w:rsid w:val="00150041"/>
    <w:rsid w:val="00150178"/>
    <w:rsid w:val="00151102"/>
    <w:rsid w:val="0015133F"/>
    <w:rsid w:val="00151DF4"/>
    <w:rsid w:val="001520C8"/>
    <w:rsid w:val="00152410"/>
    <w:rsid w:val="001525F9"/>
    <w:rsid w:val="0015267D"/>
    <w:rsid w:val="00152E82"/>
    <w:rsid w:val="001537E8"/>
    <w:rsid w:val="00153AF8"/>
    <w:rsid w:val="001540C4"/>
    <w:rsid w:val="0015411F"/>
    <w:rsid w:val="00154A11"/>
    <w:rsid w:val="00154FBF"/>
    <w:rsid w:val="001551BC"/>
    <w:rsid w:val="0015560B"/>
    <w:rsid w:val="00155A77"/>
    <w:rsid w:val="00155A80"/>
    <w:rsid w:val="00155E37"/>
    <w:rsid w:val="0015678E"/>
    <w:rsid w:val="001568E5"/>
    <w:rsid w:val="00156B83"/>
    <w:rsid w:val="00157453"/>
    <w:rsid w:val="00157782"/>
    <w:rsid w:val="00157C19"/>
    <w:rsid w:val="001602F8"/>
    <w:rsid w:val="0016054B"/>
    <w:rsid w:val="0016088C"/>
    <w:rsid w:val="00161278"/>
    <w:rsid w:val="001612D8"/>
    <w:rsid w:val="00161A73"/>
    <w:rsid w:val="00161B0D"/>
    <w:rsid w:val="00162202"/>
    <w:rsid w:val="00162DEE"/>
    <w:rsid w:val="00162E52"/>
    <w:rsid w:val="00163096"/>
    <w:rsid w:val="001637E2"/>
    <w:rsid w:val="00164365"/>
    <w:rsid w:val="0016566E"/>
    <w:rsid w:val="00165836"/>
    <w:rsid w:val="00167269"/>
    <w:rsid w:val="00167E49"/>
    <w:rsid w:val="001700AC"/>
    <w:rsid w:val="0017079B"/>
    <w:rsid w:val="00171139"/>
    <w:rsid w:val="00171BE8"/>
    <w:rsid w:val="001723C4"/>
    <w:rsid w:val="0017272D"/>
    <w:rsid w:val="00172B93"/>
    <w:rsid w:val="00172BC3"/>
    <w:rsid w:val="00172CA4"/>
    <w:rsid w:val="0017366D"/>
    <w:rsid w:val="00173964"/>
    <w:rsid w:val="00173A64"/>
    <w:rsid w:val="00174299"/>
    <w:rsid w:val="00174795"/>
    <w:rsid w:val="00174BAE"/>
    <w:rsid w:val="00174D32"/>
    <w:rsid w:val="001750C3"/>
    <w:rsid w:val="00175DAD"/>
    <w:rsid w:val="001761D6"/>
    <w:rsid w:val="001765E7"/>
    <w:rsid w:val="00176DF6"/>
    <w:rsid w:val="001775C2"/>
    <w:rsid w:val="00177693"/>
    <w:rsid w:val="0018001D"/>
    <w:rsid w:val="0018034C"/>
    <w:rsid w:val="0018044F"/>
    <w:rsid w:val="00180C29"/>
    <w:rsid w:val="00180C6E"/>
    <w:rsid w:val="001813D5"/>
    <w:rsid w:val="001819E4"/>
    <w:rsid w:val="00181F8B"/>
    <w:rsid w:val="00181FE7"/>
    <w:rsid w:val="00182056"/>
    <w:rsid w:val="0018236B"/>
    <w:rsid w:val="00182FA5"/>
    <w:rsid w:val="0018425A"/>
    <w:rsid w:val="00184D33"/>
    <w:rsid w:val="00185229"/>
    <w:rsid w:val="00185379"/>
    <w:rsid w:val="00185C5D"/>
    <w:rsid w:val="0018647B"/>
    <w:rsid w:val="00187949"/>
    <w:rsid w:val="00187C0A"/>
    <w:rsid w:val="00187C61"/>
    <w:rsid w:val="0019017D"/>
    <w:rsid w:val="00190281"/>
    <w:rsid w:val="00190CBA"/>
    <w:rsid w:val="00190CD1"/>
    <w:rsid w:val="00191CDB"/>
    <w:rsid w:val="00191E1E"/>
    <w:rsid w:val="00192C57"/>
    <w:rsid w:val="00193AA5"/>
    <w:rsid w:val="00193B59"/>
    <w:rsid w:val="00193C6F"/>
    <w:rsid w:val="00194261"/>
    <w:rsid w:val="001946B6"/>
    <w:rsid w:val="00194A76"/>
    <w:rsid w:val="00195EAF"/>
    <w:rsid w:val="0019600F"/>
    <w:rsid w:val="00196667"/>
    <w:rsid w:val="00197059"/>
    <w:rsid w:val="0019796D"/>
    <w:rsid w:val="00197C63"/>
    <w:rsid w:val="001A01A4"/>
    <w:rsid w:val="001A0C05"/>
    <w:rsid w:val="001A0F0E"/>
    <w:rsid w:val="001A19E7"/>
    <w:rsid w:val="001A20A1"/>
    <w:rsid w:val="001A245D"/>
    <w:rsid w:val="001A3571"/>
    <w:rsid w:val="001A3A47"/>
    <w:rsid w:val="001A3FEC"/>
    <w:rsid w:val="001A403B"/>
    <w:rsid w:val="001A4476"/>
    <w:rsid w:val="001A469A"/>
    <w:rsid w:val="001A47F6"/>
    <w:rsid w:val="001A5822"/>
    <w:rsid w:val="001A5ABE"/>
    <w:rsid w:val="001A5D63"/>
    <w:rsid w:val="001A6034"/>
    <w:rsid w:val="001A62E8"/>
    <w:rsid w:val="001A63A4"/>
    <w:rsid w:val="001A7413"/>
    <w:rsid w:val="001A7A0F"/>
    <w:rsid w:val="001B0ABA"/>
    <w:rsid w:val="001B0BEE"/>
    <w:rsid w:val="001B12C2"/>
    <w:rsid w:val="001B1EBA"/>
    <w:rsid w:val="001B2826"/>
    <w:rsid w:val="001B2B9B"/>
    <w:rsid w:val="001B2EAD"/>
    <w:rsid w:val="001B3198"/>
    <w:rsid w:val="001B3806"/>
    <w:rsid w:val="001B3955"/>
    <w:rsid w:val="001B4631"/>
    <w:rsid w:val="001B4B2F"/>
    <w:rsid w:val="001B5257"/>
    <w:rsid w:val="001B5554"/>
    <w:rsid w:val="001B5D4C"/>
    <w:rsid w:val="001B6285"/>
    <w:rsid w:val="001B667D"/>
    <w:rsid w:val="001B7034"/>
    <w:rsid w:val="001B7588"/>
    <w:rsid w:val="001B774D"/>
    <w:rsid w:val="001C024A"/>
    <w:rsid w:val="001C092D"/>
    <w:rsid w:val="001C1447"/>
    <w:rsid w:val="001C17E7"/>
    <w:rsid w:val="001C2047"/>
    <w:rsid w:val="001C2186"/>
    <w:rsid w:val="001C30D0"/>
    <w:rsid w:val="001C3290"/>
    <w:rsid w:val="001C40F5"/>
    <w:rsid w:val="001C4D76"/>
    <w:rsid w:val="001C5255"/>
    <w:rsid w:val="001C52E5"/>
    <w:rsid w:val="001C539C"/>
    <w:rsid w:val="001C621D"/>
    <w:rsid w:val="001C6DDB"/>
    <w:rsid w:val="001C7116"/>
    <w:rsid w:val="001C75FB"/>
    <w:rsid w:val="001D0BB0"/>
    <w:rsid w:val="001D0E0F"/>
    <w:rsid w:val="001D158A"/>
    <w:rsid w:val="001D1B82"/>
    <w:rsid w:val="001D1C20"/>
    <w:rsid w:val="001D1CED"/>
    <w:rsid w:val="001D1ED9"/>
    <w:rsid w:val="001D291D"/>
    <w:rsid w:val="001D2A0D"/>
    <w:rsid w:val="001D2A23"/>
    <w:rsid w:val="001D3474"/>
    <w:rsid w:val="001D3A46"/>
    <w:rsid w:val="001D4211"/>
    <w:rsid w:val="001D458D"/>
    <w:rsid w:val="001D478B"/>
    <w:rsid w:val="001D4BAC"/>
    <w:rsid w:val="001D4E84"/>
    <w:rsid w:val="001D4EE7"/>
    <w:rsid w:val="001D5191"/>
    <w:rsid w:val="001D51D6"/>
    <w:rsid w:val="001D5280"/>
    <w:rsid w:val="001D5966"/>
    <w:rsid w:val="001D657E"/>
    <w:rsid w:val="001D6716"/>
    <w:rsid w:val="001D67FC"/>
    <w:rsid w:val="001D680B"/>
    <w:rsid w:val="001D7374"/>
    <w:rsid w:val="001E0201"/>
    <w:rsid w:val="001E108A"/>
    <w:rsid w:val="001E1569"/>
    <w:rsid w:val="001E1AEF"/>
    <w:rsid w:val="001E1D67"/>
    <w:rsid w:val="001E1E9F"/>
    <w:rsid w:val="001E2494"/>
    <w:rsid w:val="001E2D0E"/>
    <w:rsid w:val="001E4498"/>
    <w:rsid w:val="001E4EEE"/>
    <w:rsid w:val="001E4F8F"/>
    <w:rsid w:val="001E5859"/>
    <w:rsid w:val="001E5CDC"/>
    <w:rsid w:val="001E5F0C"/>
    <w:rsid w:val="001E6657"/>
    <w:rsid w:val="001E678B"/>
    <w:rsid w:val="001E6CBE"/>
    <w:rsid w:val="001E6E18"/>
    <w:rsid w:val="001E7131"/>
    <w:rsid w:val="001E767F"/>
    <w:rsid w:val="001F03F7"/>
    <w:rsid w:val="001F0C3E"/>
    <w:rsid w:val="001F0DB9"/>
    <w:rsid w:val="001F0ED4"/>
    <w:rsid w:val="001F2406"/>
    <w:rsid w:val="001F2C76"/>
    <w:rsid w:val="001F2EBB"/>
    <w:rsid w:val="001F42A3"/>
    <w:rsid w:val="001F5757"/>
    <w:rsid w:val="001F611B"/>
    <w:rsid w:val="001F643C"/>
    <w:rsid w:val="001F7351"/>
    <w:rsid w:val="001F7499"/>
    <w:rsid w:val="001F77AE"/>
    <w:rsid w:val="0020059C"/>
    <w:rsid w:val="00201004"/>
    <w:rsid w:val="002010CE"/>
    <w:rsid w:val="0020264B"/>
    <w:rsid w:val="002032F7"/>
    <w:rsid w:val="002038F6"/>
    <w:rsid w:val="00203EB7"/>
    <w:rsid w:val="00204047"/>
    <w:rsid w:val="002040BF"/>
    <w:rsid w:val="00204535"/>
    <w:rsid w:val="00204583"/>
    <w:rsid w:val="00204647"/>
    <w:rsid w:val="002049B9"/>
    <w:rsid w:val="00204B53"/>
    <w:rsid w:val="00204E14"/>
    <w:rsid w:val="00204F3C"/>
    <w:rsid w:val="0020503D"/>
    <w:rsid w:val="00205126"/>
    <w:rsid w:val="00206268"/>
    <w:rsid w:val="00206728"/>
    <w:rsid w:val="00206BBA"/>
    <w:rsid w:val="00206EEA"/>
    <w:rsid w:val="0020760B"/>
    <w:rsid w:val="00207676"/>
    <w:rsid w:val="00207DBF"/>
    <w:rsid w:val="00207DFE"/>
    <w:rsid w:val="002106B7"/>
    <w:rsid w:val="0021099E"/>
    <w:rsid w:val="00211248"/>
    <w:rsid w:val="00212155"/>
    <w:rsid w:val="002136D2"/>
    <w:rsid w:val="00213D37"/>
    <w:rsid w:val="0021494F"/>
    <w:rsid w:val="00214CF4"/>
    <w:rsid w:val="00214D84"/>
    <w:rsid w:val="002153FD"/>
    <w:rsid w:val="00216286"/>
    <w:rsid w:val="00216721"/>
    <w:rsid w:val="00217C14"/>
    <w:rsid w:val="00220123"/>
    <w:rsid w:val="00220A41"/>
    <w:rsid w:val="00220F6E"/>
    <w:rsid w:val="00221053"/>
    <w:rsid w:val="002217C3"/>
    <w:rsid w:val="002217E1"/>
    <w:rsid w:val="00221BBD"/>
    <w:rsid w:val="00222DFA"/>
    <w:rsid w:val="00223EE7"/>
    <w:rsid w:val="00224E97"/>
    <w:rsid w:val="0022509F"/>
    <w:rsid w:val="00225337"/>
    <w:rsid w:val="00225572"/>
    <w:rsid w:val="00227F82"/>
    <w:rsid w:val="0023090F"/>
    <w:rsid w:val="00230AB0"/>
    <w:rsid w:val="00230EFA"/>
    <w:rsid w:val="0023198B"/>
    <w:rsid w:val="002319E0"/>
    <w:rsid w:val="00231D5B"/>
    <w:rsid w:val="00233D16"/>
    <w:rsid w:val="002340DB"/>
    <w:rsid w:val="00234C4D"/>
    <w:rsid w:val="00235C16"/>
    <w:rsid w:val="00235D56"/>
    <w:rsid w:val="0023610D"/>
    <w:rsid w:val="0023647B"/>
    <w:rsid w:val="00236DB4"/>
    <w:rsid w:val="0023716C"/>
    <w:rsid w:val="002401A8"/>
    <w:rsid w:val="00240A49"/>
    <w:rsid w:val="00240B5E"/>
    <w:rsid w:val="00240F6C"/>
    <w:rsid w:val="0024327A"/>
    <w:rsid w:val="00243608"/>
    <w:rsid w:val="00243F56"/>
    <w:rsid w:val="002444C5"/>
    <w:rsid w:val="00244AF6"/>
    <w:rsid w:val="00244DE1"/>
    <w:rsid w:val="002457EC"/>
    <w:rsid w:val="00245E2B"/>
    <w:rsid w:val="00245E35"/>
    <w:rsid w:val="00246C08"/>
    <w:rsid w:val="00247071"/>
    <w:rsid w:val="00247A55"/>
    <w:rsid w:val="00250611"/>
    <w:rsid w:val="002507C7"/>
    <w:rsid w:val="0025138D"/>
    <w:rsid w:val="0025176D"/>
    <w:rsid w:val="00251D1A"/>
    <w:rsid w:val="00251E11"/>
    <w:rsid w:val="002523C9"/>
    <w:rsid w:val="00252653"/>
    <w:rsid w:val="00252CEB"/>
    <w:rsid w:val="0025463A"/>
    <w:rsid w:val="00255884"/>
    <w:rsid w:val="00256683"/>
    <w:rsid w:val="00256951"/>
    <w:rsid w:val="002607CB"/>
    <w:rsid w:val="002607EE"/>
    <w:rsid w:val="00260C38"/>
    <w:rsid w:val="002616D3"/>
    <w:rsid w:val="00262250"/>
    <w:rsid w:val="0026245F"/>
    <w:rsid w:val="002634BC"/>
    <w:rsid w:val="0026359A"/>
    <w:rsid w:val="00263CAE"/>
    <w:rsid w:val="00264483"/>
    <w:rsid w:val="002645C0"/>
    <w:rsid w:val="00264FFB"/>
    <w:rsid w:val="00265591"/>
    <w:rsid w:val="002657C9"/>
    <w:rsid w:val="002665FA"/>
    <w:rsid w:val="002670CA"/>
    <w:rsid w:val="0026788B"/>
    <w:rsid w:val="00267BBE"/>
    <w:rsid w:val="002707C7"/>
    <w:rsid w:val="002707F3"/>
    <w:rsid w:val="00272970"/>
    <w:rsid w:val="002737D1"/>
    <w:rsid w:val="00273FAA"/>
    <w:rsid w:val="00274479"/>
    <w:rsid w:val="002745FD"/>
    <w:rsid w:val="00274E25"/>
    <w:rsid w:val="00275865"/>
    <w:rsid w:val="00276271"/>
    <w:rsid w:val="00276740"/>
    <w:rsid w:val="002769EF"/>
    <w:rsid w:val="00276CBF"/>
    <w:rsid w:val="00280078"/>
    <w:rsid w:val="002801C4"/>
    <w:rsid w:val="00281FDB"/>
    <w:rsid w:val="00282852"/>
    <w:rsid w:val="002829DB"/>
    <w:rsid w:val="00282C54"/>
    <w:rsid w:val="002831C7"/>
    <w:rsid w:val="0028329A"/>
    <w:rsid w:val="002832FC"/>
    <w:rsid w:val="00283839"/>
    <w:rsid w:val="00284D70"/>
    <w:rsid w:val="00285AEB"/>
    <w:rsid w:val="00285F68"/>
    <w:rsid w:val="00285F9A"/>
    <w:rsid w:val="0028637A"/>
    <w:rsid w:val="002873F3"/>
    <w:rsid w:val="0029059D"/>
    <w:rsid w:val="00290606"/>
    <w:rsid w:val="0029064C"/>
    <w:rsid w:val="00290CF4"/>
    <w:rsid w:val="00290E56"/>
    <w:rsid w:val="002912F5"/>
    <w:rsid w:val="00291884"/>
    <w:rsid w:val="00291C48"/>
    <w:rsid w:val="00292C6E"/>
    <w:rsid w:val="00292E6D"/>
    <w:rsid w:val="00293B34"/>
    <w:rsid w:val="002940F5"/>
    <w:rsid w:val="00294543"/>
    <w:rsid w:val="002946E9"/>
    <w:rsid w:val="00294B2D"/>
    <w:rsid w:val="00295A42"/>
    <w:rsid w:val="00296919"/>
    <w:rsid w:val="00297868"/>
    <w:rsid w:val="002A09A5"/>
    <w:rsid w:val="002A0FA2"/>
    <w:rsid w:val="002A144B"/>
    <w:rsid w:val="002A21A1"/>
    <w:rsid w:val="002A2CC6"/>
    <w:rsid w:val="002A305F"/>
    <w:rsid w:val="002A3229"/>
    <w:rsid w:val="002A34E3"/>
    <w:rsid w:val="002A39EB"/>
    <w:rsid w:val="002A4108"/>
    <w:rsid w:val="002A4E1D"/>
    <w:rsid w:val="002A53BE"/>
    <w:rsid w:val="002A54F2"/>
    <w:rsid w:val="002A5618"/>
    <w:rsid w:val="002A56E3"/>
    <w:rsid w:val="002A571C"/>
    <w:rsid w:val="002A58DB"/>
    <w:rsid w:val="002A5D56"/>
    <w:rsid w:val="002A5D93"/>
    <w:rsid w:val="002A6478"/>
    <w:rsid w:val="002A7E0C"/>
    <w:rsid w:val="002B03FF"/>
    <w:rsid w:val="002B128A"/>
    <w:rsid w:val="002B13EC"/>
    <w:rsid w:val="002B2C6B"/>
    <w:rsid w:val="002B2CB6"/>
    <w:rsid w:val="002B3B61"/>
    <w:rsid w:val="002B3BA1"/>
    <w:rsid w:val="002B3D2E"/>
    <w:rsid w:val="002B41A1"/>
    <w:rsid w:val="002B4C52"/>
    <w:rsid w:val="002B4D46"/>
    <w:rsid w:val="002B5D25"/>
    <w:rsid w:val="002B5D5A"/>
    <w:rsid w:val="002B6444"/>
    <w:rsid w:val="002B7397"/>
    <w:rsid w:val="002B73B8"/>
    <w:rsid w:val="002B73CE"/>
    <w:rsid w:val="002C0042"/>
    <w:rsid w:val="002C019D"/>
    <w:rsid w:val="002C02FD"/>
    <w:rsid w:val="002C0886"/>
    <w:rsid w:val="002C0A01"/>
    <w:rsid w:val="002C0AF1"/>
    <w:rsid w:val="002C0FD3"/>
    <w:rsid w:val="002C126A"/>
    <w:rsid w:val="002C13ED"/>
    <w:rsid w:val="002C16F1"/>
    <w:rsid w:val="002C19BE"/>
    <w:rsid w:val="002C1BE0"/>
    <w:rsid w:val="002C2237"/>
    <w:rsid w:val="002C270C"/>
    <w:rsid w:val="002C2B2F"/>
    <w:rsid w:val="002C2D7C"/>
    <w:rsid w:val="002C3295"/>
    <w:rsid w:val="002C359E"/>
    <w:rsid w:val="002C3B73"/>
    <w:rsid w:val="002C429C"/>
    <w:rsid w:val="002C440F"/>
    <w:rsid w:val="002C4B16"/>
    <w:rsid w:val="002C6F27"/>
    <w:rsid w:val="002C729F"/>
    <w:rsid w:val="002D03F3"/>
    <w:rsid w:val="002D0988"/>
    <w:rsid w:val="002D0C7A"/>
    <w:rsid w:val="002D1168"/>
    <w:rsid w:val="002D1228"/>
    <w:rsid w:val="002D12F3"/>
    <w:rsid w:val="002D1466"/>
    <w:rsid w:val="002D151B"/>
    <w:rsid w:val="002D1D9A"/>
    <w:rsid w:val="002D3C53"/>
    <w:rsid w:val="002D3F53"/>
    <w:rsid w:val="002D404A"/>
    <w:rsid w:val="002D51AE"/>
    <w:rsid w:val="002D5239"/>
    <w:rsid w:val="002D59BF"/>
    <w:rsid w:val="002D666D"/>
    <w:rsid w:val="002D69DD"/>
    <w:rsid w:val="002D71D4"/>
    <w:rsid w:val="002D75D7"/>
    <w:rsid w:val="002D7CB4"/>
    <w:rsid w:val="002E0E3B"/>
    <w:rsid w:val="002E1E1A"/>
    <w:rsid w:val="002E1F75"/>
    <w:rsid w:val="002E2085"/>
    <w:rsid w:val="002E2249"/>
    <w:rsid w:val="002E237E"/>
    <w:rsid w:val="002E2A97"/>
    <w:rsid w:val="002E2F7B"/>
    <w:rsid w:val="002E30D2"/>
    <w:rsid w:val="002E31A1"/>
    <w:rsid w:val="002E3635"/>
    <w:rsid w:val="002E386F"/>
    <w:rsid w:val="002E3B57"/>
    <w:rsid w:val="002E49F5"/>
    <w:rsid w:val="002E4A24"/>
    <w:rsid w:val="002E4D96"/>
    <w:rsid w:val="002E4E45"/>
    <w:rsid w:val="002E5182"/>
    <w:rsid w:val="002E5366"/>
    <w:rsid w:val="002E5E95"/>
    <w:rsid w:val="002E6525"/>
    <w:rsid w:val="002E7928"/>
    <w:rsid w:val="002E7A83"/>
    <w:rsid w:val="002F00CA"/>
    <w:rsid w:val="002F037A"/>
    <w:rsid w:val="002F05F2"/>
    <w:rsid w:val="002F09BA"/>
    <w:rsid w:val="002F13A8"/>
    <w:rsid w:val="002F15E5"/>
    <w:rsid w:val="002F1B02"/>
    <w:rsid w:val="002F1E55"/>
    <w:rsid w:val="002F26D6"/>
    <w:rsid w:val="002F2B89"/>
    <w:rsid w:val="002F2BA6"/>
    <w:rsid w:val="002F3612"/>
    <w:rsid w:val="002F3C31"/>
    <w:rsid w:val="002F489E"/>
    <w:rsid w:val="002F4EAD"/>
    <w:rsid w:val="002F5B40"/>
    <w:rsid w:val="002F6702"/>
    <w:rsid w:val="002F7111"/>
    <w:rsid w:val="002F7472"/>
    <w:rsid w:val="002F7891"/>
    <w:rsid w:val="003002CA"/>
    <w:rsid w:val="00300AA7"/>
    <w:rsid w:val="00300DA0"/>
    <w:rsid w:val="003014F7"/>
    <w:rsid w:val="00301501"/>
    <w:rsid w:val="00301BC2"/>
    <w:rsid w:val="00302216"/>
    <w:rsid w:val="003025FD"/>
    <w:rsid w:val="003028FD"/>
    <w:rsid w:val="0030299D"/>
    <w:rsid w:val="00302D25"/>
    <w:rsid w:val="00302D36"/>
    <w:rsid w:val="00303335"/>
    <w:rsid w:val="00303556"/>
    <w:rsid w:val="00303809"/>
    <w:rsid w:val="00303AC6"/>
    <w:rsid w:val="00303D79"/>
    <w:rsid w:val="003041AB"/>
    <w:rsid w:val="003042DC"/>
    <w:rsid w:val="003045EB"/>
    <w:rsid w:val="003048D8"/>
    <w:rsid w:val="00305A85"/>
    <w:rsid w:val="00305ABD"/>
    <w:rsid w:val="003072B0"/>
    <w:rsid w:val="003076DD"/>
    <w:rsid w:val="00310A31"/>
    <w:rsid w:val="003114F1"/>
    <w:rsid w:val="00311599"/>
    <w:rsid w:val="00311813"/>
    <w:rsid w:val="00311AF5"/>
    <w:rsid w:val="00311FAE"/>
    <w:rsid w:val="003136D0"/>
    <w:rsid w:val="00313A7B"/>
    <w:rsid w:val="00313AA7"/>
    <w:rsid w:val="00313AE1"/>
    <w:rsid w:val="0031430A"/>
    <w:rsid w:val="00315544"/>
    <w:rsid w:val="003157CA"/>
    <w:rsid w:val="00315CBB"/>
    <w:rsid w:val="00315EA2"/>
    <w:rsid w:val="0031693A"/>
    <w:rsid w:val="00316988"/>
    <w:rsid w:val="00316A4B"/>
    <w:rsid w:val="00317191"/>
    <w:rsid w:val="00317253"/>
    <w:rsid w:val="003173EA"/>
    <w:rsid w:val="0032010C"/>
    <w:rsid w:val="00320518"/>
    <w:rsid w:val="003205E5"/>
    <w:rsid w:val="00320833"/>
    <w:rsid w:val="0032109F"/>
    <w:rsid w:val="00321532"/>
    <w:rsid w:val="00322602"/>
    <w:rsid w:val="003228B8"/>
    <w:rsid w:val="00322BE9"/>
    <w:rsid w:val="003230D3"/>
    <w:rsid w:val="003238FB"/>
    <w:rsid w:val="00324495"/>
    <w:rsid w:val="00324BA1"/>
    <w:rsid w:val="00325229"/>
    <w:rsid w:val="00325412"/>
    <w:rsid w:val="00325FE1"/>
    <w:rsid w:val="003269C1"/>
    <w:rsid w:val="00326BDC"/>
    <w:rsid w:val="00326DFB"/>
    <w:rsid w:val="00326E44"/>
    <w:rsid w:val="00327540"/>
    <w:rsid w:val="00327D55"/>
    <w:rsid w:val="00327F96"/>
    <w:rsid w:val="00330630"/>
    <w:rsid w:val="003318AA"/>
    <w:rsid w:val="00331F9D"/>
    <w:rsid w:val="003323E9"/>
    <w:rsid w:val="00332417"/>
    <w:rsid w:val="0033273C"/>
    <w:rsid w:val="003334E0"/>
    <w:rsid w:val="0033384A"/>
    <w:rsid w:val="003338EA"/>
    <w:rsid w:val="00334254"/>
    <w:rsid w:val="003344B3"/>
    <w:rsid w:val="00335651"/>
    <w:rsid w:val="00335C2B"/>
    <w:rsid w:val="00336D7C"/>
    <w:rsid w:val="00336E8C"/>
    <w:rsid w:val="00337547"/>
    <w:rsid w:val="00337888"/>
    <w:rsid w:val="00337B7C"/>
    <w:rsid w:val="003405D9"/>
    <w:rsid w:val="003409A5"/>
    <w:rsid w:val="00341143"/>
    <w:rsid w:val="0034126F"/>
    <w:rsid w:val="003414B6"/>
    <w:rsid w:val="0034150C"/>
    <w:rsid w:val="003417D0"/>
    <w:rsid w:val="003418D1"/>
    <w:rsid w:val="003419EC"/>
    <w:rsid w:val="0034218C"/>
    <w:rsid w:val="003424FD"/>
    <w:rsid w:val="00342817"/>
    <w:rsid w:val="0034336D"/>
    <w:rsid w:val="003441DB"/>
    <w:rsid w:val="00344510"/>
    <w:rsid w:val="00345D6C"/>
    <w:rsid w:val="00345E4D"/>
    <w:rsid w:val="003467D0"/>
    <w:rsid w:val="003474EF"/>
    <w:rsid w:val="003477D2"/>
    <w:rsid w:val="003500AC"/>
    <w:rsid w:val="003502E1"/>
    <w:rsid w:val="0035035E"/>
    <w:rsid w:val="00351053"/>
    <w:rsid w:val="00351E44"/>
    <w:rsid w:val="00351F14"/>
    <w:rsid w:val="0035281E"/>
    <w:rsid w:val="00355AB1"/>
    <w:rsid w:val="00355EDD"/>
    <w:rsid w:val="00356CDE"/>
    <w:rsid w:val="00357517"/>
    <w:rsid w:val="003577F3"/>
    <w:rsid w:val="00357BC6"/>
    <w:rsid w:val="0036030B"/>
    <w:rsid w:val="00360383"/>
    <w:rsid w:val="00360491"/>
    <w:rsid w:val="00360749"/>
    <w:rsid w:val="0036153B"/>
    <w:rsid w:val="00361727"/>
    <w:rsid w:val="00361C87"/>
    <w:rsid w:val="00362126"/>
    <w:rsid w:val="003631C5"/>
    <w:rsid w:val="003632D0"/>
    <w:rsid w:val="00363F02"/>
    <w:rsid w:val="00364528"/>
    <w:rsid w:val="00364ACA"/>
    <w:rsid w:val="0036551C"/>
    <w:rsid w:val="00365DC6"/>
    <w:rsid w:val="003660FA"/>
    <w:rsid w:val="003675BC"/>
    <w:rsid w:val="00370159"/>
    <w:rsid w:val="003702E1"/>
    <w:rsid w:val="00370639"/>
    <w:rsid w:val="00371099"/>
    <w:rsid w:val="00371779"/>
    <w:rsid w:val="003722BD"/>
    <w:rsid w:val="0037257A"/>
    <w:rsid w:val="00372DFF"/>
    <w:rsid w:val="00373634"/>
    <w:rsid w:val="003739F5"/>
    <w:rsid w:val="00373D65"/>
    <w:rsid w:val="00375589"/>
    <w:rsid w:val="00375964"/>
    <w:rsid w:val="00375A73"/>
    <w:rsid w:val="003760DD"/>
    <w:rsid w:val="0037647C"/>
    <w:rsid w:val="003765EA"/>
    <w:rsid w:val="00376643"/>
    <w:rsid w:val="003766BD"/>
    <w:rsid w:val="0037722E"/>
    <w:rsid w:val="00377468"/>
    <w:rsid w:val="00377714"/>
    <w:rsid w:val="00377A55"/>
    <w:rsid w:val="00377AB8"/>
    <w:rsid w:val="00377D9F"/>
    <w:rsid w:val="00380255"/>
    <w:rsid w:val="003802A3"/>
    <w:rsid w:val="00381052"/>
    <w:rsid w:val="00381AD7"/>
    <w:rsid w:val="00381FD1"/>
    <w:rsid w:val="0038246A"/>
    <w:rsid w:val="00382BB9"/>
    <w:rsid w:val="00383A29"/>
    <w:rsid w:val="00383EF0"/>
    <w:rsid w:val="00383F5D"/>
    <w:rsid w:val="00384176"/>
    <w:rsid w:val="00384210"/>
    <w:rsid w:val="003844AA"/>
    <w:rsid w:val="0038525A"/>
    <w:rsid w:val="00385E0D"/>
    <w:rsid w:val="00385F33"/>
    <w:rsid w:val="00386149"/>
    <w:rsid w:val="003862C7"/>
    <w:rsid w:val="00386348"/>
    <w:rsid w:val="00386E3B"/>
    <w:rsid w:val="00386FCE"/>
    <w:rsid w:val="003875DF"/>
    <w:rsid w:val="00387E44"/>
    <w:rsid w:val="003906D9"/>
    <w:rsid w:val="00390922"/>
    <w:rsid w:val="00391181"/>
    <w:rsid w:val="0039200A"/>
    <w:rsid w:val="00392122"/>
    <w:rsid w:val="0039212A"/>
    <w:rsid w:val="0039272E"/>
    <w:rsid w:val="00392A56"/>
    <w:rsid w:val="00393B6C"/>
    <w:rsid w:val="00393E84"/>
    <w:rsid w:val="00394C63"/>
    <w:rsid w:val="003955A8"/>
    <w:rsid w:val="0039610C"/>
    <w:rsid w:val="00396F91"/>
    <w:rsid w:val="0039785D"/>
    <w:rsid w:val="00397CC3"/>
    <w:rsid w:val="003A12A7"/>
    <w:rsid w:val="003A19D2"/>
    <w:rsid w:val="003A1E20"/>
    <w:rsid w:val="003A1F7B"/>
    <w:rsid w:val="003A22CB"/>
    <w:rsid w:val="003A2435"/>
    <w:rsid w:val="003A27F0"/>
    <w:rsid w:val="003A3187"/>
    <w:rsid w:val="003A33C5"/>
    <w:rsid w:val="003A368B"/>
    <w:rsid w:val="003A445C"/>
    <w:rsid w:val="003A44D2"/>
    <w:rsid w:val="003A4840"/>
    <w:rsid w:val="003A51DA"/>
    <w:rsid w:val="003A53F5"/>
    <w:rsid w:val="003A5DFA"/>
    <w:rsid w:val="003A5FF6"/>
    <w:rsid w:val="003A625D"/>
    <w:rsid w:val="003A64E4"/>
    <w:rsid w:val="003A6797"/>
    <w:rsid w:val="003A6C51"/>
    <w:rsid w:val="003A727B"/>
    <w:rsid w:val="003A7517"/>
    <w:rsid w:val="003A7716"/>
    <w:rsid w:val="003B0058"/>
    <w:rsid w:val="003B024C"/>
    <w:rsid w:val="003B0513"/>
    <w:rsid w:val="003B0727"/>
    <w:rsid w:val="003B14BB"/>
    <w:rsid w:val="003B31D7"/>
    <w:rsid w:val="003B40A2"/>
    <w:rsid w:val="003B48D1"/>
    <w:rsid w:val="003B4AF9"/>
    <w:rsid w:val="003B535B"/>
    <w:rsid w:val="003B5A4C"/>
    <w:rsid w:val="003B6A24"/>
    <w:rsid w:val="003B6B34"/>
    <w:rsid w:val="003B6E62"/>
    <w:rsid w:val="003B710E"/>
    <w:rsid w:val="003B796C"/>
    <w:rsid w:val="003B7C93"/>
    <w:rsid w:val="003C0C91"/>
    <w:rsid w:val="003C0D94"/>
    <w:rsid w:val="003C1960"/>
    <w:rsid w:val="003C1AD0"/>
    <w:rsid w:val="003C2432"/>
    <w:rsid w:val="003C296D"/>
    <w:rsid w:val="003C2AF8"/>
    <w:rsid w:val="003C2D61"/>
    <w:rsid w:val="003C319E"/>
    <w:rsid w:val="003C3AA2"/>
    <w:rsid w:val="003C408F"/>
    <w:rsid w:val="003C4106"/>
    <w:rsid w:val="003C473B"/>
    <w:rsid w:val="003C4ED8"/>
    <w:rsid w:val="003C5949"/>
    <w:rsid w:val="003C5CA3"/>
    <w:rsid w:val="003C6BFF"/>
    <w:rsid w:val="003C6C08"/>
    <w:rsid w:val="003C746B"/>
    <w:rsid w:val="003C7957"/>
    <w:rsid w:val="003D03F4"/>
    <w:rsid w:val="003D05B6"/>
    <w:rsid w:val="003D1202"/>
    <w:rsid w:val="003D2A68"/>
    <w:rsid w:val="003D2E44"/>
    <w:rsid w:val="003D3553"/>
    <w:rsid w:val="003D3AE4"/>
    <w:rsid w:val="003D3BE9"/>
    <w:rsid w:val="003D46D9"/>
    <w:rsid w:val="003D48C2"/>
    <w:rsid w:val="003D4B46"/>
    <w:rsid w:val="003D5175"/>
    <w:rsid w:val="003D5598"/>
    <w:rsid w:val="003D5C67"/>
    <w:rsid w:val="003D5EF6"/>
    <w:rsid w:val="003D6CBE"/>
    <w:rsid w:val="003D7A4F"/>
    <w:rsid w:val="003E2248"/>
    <w:rsid w:val="003E22E2"/>
    <w:rsid w:val="003E2986"/>
    <w:rsid w:val="003E3123"/>
    <w:rsid w:val="003E324F"/>
    <w:rsid w:val="003E339E"/>
    <w:rsid w:val="003E35E1"/>
    <w:rsid w:val="003E3C98"/>
    <w:rsid w:val="003E3D47"/>
    <w:rsid w:val="003E4219"/>
    <w:rsid w:val="003E427D"/>
    <w:rsid w:val="003E4756"/>
    <w:rsid w:val="003E4BDC"/>
    <w:rsid w:val="003E5B4D"/>
    <w:rsid w:val="003E615F"/>
    <w:rsid w:val="003E6A36"/>
    <w:rsid w:val="003E712E"/>
    <w:rsid w:val="003E7261"/>
    <w:rsid w:val="003E749D"/>
    <w:rsid w:val="003E7AB4"/>
    <w:rsid w:val="003E7F02"/>
    <w:rsid w:val="003F00C3"/>
    <w:rsid w:val="003F0947"/>
    <w:rsid w:val="003F1F74"/>
    <w:rsid w:val="003F23D5"/>
    <w:rsid w:val="003F254E"/>
    <w:rsid w:val="003F2570"/>
    <w:rsid w:val="003F2783"/>
    <w:rsid w:val="003F2E18"/>
    <w:rsid w:val="003F31E7"/>
    <w:rsid w:val="003F3C9A"/>
    <w:rsid w:val="003F3E78"/>
    <w:rsid w:val="003F426D"/>
    <w:rsid w:val="003F467B"/>
    <w:rsid w:val="003F46B1"/>
    <w:rsid w:val="003F4784"/>
    <w:rsid w:val="003F4C51"/>
    <w:rsid w:val="003F5262"/>
    <w:rsid w:val="003F535E"/>
    <w:rsid w:val="003F5788"/>
    <w:rsid w:val="003F58B7"/>
    <w:rsid w:val="003F6A20"/>
    <w:rsid w:val="003F6ED6"/>
    <w:rsid w:val="003F6FF2"/>
    <w:rsid w:val="003F7122"/>
    <w:rsid w:val="003F7871"/>
    <w:rsid w:val="003F7F69"/>
    <w:rsid w:val="00400C30"/>
    <w:rsid w:val="00400D9E"/>
    <w:rsid w:val="00401210"/>
    <w:rsid w:val="00401691"/>
    <w:rsid w:val="00401EB0"/>
    <w:rsid w:val="004026AE"/>
    <w:rsid w:val="00402947"/>
    <w:rsid w:val="0040299B"/>
    <w:rsid w:val="00402DCE"/>
    <w:rsid w:val="0040314B"/>
    <w:rsid w:val="004037B3"/>
    <w:rsid w:val="00403809"/>
    <w:rsid w:val="00403EF8"/>
    <w:rsid w:val="004045B1"/>
    <w:rsid w:val="004047DB"/>
    <w:rsid w:val="00405102"/>
    <w:rsid w:val="004051B1"/>
    <w:rsid w:val="004053D3"/>
    <w:rsid w:val="00406D14"/>
    <w:rsid w:val="00407016"/>
    <w:rsid w:val="0040781B"/>
    <w:rsid w:val="0041082A"/>
    <w:rsid w:val="00410876"/>
    <w:rsid w:val="00410CEE"/>
    <w:rsid w:val="004115FA"/>
    <w:rsid w:val="00411633"/>
    <w:rsid w:val="00411CE3"/>
    <w:rsid w:val="00411F95"/>
    <w:rsid w:val="004122E6"/>
    <w:rsid w:val="004123D1"/>
    <w:rsid w:val="00412C14"/>
    <w:rsid w:val="00412C5F"/>
    <w:rsid w:val="00413071"/>
    <w:rsid w:val="0041351B"/>
    <w:rsid w:val="0041354D"/>
    <w:rsid w:val="00413C48"/>
    <w:rsid w:val="00414239"/>
    <w:rsid w:val="004144BA"/>
    <w:rsid w:val="00414780"/>
    <w:rsid w:val="004170BF"/>
    <w:rsid w:val="00420B1E"/>
    <w:rsid w:val="00420C7A"/>
    <w:rsid w:val="0042106E"/>
    <w:rsid w:val="004212EB"/>
    <w:rsid w:val="0042139C"/>
    <w:rsid w:val="00421477"/>
    <w:rsid w:val="004216E1"/>
    <w:rsid w:val="004226A5"/>
    <w:rsid w:val="00422A62"/>
    <w:rsid w:val="0042305E"/>
    <w:rsid w:val="004234EE"/>
    <w:rsid w:val="00424885"/>
    <w:rsid w:val="00424DC1"/>
    <w:rsid w:val="00425243"/>
    <w:rsid w:val="0042526A"/>
    <w:rsid w:val="00425505"/>
    <w:rsid w:val="00425BC3"/>
    <w:rsid w:val="004264F0"/>
    <w:rsid w:val="00427C70"/>
    <w:rsid w:val="004303F5"/>
    <w:rsid w:val="004309EC"/>
    <w:rsid w:val="00430A34"/>
    <w:rsid w:val="00430C6F"/>
    <w:rsid w:val="00431498"/>
    <w:rsid w:val="004315DB"/>
    <w:rsid w:val="00431798"/>
    <w:rsid w:val="004322B2"/>
    <w:rsid w:val="004322BC"/>
    <w:rsid w:val="00432EF4"/>
    <w:rsid w:val="00432F54"/>
    <w:rsid w:val="00432FC7"/>
    <w:rsid w:val="00433368"/>
    <w:rsid w:val="00433933"/>
    <w:rsid w:val="00433B7B"/>
    <w:rsid w:val="0043457A"/>
    <w:rsid w:val="00434BD1"/>
    <w:rsid w:val="004354CF"/>
    <w:rsid w:val="004359AE"/>
    <w:rsid w:val="00435D54"/>
    <w:rsid w:val="00435F95"/>
    <w:rsid w:val="00435FCF"/>
    <w:rsid w:val="00436126"/>
    <w:rsid w:val="00436141"/>
    <w:rsid w:val="004365D6"/>
    <w:rsid w:val="00436BF9"/>
    <w:rsid w:val="00436CEF"/>
    <w:rsid w:val="0044073D"/>
    <w:rsid w:val="00440965"/>
    <w:rsid w:val="00441302"/>
    <w:rsid w:val="00441E2C"/>
    <w:rsid w:val="0044201D"/>
    <w:rsid w:val="004428D2"/>
    <w:rsid w:val="00442944"/>
    <w:rsid w:val="00443985"/>
    <w:rsid w:val="00444286"/>
    <w:rsid w:val="00444B4A"/>
    <w:rsid w:val="00444DE7"/>
    <w:rsid w:val="00444FC0"/>
    <w:rsid w:val="00445005"/>
    <w:rsid w:val="00445279"/>
    <w:rsid w:val="00445C90"/>
    <w:rsid w:val="00445D92"/>
    <w:rsid w:val="00445E23"/>
    <w:rsid w:val="00445E50"/>
    <w:rsid w:val="0044699F"/>
    <w:rsid w:val="00446B4B"/>
    <w:rsid w:val="00446D58"/>
    <w:rsid w:val="00447B54"/>
    <w:rsid w:val="00451A11"/>
    <w:rsid w:val="00453880"/>
    <w:rsid w:val="00453F96"/>
    <w:rsid w:val="00453FBF"/>
    <w:rsid w:val="00454229"/>
    <w:rsid w:val="004542BA"/>
    <w:rsid w:val="004545B0"/>
    <w:rsid w:val="004549BD"/>
    <w:rsid w:val="004558F6"/>
    <w:rsid w:val="004559BD"/>
    <w:rsid w:val="00455A12"/>
    <w:rsid w:val="00455B64"/>
    <w:rsid w:val="00455D60"/>
    <w:rsid w:val="004562B5"/>
    <w:rsid w:val="004566BD"/>
    <w:rsid w:val="004569C7"/>
    <w:rsid w:val="00456CAD"/>
    <w:rsid w:val="004572A5"/>
    <w:rsid w:val="00457693"/>
    <w:rsid w:val="00457E86"/>
    <w:rsid w:val="00457FD6"/>
    <w:rsid w:val="0046019A"/>
    <w:rsid w:val="00460A74"/>
    <w:rsid w:val="00460D36"/>
    <w:rsid w:val="00461000"/>
    <w:rsid w:val="00461C16"/>
    <w:rsid w:val="004620B6"/>
    <w:rsid w:val="0046221C"/>
    <w:rsid w:val="0046279A"/>
    <w:rsid w:val="00462C46"/>
    <w:rsid w:val="004630D2"/>
    <w:rsid w:val="00463346"/>
    <w:rsid w:val="00463921"/>
    <w:rsid w:val="004641E5"/>
    <w:rsid w:val="00464727"/>
    <w:rsid w:val="004647E5"/>
    <w:rsid w:val="00464BE1"/>
    <w:rsid w:val="00466006"/>
    <w:rsid w:val="00466519"/>
    <w:rsid w:val="00466C3F"/>
    <w:rsid w:val="00466EF4"/>
    <w:rsid w:val="004672A4"/>
    <w:rsid w:val="00467A73"/>
    <w:rsid w:val="00467BD2"/>
    <w:rsid w:val="00467BF0"/>
    <w:rsid w:val="00467E37"/>
    <w:rsid w:val="004701FE"/>
    <w:rsid w:val="00470A47"/>
    <w:rsid w:val="00471130"/>
    <w:rsid w:val="00471A0A"/>
    <w:rsid w:val="00471C4A"/>
    <w:rsid w:val="00472475"/>
    <w:rsid w:val="00472D3E"/>
    <w:rsid w:val="004736A5"/>
    <w:rsid w:val="00473E65"/>
    <w:rsid w:val="00473FF8"/>
    <w:rsid w:val="004747AD"/>
    <w:rsid w:val="004748EB"/>
    <w:rsid w:val="004756DE"/>
    <w:rsid w:val="00476858"/>
    <w:rsid w:val="00476C2E"/>
    <w:rsid w:val="00477F72"/>
    <w:rsid w:val="00480C91"/>
    <w:rsid w:val="00480E29"/>
    <w:rsid w:val="00481DED"/>
    <w:rsid w:val="00482229"/>
    <w:rsid w:val="0048267F"/>
    <w:rsid w:val="00482D03"/>
    <w:rsid w:val="00483AB5"/>
    <w:rsid w:val="00483E1B"/>
    <w:rsid w:val="00484BE3"/>
    <w:rsid w:val="00484FCC"/>
    <w:rsid w:val="004858CE"/>
    <w:rsid w:val="004861D8"/>
    <w:rsid w:val="004863B3"/>
    <w:rsid w:val="004865BA"/>
    <w:rsid w:val="00486C73"/>
    <w:rsid w:val="00486E0F"/>
    <w:rsid w:val="004879CD"/>
    <w:rsid w:val="004904C6"/>
    <w:rsid w:val="004914AE"/>
    <w:rsid w:val="00492095"/>
    <w:rsid w:val="004936DF"/>
    <w:rsid w:val="0049376C"/>
    <w:rsid w:val="0049416B"/>
    <w:rsid w:val="00494703"/>
    <w:rsid w:val="00494A3C"/>
    <w:rsid w:val="00494C86"/>
    <w:rsid w:val="00495083"/>
    <w:rsid w:val="00495309"/>
    <w:rsid w:val="0049569A"/>
    <w:rsid w:val="004956F4"/>
    <w:rsid w:val="004962B8"/>
    <w:rsid w:val="00496FC1"/>
    <w:rsid w:val="0049796F"/>
    <w:rsid w:val="004979A1"/>
    <w:rsid w:val="004A11BC"/>
    <w:rsid w:val="004A3035"/>
    <w:rsid w:val="004A487F"/>
    <w:rsid w:val="004A4AB5"/>
    <w:rsid w:val="004A4B7E"/>
    <w:rsid w:val="004A5A52"/>
    <w:rsid w:val="004A5AAA"/>
    <w:rsid w:val="004A707B"/>
    <w:rsid w:val="004B0E3E"/>
    <w:rsid w:val="004B0E53"/>
    <w:rsid w:val="004B1281"/>
    <w:rsid w:val="004B14DD"/>
    <w:rsid w:val="004B17A9"/>
    <w:rsid w:val="004B1D4C"/>
    <w:rsid w:val="004B2D16"/>
    <w:rsid w:val="004B2F6A"/>
    <w:rsid w:val="004B39C3"/>
    <w:rsid w:val="004B3F23"/>
    <w:rsid w:val="004B3F3E"/>
    <w:rsid w:val="004B4B10"/>
    <w:rsid w:val="004B4DD8"/>
    <w:rsid w:val="004B54C4"/>
    <w:rsid w:val="004B57E8"/>
    <w:rsid w:val="004B6D3A"/>
    <w:rsid w:val="004B6EBD"/>
    <w:rsid w:val="004B75F6"/>
    <w:rsid w:val="004B7E65"/>
    <w:rsid w:val="004C1A72"/>
    <w:rsid w:val="004C225B"/>
    <w:rsid w:val="004C24A3"/>
    <w:rsid w:val="004C26CB"/>
    <w:rsid w:val="004C303D"/>
    <w:rsid w:val="004C3079"/>
    <w:rsid w:val="004C33CC"/>
    <w:rsid w:val="004C46F5"/>
    <w:rsid w:val="004C53A9"/>
    <w:rsid w:val="004C58DD"/>
    <w:rsid w:val="004C5C6C"/>
    <w:rsid w:val="004C5F54"/>
    <w:rsid w:val="004C7894"/>
    <w:rsid w:val="004D037F"/>
    <w:rsid w:val="004D06F5"/>
    <w:rsid w:val="004D0B7F"/>
    <w:rsid w:val="004D0D08"/>
    <w:rsid w:val="004D2218"/>
    <w:rsid w:val="004D2239"/>
    <w:rsid w:val="004D270D"/>
    <w:rsid w:val="004D2B40"/>
    <w:rsid w:val="004D3372"/>
    <w:rsid w:val="004D360B"/>
    <w:rsid w:val="004D397B"/>
    <w:rsid w:val="004D4872"/>
    <w:rsid w:val="004D6048"/>
    <w:rsid w:val="004D6193"/>
    <w:rsid w:val="004D6B97"/>
    <w:rsid w:val="004D76EB"/>
    <w:rsid w:val="004D772A"/>
    <w:rsid w:val="004D7A04"/>
    <w:rsid w:val="004D7E96"/>
    <w:rsid w:val="004E0265"/>
    <w:rsid w:val="004E032F"/>
    <w:rsid w:val="004E181A"/>
    <w:rsid w:val="004E247B"/>
    <w:rsid w:val="004E332F"/>
    <w:rsid w:val="004E35EC"/>
    <w:rsid w:val="004E375A"/>
    <w:rsid w:val="004E3BF2"/>
    <w:rsid w:val="004E42E8"/>
    <w:rsid w:val="004E4D80"/>
    <w:rsid w:val="004E5A01"/>
    <w:rsid w:val="004E5C84"/>
    <w:rsid w:val="004E5FF0"/>
    <w:rsid w:val="004E658E"/>
    <w:rsid w:val="004E6637"/>
    <w:rsid w:val="004E666F"/>
    <w:rsid w:val="004E667E"/>
    <w:rsid w:val="004E6A56"/>
    <w:rsid w:val="004E6C72"/>
    <w:rsid w:val="004E6E01"/>
    <w:rsid w:val="004E7153"/>
    <w:rsid w:val="004E7375"/>
    <w:rsid w:val="004E742B"/>
    <w:rsid w:val="004E7E39"/>
    <w:rsid w:val="004E7F12"/>
    <w:rsid w:val="004F0EE0"/>
    <w:rsid w:val="004F10B3"/>
    <w:rsid w:val="004F1557"/>
    <w:rsid w:val="004F171A"/>
    <w:rsid w:val="004F1F71"/>
    <w:rsid w:val="004F256A"/>
    <w:rsid w:val="004F3461"/>
    <w:rsid w:val="004F3A42"/>
    <w:rsid w:val="004F5561"/>
    <w:rsid w:val="004F6262"/>
    <w:rsid w:val="004F6A85"/>
    <w:rsid w:val="004F6AD0"/>
    <w:rsid w:val="004F6BB6"/>
    <w:rsid w:val="004F6D50"/>
    <w:rsid w:val="004F6FEC"/>
    <w:rsid w:val="004F7184"/>
    <w:rsid w:val="004F773C"/>
    <w:rsid w:val="00500C58"/>
    <w:rsid w:val="005019A0"/>
    <w:rsid w:val="0050256F"/>
    <w:rsid w:val="00502DE2"/>
    <w:rsid w:val="00502ED3"/>
    <w:rsid w:val="005035F0"/>
    <w:rsid w:val="00503981"/>
    <w:rsid w:val="005039F6"/>
    <w:rsid w:val="00503D7F"/>
    <w:rsid w:val="00503DB4"/>
    <w:rsid w:val="0050467A"/>
    <w:rsid w:val="00504794"/>
    <w:rsid w:val="00504B2B"/>
    <w:rsid w:val="00505114"/>
    <w:rsid w:val="00505244"/>
    <w:rsid w:val="0050544F"/>
    <w:rsid w:val="00505535"/>
    <w:rsid w:val="00505A28"/>
    <w:rsid w:val="00506057"/>
    <w:rsid w:val="00506CA9"/>
    <w:rsid w:val="005078B4"/>
    <w:rsid w:val="00507A2A"/>
    <w:rsid w:val="005103D1"/>
    <w:rsid w:val="00510ED2"/>
    <w:rsid w:val="00510FBA"/>
    <w:rsid w:val="00511A7A"/>
    <w:rsid w:val="005124EE"/>
    <w:rsid w:val="005130BF"/>
    <w:rsid w:val="005133E7"/>
    <w:rsid w:val="00513874"/>
    <w:rsid w:val="0051396B"/>
    <w:rsid w:val="00514321"/>
    <w:rsid w:val="00514783"/>
    <w:rsid w:val="00514CC5"/>
    <w:rsid w:val="00515715"/>
    <w:rsid w:val="00515BA6"/>
    <w:rsid w:val="00515DE5"/>
    <w:rsid w:val="00516119"/>
    <w:rsid w:val="00516854"/>
    <w:rsid w:val="00516F83"/>
    <w:rsid w:val="00517253"/>
    <w:rsid w:val="0051741E"/>
    <w:rsid w:val="005205A9"/>
    <w:rsid w:val="0052096D"/>
    <w:rsid w:val="00520C04"/>
    <w:rsid w:val="0052110E"/>
    <w:rsid w:val="005213D4"/>
    <w:rsid w:val="00521940"/>
    <w:rsid w:val="00522425"/>
    <w:rsid w:val="00522743"/>
    <w:rsid w:val="00522AAF"/>
    <w:rsid w:val="00522D1F"/>
    <w:rsid w:val="005230A3"/>
    <w:rsid w:val="005245DF"/>
    <w:rsid w:val="00525156"/>
    <w:rsid w:val="00525D6B"/>
    <w:rsid w:val="005270BB"/>
    <w:rsid w:val="005270F9"/>
    <w:rsid w:val="0052737D"/>
    <w:rsid w:val="00527F20"/>
    <w:rsid w:val="00530B38"/>
    <w:rsid w:val="00531C2E"/>
    <w:rsid w:val="00531DDF"/>
    <w:rsid w:val="005323D4"/>
    <w:rsid w:val="00532494"/>
    <w:rsid w:val="00532B2A"/>
    <w:rsid w:val="00532CA4"/>
    <w:rsid w:val="00533372"/>
    <w:rsid w:val="00534626"/>
    <w:rsid w:val="00534B2F"/>
    <w:rsid w:val="005355C4"/>
    <w:rsid w:val="0053588D"/>
    <w:rsid w:val="00535A27"/>
    <w:rsid w:val="00536987"/>
    <w:rsid w:val="00536C23"/>
    <w:rsid w:val="00536EF3"/>
    <w:rsid w:val="0053710F"/>
    <w:rsid w:val="00537150"/>
    <w:rsid w:val="0053724E"/>
    <w:rsid w:val="00540191"/>
    <w:rsid w:val="00540F0F"/>
    <w:rsid w:val="005410BA"/>
    <w:rsid w:val="00541AAB"/>
    <w:rsid w:val="00541D63"/>
    <w:rsid w:val="00542223"/>
    <w:rsid w:val="00542553"/>
    <w:rsid w:val="005428CD"/>
    <w:rsid w:val="00542D32"/>
    <w:rsid w:val="0054315E"/>
    <w:rsid w:val="00543F5F"/>
    <w:rsid w:val="005441CE"/>
    <w:rsid w:val="00544A0E"/>
    <w:rsid w:val="00544E4B"/>
    <w:rsid w:val="00544E5B"/>
    <w:rsid w:val="00544F26"/>
    <w:rsid w:val="00544F9A"/>
    <w:rsid w:val="005450C3"/>
    <w:rsid w:val="00545626"/>
    <w:rsid w:val="0054594E"/>
    <w:rsid w:val="005464D7"/>
    <w:rsid w:val="005468B5"/>
    <w:rsid w:val="00546FD8"/>
    <w:rsid w:val="00547022"/>
    <w:rsid w:val="00547218"/>
    <w:rsid w:val="00550101"/>
    <w:rsid w:val="0055090D"/>
    <w:rsid w:val="00552029"/>
    <w:rsid w:val="005520FF"/>
    <w:rsid w:val="005527D8"/>
    <w:rsid w:val="00552827"/>
    <w:rsid w:val="005528D5"/>
    <w:rsid w:val="00552A6B"/>
    <w:rsid w:val="00552D50"/>
    <w:rsid w:val="00552E59"/>
    <w:rsid w:val="005536A0"/>
    <w:rsid w:val="00553AE0"/>
    <w:rsid w:val="00553F01"/>
    <w:rsid w:val="00553F67"/>
    <w:rsid w:val="00554319"/>
    <w:rsid w:val="00554733"/>
    <w:rsid w:val="00554AF1"/>
    <w:rsid w:val="00554D4E"/>
    <w:rsid w:val="00554E8B"/>
    <w:rsid w:val="005552C0"/>
    <w:rsid w:val="00555383"/>
    <w:rsid w:val="0055553A"/>
    <w:rsid w:val="005556D4"/>
    <w:rsid w:val="00555EFA"/>
    <w:rsid w:val="005562DE"/>
    <w:rsid w:val="0055631B"/>
    <w:rsid w:val="005565DE"/>
    <w:rsid w:val="0055702A"/>
    <w:rsid w:val="00557154"/>
    <w:rsid w:val="0055717E"/>
    <w:rsid w:val="00557765"/>
    <w:rsid w:val="0055782A"/>
    <w:rsid w:val="005609A9"/>
    <w:rsid w:val="00560C08"/>
    <w:rsid w:val="00560D69"/>
    <w:rsid w:val="0056131D"/>
    <w:rsid w:val="00561AE0"/>
    <w:rsid w:val="00561C61"/>
    <w:rsid w:val="00561D97"/>
    <w:rsid w:val="005637D7"/>
    <w:rsid w:val="00563F90"/>
    <w:rsid w:val="0056499B"/>
    <w:rsid w:val="00564BB2"/>
    <w:rsid w:val="00564D7A"/>
    <w:rsid w:val="005654B4"/>
    <w:rsid w:val="005665D0"/>
    <w:rsid w:val="0056688F"/>
    <w:rsid w:val="005668DC"/>
    <w:rsid w:val="00567BC8"/>
    <w:rsid w:val="00570000"/>
    <w:rsid w:val="00570829"/>
    <w:rsid w:val="00571107"/>
    <w:rsid w:val="00571125"/>
    <w:rsid w:val="0057147D"/>
    <w:rsid w:val="005715CC"/>
    <w:rsid w:val="00571811"/>
    <w:rsid w:val="00571A28"/>
    <w:rsid w:val="005720AB"/>
    <w:rsid w:val="005727B8"/>
    <w:rsid w:val="00572907"/>
    <w:rsid w:val="00572B99"/>
    <w:rsid w:val="00572EA6"/>
    <w:rsid w:val="0057335A"/>
    <w:rsid w:val="00573508"/>
    <w:rsid w:val="00573BEA"/>
    <w:rsid w:val="00574686"/>
    <w:rsid w:val="00574A1E"/>
    <w:rsid w:val="0057574C"/>
    <w:rsid w:val="00575B06"/>
    <w:rsid w:val="00575E77"/>
    <w:rsid w:val="00576320"/>
    <w:rsid w:val="005764EA"/>
    <w:rsid w:val="00576BC5"/>
    <w:rsid w:val="00577A69"/>
    <w:rsid w:val="005808CD"/>
    <w:rsid w:val="00580CA2"/>
    <w:rsid w:val="005817E7"/>
    <w:rsid w:val="00581A78"/>
    <w:rsid w:val="00581F4D"/>
    <w:rsid w:val="005820D5"/>
    <w:rsid w:val="005826B8"/>
    <w:rsid w:val="00582B1D"/>
    <w:rsid w:val="0058320A"/>
    <w:rsid w:val="0058438D"/>
    <w:rsid w:val="00584879"/>
    <w:rsid w:val="00584E7B"/>
    <w:rsid w:val="00585111"/>
    <w:rsid w:val="00585289"/>
    <w:rsid w:val="00586C50"/>
    <w:rsid w:val="00587184"/>
    <w:rsid w:val="005909FC"/>
    <w:rsid w:val="00590CD4"/>
    <w:rsid w:val="00590D34"/>
    <w:rsid w:val="0059105A"/>
    <w:rsid w:val="0059111C"/>
    <w:rsid w:val="005918B0"/>
    <w:rsid w:val="0059261B"/>
    <w:rsid w:val="00592A78"/>
    <w:rsid w:val="00593073"/>
    <w:rsid w:val="00593268"/>
    <w:rsid w:val="005939A1"/>
    <w:rsid w:val="00593B4F"/>
    <w:rsid w:val="0059416D"/>
    <w:rsid w:val="005948B7"/>
    <w:rsid w:val="0059564E"/>
    <w:rsid w:val="00595958"/>
    <w:rsid w:val="00595EC2"/>
    <w:rsid w:val="00596A5A"/>
    <w:rsid w:val="00596B4F"/>
    <w:rsid w:val="00596D08"/>
    <w:rsid w:val="00597060"/>
    <w:rsid w:val="005973FE"/>
    <w:rsid w:val="00597796"/>
    <w:rsid w:val="005978B0"/>
    <w:rsid w:val="005A09B6"/>
    <w:rsid w:val="005A0A64"/>
    <w:rsid w:val="005A0A8E"/>
    <w:rsid w:val="005A0B03"/>
    <w:rsid w:val="005A133A"/>
    <w:rsid w:val="005A26EB"/>
    <w:rsid w:val="005A272C"/>
    <w:rsid w:val="005A2967"/>
    <w:rsid w:val="005A2FB2"/>
    <w:rsid w:val="005A352C"/>
    <w:rsid w:val="005A3A24"/>
    <w:rsid w:val="005A3EE3"/>
    <w:rsid w:val="005A4281"/>
    <w:rsid w:val="005A4338"/>
    <w:rsid w:val="005A44CE"/>
    <w:rsid w:val="005A5330"/>
    <w:rsid w:val="005A5907"/>
    <w:rsid w:val="005A5D71"/>
    <w:rsid w:val="005A6379"/>
    <w:rsid w:val="005A7399"/>
    <w:rsid w:val="005A796A"/>
    <w:rsid w:val="005B016A"/>
    <w:rsid w:val="005B07F4"/>
    <w:rsid w:val="005B0F6A"/>
    <w:rsid w:val="005B0F8C"/>
    <w:rsid w:val="005B2999"/>
    <w:rsid w:val="005B3802"/>
    <w:rsid w:val="005B3895"/>
    <w:rsid w:val="005B4433"/>
    <w:rsid w:val="005B4774"/>
    <w:rsid w:val="005B55FE"/>
    <w:rsid w:val="005B589F"/>
    <w:rsid w:val="005B5A19"/>
    <w:rsid w:val="005B64F1"/>
    <w:rsid w:val="005B6507"/>
    <w:rsid w:val="005B67EA"/>
    <w:rsid w:val="005B780A"/>
    <w:rsid w:val="005B7F40"/>
    <w:rsid w:val="005C092A"/>
    <w:rsid w:val="005C1782"/>
    <w:rsid w:val="005C1A06"/>
    <w:rsid w:val="005C1C22"/>
    <w:rsid w:val="005C20DE"/>
    <w:rsid w:val="005C2F54"/>
    <w:rsid w:val="005C3B6B"/>
    <w:rsid w:val="005C3EFB"/>
    <w:rsid w:val="005C52E6"/>
    <w:rsid w:val="005C5940"/>
    <w:rsid w:val="005C5C4D"/>
    <w:rsid w:val="005C6418"/>
    <w:rsid w:val="005C6C23"/>
    <w:rsid w:val="005C724F"/>
    <w:rsid w:val="005C7709"/>
    <w:rsid w:val="005C77EA"/>
    <w:rsid w:val="005D024A"/>
    <w:rsid w:val="005D0310"/>
    <w:rsid w:val="005D0469"/>
    <w:rsid w:val="005D0D17"/>
    <w:rsid w:val="005D15CE"/>
    <w:rsid w:val="005D2608"/>
    <w:rsid w:val="005D2BE7"/>
    <w:rsid w:val="005D33A7"/>
    <w:rsid w:val="005D38A6"/>
    <w:rsid w:val="005D5394"/>
    <w:rsid w:val="005D551A"/>
    <w:rsid w:val="005D5563"/>
    <w:rsid w:val="005D6114"/>
    <w:rsid w:val="005D61B3"/>
    <w:rsid w:val="005D7CD3"/>
    <w:rsid w:val="005E1526"/>
    <w:rsid w:val="005E1B5A"/>
    <w:rsid w:val="005E20AC"/>
    <w:rsid w:val="005E32A5"/>
    <w:rsid w:val="005E34CA"/>
    <w:rsid w:val="005E3D47"/>
    <w:rsid w:val="005E447B"/>
    <w:rsid w:val="005E4AFF"/>
    <w:rsid w:val="005E4BAD"/>
    <w:rsid w:val="005E529F"/>
    <w:rsid w:val="005E52A6"/>
    <w:rsid w:val="005E583A"/>
    <w:rsid w:val="005E5BE0"/>
    <w:rsid w:val="005E7067"/>
    <w:rsid w:val="005E7816"/>
    <w:rsid w:val="005E7FFA"/>
    <w:rsid w:val="005F0FF0"/>
    <w:rsid w:val="005F1825"/>
    <w:rsid w:val="005F1CB5"/>
    <w:rsid w:val="005F28A6"/>
    <w:rsid w:val="005F3430"/>
    <w:rsid w:val="005F3960"/>
    <w:rsid w:val="005F40B7"/>
    <w:rsid w:val="005F451F"/>
    <w:rsid w:val="005F4F11"/>
    <w:rsid w:val="005F562F"/>
    <w:rsid w:val="005F57A4"/>
    <w:rsid w:val="005F6D01"/>
    <w:rsid w:val="005F78EC"/>
    <w:rsid w:val="005F7917"/>
    <w:rsid w:val="005F7A3A"/>
    <w:rsid w:val="00600254"/>
    <w:rsid w:val="0060045B"/>
    <w:rsid w:val="00601D94"/>
    <w:rsid w:val="006021A3"/>
    <w:rsid w:val="00602592"/>
    <w:rsid w:val="006025BC"/>
    <w:rsid w:val="006031AE"/>
    <w:rsid w:val="00603B8D"/>
    <w:rsid w:val="00603E57"/>
    <w:rsid w:val="00604338"/>
    <w:rsid w:val="006044CF"/>
    <w:rsid w:val="00604B6C"/>
    <w:rsid w:val="00604F99"/>
    <w:rsid w:val="00605AF3"/>
    <w:rsid w:val="00605D92"/>
    <w:rsid w:val="0060614B"/>
    <w:rsid w:val="00606E35"/>
    <w:rsid w:val="00607BCC"/>
    <w:rsid w:val="00607CCC"/>
    <w:rsid w:val="00610335"/>
    <w:rsid w:val="00610AC4"/>
    <w:rsid w:val="00610AF4"/>
    <w:rsid w:val="00612210"/>
    <w:rsid w:val="006123B4"/>
    <w:rsid w:val="006123FB"/>
    <w:rsid w:val="006124A0"/>
    <w:rsid w:val="00612ABA"/>
    <w:rsid w:val="00613111"/>
    <w:rsid w:val="00613283"/>
    <w:rsid w:val="00613C8A"/>
    <w:rsid w:val="00613E1B"/>
    <w:rsid w:val="006144D9"/>
    <w:rsid w:val="00614824"/>
    <w:rsid w:val="00614988"/>
    <w:rsid w:val="0061568E"/>
    <w:rsid w:val="00615DFD"/>
    <w:rsid w:val="00616AFC"/>
    <w:rsid w:val="006172A7"/>
    <w:rsid w:val="0062075E"/>
    <w:rsid w:val="00620CF2"/>
    <w:rsid w:val="006225C7"/>
    <w:rsid w:val="006229A5"/>
    <w:rsid w:val="006229EA"/>
    <w:rsid w:val="0062368F"/>
    <w:rsid w:val="006236B5"/>
    <w:rsid w:val="006249E8"/>
    <w:rsid w:val="00624AB2"/>
    <w:rsid w:val="00624E17"/>
    <w:rsid w:val="00624E4B"/>
    <w:rsid w:val="00624EBF"/>
    <w:rsid w:val="00625082"/>
    <w:rsid w:val="006251B7"/>
    <w:rsid w:val="006256BE"/>
    <w:rsid w:val="00625A5D"/>
    <w:rsid w:val="00626933"/>
    <w:rsid w:val="00626B42"/>
    <w:rsid w:val="00626DD8"/>
    <w:rsid w:val="00627173"/>
    <w:rsid w:val="0062779C"/>
    <w:rsid w:val="006278CC"/>
    <w:rsid w:val="00627A31"/>
    <w:rsid w:val="00627A52"/>
    <w:rsid w:val="00627E31"/>
    <w:rsid w:val="00630521"/>
    <w:rsid w:val="00630AE4"/>
    <w:rsid w:val="00630C43"/>
    <w:rsid w:val="0063122C"/>
    <w:rsid w:val="00631247"/>
    <w:rsid w:val="006315C9"/>
    <w:rsid w:val="0063180E"/>
    <w:rsid w:val="0063189E"/>
    <w:rsid w:val="0063285B"/>
    <w:rsid w:val="006331E5"/>
    <w:rsid w:val="00633DD8"/>
    <w:rsid w:val="006342A6"/>
    <w:rsid w:val="00635B40"/>
    <w:rsid w:val="00636135"/>
    <w:rsid w:val="00636462"/>
    <w:rsid w:val="00636871"/>
    <w:rsid w:val="006369BC"/>
    <w:rsid w:val="00636CBA"/>
    <w:rsid w:val="00636EF7"/>
    <w:rsid w:val="00637132"/>
    <w:rsid w:val="00637612"/>
    <w:rsid w:val="00637757"/>
    <w:rsid w:val="006377AD"/>
    <w:rsid w:val="00637826"/>
    <w:rsid w:val="00637C1D"/>
    <w:rsid w:val="00640366"/>
    <w:rsid w:val="00641154"/>
    <w:rsid w:val="00641191"/>
    <w:rsid w:val="00641630"/>
    <w:rsid w:val="0064188E"/>
    <w:rsid w:val="006419A4"/>
    <w:rsid w:val="006421C3"/>
    <w:rsid w:val="00642778"/>
    <w:rsid w:val="0064296E"/>
    <w:rsid w:val="00642AFB"/>
    <w:rsid w:val="00642C90"/>
    <w:rsid w:val="00644629"/>
    <w:rsid w:val="00644F31"/>
    <w:rsid w:val="006451C1"/>
    <w:rsid w:val="00645F2B"/>
    <w:rsid w:val="0064657C"/>
    <w:rsid w:val="00646B08"/>
    <w:rsid w:val="00646BBB"/>
    <w:rsid w:val="006474EE"/>
    <w:rsid w:val="00647A87"/>
    <w:rsid w:val="00647DA2"/>
    <w:rsid w:val="0065077A"/>
    <w:rsid w:val="00650B43"/>
    <w:rsid w:val="00650BB4"/>
    <w:rsid w:val="00650CD6"/>
    <w:rsid w:val="00651068"/>
    <w:rsid w:val="006510D5"/>
    <w:rsid w:val="00651648"/>
    <w:rsid w:val="0065167B"/>
    <w:rsid w:val="00651BFF"/>
    <w:rsid w:val="006520C6"/>
    <w:rsid w:val="00652AF3"/>
    <w:rsid w:val="006532D4"/>
    <w:rsid w:val="00653506"/>
    <w:rsid w:val="00653670"/>
    <w:rsid w:val="00653BC1"/>
    <w:rsid w:val="00654966"/>
    <w:rsid w:val="00654BB3"/>
    <w:rsid w:val="006551D9"/>
    <w:rsid w:val="00655341"/>
    <w:rsid w:val="0065570D"/>
    <w:rsid w:val="006562DE"/>
    <w:rsid w:val="00656558"/>
    <w:rsid w:val="00656A55"/>
    <w:rsid w:val="00656AED"/>
    <w:rsid w:val="00656DC2"/>
    <w:rsid w:val="00657008"/>
    <w:rsid w:val="00657A8D"/>
    <w:rsid w:val="00657CD0"/>
    <w:rsid w:val="00657E10"/>
    <w:rsid w:val="00657EC7"/>
    <w:rsid w:val="006608B5"/>
    <w:rsid w:val="00660972"/>
    <w:rsid w:val="00660E5B"/>
    <w:rsid w:val="00661436"/>
    <w:rsid w:val="00661CE1"/>
    <w:rsid w:val="00661F29"/>
    <w:rsid w:val="00661F87"/>
    <w:rsid w:val="006620EE"/>
    <w:rsid w:val="0066256C"/>
    <w:rsid w:val="00662902"/>
    <w:rsid w:val="00662ADD"/>
    <w:rsid w:val="00663A6C"/>
    <w:rsid w:val="00663C72"/>
    <w:rsid w:val="00663C7A"/>
    <w:rsid w:val="0066452B"/>
    <w:rsid w:val="00664BCC"/>
    <w:rsid w:val="0066512E"/>
    <w:rsid w:val="0066568F"/>
    <w:rsid w:val="00665923"/>
    <w:rsid w:val="006659C7"/>
    <w:rsid w:val="00665C2F"/>
    <w:rsid w:val="0066600D"/>
    <w:rsid w:val="006674CE"/>
    <w:rsid w:val="00670CDA"/>
    <w:rsid w:val="00670E14"/>
    <w:rsid w:val="0067180B"/>
    <w:rsid w:val="00671C23"/>
    <w:rsid w:val="00671CAA"/>
    <w:rsid w:val="00671DD4"/>
    <w:rsid w:val="0067272D"/>
    <w:rsid w:val="00672B0A"/>
    <w:rsid w:val="006748DA"/>
    <w:rsid w:val="00674B31"/>
    <w:rsid w:val="006755A5"/>
    <w:rsid w:val="006756F6"/>
    <w:rsid w:val="00676775"/>
    <w:rsid w:val="00676ABA"/>
    <w:rsid w:val="00677165"/>
    <w:rsid w:val="006772DB"/>
    <w:rsid w:val="0067769D"/>
    <w:rsid w:val="00680F30"/>
    <w:rsid w:val="006814C5"/>
    <w:rsid w:val="006816EF"/>
    <w:rsid w:val="00681ADB"/>
    <w:rsid w:val="00681F9A"/>
    <w:rsid w:val="006822B7"/>
    <w:rsid w:val="006824E9"/>
    <w:rsid w:val="00682A3C"/>
    <w:rsid w:val="00682AA4"/>
    <w:rsid w:val="00683C7A"/>
    <w:rsid w:val="0068405D"/>
    <w:rsid w:val="0068437C"/>
    <w:rsid w:val="006845E0"/>
    <w:rsid w:val="00685625"/>
    <w:rsid w:val="00685AD6"/>
    <w:rsid w:val="00685B1B"/>
    <w:rsid w:val="00685B51"/>
    <w:rsid w:val="006864A5"/>
    <w:rsid w:val="006869A8"/>
    <w:rsid w:val="00687260"/>
    <w:rsid w:val="006874AC"/>
    <w:rsid w:val="00687C20"/>
    <w:rsid w:val="00687D23"/>
    <w:rsid w:val="00687D4C"/>
    <w:rsid w:val="00687ED9"/>
    <w:rsid w:val="006904E0"/>
    <w:rsid w:val="00690597"/>
    <w:rsid w:val="0069080A"/>
    <w:rsid w:val="00690CBB"/>
    <w:rsid w:val="006919BF"/>
    <w:rsid w:val="00691AD6"/>
    <w:rsid w:val="00691AF7"/>
    <w:rsid w:val="00691E40"/>
    <w:rsid w:val="00692025"/>
    <w:rsid w:val="006924DB"/>
    <w:rsid w:val="00692802"/>
    <w:rsid w:val="00692B0C"/>
    <w:rsid w:val="00692C6F"/>
    <w:rsid w:val="00692DE6"/>
    <w:rsid w:val="00694715"/>
    <w:rsid w:val="00694AB3"/>
    <w:rsid w:val="006954EA"/>
    <w:rsid w:val="006957C3"/>
    <w:rsid w:val="00695B18"/>
    <w:rsid w:val="00696A74"/>
    <w:rsid w:val="00697181"/>
    <w:rsid w:val="00697C2D"/>
    <w:rsid w:val="00697CE7"/>
    <w:rsid w:val="006A0543"/>
    <w:rsid w:val="006A11A7"/>
    <w:rsid w:val="006A123C"/>
    <w:rsid w:val="006A263B"/>
    <w:rsid w:val="006A267A"/>
    <w:rsid w:val="006A2D5C"/>
    <w:rsid w:val="006A2D87"/>
    <w:rsid w:val="006A38ED"/>
    <w:rsid w:val="006A45A3"/>
    <w:rsid w:val="006A46E3"/>
    <w:rsid w:val="006A4BA5"/>
    <w:rsid w:val="006A4F9A"/>
    <w:rsid w:val="006A5711"/>
    <w:rsid w:val="006A5932"/>
    <w:rsid w:val="006A6091"/>
    <w:rsid w:val="006A638C"/>
    <w:rsid w:val="006A6BDA"/>
    <w:rsid w:val="006A6F70"/>
    <w:rsid w:val="006A75B5"/>
    <w:rsid w:val="006A75F0"/>
    <w:rsid w:val="006B019E"/>
    <w:rsid w:val="006B019F"/>
    <w:rsid w:val="006B0DAA"/>
    <w:rsid w:val="006B0E1F"/>
    <w:rsid w:val="006B1905"/>
    <w:rsid w:val="006B2120"/>
    <w:rsid w:val="006B2639"/>
    <w:rsid w:val="006B2656"/>
    <w:rsid w:val="006B29D4"/>
    <w:rsid w:val="006B3286"/>
    <w:rsid w:val="006B34C2"/>
    <w:rsid w:val="006B395C"/>
    <w:rsid w:val="006B424C"/>
    <w:rsid w:val="006B55F9"/>
    <w:rsid w:val="006B5996"/>
    <w:rsid w:val="006B60B2"/>
    <w:rsid w:val="006B645E"/>
    <w:rsid w:val="006B6840"/>
    <w:rsid w:val="006B6D2E"/>
    <w:rsid w:val="006B73D8"/>
    <w:rsid w:val="006B7800"/>
    <w:rsid w:val="006B799C"/>
    <w:rsid w:val="006B7A0C"/>
    <w:rsid w:val="006B7CDD"/>
    <w:rsid w:val="006C0172"/>
    <w:rsid w:val="006C13A5"/>
    <w:rsid w:val="006C1CA0"/>
    <w:rsid w:val="006C1CEF"/>
    <w:rsid w:val="006C1EDC"/>
    <w:rsid w:val="006C28CE"/>
    <w:rsid w:val="006C2A47"/>
    <w:rsid w:val="006C303D"/>
    <w:rsid w:val="006C3A80"/>
    <w:rsid w:val="006C40FC"/>
    <w:rsid w:val="006C41DA"/>
    <w:rsid w:val="006C4241"/>
    <w:rsid w:val="006C50BF"/>
    <w:rsid w:val="006C5675"/>
    <w:rsid w:val="006C5752"/>
    <w:rsid w:val="006C5B64"/>
    <w:rsid w:val="006C5C2D"/>
    <w:rsid w:val="006C5CEB"/>
    <w:rsid w:val="006C60F9"/>
    <w:rsid w:val="006C6203"/>
    <w:rsid w:val="006C6C76"/>
    <w:rsid w:val="006C6E10"/>
    <w:rsid w:val="006C70FF"/>
    <w:rsid w:val="006C71D7"/>
    <w:rsid w:val="006C766B"/>
    <w:rsid w:val="006C771B"/>
    <w:rsid w:val="006C7906"/>
    <w:rsid w:val="006C7B66"/>
    <w:rsid w:val="006D0DBD"/>
    <w:rsid w:val="006D143F"/>
    <w:rsid w:val="006D153C"/>
    <w:rsid w:val="006D18C6"/>
    <w:rsid w:val="006D20A5"/>
    <w:rsid w:val="006D2AA9"/>
    <w:rsid w:val="006D3014"/>
    <w:rsid w:val="006D3769"/>
    <w:rsid w:val="006D3894"/>
    <w:rsid w:val="006D39AC"/>
    <w:rsid w:val="006D3C21"/>
    <w:rsid w:val="006D4253"/>
    <w:rsid w:val="006D4F3D"/>
    <w:rsid w:val="006D55D5"/>
    <w:rsid w:val="006D5A91"/>
    <w:rsid w:val="006D5C0B"/>
    <w:rsid w:val="006D5FB4"/>
    <w:rsid w:val="006D6375"/>
    <w:rsid w:val="006D6501"/>
    <w:rsid w:val="006D67E3"/>
    <w:rsid w:val="006D6983"/>
    <w:rsid w:val="006D6AB2"/>
    <w:rsid w:val="006D6AD4"/>
    <w:rsid w:val="006D6E6A"/>
    <w:rsid w:val="006D700F"/>
    <w:rsid w:val="006D731F"/>
    <w:rsid w:val="006D7B5D"/>
    <w:rsid w:val="006D7C16"/>
    <w:rsid w:val="006E0CA7"/>
    <w:rsid w:val="006E12A2"/>
    <w:rsid w:val="006E1EEE"/>
    <w:rsid w:val="006E2820"/>
    <w:rsid w:val="006E28F8"/>
    <w:rsid w:val="006E2A63"/>
    <w:rsid w:val="006E2E6F"/>
    <w:rsid w:val="006E3123"/>
    <w:rsid w:val="006E4144"/>
    <w:rsid w:val="006E4609"/>
    <w:rsid w:val="006E47DA"/>
    <w:rsid w:val="006E5347"/>
    <w:rsid w:val="006E5382"/>
    <w:rsid w:val="006E5DD3"/>
    <w:rsid w:val="006E6610"/>
    <w:rsid w:val="006F0F35"/>
    <w:rsid w:val="006F1A73"/>
    <w:rsid w:val="006F21AB"/>
    <w:rsid w:val="006F25CD"/>
    <w:rsid w:val="006F28EF"/>
    <w:rsid w:val="006F2E1A"/>
    <w:rsid w:val="006F393C"/>
    <w:rsid w:val="006F42C1"/>
    <w:rsid w:val="006F45EB"/>
    <w:rsid w:val="006F5565"/>
    <w:rsid w:val="006F5BCF"/>
    <w:rsid w:val="006F5F30"/>
    <w:rsid w:val="006F5F6E"/>
    <w:rsid w:val="006F5FD5"/>
    <w:rsid w:val="006F662C"/>
    <w:rsid w:val="006F66FB"/>
    <w:rsid w:val="006F757A"/>
    <w:rsid w:val="006F7715"/>
    <w:rsid w:val="006F77A1"/>
    <w:rsid w:val="006F79CE"/>
    <w:rsid w:val="00700086"/>
    <w:rsid w:val="007001EF"/>
    <w:rsid w:val="00700548"/>
    <w:rsid w:val="007012AB"/>
    <w:rsid w:val="0070176A"/>
    <w:rsid w:val="007020BE"/>
    <w:rsid w:val="0070212D"/>
    <w:rsid w:val="00703A5E"/>
    <w:rsid w:val="00703B12"/>
    <w:rsid w:val="00703FE4"/>
    <w:rsid w:val="00704993"/>
    <w:rsid w:val="00704D17"/>
    <w:rsid w:val="00705052"/>
    <w:rsid w:val="00705535"/>
    <w:rsid w:val="00705F88"/>
    <w:rsid w:val="00706341"/>
    <w:rsid w:val="00706E22"/>
    <w:rsid w:val="00707276"/>
    <w:rsid w:val="007076EA"/>
    <w:rsid w:val="00710968"/>
    <w:rsid w:val="00710A57"/>
    <w:rsid w:val="0071137E"/>
    <w:rsid w:val="007114FA"/>
    <w:rsid w:val="00711AB6"/>
    <w:rsid w:val="00711F9A"/>
    <w:rsid w:val="007121F7"/>
    <w:rsid w:val="00712D87"/>
    <w:rsid w:val="0071336E"/>
    <w:rsid w:val="007135C7"/>
    <w:rsid w:val="00714034"/>
    <w:rsid w:val="00714388"/>
    <w:rsid w:val="0071485F"/>
    <w:rsid w:val="007149BC"/>
    <w:rsid w:val="007161F3"/>
    <w:rsid w:val="00717304"/>
    <w:rsid w:val="007176FA"/>
    <w:rsid w:val="00717F20"/>
    <w:rsid w:val="00720F13"/>
    <w:rsid w:val="00721002"/>
    <w:rsid w:val="00721554"/>
    <w:rsid w:val="00722088"/>
    <w:rsid w:val="0072211C"/>
    <w:rsid w:val="00722FDC"/>
    <w:rsid w:val="007235C8"/>
    <w:rsid w:val="00723B08"/>
    <w:rsid w:val="00724BE8"/>
    <w:rsid w:val="00725208"/>
    <w:rsid w:val="00726976"/>
    <w:rsid w:val="00726DFB"/>
    <w:rsid w:val="007275E7"/>
    <w:rsid w:val="007279A4"/>
    <w:rsid w:val="00727ACF"/>
    <w:rsid w:val="00727B93"/>
    <w:rsid w:val="00730DE5"/>
    <w:rsid w:val="00730DEE"/>
    <w:rsid w:val="0073129D"/>
    <w:rsid w:val="00731568"/>
    <w:rsid w:val="00731941"/>
    <w:rsid w:val="00732018"/>
    <w:rsid w:val="00732024"/>
    <w:rsid w:val="00732C73"/>
    <w:rsid w:val="00733892"/>
    <w:rsid w:val="00734286"/>
    <w:rsid w:val="0073472C"/>
    <w:rsid w:val="00734F5C"/>
    <w:rsid w:val="00735C61"/>
    <w:rsid w:val="00735CD0"/>
    <w:rsid w:val="00736EB9"/>
    <w:rsid w:val="0073762F"/>
    <w:rsid w:val="00740380"/>
    <w:rsid w:val="00741F36"/>
    <w:rsid w:val="00742143"/>
    <w:rsid w:val="00742228"/>
    <w:rsid w:val="00742A1C"/>
    <w:rsid w:val="00742F78"/>
    <w:rsid w:val="007445A5"/>
    <w:rsid w:val="00745411"/>
    <w:rsid w:val="0074559A"/>
    <w:rsid w:val="00745D9A"/>
    <w:rsid w:val="0074610C"/>
    <w:rsid w:val="00746B9F"/>
    <w:rsid w:val="00747603"/>
    <w:rsid w:val="00747BC6"/>
    <w:rsid w:val="00751766"/>
    <w:rsid w:val="00751840"/>
    <w:rsid w:val="00751A18"/>
    <w:rsid w:val="00751A1D"/>
    <w:rsid w:val="007524E3"/>
    <w:rsid w:val="0075287F"/>
    <w:rsid w:val="007528FB"/>
    <w:rsid w:val="00752DA0"/>
    <w:rsid w:val="00753593"/>
    <w:rsid w:val="0075407F"/>
    <w:rsid w:val="007547B0"/>
    <w:rsid w:val="00754C10"/>
    <w:rsid w:val="007550F0"/>
    <w:rsid w:val="0075532F"/>
    <w:rsid w:val="007557D3"/>
    <w:rsid w:val="00756015"/>
    <w:rsid w:val="00756F8C"/>
    <w:rsid w:val="007574BB"/>
    <w:rsid w:val="0075785F"/>
    <w:rsid w:val="007579D3"/>
    <w:rsid w:val="007601E6"/>
    <w:rsid w:val="007615C5"/>
    <w:rsid w:val="00761948"/>
    <w:rsid w:val="00761BC8"/>
    <w:rsid w:val="00762073"/>
    <w:rsid w:val="0076224D"/>
    <w:rsid w:val="00763D79"/>
    <w:rsid w:val="0076436B"/>
    <w:rsid w:val="0076461F"/>
    <w:rsid w:val="00765E29"/>
    <w:rsid w:val="007669A4"/>
    <w:rsid w:val="00766E33"/>
    <w:rsid w:val="0076733D"/>
    <w:rsid w:val="00767FC8"/>
    <w:rsid w:val="00770152"/>
    <w:rsid w:val="00771155"/>
    <w:rsid w:val="007712F2"/>
    <w:rsid w:val="00772112"/>
    <w:rsid w:val="007721AA"/>
    <w:rsid w:val="007743E2"/>
    <w:rsid w:val="00774486"/>
    <w:rsid w:val="00774805"/>
    <w:rsid w:val="00774AA3"/>
    <w:rsid w:val="00775088"/>
    <w:rsid w:val="007753E2"/>
    <w:rsid w:val="00775630"/>
    <w:rsid w:val="0077564D"/>
    <w:rsid w:val="007757D8"/>
    <w:rsid w:val="00775D6E"/>
    <w:rsid w:val="007766D9"/>
    <w:rsid w:val="00776F7F"/>
    <w:rsid w:val="00777134"/>
    <w:rsid w:val="0077797F"/>
    <w:rsid w:val="0078098B"/>
    <w:rsid w:val="007815E5"/>
    <w:rsid w:val="0078201D"/>
    <w:rsid w:val="00782304"/>
    <w:rsid w:val="00782736"/>
    <w:rsid w:val="007830E0"/>
    <w:rsid w:val="0078372E"/>
    <w:rsid w:val="00783A09"/>
    <w:rsid w:val="007841A9"/>
    <w:rsid w:val="00784283"/>
    <w:rsid w:val="00784599"/>
    <w:rsid w:val="00784646"/>
    <w:rsid w:val="00784F1E"/>
    <w:rsid w:val="00784F40"/>
    <w:rsid w:val="0078515E"/>
    <w:rsid w:val="00785414"/>
    <w:rsid w:val="0078546C"/>
    <w:rsid w:val="00785717"/>
    <w:rsid w:val="0078609B"/>
    <w:rsid w:val="00786B20"/>
    <w:rsid w:val="00787AD5"/>
    <w:rsid w:val="00787E90"/>
    <w:rsid w:val="007905E3"/>
    <w:rsid w:val="007908D2"/>
    <w:rsid w:val="00791271"/>
    <w:rsid w:val="007912FD"/>
    <w:rsid w:val="0079181F"/>
    <w:rsid w:val="00791E57"/>
    <w:rsid w:val="00793268"/>
    <w:rsid w:val="007943CE"/>
    <w:rsid w:val="007945E5"/>
    <w:rsid w:val="007952A8"/>
    <w:rsid w:val="00795A72"/>
    <w:rsid w:val="0079683C"/>
    <w:rsid w:val="007A06E6"/>
    <w:rsid w:val="007A1401"/>
    <w:rsid w:val="007A1595"/>
    <w:rsid w:val="007A18EC"/>
    <w:rsid w:val="007A1FC4"/>
    <w:rsid w:val="007A2089"/>
    <w:rsid w:val="007A2F24"/>
    <w:rsid w:val="007A31CA"/>
    <w:rsid w:val="007A3744"/>
    <w:rsid w:val="007A37D5"/>
    <w:rsid w:val="007A38B1"/>
    <w:rsid w:val="007A3A3F"/>
    <w:rsid w:val="007A4F59"/>
    <w:rsid w:val="007A5432"/>
    <w:rsid w:val="007A5805"/>
    <w:rsid w:val="007A5CB0"/>
    <w:rsid w:val="007A5E5A"/>
    <w:rsid w:val="007A6082"/>
    <w:rsid w:val="007A61FA"/>
    <w:rsid w:val="007A6B43"/>
    <w:rsid w:val="007A6F7B"/>
    <w:rsid w:val="007A7843"/>
    <w:rsid w:val="007A7D23"/>
    <w:rsid w:val="007A7FD7"/>
    <w:rsid w:val="007B018E"/>
    <w:rsid w:val="007B037A"/>
    <w:rsid w:val="007B10AD"/>
    <w:rsid w:val="007B12CC"/>
    <w:rsid w:val="007B1B1A"/>
    <w:rsid w:val="007B1B3A"/>
    <w:rsid w:val="007B435B"/>
    <w:rsid w:val="007B4B68"/>
    <w:rsid w:val="007B4D4F"/>
    <w:rsid w:val="007B5EC3"/>
    <w:rsid w:val="007B64A4"/>
    <w:rsid w:val="007B685B"/>
    <w:rsid w:val="007B6C44"/>
    <w:rsid w:val="007B70FA"/>
    <w:rsid w:val="007B72B0"/>
    <w:rsid w:val="007B7B4F"/>
    <w:rsid w:val="007C0026"/>
    <w:rsid w:val="007C06E3"/>
    <w:rsid w:val="007C082F"/>
    <w:rsid w:val="007C0B48"/>
    <w:rsid w:val="007C2A3B"/>
    <w:rsid w:val="007C2AA9"/>
    <w:rsid w:val="007C2F09"/>
    <w:rsid w:val="007C2F6E"/>
    <w:rsid w:val="007C2F97"/>
    <w:rsid w:val="007C36D0"/>
    <w:rsid w:val="007C45B3"/>
    <w:rsid w:val="007C4FA0"/>
    <w:rsid w:val="007C52FC"/>
    <w:rsid w:val="007C5564"/>
    <w:rsid w:val="007C59B6"/>
    <w:rsid w:val="007C5D29"/>
    <w:rsid w:val="007C631A"/>
    <w:rsid w:val="007C6388"/>
    <w:rsid w:val="007C6A3E"/>
    <w:rsid w:val="007C6B22"/>
    <w:rsid w:val="007C6C29"/>
    <w:rsid w:val="007C78A0"/>
    <w:rsid w:val="007C7A96"/>
    <w:rsid w:val="007D00A3"/>
    <w:rsid w:val="007D01B0"/>
    <w:rsid w:val="007D07FD"/>
    <w:rsid w:val="007D0989"/>
    <w:rsid w:val="007D0FCC"/>
    <w:rsid w:val="007D2436"/>
    <w:rsid w:val="007D2E61"/>
    <w:rsid w:val="007D3E52"/>
    <w:rsid w:val="007D46F7"/>
    <w:rsid w:val="007D4DB3"/>
    <w:rsid w:val="007D4E7B"/>
    <w:rsid w:val="007D5458"/>
    <w:rsid w:val="007D7BB3"/>
    <w:rsid w:val="007E1601"/>
    <w:rsid w:val="007E19C5"/>
    <w:rsid w:val="007E1B50"/>
    <w:rsid w:val="007E25D2"/>
    <w:rsid w:val="007E31AC"/>
    <w:rsid w:val="007E327D"/>
    <w:rsid w:val="007E3749"/>
    <w:rsid w:val="007E3F16"/>
    <w:rsid w:val="007E3F4B"/>
    <w:rsid w:val="007E402F"/>
    <w:rsid w:val="007E428C"/>
    <w:rsid w:val="007E5960"/>
    <w:rsid w:val="007E5F95"/>
    <w:rsid w:val="007E6576"/>
    <w:rsid w:val="007E6C20"/>
    <w:rsid w:val="007E711D"/>
    <w:rsid w:val="007E74ED"/>
    <w:rsid w:val="007F00FD"/>
    <w:rsid w:val="007F05F6"/>
    <w:rsid w:val="007F0762"/>
    <w:rsid w:val="007F0A38"/>
    <w:rsid w:val="007F132C"/>
    <w:rsid w:val="007F1AC9"/>
    <w:rsid w:val="007F20B5"/>
    <w:rsid w:val="007F2E8A"/>
    <w:rsid w:val="007F35ED"/>
    <w:rsid w:val="007F3C45"/>
    <w:rsid w:val="007F4653"/>
    <w:rsid w:val="007F4BAF"/>
    <w:rsid w:val="007F55CD"/>
    <w:rsid w:val="007F5E4B"/>
    <w:rsid w:val="007F602D"/>
    <w:rsid w:val="007F6D06"/>
    <w:rsid w:val="007F6F67"/>
    <w:rsid w:val="008007F9"/>
    <w:rsid w:val="00800CED"/>
    <w:rsid w:val="00800E80"/>
    <w:rsid w:val="00801369"/>
    <w:rsid w:val="0080148B"/>
    <w:rsid w:val="0080275B"/>
    <w:rsid w:val="00802F9E"/>
    <w:rsid w:val="00803D91"/>
    <w:rsid w:val="008046A7"/>
    <w:rsid w:val="00804B93"/>
    <w:rsid w:val="00805518"/>
    <w:rsid w:val="0080569E"/>
    <w:rsid w:val="0080576C"/>
    <w:rsid w:val="0080657F"/>
    <w:rsid w:val="00806987"/>
    <w:rsid w:val="008073AF"/>
    <w:rsid w:val="008100EA"/>
    <w:rsid w:val="008114FA"/>
    <w:rsid w:val="00811FA6"/>
    <w:rsid w:val="0081230A"/>
    <w:rsid w:val="0081283F"/>
    <w:rsid w:val="008137EA"/>
    <w:rsid w:val="0081380A"/>
    <w:rsid w:val="008139A6"/>
    <w:rsid w:val="00813D83"/>
    <w:rsid w:val="0081411A"/>
    <w:rsid w:val="0081420B"/>
    <w:rsid w:val="008156BD"/>
    <w:rsid w:val="00816003"/>
    <w:rsid w:val="00816377"/>
    <w:rsid w:val="00816B00"/>
    <w:rsid w:val="008172FF"/>
    <w:rsid w:val="008176DE"/>
    <w:rsid w:val="00817FD2"/>
    <w:rsid w:val="0082015B"/>
    <w:rsid w:val="0082020A"/>
    <w:rsid w:val="00820444"/>
    <w:rsid w:val="0082079F"/>
    <w:rsid w:val="008213A0"/>
    <w:rsid w:val="00821781"/>
    <w:rsid w:val="008224AB"/>
    <w:rsid w:val="00823335"/>
    <w:rsid w:val="00823EE7"/>
    <w:rsid w:val="008246BB"/>
    <w:rsid w:val="0082484E"/>
    <w:rsid w:val="008256DF"/>
    <w:rsid w:val="00825CE2"/>
    <w:rsid w:val="00825DE4"/>
    <w:rsid w:val="00825F40"/>
    <w:rsid w:val="008260B0"/>
    <w:rsid w:val="00827862"/>
    <w:rsid w:val="00827E4D"/>
    <w:rsid w:val="00830155"/>
    <w:rsid w:val="00830267"/>
    <w:rsid w:val="00830591"/>
    <w:rsid w:val="00830A58"/>
    <w:rsid w:val="00830BA7"/>
    <w:rsid w:val="00830C5A"/>
    <w:rsid w:val="00830E2A"/>
    <w:rsid w:val="008319F4"/>
    <w:rsid w:val="00831FC4"/>
    <w:rsid w:val="008320CF"/>
    <w:rsid w:val="0083211A"/>
    <w:rsid w:val="008333F3"/>
    <w:rsid w:val="008334D6"/>
    <w:rsid w:val="0083353D"/>
    <w:rsid w:val="00833FAB"/>
    <w:rsid w:val="00833FF0"/>
    <w:rsid w:val="00834468"/>
    <w:rsid w:val="00834577"/>
    <w:rsid w:val="00834672"/>
    <w:rsid w:val="00834A18"/>
    <w:rsid w:val="00834A35"/>
    <w:rsid w:val="00834B9B"/>
    <w:rsid w:val="00834C60"/>
    <w:rsid w:val="00836582"/>
    <w:rsid w:val="00836DC0"/>
    <w:rsid w:val="00842FB6"/>
    <w:rsid w:val="00843943"/>
    <w:rsid w:val="00843A66"/>
    <w:rsid w:val="008445C3"/>
    <w:rsid w:val="00844AB0"/>
    <w:rsid w:val="00845113"/>
    <w:rsid w:val="00845719"/>
    <w:rsid w:val="00845792"/>
    <w:rsid w:val="00845B00"/>
    <w:rsid w:val="00846766"/>
    <w:rsid w:val="008467D0"/>
    <w:rsid w:val="008468EF"/>
    <w:rsid w:val="00846F9E"/>
    <w:rsid w:val="008472D5"/>
    <w:rsid w:val="00847367"/>
    <w:rsid w:val="0084784C"/>
    <w:rsid w:val="00850059"/>
    <w:rsid w:val="0085027C"/>
    <w:rsid w:val="00850586"/>
    <w:rsid w:val="008507D4"/>
    <w:rsid w:val="00851FAD"/>
    <w:rsid w:val="0085212F"/>
    <w:rsid w:val="00852883"/>
    <w:rsid w:val="008528C0"/>
    <w:rsid w:val="0085321F"/>
    <w:rsid w:val="008536F9"/>
    <w:rsid w:val="00853CF1"/>
    <w:rsid w:val="00854388"/>
    <w:rsid w:val="00854788"/>
    <w:rsid w:val="00854AD0"/>
    <w:rsid w:val="008557CB"/>
    <w:rsid w:val="0085591B"/>
    <w:rsid w:val="00856B2C"/>
    <w:rsid w:val="0085705D"/>
    <w:rsid w:val="008570EE"/>
    <w:rsid w:val="008573EC"/>
    <w:rsid w:val="00857907"/>
    <w:rsid w:val="00857F30"/>
    <w:rsid w:val="0086094A"/>
    <w:rsid w:val="00860B71"/>
    <w:rsid w:val="00861318"/>
    <w:rsid w:val="00861EC5"/>
    <w:rsid w:val="00861FC7"/>
    <w:rsid w:val="0086239E"/>
    <w:rsid w:val="00862FF8"/>
    <w:rsid w:val="008633B9"/>
    <w:rsid w:val="008634BA"/>
    <w:rsid w:val="00863592"/>
    <w:rsid w:val="008638BC"/>
    <w:rsid w:val="00863B6C"/>
    <w:rsid w:val="00863D3C"/>
    <w:rsid w:val="00864CEF"/>
    <w:rsid w:val="0086565F"/>
    <w:rsid w:val="00865854"/>
    <w:rsid w:val="0086591B"/>
    <w:rsid w:val="00866803"/>
    <w:rsid w:val="00866A67"/>
    <w:rsid w:val="00866A8A"/>
    <w:rsid w:val="00866BAA"/>
    <w:rsid w:val="00867675"/>
    <w:rsid w:val="008703A3"/>
    <w:rsid w:val="008713A6"/>
    <w:rsid w:val="00871B13"/>
    <w:rsid w:val="0087218F"/>
    <w:rsid w:val="008725F7"/>
    <w:rsid w:val="00872BF1"/>
    <w:rsid w:val="00872E1F"/>
    <w:rsid w:val="008733B0"/>
    <w:rsid w:val="008744F7"/>
    <w:rsid w:val="00874AC0"/>
    <w:rsid w:val="00874B05"/>
    <w:rsid w:val="008759F0"/>
    <w:rsid w:val="008763F9"/>
    <w:rsid w:val="00877388"/>
    <w:rsid w:val="0087771D"/>
    <w:rsid w:val="00877999"/>
    <w:rsid w:val="00880113"/>
    <w:rsid w:val="008802A3"/>
    <w:rsid w:val="00880C95"/>
    <w:rsid w:val="00880F67"/>
    <w:rsid w:val="008814AE"/>
    <w:rsid w:val="0088212E"/>
    <w:rsid w:val="008823D2"/>
    <w:rsid w:val="00882C83"/>
    <w:rsid w:val="00882E8F"/>
    <w:rsid w:val="008837AB"/>
    <w:rsid w:val="008838A0"/>
    <w:rsid w:val="008838CD"/>
    <w:rsid w:val="00883C48"/>
    <w:rsid w:val="00883D50"/>
    <w:rsid w:val="00883F49"/>
    <w:rsid w:val="0088413A"/>
    <w:rsid w:val="0088481B"/>
    <w:rsid w:val="0088600A"/>
    <w:rsid w:val="008868E3"/>
    <w:rsid w:val="008872EE"/>
    <w:rsid w:val="00887530"/>
    <w:rsid w:val="008900F3"/>
    <w:rsid w:val="008906BB"/>
    <w:rsid w:val="00890715"/>
    <w:rsid w:val="00890CE6"/>
    <w:rsid w:val="00891AFC"/>
    <w:rsid w:val="00892183"/>
    <w:rsid w:val="0089234C"/>
    <w:rsid w:val="00892625"/>
    <w:rsid w:val="00892701"/>
    <w:rsid w:val="00892BF7"/>
    <w:rsid w:val="00892CF0"/>
    <w:rsid w:val="0089321D"/>
    <w:rsid w:val="00893282"/>
    <w:rsid w:val="00893C39"/>
    <w:rsid w:val="008944C9"/>
    <w:rsid w:val="008947C3"/>
    <w:rsid w:val="00894CCE"/>
    <w:rsid w:val="008952A7"/>
    <w:rsid w:val="00896031"/>
    <w:rsid w:val="008975B0"/>
    <w:rsid w:val="0089779B"/>
    <w:rsid w:val="00897F3F"/>
    <w:rsid w:val="008A04E0"/>
    <w:rsid w:val="008A05FE"/>
    <w:rsid w:val="008A17B3"/>
    <w:rsid w:val="008A1F77"/>
    <w:rsid w:val="008A2178"/>
    <w:rsid w:val="008A243A"/>
    <w:rsid w:val="008A246F"/>
    <w:rsid w:val="008A2812"/>
    <w:rsid w:val="008A28DA"/>
    <w:rsid w:val="008A36CD"/>
    <w:rsid w:val="008A50F1"/>
    <w:rsid w:val="008A5159"/>
    <w:rsid w:val="008A53DD"/>
    <w:rsid w:val="008A5603"/>
    <w:rsid w:val="008A5698"/>
    <w:rsid w:val="008A5836"/>
    <w:rsid w:val="008A6077"/>
    <w:rsid w:val="008A6225"/>
    <w:rsid w:val="008B02FA"/>
    <w:rsid w:val="008B0BD7"/>
    <w:rsid w:val="008B0D7C"/>
    <w:rsid w:val="008B1217"/>
    <w:rsid w:val="008B18FE"/>
    <w:rsid w:val="008B1A7C"/>
    <w:rsid w:val="008B25E8"/>
    <w:rsid w:val="008B2C98"/>
    <w:rsid w:val="008B422A"/>
    <w:rsid w:val="008B42E3"/>
    <w:rsid w:val="008B4883"/>
    <w:rsid w:val="008B488B"/>
    <w:rsid w:val="008B4F9D"/>
    <w:rsid w:val="008B5A06"/>
    <w:rsid w:val="008B5DFE"/>
    <w:rsid w:val="008B637B"/>
    <w:rsid w:val="008B6C73"/>
    <w:rsid w:val="008B7478"/>
    <w:rsid w:val="008C0217"/>
    <w:rsid w:val="008C0812"/>
    <w:rsid w:val="008C0B02"/>
    <w:rsid w:val="008C0D90"/>
    <w:rsid w:val="008C0F5D"/>
    <w:rsid w:val="008C103C"/>
    <w:rsid w:val="008C18F8"/>
    <w:rsid w:val="008C21C5"/>
    <w:rsid w:val="008C2483"/>
    <w:rsid w:val="008C24BE"/>
    <w:rsid w:val="008C2570"/>
    <w:rsid w:val="008C273F"/>
    <w:rsid w:val="008C283C"/>
    <w:rsid w:val="008C286B"/>
    <w:rsid w:val="008C3720"/>
    <w:rsid w:val="008C3D4A"/>
    <w:rsid w:val="008C45D4"/>
    <w:rsid w:val="008C5167"/>
    <w:rsid w:val="008C60D0"/>
    <w:rsid w:val="008C64FD"/>
    <w:rsid w:val="008C6D9B"/>
    <w:rsid w:val="008C73EF"/>
    <w:rsid w:val="008D06A0"/>
    <w:rsid w:val="008D0DBA"/>
    <w:rsid w:val="008D2146"/>
    <w:rsid w:val="008D23A8"/>
    <w:rsid w:val="008D43F5"/>
    <w:rsid w:val="008D4D06"/>
    <w:rsid w:val="008D53A7"/>
    <w:rsid w:val="008D55E8"/>
    <w:rsid w:val="008D577F"/>
    <w:rsid w:val="008D5F85"/>
    <w:rsid w:val="008D6C2E"/>
    <w:rsid w:val="008D6EE6"/>
    <w:rsid w:val="008D7925"/>
    <w:rsid w:val="008D7C81"/>
    <w:rsid w:val="008D7FB1"/>
    <w:rsid w:val="008E0397"/>
    <w:rsid w:val="008E194E"/>
    <w:rsid w:val="008E1D07"/>
    <w:rsid w:val="008E1EAD"/>
    <w:rsid w:val="008E2F78"/>
    <w:rsid w:val="008E3286"/>
    <w:rsid w:val="008E46B4"/>
    <w:rsid w:val="008E5159"/>
    <w:rsid w:val="008E6577"/>
    <w:rsid w:val="008E77EE"/>
    <w:rsid w:val="008F0523"/>
    <w:rsid w:val="008F1D33"/>
    <w:rsid w:val="008F2050"/>
    <w:rsid w:val="008F2398"/>
    <w:rsid w:val="008F26BA"/>
    <w:rsid w:val="008F2714"/>
    <w:rsid w:val="008F2C91"/>
    <w:rsid w:val="008F410B"/>
    <w:rsid w:val="008F6568"/>
    <w:rsid w:val="008F674C"/>
    <w:rsid w:val="008F75F0"/>
    <w:rsid w:val="0090043B"/>
    <w:rsid w:val="009006E2"/>
    <w:rsid w:val="00900939"/>
    <w:rsid w:val="009015DA"/>
    <w:rsid w:val="009027B1"/>
    <w:rsid w:val="00902CE0"/>
    <w:rsid w:val="0090311E"/>
    <w:rsid w:val="009035FE"/>
    <w:rsid w:val="0090392C"/>
    <w:rsid w:val="00903C79"/>
    <w:rsid w:val="00903FF4"/>
    <w:rsid w:val="00904C16"/>
    <w:rsid w:val="009055AF"/>
    <w:rsid w:val="00905ABF"/>
    <w:rsid w:val="00906387"/>
    <w:rsid w:val="009104CE"/>
    <w:rsid w:val="009106CC"/>
    <w:rsid w:val="009111FB"/>
    <w:rsid w:val="009112CC"/>
    <w:rsid w:val="00911804"/>
    <w:rsid w:val="00911F02"/>
    <w:rsid w:val="0091207F"/>
    <w:rsid w:val="0091213A"/>
    <w:rsid w:val="009125AF"/>
    <w:rsid w:val="00912F8F"/>
    <w:rsid w:val="00912FB0"/>
    <w:rsid w:val="0091339E"/>
    <w:rsid w:val="00914577"/>
    <w:rsid w:val="0091480B"/>
    <w:rsid w:val="00914FD1"/>
    <w:rsid w:val="00916304"/>
    <w:rsid w:val="00917982"/>
    <w:rsid w:val="009179B0"/>
    <w:rsid w:val="009205BD"/>
    <w:rsid w:val="009205D9"/>
    <w:rsid w:val="00921202"/>
    <w:rsid w:val="00922CBC"/>
    <w:rsid w:val="00922E5C"/>
    <w:rsid w:val="00923777"/>
    <w:rsid w:val="00923936"/>
    <w:rsid w:val="0092395F"/>
    <w:rsid w:val="00923BA8"/>
    <w:rsid w:val="00923ED4"/>
    <w:rsid w:val="00924268"/>
    <w:rsid w:val="00924D2D"/>
    <w:rsid w:val="009256E1"/>
    <w:rsid w:val="00925982"/>
    <w:rsid w:val="00925D2F"/>
    <w:rsid w:val="00925E5C"/>
    <w:rsid w:val="009265FD"/>
    <w:rsid w:val="00926D12"/>
    <w:rsid w:val="00927954"/>
    <w:rsid w:val="00927B4E"/>
    <w:rsid w:val="0093002E"/>
    <w:rsid w:val="009304BB"/>
    <w:rsid w:val="009308AB"/>
    <w:rsid w:val="00930B95"/>
    <w:rsid w:val="0093154E"/>
    <w:rsid w:val="0093183D"/>
    <w:rsid w:val="009329F2"/>
    <w:rsid w:val="00932A17"/>
    <w:rsid w:val="00933BFA"/>
    <w:rsid w:val="00933CD2"/>
    <w:rsid w:val="00933FE4"/>
    <w:rsid w:val="009343CA"/>
    <w:rsid w:val="00934C00"/>
    <w:rsid w:val="00934E2F"/>
    <w:rsid w:val="009360E8"/>
    <w:rsid w:val="009362BB"/>
    <w:rsid w:val="0093676A"/>
    <w:rsid w:val="00936A95"/>
    <w:rsid w:val="00936B98"/>
    <w:rsid w:val="00937CAA"/>
    <w:rsid w:val="00937D02"/>
    <w:rsid w:val="00937DC2"/>
    <w:rsid w:val="00937F9E"/>
    <w:rsid w:val="00940051"/>
    <w:rsid w:val="009401FB"/>
    <w:rsid w:val="00940750"/>
    <w:rsid w:val="00940B81"/>
    <w:rsid w:val="00940E2E"/>
    <w:rsid w:val="00941089"/>
    <w:rsid w:val="0094111D"/>
    <w:rsid w:val="009413CB"/>
    <w:rsid w:val="00941CB8"/>
    <w:rsid w:val="009423CC"/>
    <w:rsid w:val="009423D3"/>
    <w:rsid w:val="0094295F"/>
    <w:rsid w:val="00942E9C"/>
    <w:rsid w:val="00943387"/>
    <w:rsid w:val="0094414C"/>
    <w:rsid w:val="009443B4"/>
    <w:rsid w:val="00944719"/>
    <w:rsid w:val="00944B74"/>
    <w:rsid w:val="0094506F"/>
    <w:rsid w:val="009456EE"/>
    <w:rsid w:val="00945AC3"/>
    <w:rsid w:val="00945B3E"/>
    <w:rsid w:val="0094691F"/>
    <w:rsid w:val="00947570"/>
    <w:rsid w:val="009475D5"/>
    <w:rsid w:val="00947A2C"/>
    <w:rsid w:val="009502F6"/>
    <w:rsid w:val="009504A0"/>
    <w:rsid w:val="009509C8"/>
    <w:rsid w:val="00950BEE"/>
    <w:rsid w:val="00951FE3"/>
    <w:rsid w:val="0095212D"/>
    <w:rsid w:val="00952246"/>
    <w:rsid w:val="00952A7B"/>
    <w:rsid w:val="00952DE2"/>
    <w:rsid w:val="00952F98"/>
    <w:rsid w:val="00954463"/>
    <w:rsid w:val="00954C14"/>
    <w:rsid w:val="00954E30"/>
    <w:rsid w:val="00954F45"/>
    <w:rsid w:val="0095553C"/>
    <w:rsid w:val="00955AA1"/>
    <w:rsid w:val="00955E49"/>
    <w:rsid w:val="009568F7"/>
    <w:rsid w:val="00956FEA"/>
    <w:rsid w:val="00957739"/>
    <w:rsid w:val="00957A31"/>
    <w:rsid w:val="00957E51"/>
    <w:rsid w:val="00957F33"/>
    <w:rsid w:val="009602D3"/>
    <w:rsid w:val="00960368"/>
    <w:rsid w:val="009606B1"/>
    <w:rsid w:val="009611BC"/>
    <w:rsid w:val="0096130C"/>
    <w:rsid w:val="00961596"/>
    <w:rsid w:val="009616AF"/>
    <w:rsid w:val="00961BB5"/>
    <w:rsid w:val="00961CB7"/>
    <w:rsid w:val="00961CB9"/>
    <w:rsid w:val="00962342"/>
    <w:rsid w:val="009625A8"/>
    <w:rsid w:val="00962D08"/>
    <w:rsid w:val="00962F1A"/>
    <w:rsid w:val="00962F48"/>
    <w:rsid w:val="00963029"/>
    <w:rsid w:val="009631EC"/>
    <w:rsid w:val="00963813"/>
    <w:rsid w:val="00963A11"/>
    <w:rsid w:val="00963C19"/>
    <w:rsid w:val="00963E5A"/>
    <w:rsid w:val="00963E83"/>
    <w:rsid w:val="009645AC"/>
    <w:rsid w:val="0096469B"/>
    <w:rsid w:val="009649E9"/>
    <w:rsid w:val="00964A3F"/>
    <w:rsid w:val="00964A56"/>
    <w:rsid w:val="0096520D"/>
    <w:rsid w:val="00965F90"/>
    <w:rsid w:val="009664BB"/>
    <w:rsid w:val="00967A25"/>
    <w:rsid w:val="0097097A"/>
    <w:rsid w:val="00972BB6"/>
    <w:rsid w:val="00973B34"/>
    <w:rsid w:val="009745AB"/>
    <w:rsid w:val="0097494D"/>
    <w:rsid w:val="009757A2"/>
    <w:rsid w:val="0097593F"/>
    <w:rsid w:val="009765ED"/>
    <w:rsid w:val="00976D0C"/>
    <w:rsid w:val="00976E0F"/>
    <w:rsid w:val="00976E1B"/>
    <w:rsid w:val="00977064"/>
    <w:rsid w:val="009772C4"/>
    <w:rsid w:val="00977A56"/>
    <w:rsid w:val="0098053F"/>
    <w:rsid w:val="009825ED"/>
    <w:rsid w:val="00982D53"/>
    <w:rsid w:val="009840DA"/>
    <w:rsid w:val="00984C5B"/>
    <w:rsid w:val="00984E34"/>
    <w:rsid w:val="00984EA4"/>
    <w:rsid w:val="009852B3"/>
    <w:rsid w:val="00985AC8"/>
    <w:rsid w:val="00985D51"/>
    <w:rsid w:val="0098620C"/>
    <w:rsid w:val="009862F7"/>
    <w:rsid w:val="00986506"/>
    <w:rsid w:val="009866AE"/>
    <w:rsid w:val="009867AF"/>
    <w:rsid w:val="00986F51"/>
    <w:rsid w:val="009870AD"/>
    <w:rsid w:val="0098731B"/>
    <w:rsid w:val="00990550"/>
    <w:rsid w:val="00990CE8"/>
    <w:rsid w:val="00991188"/>
    <w:rsid w:val="00991549"/>
    <w:rsid w:val="009918E1"/>
    <w:rsid w:val="00991B24"/>
    <w:rsid w:val="00991D55"/>
    <w:rsid w:val="00992070"/>
    <w:rsid w:val="009928DC"/>
    <w:rsid w:val="00992B83"/>
    <w:rsid w:val="0099337C"/>
    <w:rsid w:val="00993806"/>
    <w:rsid w:val="00994105"/>
    <w:rsid w:val="00994216"/>
    <w:rsid w:val="00994FBE"/>
    <w:rsid w:val="0099572F"/>
    <w:rsid w:val="0099630A"/>
    <w:rsid w:val="009969F6"/>
    <w:rsid w:val="00996C6F"/>
    <w:rsid w:val="00996DCB"/>
    <w:rsid w:val="00997875"/>
    <w:rsid w:val="009979BD"/>
    <w:rsid w:val="009A084A"/>
    <w:rsid w:val="009A0C94"/>
    <w:rsid w:val="009A0FDA"/>
    <w:rsid w:val="009A1109"/>
    <w:rsid w:val="009A123A"/>
    <w:rsid w:val="009A12B7"/>
    <w:rsid w:val="009A1C5D"/>
    <w:rsid w:val="009A1ED3"/>
    <w:rsid w:val="009A2199"/>
    <w:rsid w:val="009A2C00"/>
    <w:rsid w:val="009A3E74"/>
    <w:rsid w:val="009A4099"/>
    <w:rsid w:val="009A41D4"/>
    <w:rsid w:val="009A4B83"/>
    <w:rsid w:val="009A52E5"/>
    <w:rsid w:val="009A534B"/>
    <w:rsid w:val="009A60A7"/>
    <w:rsid w:val="009A6BA7"/>
    <w:rsid w:val="009A7067"/>
    <w:rsid w:val="009A782B"/>
    <w:rsid w:val="009B0183"/>
    <w:rsid w:val="009B136A"/>
    <w:rsid w:val="009B19AA"/>
    <w:rsid w:val="009B19E3"/>
    <w:rsid w:val="009B1FF8"/>
    <w:rsid w:val="009B2F1B"/>
    <w:rsid w:val="009B345F"/>
    <w:rsid w:val="009B3658"/>
    <w:rsid w:val="009B3A1C"/>
    <w:rsid w:val="009B4019"/>
    <w:rsid w:val="009B46AE"/>
    <w:rsid w:val="009B4D5F"/>
    <w:rsid w:val="009B69C7"/>
    <w:rsid w:val="009B6DF0"/>
    <w:rsid w:val="009B7056"/>
    <w:rsid w:val="009B7357"/>
    <w:rsid w:val="009B7C18"/>
    <w:rsid w:val="009C0095"/>
    <w:rsid w:val="009C052B"/>
    <w:rsid w:val="009C0900"/>
    <w:rsid w:val="009C1412"/>
    <w:rsid w:val="009C1B3E"/>
    <w:rsid w:val="009C20BC"/>
    <w:rsid w:val="009C2AC0"/>
    <w:rsid w:val="009C2DD3"/>
    <w:rsid w:val="009C300C"/>
    <w:rsid w:val="009C333B"/>
    <w:rsid w:val="009C3560"/>
    <w:rsid w:val="009C3920"/>
    <w:rsid w:val="009C3CF2"/>
    <w:rsid w:val="009C421F"/>
    <w:rsid w:val="009C4DB4"/>
    <w:rsid w:val="009C530F"/>
    <w:rsid w:val="009C6100"/>
    <w:rsid w:val="009C62A5"/>
    <w:rsid w:val="009C6CE5"/>
    <w:rsid w:val="009C711B"/>
    <w:rsid w:val="009C71D2"/>
    <w:rsid w:val="009D1A8A"/>
    <w:rsid w:val="009D1B45"/>
    <w:rsid w:val="009D1EC4"/>
    <w:rsid w:val="009D22C4"/>
    <w:rsid w:val="009D2A0B"/>
    <w:rsid w:val="009D2C80"/>
    <w:rsid w:val="009D2E39"/>
    <w:rsid w:val="009D33D9"/>
    <w:rsid w:val="009D344E"/>
    <w:rsid w:val="009D3C8E"/>
    <w:rsid w:val="009D45CE"/>
    <w:rsid w:val="009D47EB"/>
    <w:rsid w:val="009D4AD6"/>
    <w:rsid w:val="009D5937"/>
    <w:rsid w:val="009D5AD5"/>
    <w:rsid w:val="009D6171"/>
    <w:rsid w:val="009D639B"/>
    <w:rsid w:val="009D7861"/>
    <w:rsid w:val="009D7D7C"/>
    <w:rsid w:val="009D7ED0"/>
    <w:rsid w:val="009E06D4"/>
    <w:rsid w:val="009E0AD2"/>
    <w:rsid w:val="009E0B19"/>
    <w:rsid w:val="009E10F1"/>
    <w:rsid w:val="009E1338"/>
    <w:rsid w:val="009E133A"/>
    <w:rsid w:val="009E21D9"/>
    <w:rsid w:val="009E24CF"/>
    <w:rsid w:val="009E2727"/>
    <w:rsid w:val="009E34FC"/>
    <w:rsid w:val="009E3FD0"/>
    <w:rsid w:val="009E4CA7"/>
    <w:rsid w:val="009E4D61"/>
    <w:rsid w:val="009E5981"/>
    <w:rsid w:val="009E5C2C"/>
    <w:rsid w:val="009E6001"/>
    <w:rsid w:val="009E632C"/>
    <w:rsid w:val="009E64A1"/>
    <w:rsid w:val="009E6816"/>
    <w:rsid w:val="009E6AA5"/>
    <w:rsid w:val="009E6E45"/>
    <w:rsid w:val="009E7C29"/>
    <w:rsid w:val="009E7E88"/>
    <w:rsid w:val="009F0020"/>
    <w:rsid w:val="009F0169"/>
    <w:rsid w:val="009F0172"/>
    <w:rsid w:val="009F046E"/>
    <w:rsid w:val="009F04FC"/>
    <w:rsid w:val="009F0AEF"/>
    <w:rsid w:val="009F0F6B"/>
    <w:rsid w:val="009F0F72"/>
    <w:rsid w:val="009F12D9"/>
    <w:rsid w:val="009F17CA"/>
    <w:rsid w:val="009F187B"/>
    <w:rsid w:val="009F1C3D"/>
    <w:rsid w:val="009F1D9C"/>
    <w:rsid w:val="009F2163"/>
    <w:rsid w:val="009F2338"/>
    <w:rsid w:val="009F299C"/>
    <w:rsid w:val="009F2A8F"/>
    <w:rsid w:val="009F3D7A"/>
    <w:rsid w:val="009F40CE"/>
    <w:rsid w:val="009F41F5"/>
    <w:rsid w:val="009F54BE"/>
    <w:rsid w:val="009F5EFE"/>
    <w:rsid w:val="009F64DC"/>
    <w:rsid w:val="009F6678"/>
    <w:rsid w:val="009F7507"/>
    <w:rsid w:val="009F783A"/>
    <w:rsid w:val="00A00A01"/>
    <w:rsid w:val="00A01150"/>
    <w:rsid w:val="00A0138C"/>
    <w:rsid w:val="00A01C4D"/>
    <w:rsid w:val="00A02931"/>
    <w:rsid w:val="00A02D7E"/>
    <w:rsid w:val="00A04361"/>
    <w:rsid w:val="00A0477C"/>
    <w:rsid w:val="00A04791"/>
    <w:rsid w:val="00A04DF6"/>
    <w:rsid w:val="00A04F90"/>
    <w:rsid w:val="00A051E6"/>
    <w:rsid w:val="00A0617C"/>
    <w:rsid w:val="00A06754"/>
    <w:rsid w:val="00A06E5D"/>
    <w:rsid w:val="00A07502"/>
    <w:rsid w:val="00A07657"/>
    <w:rsid w:val="00A101C3"/>
    <w:rsid w:val="00A11F4E"/>
    <w:rsid w:val="00A121FD"/>
    <w:rsid w:val="00A12ACA"/>
    <w:rsid w:val="00A12B5C"/>
    <w:rsid w:val="00A130F6"/>
    <w:rsid w:val="00A13226"/>
    <w:rsid w:val="00A132BC"/>
    <w:rsid w:val="00A13424"/>
    <w:rsid w:val="00A142DB"/>
    <w:rsid w:val="00A14FB0"/>
    <w:rsid w:val="00A150FC"/>
    <w:rsid w:val="00A151AD"/>
    <w:rsid w:val="00A15372"/>
    <w:rsid w:val="00A165F6"/>
    <w:rsid w:val="00A1667F"/>
    <w:rsid w:val="00A219AF"/>
    <w:rsid w:val="00A221FF"/>
    <w:rsid w:val="00A22A02"/>
    <w:rsid w:val="00A231E3"/>
    <w:rsid w:val="00A240EB"/>
    <w:rsid w:val="00A24EA7"/>
    <w:rsid w:val="00A25411"/>
    <w:rsid w:val="00A2571A"/>
    <w:rsid w:val="00A257BB"/>
    <w:rsid w:val="00A26105"/>
    <w:rsid w:val="00A26508"/>
    <w:rsid w:val="00A26B79"/>
    <w:rsid w:val="00A30187"/>
    <w:rsid w:val="00A30972"/>
    <w:rsid w:val="00A30D57"/>
    <w:rsid w:val="00A30E0D"/>
    <w:rsid w:val="00A313B1"/>
    <w:rsid w:val="00A31AA4"/>
    <w:rsid w:val="00A3234E"/>
    <w:rsid w:val="00A32928"/>
    <w:rsid w:val="00A33420"/>
    <w:rsid w:val="00A337E0"/>
    <w:rsid w:val="00A3603C"/>
    <w:rsid w:val="00A368CD"/>
    <w:rsid w:val="00A37DC7"/>
    <w:rsid w:val="00A37FC4"/>
    <w:rsid w:val="00A40269"/>
    <w:rsid w:val="00A403A5"/>
    <w:rsid w:val="00A407A1"/>
    <w:rsid w:val="00A41427"/>
    <w:rsid w:val="00A420A4"/>
    <w:rsid w:val="00A424E8"/>
    <w:rsid w:val="00A42581"/>
    <w:rsid w:val="00A43012"/>
    <w:rsid w:val="00A432CF"/>
    <w:rsid w:val="00A4464E"/>
    <w:rsid w:val="00A446BB"/>
    <w:rsid w:val="00A45E82"/>
    <w:rsid w:val="00A460B9"/>
    <w:rsid w:val="00A46157"/>
    <w:rsid w:val="00A46284"/>
    <w:rsid w:val="00A46739"/>
    <w:rsid w:val="00A46961"/>
    <w:rsid w:val="00A50814"/>
    <w:rsid w:val="00A50922"/>
    <w:rsid w:val="00A5104E"/>
    <w:rsid w:val="00A51093"/>
    <w:rsid w:val="00A51EF9"/>
    <w:rsid w:val="00A526D9"/>
    <w:rsid w:val="00A5398F"/>
    <w:rsid w:val="00A53A10"/>
    <w:rsid w:val="00A53C42"/>
    <w:rsid w:val="00A53F42"/>
    <w:rsid w:val="00A55365"/>
    <w:rsid w:val="00A55873"/>
    <w:rsid w:val="00A566B2"/>
    <w:rsid w:val="00A56AB5"/>
    <w:rsid w:val="00A56F7B"/>
    <w:rsid w:val="00A574A3"/>
    <w:rsid w:val="00A6007B"/>
    <w:rsid w:val="00A60982"/>
    <w:rsid w:val="00A60F70"/>
    <w:rsid w:val="00A61BEE"/>
    <w:rsid w:val="00A62878"/>
    <w:rsid w:val="00A63302"/>
    <w:rsid w:val="00A6447F"/>
    <w:rsid w:val="00A64C5D"/>
    <w:rsid w:val="00A64C64"/>
    <w:rsid w:val="00A657A7"/>
    <w:rsid w:val="00A664B0"/>
    <w:rsid w:val="00A664D4"/>
    <w:rsid w:val="00A66532"/>
    <w:rsid w:val="00A66A06"/>
    <w:rsid w:val="00A66B40"/>
    <w:rsid w:val="00A66ECF"/>
    <w:rsid w:val="00A67169"/>
    <w:rsid w:val="00A70226"/>
    <w:rsid w:val="00A70A29"/>
    <w:rsid w:val="00A70D8F"/>
    <w:rsid w:val="00A71663"/>
    <w:rsid w:val="00A71754"/>
    <w:rsid w:val="00A71BE0"/>
    <w:rsid w:val="00A71EAF"/>
    <w:rsid w:val="00A72EFB"/>
    <w:rsid w:val="00A73947"/>
    <w:rsid w:val="00A73E7A"/>
    <w:rsid w:val="00A74291"/>
    <w:rsid w:val="00A74550"/>
    <w:rsid w:val="00A749B7"/>
    <w:rsid w:val="00A764FD"/>
    <w:rsid w:val="00A76A7A"/>
    <w:rsid w:val="00A771DB"/>
    <w:rsid w:val="00A77444"/>
    <w:rsid w:val="00A77728"/>
    <w:rsid w:val="00A779D9"/>
    <w:rsid w:val="00A8025C"/>
    <w:rsid w:val="00A80319"/>
    <w:rsid w:val="00A804D7"/>
    <w:rsid w:val="00A80500"/>
    <w:rsid w:val="00A80968"/>
    <w:rsid w:val="00A813A2"/>
    <w:rsid w:val="00A81CEA"/>
    <w:rsid w:val="00A8215A"/>
    <w:rsid w:val="00A82526"/>
    <w:rsid w:val="00A828DA"/>
    <w:rsid w:val="00A82B40"/>
    <w:rsid w:val="00A83072"/>
    <w:rsid w:val="00A831A8"/>
    <w:rsid w:val="00A8322A"/>
    <w:rsid w:val="00A833E1"/>
    <w:rsid w:val="00A835B2"/>
    <w:rsid w:val="00A83EF7"/>
    <w:rsid w:val="00A8462E"/>
    <w:rsid w:val="00A84763"/>
    <w:rsid w:val="00A84935"/>
    <w:rsid w:val="00A8574E"/>
    <w:rsid w:val="00A858F6"/>
    <w:rsid w:val="00A861C3"/>
    <w:rsid w:val="00A9049D"/>
    <w:rsid w:val="00A906FB"/>
    <w:rsid w:val="00A915D3"/>
    <w:rsid w:val="00A91C90"/>
    <w:rsid w:val="00A91D1D"/>
    <w:rsid w:val="00A925DA"/>
    <w:rsid w:val="00A927F5"/>
    <w:rsid w:val="00A93949"/>
    <w:rsid w:val="00A943D6"/>
    <w:rsid w:val="00A944BC"/>
    <w:rsid w:val="00A9455F"/>
    <w:rsid w:val="00A94F4B"/>
    <w:rsid w:val="00A950C0"/>
    <w:rsid w:val="00A95142"/>
    <w:rsid w:val="00A95C08"/>
    <w:rsid w:val="00A95C6E"/>
    <w:rsid w:val="00A95D40"/>
    <w:rsid w:val="00A96304"/>
    <w:rsid w:val="00A9694F"/>
    <w:rsid w:val="00A96F02"/>
    <w:rsid w:val="00A97658"/>
    <w:rsid w:val="00A97798"/>
    <w:rsid w:val="00A978F1"/>
    <w:rsid w:val="00A97F72"/>
    <w:rsid w:val="00AA03DE"/>
    <w:rsid w:val="00AA0DDE"/>
    <w:rsid w:val="00AA1560"/>
    <w:rsid w:val="00AA23A7"/>
    <w:rsid w:val="00AA24E6"/>
    <w:rsid w:val="00AA25BA"/>
    <w:rsid w:val="00AA2910"/>
    <w:rsid w:val="00AA2BCC"/>
    <w:rsid w:val="00AA328C"/>
    <w:rsid w:val="00AA34E0"/>
    <w:rsid w:val="00AA3C0C"/>
    <w:rsid w:val="00AA4075"/>
    <w:rsid w:val="00AA4740"/>
    <w:rsid w:val="00AA50B9"/>
    <w:rsid w:val="00AA60FA"/>
    <w:rsid w:val="00AA71AB"/>
    <w:rsid w:val="00AA7D05"/>
    <w:rsid w:val="00AB0016"/>
    <w:rsid w:val="00AB0D96"/>
    <w:rsid w:val="00AB11A5"/>
    <w:rsid w:val="00AB1A22"/>
    <w:rsid w:val="00AB1CE4"/>
    <w:rsid w:val="00AB2586"/>
    <w:rsid w:val="00AB2BE0"/>
    <w:rsid w:val="00AB3282"/>
    <w:rsid w:val="00AB3598"/>
    <w:rsid w:val="00AB3812"/>
    <w:rsid w:val="00AB3AE2"/>
    <w:rsid w:val="00AB3B2A"/>
    <w:rsid w:val="00AB4220"/>
    <w:rsid w:val="00AB43C5"/>
    <w:rsid w:val="00AB4AF9"/>
    <w:rsid w:val="00AB5361"/>
    <w:rsid w:val="00AB5EB9"/>
    <w:rsid w:val="00AB624A"/>
    <w:rsid w:val="00AB647D"/>
    <w:rsid w:val="00AB6A15"/>
    <w:rsid w:val="00AB6BA8"/>
    <w:rsid w:val="00AB735F"/>
    <w:rsid w:val="00AB7AD7"/>
    <w:rsid w:val="00AB7FA7"/>
    <w:rsid w:val="00AC0502"/>
    <w:rsid w:val="00AC0723"/>
    <w:rsid w:val="00AC156D"/>
    <w:rsid w:val="00AC15EB"/>
    <w:rsid w:val="00AC161A"/>
    <w:rsid w:val="00AC1936"/>
    <w:rsid w:val="00AC2410"/>
    <w:rsid w:val="00AC2EA8"/>
    <w:rsid w:val="00AC30AB"/>
    <w:rsid w:val="00AC3362"/>
    <w:rsid w:val="00AC350A"/>
    <w:rsid w:val="00AC3DFF"/>
    <w:rsid w:val="00AC4BE7"/>
    <w:rsid w:val="00AC4E8D"/>
    <w:rsid w:val="00AC4EF0"/>
    <w:rsid w:val="00AC4FBF"/>
    <w:rsid w:val="00AC4FC0"/>
    <w:rsid w:val="00AC5358"/>
    <w:rsid w:val="00AC56B5"/>
    <w:rsid w:val="00AC61BD"/>
    <w:rsid w:val="00AC67F5"/>
    <w:rsid w:val="00AC6C17"/>
    <w:rsid w:val="00AC70AB"/>
    <w:rsid w:val="00AD05B0"/>
    <w:rsid w:val="00AD11FA"/>
    <w:rsid w:val="00AD1414"/>
    <w:rsid w:val="00AD18E2"/>
    <w:rsid w:val="00AD1BF9"/>
    <w:rsid w:val="00AD203B"/>
    <w:rsid w:val="00AD243C"/>
    <w:rsid w:val="00AD2D8E"/>
    <w:rsid w:val="00AD325C"/>
    <w:rsid w:val="00AD3C8C"/>
    <w:rsid w:val="00AD4202"/>
    <w:rsid w:val="00AD4351"/>
    <w:rsid w:val="00AD4609"/>
    <w:rsid w:val="00AD4DBD"/>
    <w:rsid w:val="00AD4FF6"/>
    <w:rsid w:val="00AD65FE"/>
    <w:rsid w:val="00AD7004"/>
    <w:rsid w:val="00AD7502"/>
    <w:rsid w:val="00AD7598"/>
    <w:rsid w:val="00AD76E0"/>
    <w:rsid w:val="00AD7983"/>
    <w:rsid w:val="00AE13E4"/>
    <w:rsid w:val="00AE1FF8"/>
    <w:rsid w:val="00AE214D"/>
    <w:rsid w:val="00AE22D5"/>
    <w:rsid w:val="00AE24E6"/>
    <w:rsid w:val="00AE3057"/>
    <w:rsid w:val="00AE348D"/>
    <w:rsid w:val="00AE4F88"/>
    <w:rsid w:val="00AE522F"/>
    <w:rsid w:val="00AE56A0"/>
    <w:rsid w:val="00AE59B3"/>
    <w:rsid w:val="00AE5FED"/>
    <w:rsid w:val="00AE615E"/>
    <w:rsid w:val="00AE635B"/>
    <w:rsid w:val="00AE6C04"/>
    <w:rsid w:val="00AE6EA0"/>
    <w:rsid w:val="00AE7559"/>
    <w:rsid w:val="00AE7645"/>
    <w:rsid w:val="00AE7992"/>
    <w:rsid w:val="00AF0202"/>
    <w:rsid w:val="00AF0845"/>
    <w:rsid w:val="00AF0E46"/>
    <w:rsid w:val="00AF0F29"/>
    <w:rsid w:val="00AF0FA5"/>
    <w:rsid w:val="00AF161D"/>
    <w:rsid w:val="00AF18ED"/>
    <w:rsid w:val="00AF2155"/>
    <w:rsid w:val="00AF25DC"/>
    <w:rsid w:val="00AF2677"/>
    <w:rsid w:val="00AF2DA3"/>
    <w:rsid w:val="00AF3367"/>
    <w:rsid w:val="00AF3AF4"/>
    <w:rsid w:val="00AF3FA9"/>
    <w:rsid w:val="00AF42EA"/>
    <w:rsid w:val="00AF4384"/>
    <w:rsid w:val="00AF47C2"/>
    <w:rsid w:val="00AF4CF6"/>
    <w:rsid w:val="00AF5200"/>
    <w:rsid w:val="00AF5814"/>
    <w:rsid w:val="00AF5E46"/>
    <w:rsid w:val="00AF6D3D"/>
    <w:rsid w:val="00AF6EBE"/>
    <w:rsid w:val="00AF7392"/>
    <w:rsid w:val="00B01203"/>
    <w:rsid w:val="00B01A98"/>
    <w:rsid w:val="00B01AE4"/>
    <w:rsid w:val="00B01C32"/>
    <w:rsid w:val="00B022CB"/>
    <w:rsid w:val="00B025D6"/>
    <w:rsid w:val="00B0283E"/>
    <w:rsid w:val="00B02C15"/>
    <w:rsid w:val="00B02F19"/>
    <w:rsid w:val="00B02FAE"/>
    <w:rsid w:val="00B03281"/>
    <w:rsid w:val="00B037F0"/>
    <w:rsid w:val="00B0383D"/>
    <w:rsid w:val="00B03F5F"/>
    <w:rsid w:val="00B049C8"/>
    <w:rsid w:val="00B04AD1"/>
    <w:rsid w:val="00B04D93"/>
    <w:rsid w:val="00B04E85"/>
    <w:rsid w:val="00B051BE"/>
    <w:rsid w:val="00B0577F"/>
    <w:rsid w:val="00B057D0"/>
    <w:rsid w:val="00B05BBE"/>
    <w:rsid w:val="00B05D0E"/>
    <w:rsid w:val="00B068F0"/>
    <w:rsid w:val="00B06E92"/>
    <w:rsid w:val="00B074AA"/>
    <w:rsid w:val="00B07628"/>
    <w:rsid w:val="00B105D9"/>
    <w:rsid w:val="00B10CFD"/>
    <w:rsid w:val="00B11283"/>
    <w:rsid w:val="00B11DDF"/>
    <w:rsid w:val="00B11E6E"/>
    <w:rsid w:val="00B1319C"/>
    <w:rsid w:val="00B13B3D"/>
    <w:rsid w:val="00B14077"/>
    <w:rsid w:val="00B16692"/>
    <w:rsid w:val="00B16BF4"/>
    <w:rsid w:val="00B16F7C"/>
    <w:rsid w:val="00B176E8"/>
    <w:rsid w:val="00B17850"/>
    <w:rsid w:val="00B20684"/>
    <w:rsid w:val="00B2116E"/>
    <w:rsid w:val="00B21216"/>
    <w:rsid w:val="00B21A1F"/>
    <w:rsid w:val="00B21D84"/>
    <w:rsid w:val="00B21E95"/>
    <w:rsid w:val="00B2234B"/>
    <w:rsid w:val="00B23223"/>
    <w:rsid w:val="00B23C75"/>
    <w:rsid w:val="00B23EB5"/>
    <w:rsid w:val="00B24B0B"/>
    <w:rsid w:val="00B25C90"/>
    <w:rsid w:val="00B25FA1"/>
    <w:rsid w:val="00B27A1F"/>
    <w:rsid w:val="00B30559"/>
    <w:rsid w:val="00B30767"/>
    <w:rsid w:val="00B307DD"/>
    <w:rsid w:val="00B308EA"/>
    <w:rsid w:val="00B30B6C"/>
    <w:rsid w:val="00B316E4"/>
    <w:rsid w:val="00B3170B"/>
    <w:rsid w:val="00B31A69"/>
    <w:rsid w:val="00B31BFD"/>
    <w:rsid w:val="00B33344"/>
    <w:rsid w:val="00B33581"/>
    <w:rsid w:val="00B35057"/>
    <w:rsid w:val="00B354B0"/>
    <w:rsid w:val="00B35C71"/>
    <w:rsid w:val="00B35CD2"/>
    <w:rsid w:val="00B360CE"/>
    <w:rsid w:val="00B36317"/>
    <w:rsid w:val="00B367DE"/>
    <w:rsid w:val="00B36C81"/>
    <w:rsid w:val="00B37236"/>
    <w:rsid w:val="00B372AD"/>
    <w:rsid w:val="00B37874"/>
    <w:rsid w:val="00B4032C"/>
    <w:rsid w:val="00B404C3"/>
    <w:rsid w:val="00B40B07"/>
    <w:rsid w:val="00B4136E"/>
    <w:rsid w:val="00B42D91"/>
    <w:rsid w:val="00B431E5"/>
    <w:rsid w:val="00B43232"/>
    <w:rsid w:val="00B43346"/>
    <w:rsid w:val="00B43705"/>
    <w:rsid w:val="00B448D7"/>
    <w:rsid w:val="00B44C63"/>
    <w:rsid w:val="00B4537E"/>
    <w:rsid w:val="00B4571E"/>
    <w:rsid w:val="00B46065"/>
    <w:rsid w:val="00B46487"/>
    <w:rsid w:val="00B46743"/>
    <w:rsid w:val="00B4694A"/>
    <w:rsid w:val="00B469AA"/>
    <w:rsid w:val="00B46EE7"/>
    <w:rsid w:val="00B47B82"/>
    <w:rsid w:val="00B47DAE"/>
    <w:rsid w:val="00B47FBA"/>
    <w:rsid w:val="00B50D9C"/>
    <w:rsid w:val="00B50F7D"/>
    <w:rsid w:val="00B5163E"/>
    <w:rsid w:val="00B51F02"/>
    <w:rsid w:val="00B52278"/>
    <w:rsid w:val="00B5239C"/>
    <w:rsid w:val="00B5297B"/>
    <w:rsid w:val="00B52C2E"/>
    <w:rsid w:val="00B53022"/>
    <w:rsid w:val="00B54056"/>
    <w:rsid w:val="00B54730"/>
    <w:rsid w:val="00B54A91"/>
    <w:rsid w:val="00B54AC2"/>
    <w:rsid w:val="00B55431"/>
    <w:rsid w:val="00B55C30"/>
    <w:rsid w:val="00B568FD"/>
    <w:rsid w:val="00B605D1"/>
    <w:rsid w:val="00B606F3"/>
    <w:rsid w:val="00B60C59"/>
    <w:rsid w:val="00B61280"/>
    <w:rsid w:val="00B615D5"/>
    <w:rsid w:val="00B621C1"/>
    <w:rsid w:val="00B62F27"/>
    <w:rsid w:val="00B64302"/>
    <w:rsid w:val="00B646A9"/>
    <w:rsid w:val="00B65229"/>
    <w:rsid w:val="00B657F6"/>
    <w:rsid w:val="00B65D54"/>
    <w:rsid w:val="00B660DA"/>
    <w:rsid w:val="00B66776"/>
    <w:rsid w:val="00B66AFA"/>
    <w:rsid w:val="00B66B7B"/>
    <w:rsid w:val="00B6724F"/>
    <w:rsid w:val="00B673DC"/>
    <w:rsid w:val="00B6746A"/>
    <w:rsid w:val="00B67470"/>
    <w:rsid w:val="00B676BE"/>
    <w:rsid w:val="00B67D7C"/>
    <w:rsid w:val="00B7001A"/>
    <w:rsid w:val="00B70147"/>
    <w:rsid w:val="00B7032B"/>
    <w:rsid w:val="00B71923"/>
    <w:rsid w:val="00B71AC4"/>
    <w:rsid w:val="00B72341"/>
    <w:rsid w:val="00B725CE"/>
    <w:rsid w:val="00B726CE"/>
    <w:rsid w:val="00B7273F"/>
    <w:rsid w:val="00B728E1"/>
    <w:rsid w:val="00B73C1F"/>
    <w:rsid w:val="00B73DEE"/>
    <w:rsid w:val="00B7449D"/>
    <w:rsid w:val="00B74522"/>
    <w:rsid w:val="00B751F2"/>
    <w:rsid w:val="00B75E00"/>
    <w:rsid w:val="00B763BB"/>
    <w:rsid w:val="00B76A7C"/>
    <w:rsid w:val="00B80050"/>
    <w:rsid w:val="00B806D6"/>
    <w:rsid w:val="00B80C69"/>
    <w:rsid w:val="00B80E03"/>
    <w:rsid w:val="00B81458"/>
    <w:rsid w:val="00B820EC"/>
    <w:rsid w:val="00B82148"/>
    <w:rsid w:val="00B824BA"/>
    <w:rsid w:val="00B83013"/>
    <w:rsid w:val="00B837FA"/>
    <w:rsid w:val="00B83950"/>
    <w:rsid w:val="00B83CA5"/>
    <w:rsid w:val="00B84257"/>
    <w:rsid w:val="00B844AA"/>
    <w:rsid w:val="00B84EB8"/>
    <w:rsid w:val="00B854B5"/>
    <w:rsid w:val="00B855B6"/>
    <w:rsid w:val="00B85C1F"/>
    <w:rsid w:val="00B862C3"/>
    <w:rsid w:val="00B86DB1"/>
    <w:rsid w:val="00B87C38"/>
    <w:rsid w:val="00B902A2"/>
    <w:rsid w:val="00B9038B"/>
    <w:rsid w:val="00B90427"/>
    <w:rsid w:val="00B908EA"/>
    <w:rsid w:val="00B915B6"/>
    <w:rsid w:val="00B91DA5"/>
    <w:rsid w:val="00B9274C"/>
    <w:rsid w:val="00B9299A"/>
    <w:rsid w:val="00B92CDD"/>
    <w:rsid w:val="00B9361F"/>
    <w:rsid w:val="00B936CB"/>
    <w:rsid w:val="00B9374C"/>
    <w:rsid w:val="00B93CB9"/>
    <w:rsid w:val="00B93E4A"/>
    <w:rsid w:val="00B949A0"/>
    <w:rsid w:val="00B94AB1"/>
    <w:rsid w:val="00B95A28"/>
    <w:rsid w:val="00B95B9F"/>
    <w:rsid w:val="00B96DBA"/>
    <w:rsid w:val="00B97089"/>
    <w:rsid w:val="00B9718C"/>
    <w:rsid w:val="00B9729D"/>
    <w:rsid w:val="00B972FF"/>
    <w:rsid w:val="00BA0528"/>
    <w:rsid w:val="00BA0B7D"/>
    <w:rsid w:val="00BA0F1A"/>
    <w:rsid w:val="00BA18B4"/>
    <w:rsid w:val="00BA1EE1"/>
    <w:rsid w:val="00BA2234"/>
    <w:rsid w:val="00BA2397"/>
    <w:rsid w:val="00BA2CBF"/>
    <w:rsid w:val="00BA352F"/>
    <w:rsid w:val="00BA4A8C"/>
    <w:rsid w:val="00BA4BCA"/>
    <w:rsid w:val="00BA61CA"/>
    <w:rsid w:val="00BA6BBE"/>
    <w:rsid w:val="00BA6F89"/>
    <w:rsid w:val="00BA7B10"/>
    <w:rsid w:val="00BA7E18"/>
    <w:rsid w:val="00BB0003"/>
    <w:rsid w:val="00BB003F"/>
    <w:rsid w:val="00BB0065"/>
    <w:rsid w:val="00BB0092"/>
    <w:rsid w:val="00BB0488"/>
    <w:rsid w:val="00BB1AC5"/>
    <w:rsid w:val="00BB1E57"/>
    <w:rsid w:val="00BB248A"/>
    <w:rsid w:val="00BB2AE5"/>
    <w:rsid w:val="00BB37D1"/>
    <w:rsid w:val="00BB3982"/>
    <w:rsid w:val="00BB40FA"/>
    <w:rsid w:val="00BB4132"/>
    <w:rsid w:val="00BB50E3"/>
    <w:rsid w:val="00BB5815"/>
    <w:rsid w:val="00BB5955"/>
    <w:rsid w:val="00BB66A8"/>
    <w:rsid w:val="00BB67A4"/>
    <w:rsid w:val="00BB6F3E"/>
    <w:rsid w:val="00BB6FE7"/>
    <w:rsid w:val="00BB7480"/>
    <w:rsid w:val="00BB74EA"/>
    <w:rsid w:val="00BB7710"/>
    <w:rsid w:val="00BB7B43"/>
    <w:rsid w:val="00BC0741"/>
    <w:rsid w:val="00BC0746"/>
    <w:rsid w:val="00BC0AF0"/>
    <w:rsid w:val="00BC1AA1"/>
    <w:rsid w:val="00BC2407"/>
    <w:rsid w:val="00BC2470"/>
    <w:rsid w:val="00BC2E1F"/>
    <w:rsid w:val="00BC3F5D"/>
    <w:rsid w:val="00BC4C5F"/>
    <w:rsid w:val="00BC4DFB"/>
    <w:rsid w:val="00BC53E4"/>
    <w:rsid w:val="00BC5684"/>
    <w:rsid w:val="00BC5E8A"/>
    <w:rsid w:val="00BC683B"/>
    <w:rsid w:val="00BC760E"/>
    <w:rsid w:val="00BC77E4"/>
    <w:rsid w:val="00BC7834"/>
    <w:rsid w:val="00BC7949"/>
    <w:rsid w:val="00BC7D12"/>
    <w:rsid w:val="00BD1BDE"/>
    <w:rsid w:val="00BD1FFC"/>
    <w:rsid w:val="00BD24EB"/>
    <w:rsid w:val="00BD29CE"/>
    <w:rsid w:val="00BD2BA1"/>
    <w:rsid w:val="00BD2C1E"/>
    <w:rsid w:val="00BD2C31"/>
    <w:rsid w:val="00BD2ED2"/>
    <w:rsid w:val="00BD3008"/>
    <w:rsid w:val="00BD3B2B"/>
    <w:rsid w:val="00BD3F80"/>
    <w:rsid w:val="00BD47A9"/>
    <w:rsid w:val="00BD567F"/>
    <w:rsid w:val="00BD5BCF"/>
    <w:rsid w:val="00BD7120"/>
    <w:rsid w:val="00BD7C17"/>
    <w:rsid w:val="00BE012D"/>
    <w:rsid w:val="00BE0CB7"/>
    <w:rsid w:val="00BE0CC1"/>
    <w:rsid w:val="00BE0CDB"/>
    <w:rsid w:val="00BE26FB"/>
    <w:rsid w:val="00BE277B"/>
    <w:rsid w:val="00BE2872"/>
    <w:rsid w:val="00BE3133"/>
    <w:rsid w:val="00BE3AE5"/>
    <w:rsid w:val="00BE3C71"/>
    <w:rsid w:val="00BE46D7"/>
    <w:rsid w:val="00BE5135"/>
    <w:rsid w:val="00BE5ADE"/>
    <w:rsid w:val="00BE73DF"/>
    <w:rsid w:val="00BE76B0"/>
    <w:rsid w:val="00BE7A43"/>
    <w:rsid w:val="00BE7C08"/>
    <w:rsid w:val="00BF1047"/>
    <w:rsid w:val="00BF181D"/>
    <w:rsid w:val="00BF1CB9"/>
    <w:rsid w:val="00BF1F51"/>
    <w:rsid w:val="00BF21CC"/>
    <w:rsid w:val="00BF2D93"/>
    <w:rsid w:val="00BF2FD6"/>
    <w:rsid w:val="00BF3716"/>
    <w:rsid w:val="00BF3866"/>
    <w:rsid w:val="00BF38AE"/>
    <w:rsid w:val="00BF400B"/>
    <w:rsid w:val="00BF4017"/>
    <w:rsid w:val="00BF40A2"/>
    <w:rsid w:val="00BF4A3E"/>
    <w:rsid w:val="00BF4AD9"/>
    <w:rsid w:val="00BF4F1D"/>
    <w:rsid w:val="00BF541E"/>
    <w:rsid w:val="00BF5A06"/>
    <w:rsid w:val="00BF5DB7"/>
    <w:rsid w:val="00BF63B0"/>
    <w:rsid w:val="00BF6887"/>
    <w:rsid w:val="00BF798C"/>
    <w:rsid w:val="00C0014D"/>
    <w:rsid w:val="00C01A8B"/>
    <w:rsid w:val="00C01E38"/>
    <w:rsid w:val="00C027B3"/>
    <w:rsid w:val="00C02C9B"/>
    <w:rsid w:val="00C03401"/>
    <w:rsid w:val="00C03F0E"/>
    <w:rsid w:val="00C04549"/>
    <w:rsid w:val="00C0481F"/>
    <w:rsid w:val="00C048C2"/>
    <w:rsid w:val="00C04DFC"/>
    <w:rsid w:val="00C05E91"/>
    <w:rsid w:val="00C060A0"/>
    <w:rsid w:val="00C07833"/>
    <w:rsid w:val="00C07BB6"/>
    <w:rsid w:val="00C07DB7"/>
    <w:rsid w:val="00C07E9B"/>
    <w:rsid w:val="00C10A6D"/>
    <w:rsid w:val="00C112C4"/>
    <w:rsid w:val="00C11419"/>
    <w:rsid w:val="00C11AE4"/>
    <w:rsid w:val="00C11D2A"/>
    <w:rsid w:val="00C120FD"/>
    <w:rsid w:val="00C12692"/>
    <w:rsid w:val="00C1321F"/>
    <w:rsid w:val="00C133B3"/>
    <w:rsid w:val="00C134BB"/>
    <w:rsid w:val="00C14477"/>
    <w:rsid w:val="00C156B7"/>
    <w:rsid w:val="00C15E67"/>
    <w:rsid w:val="00C15F22"/>
    <w:rsid w:val="00C16ABF"/>
    <w:rsid w:val="00C16C66"/>
    <w:rsid w:val="00C17215"/>
    <w:rsid w:val="00C17740"/>
    <w:rsid w:val="00C17C0F"/>
    <w:rsid w:val="00C209D8"/>
    <w:rsid w:val="00C21021"/>
    <w:rsid w:val="00C21267"/>
    <w:rsid w:val="00C212CC"/>
    <w:rsid w:val="00C2149F"/>
    <w:rsid w:val="00C2182C"/>
    <w:rsid w:val="00C21B6F"/>
    <w:rsid w:val="00C22A11"/>
    <w:rsid w:val="00C238CD"/>
    <w:rsid w:val="00C238D3"/>
    <w:rsid w:val="00C249EE"/>
    <w:rsid w:val="00C2584D"/>
    <w:rsid w:val="00C2606C"/>
    <w:rsid w:val="00C2657D"/>
    <w:rsid w:val="00C269AA"/>
    <w:rsid w:val="00C302BC"/>
    <w:rsid w:val="00C30361"/>
    <w:rsid w:val="00C3044F"/>
    <w:rsid w:val="00C30E36"/>
    <w:rsid w:val="00C30E3D"/>
    <w:rsid w:val="00C31833"/>
    <w:rsid w:val="00C32622"/>
    <w:rsid w:val="00C32D7B"/>
    <w:rsid w:val="00C333F4"/>
    <w:rsid w:val="00C33EDC"/>
    <w:rsid w:val="00C33FA2"/>
    <w:rsid w:val="00C343CA"/>
    <w:rsid w:val="00C34D43"/>
    <w:rsid w:val="00C34EC6"/>
    <w:rsid w:val="00C350F9"/>
    <w:rsid w:val="00C35218"/>
    <w:rsid w:val="00C354D2"/>
    <w:rsid w:val="00C35555"/>
    <w:rsid w:val="00C36201"/>
    <w:rsid w:val="00C36564"/>
    <w:rsid w:val="00C36DFE"/>
    <w:rsid w:val="00C37555"/>
    <w:rsid w:val="00C3776C"/>
    <w:rsid w:val="00C37A5D"/>
    <w:rsid w:val="00C40518"/>
    <w:rsid w:val="00C40A8E"/>
    <w:rsid w:val="00C411FD"/>
    <w:rsid w:val="00C4130E"/>
    <w:rsid w:val="00C41664"/>
    <w:rsid w:val="00C41746"/>
    <w:rsid w:val="00C42CB3"/>
    <w:rsid w:val="00C434E4"/>
    <w:rsid w:val="00C43BC7"/>
    <w:rsid w:val="00C43CD8"/>
    <w:rsid w:val="00C43D03"/>
    <w:rsid w:val="00C4413A"/>
    <w:rsid w:val="00C45469"/>
    <w:rsid w:val="00C45507"/>
    <w:rsid w:val="00C45695"/>
    <w:rsid w:val="00C45C7E"/>
    <w:rsid w:val="00C47332"/>
    <w:rsid w:val="00C47A7F"/>
    <w:rsid w:val="00C504C9"/>
    <w:rsid w:val="00C5177F"/>
    <w:rsid w:val="00C517B6"/>
    <w:rsid w:val="00C51FCA"/>
    <w:rsid w:val="00C52D96"/>
    <w:rsid w:val="00C52F5F"/>
    <w:rsid w:val="00C533DC"/>
    <w:rsid w:val="00C5348B"/>
    <w:rsid w:val="00C53CB3"/>
    <w:rsid w:val="00C54F7D"/>
    <w:rsid w:val="00C55D86"/>
    <w:rsid w:val="00C56319"/>
    <w:rsid w:val="00C565CF"/>
    <w:rsid w:val="00C56B32"/>
    <w:rsid w:val="00C573C5"/>
    <w:rsid w:val="00C60014"/>
    <w:rsid w:val="00C6136D"/>
    <w:rsid w:val="00C61940"/>
    <w:rsid w:val="00C61FA9"/>
    <w:rsid w:val="00C630F1"/>
    <w:rsid w:val="00C63A01"/>
    <w:rsid w:val="00C641C7"/>
    <w:rsid w:val="00C6433C"/>
    <w:rsid w:val="00C64B03"/>
    <w:rsid w:val="00C655C0"/>
    <w:rsid w:val="00C65DBA"/>
    <w:rsid w:val="00C65FC0"/>
    <w:rsid w:val="00C6600C"/>
    <w:rsid w:val="00C660BB"/>
    <w:rsid w:val="00C665B3"/>
    <w:rsid w:val="00C66B6C"/>
    <w:rsid w:val="00C66E93"/>
    <w:rsid w:val="00C672A6"/>
    <w:rsid w:val="00C67332"/>
    <w:rsid w:val="00C67487"/>
    <w:rsid w:val="00C677C7"/>
    <w:rsid w:val="00C713AE"/>
    <w:rsid w:val="00C716F7"/>
    <w:rsid w:val="00C71B18"/>
    <w:rsid w:val="00C71F35"/>
    <w:rsid w:val="00C71F54"/>
    <w:rsid w:val="00C72BD7"/>
    <w:rsid w:val="00C72C43"/>
    <w:rsid w:val="00C72F45"/>
    <w:rsid w:val="00C7375C"/>
    <w:rsid w:val="00C73875"/>
    <w:rsid w:val="00C73B6F"/>
    <w:rsid w:val="00C742E9"/>
    <w:rsid w:val="00C74A6D"/>
    <w:rsid w:val="00C7528B"/>
    <w:rsid w:val="00C75446"/>
    <w:rsid w:val="00C7544F"/>
    <w:rsid w:val="00C754BF"/>
    <w:rsid w:val="00C75A66"/>
    <w:rsid w:val="00C75B94"/>
    <w:rsid w:val="00C75F6C"/>
    <w:rsid w:val="00C767EC"/>
    <w:rsid w:val="00C771EB"/>
    <w:rsid w:val="00C77EEF"/>
    <w:rsid w:val="00C8050C"/>
    <w:rsid w:val="00C80B50"/>
    <w:rsid w:val="00C81513"/>
    <w:rsid w:val="00C818E2"/>
    <w:rsid w:val="00C82689"/>
    <w:rsid w:val="00C82871"/>
    <w:rsid w:val="00C842F0"/>
    <w:rsid w:val="00C84667"/>
    <w:rsid w:val="00C84CBC"/>
    <w:rsid w:val="00C850D2"/>
    <w:rsid w:val="00C8580D"/>
    <w:rsid w:val="00C85C34"/>
    <w:rsid w:val="00C85C8F"/>
    <w:rsid w:val="00C86C9A"/>
    <w:rsid w:val="00C87248"/>
    <w:rsid w:val="00C87764"/>
    <w:rsid w:val="00C879ED"/>
    <w:rsid w:val="00C87D78"/>
    <w:rsid w:val="00C90BB7"/>
    <w:rsid w:val="00C9117A"/>
    <w:rsid w:val="00C9131E"/>
    <w:rsid w:val="00C91566"/>
    <w:rsid w:val="00C9162E"/>
    <w:rsid w:val="00C9191F"/>
    <w:rsid w:val="00C91A75"/>
    <w:rsid w:val="00C93A35"/>
    <w:rsid w:val="00C93FC9"/>
    <w:rsid w:val="00C9406A"/>
    <w:rsid w:val="00C94FA6"/>
    <w:rsid w:val="00C95086"/>
    <w:rsid w:val="00C969C2"/>
    <w:rsid w:val="00C970DD"/>
    <w:rsid w:val="00C97505"/>
    <w:rsid w:val="00CA015B"/>
    <w:rsid w:val="00CA0A37"/>
    <w:rsid w:val="00CA0F21"/>
    <w:rsid w:val="00CA1FBB"/>
    <w:rsid w:val="00CA2663"/>
    <w:rsid w:val="00CA2762"/>
    <w:rsid w:val="00CA27D8"/>
    <w:rsid w:val="00CA2EA0"/>
    <w:rsid w:val="00CA2EBF"/>
    <w:rsid w:val="00CA2F94"/>
    <w:rsid w:val="00CA3678"/>
    <w:rsid w:val="00CA4725"/>
    <w:rsid w:val="00CA51F9"/>
    <w:rsid w:val="00CA75E5"/>
    <w:rsid w:val="00CA7953"/>
    <w:rsid w:val="00CA7AC7"/>
    <w:rsid w:val="00CA7AD9"/>
    <w:rsid w:val="00CA7DF7"/>
    <w:rsid w:val="00CB0032"/>
    <w:rsid w:val="00CB1030"/>
    <w:rsid w:val="00CB110A"/>
    <w:rsid w:val="00CB1B29"/>
    <w:rsid w:val="00CB1C8B"/>
    <w:rsid w:val="00CB1F72"/>
    <w:rsid w:val="00CB2236"/>
    <w:rsid w:val="00CB2975"/>
    <w:rsid w:val="00CB2C56"/>
    <w:rsid w:val="00CB2E93"/>
    <w:rsid w:val="00CB36D5"/>
    <w:rsid w:val="00CB3882"/>
    <w:rsid w:val="00CB4290"/>
    <w:rsid w:val="00CB5168"/>
    <w:rsid w:val="00CB6654"/>
    <w:rsid w:val="00CB6AD2"/>
    <w:rsid w:val="00CB7005"/>
    <w:rsid w:val="00CB7363"/>
    <w:rsid w:val="00CB7486"/>
    <w:rsid w:val="00CB7721"/>
    <w:rsid w:val="00CB7DAF"/>
    <w:rsid w:val="00CC0606"/>
    <w:rsid w:val="00CC069C"/>
    <w:rsid w:val="00CC1003"/>
    <w:rsid w:val="00CC2D61"/>
    <w:rsid w:val="00CC32F9"/>
    <w:rsid w:val="00CC3A4A"/>
    <w:rsid w:val="00CC402D"/>
    <w:rsid w:val="00CC4770"/>
    <w:rsid w:val="00CC4CB3"/>
    <w:rsid w:val="00CC504A"/>
    <w:rsid w:val="00CC53D6"/>
    <w:rsid w:val="00CC5A2C"/>
    <w:rsid w:val="00CC6045"/>
    <w:rsid w:val="00CC67C9"/>
    <w:rsid w:val="00CC68B6"/>
    <w:rsid w:val="00CC69C4"/>
    <w:rsid w:val="00CC6B5E"/>
    <w:rsid w:val="00CC6E27"/>
    <w:rsid w:val="00CC6EB7"/>
    <w:rsid w:val="00CC6EBC"/>
    <w:rsid w:val="00CC7670"/>
    <w:rsid w:val="00CC7EB3"/>
    <w:rsid w:val="00CD04D2"/>
    <w:rsid w:val="00CD0907"/>
    <w:rsid w:val="00CD179E"/>
    <w:rsid w:val="00CD1910"/>
    <w:rsid w:val="00CD1AED"/>
    <w:rsid w:val="00CD1B8F"/>
    <w:rsid w:val="00CD1D05"/>
    <w:rsid w:val="00CD23E7"/>
    <w:rsid w:val="00CD35F5"/>
    <w:rsid w:val="00CD370C"/>
    <w:rsid w:val="00CD3FB9"/>
    <w:rsid w:val="00CD407A"/>
    <w:rsid w:val="00CD5282"/>
    <w:rsid w:val="00CD533B"/>
    <w:rsid w:val="00CD5347"/>
    <w:rsid w:val="00CD5499"/>
    <w:rsid w:val="00CD5595"/>
    <w:rsid w:val="00CD5ED3"/>
    <w:rsid w:val="00CD60E6"/>
    <w:rsid w:val="00CD6ECC"/>
    <w:rsid w:val="00CD734A"/>
    <w:rsid w:val="00CD7398"/>
    <w:rsid w:val="00CD779B"/>
    <w:rsid w:val="00CD787E"/>
    <w:rsid w:val="00CD7B1F"/>
    <w:rsid w:val="00CD7EE6"/>
    <w:rsid w:val="00CE01A4"/>
    <w:rsid w:val="00CE06C8"/>
    <w:rsid w:val="00CE10C6"/>
    <w:rsid w:val="00CE1297"/>
    <w:rsid w:val="00CE18BE"/>
    <w:rsid w:val="00CE27C3"/>
    <w:rsid w:val="00CE27FC"/>
    <w:rsid w:val="00CE2E11"/>
    <w:rsid w:val="00CE2F28"/>
    <w:rsid w:val="00CE3510"/>
    <w:rsid w:val="00CE353C"/>
    <w:rsid w:val="00CE3A29"/>
    <w:rsid w:val="00CE4B56"/>
    <w:rsid w:val="00CE4BA3"/>
    <w:rsid w:val="00CE6002"/>
    <w:rsid w:val="00CE698F"/>
    <w:rsid w:val="00CE75B8"/>
    <w:rsid w:val="00CE780F"/>
    <w:rsid w:val="00CE7A93"/>
    <w:rsid w:val="00CF16FF"/>
    <w:rsid w:val="00CF1849"/>
    <w:rsid w:val="00CF1A4C"/>
    <w:rsid w:val="00CF268E"/>
    <w:rsid w:val="00CF2FE4"/>
    <w:rsid w:val="00CF3328"/>
    <w:rsid w:val="00CF3692"/>
    <w:rsid w:val="00CF3926"/>
    <w:rsid w:val="00CF47AF"/>
    <w:rsid w:val="00CF4BA7"/>
    <w:rsid w:val="00CF4E74"/>
    <w:rsid w:val="00CF6150"/>
    <w:rsid w:val="00CF79FA"/>
    <w:rsid w:val="00CF7B7B"/>
    <w:rsid w:val="00D00199"/>
    <w:rsid w:val="00D014CB"/>
    <w:rsid w:val="00D01BFA"/>
    <w:rsid w:val="00D01C40"/>
    <w:rsid w:val="00D01DEF"/>
    <w:rsid w:val="00D03296"/>
    <w:rsid w:val="00D03C7D"/>
    <w:rsid w:val="00D045D9"/>
    <w:rsid w:val="00D04FD4"/>
    <w:rsid w:val="00D05B57"/>
    <w:rsid w:val="00D06885"/>
    <w:rsid w:val="00D06BF7"/>
    <w:rsid w:val="00D07D0A"/>
    <w:rsid w:val="00D10A63"/>
    <w:rsid w:val="00D10CC6"/>
    <w:rsid w:val="00D10F8C"/>
    <w:rsid w:val="00D11076"/>
    <w:rsid w:val="00D114C5"/>
    <w:rsid w:val="00D11BA2"/>
    <w:rsid w:val="00D11E3A"/>
    <w:rsid w:val="00D123D2"/>
    <w:rsid w:val="00D12B12"/>
    <w:rsid w:val="00D139F6"/>
    <w:rsid w:val="00D13F1C"/>
    <w:rsid w:val="00D13F4D"/>
    <w:rsid w:val="00D14155"/>
    <w:rsid w:val="00D1435B"/>
    <w:rsid w:val="00D1468B"/>
    <w:rsid w:val="00D14719"/>
    <w:rsid w:val="00D147BE"/>
    <w:rsid w:val="00D14A69"/>
    <w:rsid w:val="00D14AA0"/>
    <w:rsid w:val="00D1572D"/>
    <w:rsid w:val="00D15E88"/>
    <w:rsid w:val="00D16B76"/>
    <w:rsid w:val="00D172FC"/>
    <w:rsid w:val="00D179DB"/>
    <w:rsid w:val="00D20223"/>
    <w:rsid w:val="00D2160C"/>
    <w:rsid w:val="00D21859"/>
    <w:rsid w:val="00D219B3"/>
    <w:rsid w:val="00D21C72"/>
    <w:rsid w:val="00D2218F"/>
    <w:rsid w:val="00D223F1"/>
    <w:rsid w:val="00D22763"/>
    <w:rsid w:val="00D22976"/>
    <w:rsid w:val="00D22BD9"/>
    <w:rsid w:val="00D23457"/>
    <w:rsid w:val="00D2345A"/>
    <w:rsid w:val="00D239F9"/>
    <w:rsid w:val="00D23A8F"/>
    <w:rsid w:val="00D23BD7"/>
    <w:rsid w:val="00D24286"/>
    <w:rsid w:val="00D2441D"/>
    <w:rsid w:val="00D253FD"/>
    <w:rsid w:val="00D25B35"/>
    <w:rsid w:val="00D25D94"/>
    <w:rsid w:val="00D26212"/>
    <w:rsid w:val="00D264EC"/>
    <w:rsid w:val="00D26C3D"/>
    <w:rsid w:val="00D26FD3"/>
    <w:rsid w:val="00D27E3C"/>
    <w:rsid w:val="00D30362"/>
    <w:rsid w:val="00D3100F"/>
    <w:rsid w:val="00D31B6D"/>
    <w:rsid w:val="00D33741"/>
    <w:rsid w:val="00D337A9"/>
    <w:rsid w:val="00D33C94"/>
    <w:rsid w:val="00D341E3"/>
    <w:rsid w:val="00D357C6"/>
    <w:rsid w:val="00D35A02"/>
    <w:rsid w:val="00D35CA1"/>
    <w:rsid w:val="00D36F99"/>
    <w:rsid w:val="00D378BB"/>
    <w:rsid w:val="00D400AC"/>
    <w:rsid w:val="00D4035F"/>
    <w:rsid w:val="00D40C5E"/>
    <w:rsid w:val="00D412BF"/>
    <w:rsid w:val="00D41C03"/>
    <w:rsid w:val="00D42120"/>
    <w:rsid w:val="00D426AD"/>
    <w:rsid w:val="00D4274C"/>
    <w:rsid w:val="00D42904"/>
    <w:rsid w:val="00D42D14"/>
    <w:rsid w:val="00D43219"/>
    <w:rsid w:val="00D432BF"/>
    <w:rsid w:val="00D4333C"/>
    <w:rsid w:val="00D43C73"/>
    <w:rsid w:val="00D459FE"/>
    <w:rsid w:val="00D45E03"/>
    <w:rsid w:val="00D46229"/>
    <w:rsid w:val="00D464B4"/>
    <w:rsid w:val="00D471DB"/>
    <w:rsid w:val="00D4767D"/>
    <w:rsid w:val="00D50FC9"/>
    <w:rsid w:val="00D51E7F"/>
    <w:rsid w:val="00D51F81"/>
    <w:rsid w:val="00D52167"/>
    <w:rsid w:val="00D52823"/>
    <w:rsid w:val="00D53932"/>
    <w:rsid w:val="00D543FD"/>
    <w:rsid w:val="00D548F6"/>
    <w:rsid w:val="00D54AD0"/>
    <w:rsid w:val="00D54C48"/>
    <w:rsid w:val="00D55064"/>
    <w:rsid w:val="00D55EC5"/>
    <w:rsid w:val="00D563EA"/>
    <w:rsid w:val="00D566B9"/>
    <w:rsid w:val="00D567EF"/>
    <w:rsid w:val="00D5717A"/>
    <w:rsid w:val="00D57A10"/>
    <w:rsid w:val="00D57EA2"/>
    <w:rsid w:val="00D6055D"/>
    <w:rsid w:val="00D60D1B"/>
    <w:rsid w:val="00D61451"/>
    <w:rsid w:val="00D6194C"/>
    <w:rsid w:val="00D62093"/>
    <w:rsid w:val="00D621D5"/>
    <w:rsid w:val="00D6233A"/>
    <w:rsid w:val="00D6291E"/>
    <w:rsid w:val="00D62D2D"/>
    <w:rsid w:val="00D62DE0"/>
    <w:rsid w:val="00D639EF"/>
    <w:rsid w:val="00D646DD"/>
    <w:rsid w:val="00D64D02"/>
    <w:rsid w:val="00D65705"/>
    <w:rsid w:val="00D65E29"/>
    <w:rsid w:val="00D66643"/>
    <w:rsid w:val="00D667A8"/>
    <w:rsid w:val="00D66A3B"/>
    <w:rsid w:val="00D66BA9"/>
    <w:rsid w:val="00D67002"/>
    <w:rsid w:val="00D6704C"/>
    <w:rsid w:val="00D67435"/>
    <w:rsid w:val="00D67D77"/>
    <w:rsid w:val="00D67EEE"/>
    <w:rsid w:val="00D70831"/>
    <w:rsid w:val="00D70C1B"/>
    <w:rsid w:val="00D715B0"/>
    <w:rsid w:val="00D71CCF"/>
    <w:rsid w:val="00D7232D"/>
    <w:rsid w:val="00D73359"/>
    <w:rsid w:val="00D73569"/>
    <w:rsid w:val="00D746D5"/>
    <w:rsid w:val="00D74727"/>
    <w:rsid w:val="00D748AC"/>
    <w:rsid w:val="00D74CCD"/>
    <w:rsid w:val="00D768FC"/>
    <w:rsid w:val="00D769EA"/>
    <w:rsid w:val="00D77410"/>
    <w:rsid w:val="00D805E4"/>
    <w:rsid w:val="00D81A29"/>
    <w:rsid w:val="00D81B30"/>
    <w:rsid w:val="00D81F39"/>
    <w:rsid w:val="00D82302"/>
    <w:rsid w:val="00D823F4"/>
    <w:rsid w:val="00D829D9"/>
    <w:rsid w:val="00D8305E"/>
    <w:rsid w:val="00D84CFF"/>
    <w:rsid w:val="00D851B8"/>
    <w:rsid w:val="00D85925"/>
    <w:rsid w:val="00D85A79"/>
    <w:rsid w:val="00D8623B"/>
    <w:rsid w:val="00D86441"/>
    <w:rsid w:val="00D864FC"/>
    <w:rsid w:val="00D865FA"/>
    <w:rsid w:val="00D86CBD"/>
    <w:rsid w:val="00D86D09"/>
    <w:rsid w:val="00D86D24"/>
    <w:rsid w:val="00D8727F"/>
    <w:rsid w:val="00D9024B"/>
    <w:rsid w:val="00D9065C"/>
    <w:rsid w:val="00D917D0"/>
    <w:rsid w:val="00D91EDD"/>
    <w:rsid w:val="00D9243E"/>
    <w:rsid w:val="00D92442"/>
    <w:rsid w:val="00D92668"/>
    <w:rsid w:val="00D9278A"/>
    <w:rsid w:val="00D92D22"/>
    <w:rsid w:val="00D93263"/>
    <w:rsid w:val="00D94BED"/>
    <w:rsid w:val="00D94C7A"/>
    <w:rsid w:val="00D9533D"/>
    <w:rsid w:val="00D95DE3"/>
    <w:rsid w:val="00D96110"/>
    <w:rsid w:val="00D966FB"/>
    <w:rsid w:val="00D96733"/>
    <w:rsid w:val="00D97185"/>
    <w:rsid w:val="00D976CD"/>
    <w:rsid w:val="00DA0074"/>
    <w:rsid w:val="00DA0597"/>
    <w:rsid w:val="00DA083F"/>
    <w:rsid w:val="00DA11CA"/>
    <w:rsid w:val="00DA1890"/>
    <w:rsid w:val="00DA1CE5"/>
    <w:rsid w:val="00DA1F2F"/>
    <w:rsid w:val="00DA2023"/>
    <w:rsid w:val="00DA2354"/>
    <w:rsid w:val="00DA2394"/>
    <w:rsid w:val="00DA2DD4"/>
    <w:rsid w:val="00DA3477"/>
    <w:rsid w:val="00DA3D29"/>
    <w:rsid w:val="00DA3EA0"/>
    <w:rsid w:val="00DA4DDD"/>
    <w:rsid w:val="00DA4DFB"/>
    <w:rsid w:val="00DA5364"/>
    <w:rsid w:val="00DA5873"/>
    <w:rsid w:val="00DA5B42"/>
    <w:rsid w:val="00DA5DF6"/>
    <w:rsid w:val="00DA652C"/>
    <w:rsid w:val="00DA6541"/>
    <w:rsid w:val="00DA6E35"/>
    <w:rsid w:val="00DB083B"/>
    <w:rsid w:val="00DB0986"/>
    <w:rsid w:val="00DB0BB6"/>
    <w:rsid w:val="00DB0D86"/>
    <w:rsid w:val="00DB0F69"/>
    <w:rsid w:val="00DB11C1"/>
    <w:rsid w:val="00DB1884"/>
    <w:rsid w:val="00DB279B"/>
    <w:rsid w:val="00DB2BFC"/>
    <w:rsid w:val="00DB3FC8"/>
    <w:rsid w:val="00DB4227"/>
    <w:rsid w:val="00DB4864"/>
    <w:rsid w:val="00DB4B47"/>
    <w:rsid w:val="00DB4E00"/>
    <w:rsid w:val="00DB4F96"/>
    <w:rsid w:val="00DB522E"/>
    <w:rsid w:val="00DB577D"/>
    <w:rsid w:val="00DB597A"/>
    <w:rsid w:val="00DB59DC"/>
    <w:rsid w:val="00DB60B6"/>
    <w:rsid w:val="00DB6812"/>
    <w:rsid w:val="00DB7B8D"/>
    <w:rsid w:val="00DC1337"/>
    <w:rsid w:val="00DC19DB"/>
    <w:rsid w:val="00DC2000"/>
    <w:rsid w:val="00DC23DC"/>
    <w:rsid w:val="00DC2421"/>
    <w:rsid w:val="00DC331C"/>
    <w:rsid w:val="00DC3B82"/>
    <w:rsid w:val="00DC3C8F"/>
    <w:rsid w:val="00DC40F8"/>
    <w:rsid w:val="00DC4914"/>
    <w:rsid w:val="00DC4C80"/>
    <w:rsid w:val="00DC5849"/>
    <w:rsid w:val="00DC5B62"/>
    <w:rsid w:val="00DC643F"/>
    <w:rsid w:val="00DC73A2"/>
    <w:rsid w:val="00DC767B"/>
    <w:rsid w:val="00DD0427"/>
    <w:rsid w:val="00DD0463"/>
    <w:rsid w:val="00DD0819"/>
    <w:rsid w:val="00DD10B3"/>
    <w:rsid w:val="00DD1564"/>
    <w:rsid w:val="00DD1BC2"/>
    <w:rsid w:val="00DD233C"/>
    <w:rsid w:val="00DD275A"/>
    <w:rsid w:val="00DD2A44"/>
    <w:rsid w:val="00DD2E81"/>
    <w:rsid w:val="00DD33E5"/>
    <w:rsid w:val="00DD3FB9"/>
    <w:rsid w:val="00DD5902"/>
    <w:rsid w:val="00DD5F8B"/>
    <w:rsid w:val="00DD62AB"/>
    <w:rsid w:val="00DD64AE"/>
    <w:rsid w:val="00DD6D57"/>
    <w:rsid w:val="00DE000F"/>
    <w:rsid w:val="00DE00F9"/>
    <w:rsid w:val="00DE018E"/>
    <w:rsid w:val="00DE04C9"/>
    <w:rsid w:val="00DE05B9"/>
    <w:rsid w:val="00DE0DEF"/>
    <w:rsid w:val="00DE1019"/>
    <w:rsid w:val="00DE1034"/>
    <w:rsid w:val="00DE1FB2"/>
    <w:rsid w:val="00DE2964"/>
    <w:rsid w:val="00DE2EC1"/>
    <w:rsid w:val="00DE322B"/>
    <w:rsid w:val="00DE38E5"/>
    <w:rsid w:val="00DE3949"/>
    <w:rsid w:val="00DE47AB"/>
    <w:rsid w:val="00DE48D3"/>
    <w:rsid w:val="00DE4FAB"/>
    <w:rsid w:val="00DE5AFC"/>
    <w:rsid w:val="00DE5B82"/>
    <w:rsid w:val="00DE65EE"/>
    <w:rsid w:val="00DE6777"/>
    <w:rsid w:val="00DE6E46"/>
    <w:rsid w:val="00DE766A"/>
    <w:rsid w:val="00DF1510"/>
    <w:rsid w:val="00DF372E"/>
    <w:rsid w:val="00DF3A5B"/>
    <w:rsid w:val="00DF4031"/>
    <w:rsid w:val="00DF4071"/>
    <w:rsid w:val="00DF408E"/>
    <w:rsid w:val="00DF4C69"/>
    <w:rsid w:val="00DF4C90"/>
    <w:rsid w:val="00DF54CE"/>
    <w:rsid w:val="00DF5A62"/>
    <w:rsid w:val="00DF5CC6"/>
    <w:rsid w:val="00DF6100"/>
    <w:rsid w:val="00DF63D7"/>
    <w:rsid w:val="00DF660A"/>
    <w:rsid w:val="00DF6694"/>
    <w:rsid w:val="00DF68F3"/>
    <w:rsid w:val="00DF69BD"/>
    <w:rsid w:val="00DF71C2"/>
    <w:rsid w:val="00DF75D1"/>
    <w:rsid w:val="00DF7973"/>
    <w:rsid w:val="00E00308"/>
    <w:rsid w:val="00E00D88"/>
    <w:rsid w:val="00E01193"/>
    <w:rsid w:val="00E0174D"/>
    <w:rsid w:val="00E01E9F"/>
    <w:rsid w:val="00E021A1"/>
    <w:rsid w:val="00E027D4"/>
    <w:rsid w:val="00E029F3"/>
    <w:rsid w:val="00E0351B"/>
    <w:rsid w:val="00E03580"/>
    <w:rsid w:val="00E03644"/>
    <w:rsid w:val="00E03842"/>
    <w:rsid w:val="00E03920"/>
    <w:rsid w:val="00E04630"/>
    <w:rsid w:val="00E0467E"/>
    <w:rsid w:val="00E04845"/>
    <w:rsid w:val="00E04D0D"/>
    <w:rsid w:val="00E051AB"/>
    <w:rsid w:val="00E0524C"/>
    <w:rsid w:val="00E0537C"/>
    <w:rsid w:val="00E05553"/>
    <w:rsid w:val="00E06262"/>
    <w:rsid w:val="00E0649B"/>
    <w:rsid w:val="00E10395"/>
    <w:rsid w:val="00E1057E"/>
    <w:rsid w:val="00E1078C"/>
    <w:rsid w:val="00E10DED"/>
    <w:rsid w:val="00E1183E"/>
    <w:rsid w:val="00E11969"/>
    <w:rsid w:val="00E11B7E"/>
    <w:rsid w:val="00E12521"/>
    <w:rsid w:val="00E12740"/>
    <w:rsid w:val="00E128ED"/>
    <w:rsid w:val="00E12A96"/>
    <w:rsid w:val="00E13E7C"/>
    <w:rsid w:val="00E14198"/>
    <w:rsid w:val="00E14362"/>
    <w:rsid w:val="00E1499F"/>
    <w:rsid w:val="00E14E2A"/>
    <w:rsid w:val="00E166EE"/>
    <w:rsid w:val="00E167BA"/>
    <w:rsid w:val="00E16C6C"/>
    <w:rsid w:val="00E16F06"/>
    <w:rsid w:val="00E16FEB"/>
    <w:rsid w:val="00E17476"/>
    <w:rsid w:val="00E17CB4"/>
    <w:rsid w:val="00E20813"/>
    <w:rsid w:val="00E20A90"/>
    <w:rsid w:val="00E21251"/>
    <w:rsid w:val="00E21D84"/>
    <w:rsid w:val="00E2305B"/>
    <w:rsid w:val="00E23CDA"/>
    <w:rsid w:val="00E23CFD"/>
    <w:rsid w:val="00E23ED3"/>
    <w:rsid w:val="00E24026"/>
    <w:rsid w:val="00E24560"/>
    <w:rsid w:val="00E2467A"/>
    <w:rsid w:val="00E24B22"/>
    <w:rsid w:val="00E2521D"/>
    <w:rsid w:val="00E25EF6"/>
    <w:rsid w:val="00E25F91"/>
    <w:rsid w:val="00E26921"/>
    <w:rsid w:val="00E278E9"/>
    <w:rsid w:val="00E27CF4"/>
    <w:rsid w:val="00E30286"/>
    <w:rsid w:val="00E3063E"/>
    <w:rsid w:val="00E309F0"/>
    <w:rsid w:val="00E31266"/>
    <w:rsid w:val="00E31386"/>
    <w:rsid w:val="00E319C7"/>
    <w:rsid w:val="00E31DC4"/>
    <w:rsid w:val="00E31F09"/>
    <w:rsid w:val="00E3273B"/>
    <w:rsid w:val="00E32F7B"/>
    <w:rsid w:val="00E33C2B"/>
    <w:rsid w:val="00E34333"/>
    <w:rsid w:val="00E346F7"/>
    <w:rsid w:val="00E349AB"/>
    <w:rsid w:val="00E359A7"/>
    <w:rsid w:val="00E35A3A"/>
    <w:rsid w:val="00E360B2"/>
    <w:rsid w:val="00E36214"/>
    <w:rsid w:val="00E36727"/>
    <w:rsid w:val="00E36ED4"/>
    <w:rsid w:val="00E37096"/>
    <w:rsid w:val="00E376F1"/>
    <w:rsid w:val="00E37D42"/>
    <w:rsid w:val="00E400BC"/>
    <w:rsid w:val="00E4030C"/>
    <w:rsid w:val="00E40980"/>
    <w:rsid w:val="00E4194E"/>
    <w:rsid w:val="00E41A35"/>
    <w:rsid w:val="00E425ED"/>
    <w:rsid w:val="00E4290B"/>
    <w:rsid w:val="00E42E92"/>
    <w:rsid w:val="00E43FFF"/>
    <w:rsid w:val="00E44311"/>
    <w:rsid w:val="00E443A2"/>
    <w:rsid w:val="00E45F19"/>
    <w:rsid w:val="00E46003"/>
    <w:rsid w:val="00E465ED"/>
    <w:rsid w:val="00E46728"/>
    <w:rsid w:val="00E476B0"/>
    <w:rsid w:val="00E47C35"/>
    <w:rsid w:val="00E50A56"/>
    <w:rsid w:val="00E50A9F"/>
    <w:rsid w:val="00E50D84"/>
    <w:rsid w:val="00E52736"/>
    <w:rsid w:val="00E52E9C"/>
    <w:rsid w:val="00E54195"/>
    <w:rsid w:val="00E5459C"/>
    <w:rsid w:val="00E5472D"/>
    <w:rsid w:val="00E5490A"/>
    <w:rsid w:val="00E554E2"/>
    <w:rsid w:val="00E5687B"/>
    <w:rsid w:val="00E56D61"/>
    <w:rsid w:val="00E57013"/>
    <w:rsid w:val="00E5724E"/>
    <w:rsid w:val="00E579E8"/>
    <w:rsid w:val="00E57D67"/>
    <w:rsid w:val="00E6000D"/>
    <w:rsid w:val="00E6032F"/>
    <w:rsid w:val="00E605A8"/>
    <w:rsid w:val="00E6171B"/>
    <w:rsid w:val="00E626FC"/>
    <w:rsid w:val="00E62730"/>
    <w:rsid w:val="00E632B2"/>
    <w:rsid w:val="00E6346F"/>
    <w:rsid w:val="00E642B6"/>
    <w:rsid w:val="00E64371"/>
    <w:rsid w:val="00E6509D"/>
    <w:rsid w:val="00E65163"/>
    <w:rsid w:val="00E6543D"/>
    <w:rsid w:val="00E65793"/>
    <w:rsid w:val="00E657A0"/>
    <w:rsid w:val="00E66026"/>
    <w:rsid w:val="00E66A83"/>
    <w:rsid w:val="00E672E5"/>
    <w:rsid w:val="00E6799E"/>
    <w:rsid w:val="00E67D75"/>
    <w:rsid w:val="00E67F49"/>
    <w:rsid w:val="00E70295"/>
    <w:rsid w:val="00E70947"/>
    <w:rsid w:val="00E70D49"/>
    <w:rsid w:val="00E71295"/>
    <w:rsid w:val="00E71CB2"/>
    <w:rsid w:val="00E73341"/>
    <w:rsid w:val="00E73A61"/>
    <w:rsid w:val="00E7429C"/>
    <w:rsid w:val="00E7441F"/>
    <w:rsid w:val="00E74D23"/>
    <w:rsid w:val="00E75564"/>
    <w:rsid w:val="00E76276"/>
    <w:rsid w:val="00E762E5"/>
    <w:rsid w:val="00E76430"/>
    <w:rsid w:val="00E77C71"/>
    <w:rsid w:val="00E77F73"/>
    <w:rsid w:val="00E80420"/>
    <w:rsid w:val="00E8100B"/>
    <w:rsid w:val="00E81432"/>
    <w:rsid w:val="00E81B55"/>
    <w:rsid w:val="00E828B7"/>
    <w:rsid w:val="00E82F96"/>
    <w:rsid w:val="00E82FFF"/>
    <w:rsid w:val="00E83D6C"/>
    <w:rsid w:val="00E84914"/>
    <w:rsid w:val="00E84CBD"/>
    <w:rsid w:val="00E85E9A"/>
    <w:rsid w:val="00E863F7"/>
    <w:rsid w:val="00E86A6B"/>
    <w:rsid w:val="00E87E9A"/>
    <w:rsid w:val="00E909A6"/>
    <w:rsid w:val="00E914B4"/>
    <w:rsid w:val="00E91702"/>
    <w:rsid w:val="00E933C6"/>
    <w:rsid w:val="00E9355B"/>
    <w:rsid w:val="00E93818"/>
    <w:rsid w:val="00E93F82"/>
    <w:rsid w:val="00E93FB0"/>
    <w:rsid w:val="00E94022"/>
    <w:rsid w:val="00E9428F"/>
    <w:rsid w:val="00E94A5E"/>
    <w:rsid w:val="00E974FA"/>
    <w:rsid w:val="00E977EE"/>
    <w:rsid w:val="00E97EA5"/>
    <w:rsid w:val="00EA0D59"/>
    <w:rsid w:val="00EA0F0E"/>
    <w:rsid w:val="00EA2FF8"/>
    <w:rsid w:val="00EA34E8"/>
    <w:rsid w:val="00EA3A1E"/>
    <w:rsid w:val="00EA3CED"/>
    <w:rsid w:val="00EA3D12"/>
    <w:rsid w:val="00EA4B2A"/>
    <w:rsid w:val="00EA4B74"/>
    <w:rsid w:val="00EA4E0A"/>
    <w:rsid w:val="00EA5D4F"/>
    <w:rsid w:val="00EA5D88"/>
    <w:rsid w:val="00EA5E19"/>
    <w:rsid w:val="00EA5FEB"/>
    <w:rsid w:val="00EA6D61"/>
    <w:rsid w:val="00EA7048"/>
    <w:rsid w:val="00EA76D7"/>
    <w:rsid w:val="00EA79F5"/>
    <w:rsid w:val="00EA7DD1"/>
    <w:rsid w:val="00EA7E1D"/>
    <w:rsid w:val="00EB01A8"/>
    <w:rsid w:val="00EB0C19"/>
    <w:rsid w:val="00EB15A7"/>
    <w:rsid w:val="00EB1A0D"/>
    <w:rsid w:val="00EB2949"/>
    <w:rsid w:val="00EB2DA8"/>
    <w:rsid w:val="00EB2DBD"/>
    <w:rsid w:val="00EB2F49"/>
    <w:rsid w:val="00EB30A8"/>
    <w:rsid w:val="00EB346C"/>
    <w:rsid w:val="00EB3691"/>
    <w:rsid w:val="00EB3A8C"/>
    <w:rsid w:val="00EB4903"/>
    <w:rsid w:val="00EB49E7"/>
    <w:rsid w:val="00EB5257"/>
    <w:rsid w:val="00EB5572"/>
    <w:rsid w:val="00EB5584"/>
    <w:rsid w:val="00EB631E"/>
    <w:rsid w:val="00EB675B"/>
    <w:rsid w:val="00EB697B"/>
    <w:rsid w:val="00EB79B3"/>
    <w:rsid w:val="00EB7C1C"/>
    <w:rsid w:val="00EB7EBC"/>
    <w:rsid w:val="00EC024F"/>
    <w:rsid w:val="00EC0C56"/>
    <w:rsid w:val="00EC0FEE"/>
    <w:rsid w:val="00EC172D"/>
    <w:rsid w:val="00EC17EF"/>
    <w:rsid w:val="00EC1901"/>
    <w:rsid w:val="00EC1C8D"/>
    <w:rsid w:val="00EC312C"/>
    <w:rsid w:val="00EC383F"/>
    <w:rsid w:val="00EC3E76"/>
    <w:rsid w:val="00EC4030"/>
    <w:rsid w:val="00EC42D8"/>
    <w:rsid w:val="00EC4684"/>
    <w:rsid w:val="00EC569C"/>
    <w:rsid w:val="00EC61FA"/>
    <w:rsid w:val="00EC6732"/>
    <w:rsid w:val="00EC733D"/>
    <w:rsid w:val="00EC7AE8"/>
    <w:rsid w:val="00EC7EC7"/>
    <w:rsid w:val="00ED0240"/>
    <w:rsid w:val="00ED0541"/>
    <w:rsid w:val="00ED0DDF"/>
    <w:rsid w:val="00ED1A9C"/>
    <w:rsid w:val="00ED2096"/>
    <w:rsid w:val="00ED23D4"/>
    <w:rsid w:val="00ED2B0F"/>
    <w:rsid w:val="00ED336A"/>
    <w:rsid w:val="00ED3E46"/>
    <w:rsid w:val="00ED4124"/>
    <w:rsid w:val="00ED4892"/>
    <w:rsid w:val="00ED4C5E"/>
    <w:rsid w:val="00ED50A1"/>
    <w:rsid w:val="00ED53E0"/>
    <w:rsid w:val="00ED5B1C"/>
    <w:rsid w:val="00ED5BFC"/>
    <w:rsid w:val="00ED631A"/>
    <w:rsid w:val="00ED6AB1"/>
    <w:rsid w:val="00ED6B7E"/>
    <w:rsid w:val="00ED7B41"/>
    <w:rsid w:val="00EE1D94"/>
    <w:rsid w:val="00EE2357"/>
    <w:rsid w:val="00EE257F"/>
    <w:rsid w:val="00EE2BB6"/>
    <w:rsid w:val="00EE30E8"/>
    <w:rsid w:val="00EE395D"/>
    <w:rsid w:val="00EE39A6"/>
    <w:rsid w:val="00EE3AC1"/>
    <w:rsid w:val="00EE46A7"/>
    <w:rsid w:val="00EE4858"/>
    <w:rsid w:val="00EE491E"/>
    <w:rsid w:val="00EE53DD"/>
    <w:rsid w:val="00EE5DB6"/>
    <w:rsid w:val="00EE5DC8"/>
    <w:rsid w:val="00EE5DF5"/>
    <w:rsid w:val="00EE5FD9"/>
    <w:rsid w:val="00EE6296"/>
    <w:rsid w:val="00EE657D"/>
    <w:rsid w:val="00EE696A"/>
    <w:rsid w:val="00EE6C42"/>
    <w:rsid w:val="00EE6F02"/>
    <w:rsid w:val="00EE7A3D"/>
    <w:rsid w:val="00EE7ABB"/>
    <w:rsid w:val="00EE7DE1"/>
    <w:rsid w:val="00EF0216"/>
    <w:rsid w:val="00EF0692"/>
    <w:rsid w:val="00EF0D62"/>
    <w:rsid w:val="00EF1125"/>
    <w:rsid w:val="00EF198C"/>
    <w:rsid w:val="00EF2432"/>
    <w:rsid w:val="00EF2A37"/>
    <w:rsid w:val="00EF3D0E"/>
    <w:rsid w:val="00EF4D5E"/>
    <w:rsid w:val="00EF4E9B"/>
    <w:rsid w:val="00EF54A9"/>
    <w:rsid w:val="00EF576F"/>
    <w:rsid w:val="00EF57FE"/>
    <w:rsid w:val="00EF5E31"/>
    <w:rsid w:val="00EF602E"/>
    <w:rsid w:val="00EF6591"/>
    <w:rsid w:val="00EF6978"/>
    <w:rsid w:val="00EF6F23"/>
    <w:rsid w:val="00EF777A"/>
    <w:rsid w:val="00EF777C"/>
    <w:rsid w:val="00EF7846"/>
    <w:rsid w:val="00EF7F06"/>
    <w:rsid w:val="00F00134"/>
    <w:rsid w:val="00F001DF"/>
    <w:rsid w:val="00F00455"/>
    <w:rsid w:val="00F01E6A"/>
    <w:rsid w:val="00F02B27"/>
    <w:rsid w:val="00F02E03"/>
    <w:rsid w:val="00F03976"/>
    <w:rsid w:val="00F03AD6"/>
    <w:rsid w:val="00F03B83"/>
    <w:rsid w:val="00F05710"/>
    <w:rsid w:val="00F05B5F"/>
    <w:rsid w:val="00F06739"/>
    <w:rsid w:val="00F06D3A"/>
    <w:rsid w:val="00F075B8"/>
    <w:rsid w:val="00F1034B"/>
    <w:rsid w:val="00F10AFF"/>
    <w:rsid w:val="00F1170A"/>
    <w:rsid w:val="00F11B30"/>
    <w:rsid w:val="00F12428"/>
    <w:rsid w:val="00F12D80"/>
    <w:rsid w:val="00F13108"/>
    <w:rsid w:val="00F13537"/>
    <w:rsid w:val="00F138AA"/>
    <w:rsid w:val="00F13A6D"/>
    <w:rsid w:val="00F142BC"/>
    <w:rsid w:val="00F14CAC"/>
    <w:rsid w:val="00F15802"/>
    <w:rsid w:val="00F16A0C"/>
    <w:rsid w:val="00F16A75"/>
    <w:rsid w:val="00F16F1A"/>
    <w:rsid w:val="00F173A0"/>
    <w:rsid w:val="00F17AA6"/>
    <w:rsid w:val="00F17CCF"/>
    <w:rsid w:val="00F20B64"/>
    <w:rsid w:val="00F2165C"/>
    <w:rsid w:val="00F219B9"/>
    <w:rsid w:val="00F219D4"/>
    <w:rsid w:val="00F21CE8"/>
    <w:rsid w:val="00F21DD2"/>
    <w:rsid w:val="00F227FF"/>
    <w:rsid w:val="00F22C1B"/>
    <w:rsid w:val="00F23378"/>
    <w:rsid w:val="00F23664"/>
    <w:rsid w:val="00F236FD"/>
    <w:rsid w:val="00F23817"/>
    <w:rsid w:val="00F23FBA"/>
    <w:rsid w:val="00F24B74"/>
    <w:rsid w:val="00F256BF"/>
    <w:rsid w:val="00F26627"/>
    <w:rsid w:val="00F30384"/>
    <w:rsid w:val="00F30683"/>
    <w:rsid w:val="00F30F8A"/>
    <w:rsid w:val="00F32C8B"/>
    <w:rsid w:val="00F330D9"/>
    <w:rsid w:val="00F335A6"/>
    <w:rsid w:val="00F336AA"/>
    <w:rsid w:val="00F3380B"/>
    <w:rsid w:val="00F33DD6"/>
    <w:rsid w:val="00F344F2"/>
    <w:rsid w:val="00F346D5"/>
    <w:rsid w:val="00F35396"/>
    <w:rsid w:val="00F35B38"/>
    <w:rsid w:val="00F36D44"/>
    <w:rsid w:val="00F400A9"/>
    <w:rsid w:val="00F40B77"/>
    <w:rsid w:val="00F40D50"/>
    <w:rsid w:val="00F40EE7"/>
    <w:rsid w:val="00F4145E"/>
    <w:rsid w:val="00F4171C"/>
    <w:rsid w:val="00F4179B"/>
    <w:rsid w:val="00F417DD"/>
    <w:rsid w:val="00F418A3"/>
    <w:rsid w:val="00F41BE5"/>
    <w:rsid w:val="00F41F2B"/>
    <w:rsid w:val="00F4256E"/>
    <w:rsid w:val="00F4296C"/>
    <w:rsid w:val="00F42D67"/>
    <w:rsid w:val="00F42FFA"/>
    <w:rsid w:val="00F430FD"/>
    <w:rsid w:val="00F4330A"/>
    <w:rsid w:val="00F43D0A"/>
    <w:rsid w:val="00F43F54"/>
    <w:rsid w:val="00F4449C"/>
    <w:rsid w:val="00F44E39"/>
    <w:rsid w:val="00F44E7D"/>
    <w:rsid w:val="00F44E97"/>
    <w:rsid w:val="00F45B93"/>
    <w:rsid w:val="00F4610F"/>
    <w:rsid w:val="00F46219"/>
    <w:rsid w:val="00F46CEE"/>
    <w:rsid w:val="00F46EF2"/>
    <w:rsid w:val="00F47596"/>
    <w:rsid w:val="00F47606"/>
    <w:rsid w:val="00F47619"/>
    <w:rsid w:val="00F47651"/>
    <w:rsid w:val="00F47798"/>
    <w:rsid w:val="00F47BA2"/>
    <w:rsid w:val="00F47C2F"/>
    <w:rsid w:val="00F47C9D"/>
    <w:rsid w:val="00F50479"/>
    <w:rsid w:val="00F506B1"/>
    <w:rsid w:val="00F50E9E"/>
    <w:rsid w:val="00F50F12"/>
    <w:rsid w:val="00F50F56"/>
    <w:rsid w:val="00F516FE"/>
    <w:rsid w:val="00F517DE"/>
    <w:rsid w:val="00F52379"/>
    <w:rsid w:val="00F52A78"/>
    <w:rsid w:val="00F54ECB"/>
    <w:rsid w:val="00F55270"/>
    <w:rsid w:val="00F55EB0"/>
    <w:rsid w:val="00F55F93"/>
    <w:rsid w:val="00F560D9"/>
    <w:rsid w:val="00F57529"/>
    <w:rsid w:val="00F60B58"/>
    <w:rsid w:val="00F610BB"/>
    <w:rsid w:val="00F61296"/>
    <w:rsid w:val="00F61AFC"/>
    <w:rsid w:val="00F644D3"/>
    <w:rsid w:val="00F6471E"/>
    <w:rsid w:val="00F64D86"/>
    <w:rsid w:val="00F6609E"/>
    <w:rsid w:val="00F66894"/>
    <w:rsid w:val="00F66A84"/>
    <w:rsid w:val="00F6722A"/>
    <w:rsid w:val="00F67BF2"/>
    <w:rsid w:val="00F71477"/>
    <w:rsid w:val="00F715E6"/>
    <w:rsid w:val="00F7265A"/>
    <w:rsid w:val="00F73502"/>
    <w:rsid w:val="00F73556"/>
    <w:rsid w:val="00F73C29"/>
    <w:rsid w:val="00F73E1D"/>
    <w:rsid w:val="00F740B5"/>
    <w:rsid w:val="00F74E67"/>
    <w:rsid w:val="00F7533A"/>
    <w:rsid w:val="00F753A7"/>
    <w:rsid w:val="00F7567F"/>
    <w:rsid w:val="00F766F0"/>
    <w:rsid w:val="00F76F7D"/>
    <w:rsid w:val="00F77312"/>
    <w:rsid w:val="00F807CA"/>
    <w:rsid w:val="00F80D4F"/>
    <w:rsid w:val="00F816C1"/>
    <w:rsid w:val="00F827D0"/>
    <w:rsid w:val="00F82D76"/>
    <w:rsid w:val="00F8311A"/>
    <w:rsid w:val="00F835DE"/>
    <w:rsid w:val="00F83CC9"/>
    <w:rsid w:val="00F83DF4"/>
    <w:rsid w:val="00F86A76"/>
    <w:rsid w:val="00F86F8C"/>
    <w:rsid w:val="00F879C0"/>
    <w:rsid w:val="00F87F88"/>
    <w:rsid w:val="00F902E0"/>
    <w:rsid w:val="00F90C6A"/>
    <w:rsid w:val="00F919CB"/>
    <w:rsid w:val="00F927A0"/>
    <w:rsid w:val="00F9281A"/>
    <w:rsid w:val="00F92B94"/>
    <w:rsid w:val="00F93671"/>
    <w:rsid w:val="00F93711"/>
    <w:rsid w:val="00F94414"/>
    <w:rsid w:val="00F945E0"/>
    <w:rsid w:val="00F947AA"/>
    <w:rsid w:val="00F94A96"/>
    <w:rsid w:val="00F9552F"/>
    <w:rsid w:val="00F9594F"/>
    <w:rsid w:val="00F95A70"/>
    <w:rsid w:val="00F95B1A"/>
    <w:rsid w:val="00F9673B"/>
    <w:rsid w:val="00FA05AC"/>
    <w:rsid w:val="00FA0ED0"/>
    <w:rsid w:val="00FA1855"/>
    <w:rsid w:val="00FA1E03"/>
    <w:rsid w:val="00FA1F5F"/>
    <w:rsid w:val="00FA218E"/>
    <w:rsid w:val="00FA2645"/>
    <w:rsid w:val="00FA375C"/>
    <w:rsid w:val="00FA4D6E"/>
    <w:rsid w:val="00FA521C"/>
    <w:rsid w:val="00FA5386"/>
    <w:rsid w:val="00FA56F4"/>
    <w:rsid w:val="00FA5FCE"/>
    <w:rsid w:val="00FA617B"/>
    <w:rsid w:val="00FA677A"/>
    <w:rsid w:val="00FA6BFD"/>
    <w:rsid w:val="00FA7B1B"/>
    <w:rsid w:val="00FB22A6"/>
    <w:rsid w:val="00FB23D8"/>
    <w:rsid w:val="00FB27AE"/>
    <w:rsid w:val="00FB39AF"/>
    <w:rsid w:val="00FB3DDB"/>
    <w:rsid w:val="00FB3F81"/>
    <w:rsid w:val="00FB4143"/>
    <w:rsid w:val="00FB455B"/>
    <w:rsid w:val="00FB4CF1"/>
    <w:rsid w:val="00FB66A8"/>
    <w:rsid w:val="00FB6711"/>
    <w:rsid w:val="00FB69E0"/>
    <w:rsid w:val="00FB6EFC"/>
    <w:rsid w:val="00FB713C"/>
    <w:rsid w:val="00FB7B1C"/>
    <w:rsid w:val="00FC0B6A"/>
    <w:rsid w:val="00FC34A4"/>
    <w:rsid w:val="00FC40BC"/>
    <w:rsid w:val="00FC43D5"/>
    <w:rsid w:val="00FC46B3"/>
    <w:rsid w:val="00FC4BBB"/>
    <w:rsid w:val="00FC59F0"/>
    <w:rsid w:val="00FC5C72"/>
    <w:rsid w:val="00FC6B43"/>
    <w:rsid w:val="00FC72E1"/>
    <w:rsid w:val="00FC76E0"/>
    <w:rsid w:val="00FC771E"/>
    <w:rsid w:val="00FC79BD"/>
    <w:rsid w:val="00FD0BD8"/>
    <w:rsid w:val="00FD0E7E"/>
    <w:rsid w:val="00FD1374"/>
    <w:rsid w:val="00FD1D8F"/>
    <w:rsid w:val="00FD22F4"/>
    <w:rsid w:val="00FD3806"/>
    <w:rsid w:val="00FD3A25"/>
    <w:rsid w:val="00FD3F11"/>
    <w:rsid w:val="00FD49FE"/>
    <w:rsid w:val="00FD5659"/>
    <w:rsid w:val="00FD5817"/>
    <w:rsid w:val="00FD5982"/>
    <w:rsid w:val="00FD5E6D"/>
    <w:rsid w:val="00FD7304"/>
    <w:rsid w:val="00FD77E0"/>
    <w:rsid w:val="00FE0CDC"/>
    <w:rsid w:val="00FE14F0"/>
    <w:rsid w:val="00FE174C"/>
    <w:rsid w:val="00FE1AC7"/>
    <w:rsid w:val="00FE1F11"/>
    <w:rsid w:val="00FE1FEA"/>
    <w:rsid w:val="00FE24EE"/>
    <w:rsid w:val="00FE3015"/>
    <w:rsid w:val="00FE390C"/>
    <w:rsid w:val="00FE3FA0"/>
    <w:rsid w:val="00FE4061"/>
    <w:rsid w:val="00FE4874"/>
    <w:rsid w:val="00FE4C94"/>
    <w:rsid w:val="00FE5762"/>
    <w:rsid w:val="00FE59FF"/>
    <w:rsid w:val="00FE6416"/>
    <w:rsid w:val="00FE6D85"/>
    <w:rsid w:val="00FE73DE"/>
    <w:rsid w:val="00FE7831"/>
    <w:rsid w:val="00FF0758"/>
    <w:rsid w:val="00FF223D"/>
    <w:rsid w:val="00FF26DB"/>
    <w:rsid w:val="00FF383A"/>
    <w:rsid w:val="00FF482F"/>
    <w:rsid w:val="00FF4C9B"/>
    <w:rsid w:val="00FF4F18"/>
    <w:rsid w:val="00FF5624"/>
    <w:rsid w:val="00FF5DA7"/>
    <w:rsid w:val="00FF62B7"/>
    <w:rsid w:val="00FF687A"/>
    <w:rsid w:val="00FF6B46"/>
    <w:rsid w:val="00FF6BAF"/>
    <w:rsid w:val="00FF733E"/>
    <w:rsid w:val="00FF7556"/>
    <w:rsid w:val="00FF7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7893ACF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New York" w:eastAsia="SimSun" w:hAnsi="New York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Normal">
    <w:name w:val="Normal"/>
    <w:qFormat/>
    <w:rsid w:val="003A6C51"/>
    <w:pPr>
      <w:spacing w:after="200"/>
      <w:jc w:val="both"/>
    </w:pPr>
    <w:rPr>
      <w:rFonts w:ascii="Times" w:hAnsi="Times"/>
      <w:sz w:val="24"/>
    </w:rPr>
  </w:style>
  <w:style w:type="paragraph" w:styleId="Heading1">
    <w:name w:val="heading 1"/>
    <w:basedOn w:val="Normal"/>
    <w:link w:val="Heading1Char"/>
    <w:uiPriority w:val="9"/>
    <w:qFormat/>
    <w:rsid w:val="001D3474"/>
    <w:pPr>
      <w:spacing w:before="100" w:beforeAutospacing="1" w:after="100" w:afterAutospacing="1"/>
      <w:jc w:val="left"/>
      <w:outlineLvl w:val="0"/>
    </w:pPr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qFormat/>
    <w:rsid w:val="00014371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071A37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llowedHyperlink">
    <w:name w:val="FollowedHyperlink"/>
    <w:rPr>
      <w:color w:val="800080"/>
      <w:u w:val="single"/>
    </w:rPr>
  </w:style>
  <w:style w:type="paragraph" w:styleId="BodyText">
    <w:name w:val="Body Text"/>
    <w:basedOn w:val="Normal"/>
    <w:pPr>
      <w:jc w:val="center"/>
    </w:pPr>
    <w:rPr>
      <w:b/>
      <w:sz w:val="40"/>
    </w:rPr>
  </w:style>
  <w:style w:type="paragraph" w:styleId="FootnoteText">
    <w:name w:val="footnote text"/>
    <w:basedOn w:val="Normal"/>
    <w:next w:val="TFReferencesSection"/>
    <w:semiHidden/>
  </w:style>
  <w:style w:type="paragraph" w:customStyle="1" w:styleId="TFReferencesSection">
    <w:name w:val="TF_References_Section"/>
    <w:basedOn w:val="Normal"/>
    <w:pPr>
      <w:spacing w:line="480" w:lineRule="auto"/>
      <w:ind w:firstLine="187"/>
    </w:pPr>
  </w:style>
  <w:style w:type="paragraph" w:customStyle="1" w:styleId="TAMainText">
    <w:name w:val="TA_Main_Text"/>
    <w:basedOn w:val="Normal"/>
    <w:pPr>
      <w:spacing w:after="0" w:line="480" w:lineRule="auto"/>
      <w:ind w:firstLine="202"/>
    </w:pPr>
  </w:style>
  <w:style w:type="paragraph" w:customStyle="1" w:styleId="BATitle">
    <w:name w:val="BA_Title"/>
    <w:basedOn w:val="Normal"/>
    <w:next w:val="BBAuthorName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Normal"/>
    <w:next w:val="BCAuthorAddress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Normal"/>
    <w:next w:val="BIEmailAddress"/>
    <w:pPr>
      <w:spacing w:after="240" w:line="480" w:lineRule="auto"/>
      <w:jc w:val="center"/>
    </w:pPr>
  </w:style>
  <w:style w:type="paragraph" w:customStyle="1" w:styleId="BIEmailAddress">
    <w:name w:val="BI_Email_Address"/>
    <w:basedOn w:val="Normal"/>
    <w:next w:val="AIReceivedDate"/>
    <w:pPr>
      <w:spacing w:line="480" w:lineRule="auto"/>
    </w:pPr>
  </w:style>
  <w:style w:type="paragraph" w:customStyle="1" w:styleId="AIReceivedDate">
    <w:name w:val="AI_Received_Date"/>
    <w:basedOn w:val="Normal"/>
    <w:next w:val="BDAbstract"/>
    <w:pPr>
      <w:spacing w:after="240" w:line="480" w:lineRule="auto"/>
    </w:pPr>
    <w:rPr>
      <w:b/>
    </w:rPr>
  </w:style>
  <w:style w:type="paragraph" w:customStyle="1" w:styleId="BDAbstract">
    <w:name w:val="BD_Abstract"/>
    <w:basedOn w:val="Normal"/>
    <w:next w:val="TAMainText"/>
    <w:pPr>
      <w:spacing w:before="360" w:after="360" w:line="480" w:lineRule="auto"/>
    </w:pPr>
  </w:style>
  <w:style w:type="paragraph" w:customStyle="1" w:styleId="TDAcknowledgments">
    <w:name w:val="TD_Acknowledgments"/>
    <w:basedOn w:val="Normal"/>
    <w:next w:val="Normal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Normal"/>
    <w:next w:val="Normal"/>
    <w:pPr>
      <w:spacing w:line="480" w:lineRule="auto"/>
      <w:ind w:firstLine="187"/>
    </w:pPr>
  </w:style>
  <w:style w:type="paragraph" w:customStyle="1" w:styleId="VCSchemeTitle">
    <w:name w:val="VC_Scheme_Title"/>
    <w:basedOn w:val="Normal"/>
    <w:next w:val="Normal"/>
    <w:pPr>
      <w:spacing w:line="480" w:lineRule="auto"/>
    </w:pPr>
  </w:style>
  <w:style w:type="paragraph" w:customStyle="1" w:styleId="VDTableTitle">
    <w:name w:val="VD_Table_Title"/>
    <w:basedOn w:val="Normal"/>
    <w:next w:val="Normal"/>
    <w:pPr>
      <w:spacing w:line="480" w:lineRule="auto"/>
    </w:pPr>
  </w:style>
  <w:style w:type="paragraph" w:customStyle="1" w:styleId="VAFigureCaption">
    <w:name w:val="VA_Figure_Caption"/>
    <w:basedOn w:val="Normal"/>
    <w:next w:val="Normal"/>
    <w:pPr>
      <w:spacing w:line="480" w:lineRule="auto"/>
    </w:pPr>
  </w:style>
  <w:style w:type="paragraph" w:customStyle="1" w:styleId="VBChartTitle">
    <w:name w:val="VB_Chart_Title"/>
    <w:basedOn w:val="Normal"/>
    <w:next w:val="Normal"/>
    <w:pPr>
      <w:spacing w:line="480" w:lineRule="auto"/>
    </w:pPr>
  </w:style>
  <w:style w:type="paragraph" w:customStyle="1" w:styleId="FETableFootnote">
    <w:name w:val="FE_Table_Footnote"/>
    <w:basedOn w:val="Normal"/>
    <w:next w:val="Normal"/>
    <w:pPr>
      <w:ind w:firstLine="187"/>
    </w:pPr>
  </w:style>
  <w:style w:type="paragraph" w:customStyle="1" w:styleId="FCChartFootnote">
    <w:name w:val="FC_Chart_Footnote"/>
    <w:basedOn w:val="Normal"/>
    <w:next w:val="Normal"/>
    <w:pPr>
      <w:ind w:firstLine="187"/>
    </w:pPr>
  </w:style>
  <w:style w:type="paragraph" w:customStyle="1" w:styleId="FDSchemeFootnote">
    <w:name w:val="FD_Scheme_Footnote"/>
    <w:basedOn w:val="Normal"/>
    <w:next w:val="Normal"/>
    <w:pPr>
      <w:ind w:firstLine="187"/>
    </w:pPr>
  </w:style>
  <w:style w:type="paragraph" w:customStyle="1" w:styleId="TCTableBody">
    <w:name w:val="TC_Table_Body"/>
    <w:basedOn w:val="Normal"/>
  </w:style>
  <w:style w:type="paragraph" w:customStyle="1" w:styleId="AFTitleRunningHead">
    <w:name w:val="AF_Title_Running_Head"/>
    <w:basedOn w:val="Normal"/>
    <w:next w:val="TAMainText"/>
    <w:pPr>
      <w:spacing w:line="480" w:lineRule="auto"/>
    </w:pPr>
  </w:style>
  <w:style w:type="paragraph" w:customStyle="1" w:styleId="BEAuthorBiography">
    <w:name w:val="BE_Author_Biography"/>
    <w:basedOn w:val="Normal"/>
    <w:pPr>
      <w:spacing w:line="480" w:lineRule="auto"/>
    </w:pPr>
  </w:style>
  <w:style w:type="paragraph" w:customStyle="1" w:styleId="FACorrespondingAuthorFootnote">
    <w:name w:val="FA_Corresponding_Author_Footnote"/>
    <w:basedOn w:val="Normal"/>
    <w:next w:val="TAMainText"/>
    <w:pPr>
      <w:spacing w:line="480" w:lineRule="auto"/>
    </w:pPr>
  </w:style>
  <w:style w:type="paragraph" w:customStyle="1" w:styleId="SNSynopsisTOC">
    <w:name w:val="SN_Synopsis_TOC"/>
    <w:basedOn w:val="Normal"/>
    <w:pPr>
      <w:spacing w:line="480" w:lineRule="auto"/>
    </w:pPr>
  </w:style>
  <w:style w:type="character" w:styleId="Hyperlink">
    <w:name w:val="Hyperlink"/>
    <w:rPr>
      <w:color w:val="0000FF"/>
      <w:u w:val="single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Normal"/>
    <w:pPr>
      <w:spacing w:line="480" w:lineRule="auto"/>
    </w:pPr>
  </w:style>
  <w:style w:type="paragraph" w:customStyle="1" w:styleId="BHBriefs">
    <w:name w:val="BH_Briefs"/>
    <w:basedOn w:val="Normal"/>
    <w:pPr>
      <w:spacing w:line="480" w:lineRule="auto"/>
    </w:pPr>
  </w:style>
  <w:style w:type="character" w:styleId="PageNumber">
    <w:name w:val="page number"/>
    <w:basedOn w:val="DefaultParagraphFont"/>
  </w:style>
  <w:style w:type="character" w:customStyle="1" w:styleId="cite1">
    <w:name w:val="cite1"/>
    <w:rsid w:val="00731568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textitalics">
    <w:name w:val="textitalics"/>
    <w:basedOn w:val="DefaultParagraphFont"/>
    <w:rsid w:val="00731568"/>
  </w:style>
  <w:style w:type="character" w:styleId="FootnoteReference">
    <w:name w:val="footnote reference"/>
    <w:rsid w:val="00731568"/>
    <w:rPr>
      <w:vertAlign w:val="superscript"/>
    </w:rPr>
  </w:style>
  <w:style w:type="paragraph" w:styleId="Header">
    <w:name w:val="header"/>
    <w:aliases w:val=" Char"/>
    <w:basedOn w:val="Normal"/>
    <w:link w:val="HeaderChar"/>
    <w:uiPriority w:val="99"/>
    <w:unhideWhenUsed/>
    <w:rsid w:val="00731568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/>
      <w:jc w:val="center"/>
    </w:pPr>
    <w:rPr>
      <w:kern w:val="2"/>
      <w:sz w:val="18"/>
      <w:szCs w:val="18"/>
      <w:lang w:eastAsia="zh-CN"/>
    </w:rPr>
  </w:style>
  <w:style w:type="character" w:customStyle="1" w:styleId="HeaderChar">
    <w:name w:val="Header Char"/>
    <w:aliases w:val=" Char Char"/>
    <w:link w:val="Header"/>
    <w:uiPriority w:val="99"/>
    <w:rsid w:val="00731568"/>
    <w:rPr>
      <w:rFonts w:ascii="Times" w:eastAsia="SimSun" w:hAnsi="Times"/>
      <w:kern w:val="2"/>
      <w:sz w:val="18"/>
      <w:szCs w:val="18"/>
      <w:lang w:val="en-US" w:eastAsia="zh-CN" w:bidi="ar-SA"/>
    </w:rPr>
  </w:style>
  <w:style w:type="table" w:styleId="TableGrid">
    <w:name w:val="Table Grid"/>
    <w:basedOn w:val="TableNormal"/>
    <w:rsid w:val="00731568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Simple1">
    <w:name w:val="Table Simple 1"/>
    <w:basedOn w:val="TableNormal"/>
    <w:rsid w:val="00731568"/>
    <w:rPr>
      <w:rFonts w:ascii="Times New Roman" w:hAnsi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731568"/>
    <w:rPr>
      <w:rFonts w:ascii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styleId="Strong">
    <w:name w:val="Strong"/>
    <w:qFormat/>
    <w:rsid w:val="00731568"/>
    <w:rPr>
      <w:b/>
      <w:bCs/>
    </w:rPr>
  </w:style>
  <w:style w:type="character" w:customStyle="1" w:styleId="text">
    <w:name w:val="text"/>
    <w:basedOn w:val="DefaultParagraphFont"/>
    <w:rsid w:val="00731568"/>
  </w:style>
  <w:style w:type="character" w:customStyle="1" w:styleId="textbold">
    <w:name w:val="textbold"/>
    <w:basedOn w:val="DefaultParagraphFont"/>
    <w:rsid w:val="00731568"/>
  </w:style>
  <w:style w:type="table" w:styleId="TableClassic1">
    <w:name w:val="Table Classic 1"/>
    <w:basedOn w:val="TableNormal"/>
    <w:rsid w:val="00731568"/>
    <w:rPr>
      <w:rFonts w:ascii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EndnoteText">
    <w:name w:val="endnote text"/>
    <w:basedOn w:val="Normal"/>
    <w:semiHidden/>
    <w:rsid w:val="00731568"/>
    <w:pPr>
      <w:snapToGrid w:val="0"/>
      <w:spacing w:after="0"/>
      <w:jc w:val="left"/>
    </w:pPr>
    <w:rPr>
      <w:rFonts w:ascii="Times New Roman" w:hAnsi="Times New Roman"/>
      <w:szCs w:val="24"/>
      <w:lang w:eastAsia="zh-CN"/>
    </w:rPr>
  </w:style>
  <w:style w:type="character" w:styleId="EndnoteReference">
    <w:name w:val="endnote reference"/>
    <w:semiHidden/>
    <w:rsid w:val="00731568"/>
    <w:rPr>
      <w:vertAlign w:val="superscript"/>
    </w:rPr>
  </w:style>
  <w:style w:type="paragraph" w:customStyle="1" w:styleId="Default">
    <w:name w:val="Default"/>
    <w:rsid w:val="00C32622"/>
    <w:pPr>
      <w:widowControl w:val="0"/>
      <w:autoSpaceDE w:val="0"/>
      <w:autoSpaceDN w:val="0"/>
      <w:adjustRightInd w:val="0"/>
    </w:pPr>
    <w:rPr>
      <w:rFonts w:ascii="ALBCK I+ Times" w:eastAsia="ALBCK I+ Times" w:hAnsi="Times New Roman" w:cs="ALBCK I+ Times"/>
      <w:color w:val="000000"/>
      <w:sz w:val="24"/>
      <w:szCs w:val="24"/>
      <w:lang w:eastAsia="zh-CN"/>
    </w:rPr>
  </w:style>
  <w:style w:type="paragraph" w:customStyle="1" w:styleId="Heading13">
    <w:name w:val="Heading 13"/>
    <w:basedOn w:val="Normal"/>
    <w:rsid w:val="0025176D"/>
    <w:pPr>
      <w:spacing w:after="225" w:line="336" w:lineRule="atLeast"/>
      <w:jc w:val="left"/>
      <w:outlineLvl w:val="1"/>
    </w:pPr>
    <w:rPr>
      <w:rFonts w:ascii="Trebuchet MS" w:eastAsia="Times New Roman" w:hAnsi="Trebuchet MS"/>
      <w:b/>
      <w:bCs/>
      <w:color w:val="000000"/>
      <w:kern w:val="36"/>
      <w:sz w:val="28"/>
      <w:szCs w:val="28"/>
    </w:rPr>
  </w:style>
  <w:style w:type="character" w:customStyle="1" w:styleId="citationjournal">
    <w:name w:val="citation journal"/>
    <w:basedOn w:val="DefaultParagraphFont"/>
    <w:rsid w:val="0026359A"/>
  </w:style>
  <w:style w:type="paragraph" w:styleId="NormalWeb">
    <w:name w:val="Normal (Web)"/>
    <w:basedOn w:val="Normal"/>
    <w:rsid w:val="0026359A"/>
    <w:pPr>
      <w:spacing w:before="100" w:beforeAutospacing="1" w:after="100" w:afterAutospacing="1"/>
      <w:jc w:val="left"/>
    </w:pPr>
    <w:rPr>
      <w:rFonts w:ascii="Times New Roman" w:hAnsi="Times New Roman"/>
      <w:szCs w:val="24"/>
      <w:lang w:eastAsia="zh-CN"/>
    </w:rPr>
  </w:style>
  <w:style w:type="character" w:customStyle="1" w:styleId="journalname4">
    <w:name w:val="journalname4"/>
    <w:rsid w:val="0026359A"/>
    <w:rPr>
      <w:i/>
      <w:iCs/>
    </w:rPr>
  </w:style>
  <w:style w:type="character" w:customStyle="1" w:styleId="b1">
    <w:name w:val="b1"/>
    <w:rsid w:val="0026359A"/>
    <w:rPr>
      <w:b/>
      <w:bCs/>
    </w:rPr>
  </w:style>
  <w:style w:type="character" w:customStyle="1" w:styleId="Heading1Char">
    <w:name w:val="Heading 1 Char"/>
    <w:link w:val="Heading1"/>
    <w:uiPriority w:val="9"/>
    <w:rsid w:val="001D3474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nlmx">
    <w:name w:val="nlm_x"/>
    <w:rsid w:val="0065167B"/>
  </w:style>
  <w:style w:type="character" w:styleId="HTMLCite">
    <w:name w:val="HTML Cite"/>
    <w:uiPriority w:val="99"/>
    <w:semiHidden/>
    <w:unhideWhenUsed/>
    <w:rsid w:val="0065167B"/>
    <w:rPr>
      <w:i/>
      <w:iCs/>
    </w:rPr>
  </w:style>
  <w:style w:type="character" w:customStyle="1" w:styleId="citationyear">
    <w:name w:val="citation_year"/>
    <w:rsid w:val="0065167B"/>
  </w:style>
  <w:style w:type="character" w:customStyle="1" w:styleId="citationvolume">
    <w:name w:val="citation_volume"/>
    <w:rsid w:val="0065167B"/>
  </w:style>
  <w:style w:type="character" w:customStyle="1" w:styleId="Heading2Char">
    <w:name w:val="Heading 2 Char"/>
    <w:link w:val="Heading2"/>
    <w:uiPriority w:val="9"/>
    <w:rsid w:val="00014371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styleId="Emphasis">
    <w:name w:val="Emphasis"/>
    <w:uiPriority w:val="20"/>
    <w:qFormat/>
    <w:rsid w:val="00014371"/>
    <w:rPr>
      <w:i/>
      <w:iCs/>
    </w:rPr>
  </w:style>
  <w:style w:type="character" w:customStyle="1" w:styleId="Heading3Char">
    <w:name w:val="Heading 3 Char"/>
    <w:link w:val="Heading3"/>
    <w:uiPriority w:val="9"/>
    <w:rsid w:val="00071A37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st">
    <w:name w:val="st"/>
    <w:rsid w:val="005F3960"/>
  </w:style>
  <w:style w:type="character" w:customStyle="1" w:styleId="italic">
    <w:name w:val="italic"/>
    <w:rsid w:val="004F1F71"/>
  </w:style>
  <w:style w:type="character" w:customStyle="1" w:styleId="FooterChar">
    <w:name w:val="Footer Char"/>
    <w:link w:val="Footer"/>
    <w:uiPriority w:val="99"/>
    <w:rsid w:val="001101D7"/>
    <w:rPr>
      <w:rFonts w:ascii="Times" w:hAnsi="Times"/>
      <w:sz w:val="24"/>
    </w:rPr>
  </w:style>
  <w:style w:type="character" w:customStyle="1" w:styleId="st1">
    <w:name w:val="st1"/>
    <w:rsid w:val="007C6388"/>
    <w:rPr>
      <w:b w:val="0"/>
      <w:bCs w:val="0"/>
      <w:color w:val="222222"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5B9F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B95B9F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uiPriority w:val="99"/>
    <w:semiHidden/>
    <w:unhideWhenUsed/>
    <w:rsid w:val="00FD77E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D77E0"/>
    <w:rPr>
      <w:szCs w:val="24"/>
    </w:rPr>
  </w:style>
  <w:style w:type="character" w:customStyle="1" w:styleId="CommentTextChar">
    <w:name w:val="Comment Text Char"/>
    <w:link w:val="CommentText"/>
    <w:uiPriority w:val="99"/>
    <w:semiHidden/>
    <w:rsid w:val="00FD77E0"/>
    <w:rPr>
      <w:rFonts w:ascii="Times" w:hAnsi="Times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77E0"/>
    <w:rPr>
      <w:b/>
      <w:bCs/>
      <w:sz w:val="20"/>
      <w:szCs w:val="20"/>
    </w:rPr>
  </w:style>
  <w:style w:type="character" w:customStyle="1" w:styleId="CommentSubjectChar">
    <w:name w:val="Comment Subject Char"/>
    <w:link w:val="CommentSubject"/>
    <w:uiPriority w:val="99"/>
    <w:semiHidden/>
    <w:rsid w:val="00FD77E0"/>
    <w:rPr>
      <w:rFonts w:ascii="Times" w:hAnsi="Times"/>
      <w:b/>
      <w:bCs/>
      <w:sz w:val="24"/>
      <w:szCs w:val="24"/>
    </w:rPr>
  </w:style>
  <w:style w:type="paragraph" w:customStyle="1" w:styleId="EndNoteBibliographyTitle">
    <w:name w:val="EndNote Bibliography Title"/>
    <w:basedOn w:val="Normal"/>
    <w:rsid w:val="00732C73"/>
    <w:pPr>
      <w:spacing w:after="0"/>
      <w:jc w:val="center"/>
    </w:pPr>
    <w:rPr>
      <w:rFonts w:ascii="Times New Roman" w:hAnsi="Times New Roman"/>
    </w:rPr>
  </w:style>
  <w:style w:type="paragraph" w:customStyle="1" w:styleId="EndNoteBibliography">
    <w:name w:val="EndNote Bibliography"/>
    <w:basedOn w:val="Normal"/>
    <w:rsid w:val="00732C73"/>
    <w:rPr>
      <w:rFonts w:ascii="Times New Roman" w:hAnsi="Times New Roman"/>
    </w:rPr>
  </w:style>
  <w:style w:type="character" w:customStyle="1" w:styleId="FootnoteCharacters">
    <w:name w:val="Footnote Characters"/>
    <w:rsid w:val="003D3AE4"/>
    <w:rPr>
      <w:vertAlign w:val="superscript"/>
    </w:rPr>
  </w:style>
  <w:style w:type="character" w:styleId="PlaceholderText">
    <w:name w:val="Placeholder Text"/>
    <w:basedOn w:val="DefaultParagraphFont"/>
    <w:uiPriority w:val="99"/>
    <w:unhideWhenUsed/>
    <w:rsid w:val="00AB4AF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2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2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67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63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99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3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7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84512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8849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496387">
                  <w:marLeft w:val="75"/>
                  <w:marRight w:val="0"/>
                  <w:marTop w:val="0"/>
                  <w:marBottom w:val="300"/>
                  <w:divBdr>
                    <w:top w:val="single" w:sz="6" w:space="0" w:color="B6B6E1"/>
                    <w:left w:val="single" w:sz="6" w:space="0" w:color="B6B6E1"/>
                    <w:bottom w:val="single" w:sz="6" w:space="0" w:color="B6B6E1"/>
                    <w:right w:val="single" w:sz="6" w:space="0" w:color="B6B6E1"/>
                  </w:divBdr>
                  <w:divsChild>
                    <w:div w:id="1732533926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B6B6E1"/>
                        <w:left w:val="single" w:sz="6" w:space="0" w:color="B6B6E1"/>
                        <w:bottom w:val="single" w:sz="6" w:space="0" w:color="B6B6E1"/>
                        <w:right w:val="single" w:sz="6" w:space="0" w:color="B6B6E1"/>
                      </w:divBdr>
                    </w:div>
                  </w:divsChild>
                </w:div>
              </w:divsChild>
            </w:div>
          </w:divsChild>
        </w:div>
      </w:divsChild>
    </w:div>
    <w:div w:id="36225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2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22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2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3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2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3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02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2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53042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119585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900013">
                  <w:marLeft w:val="75"/>
                  <w:marRight w:val="0"/>
                  <w:marTop w:val="0"/>
                  <w:marBottom w:val="300"/>
                  <w:divBdr>
                    <w:top w:val="single" w:sz="6" w:space="0" w:color="B6B6E1"/>
                    <w:left w:val="single" w:sz="6" w:space="0" w:color="B6B6E1"/>
                    <w:bottom w:val="single" w:sz="6" w:space="0" w:color="B6B6E1"/>
                    <w:right w:val="single" w:sz="6" w:space="0" w:color="B6B6E1"/>
                  </w:divBdr>
                  <w:divsChild>
                    <w:div w:id="981303200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B6B6E1"/>
                        <w:left w:val="single" w:sz="6" w:space="0" w:color="B6B6E1"/>
                        <w:bottom w:val="single" w:sz="6" w:space="0" w:color="B6B6E1"/>
                        <w:right w:val="single" w:sz="6" w:space="0" w:color="B6B6E1"/>
                      </w:divBdr>
                    </w:div>
                  </w:divsChild>
                </w:div>
              </w:divsChild>
            </w:div>
          </w:divsChild>
        </w:div>
      </w:divsChild>
    </w:div>
    <w:div w:id="97996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23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52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0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87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062704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391753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263762">
                  <w:marLeft w:val="75"/>
                  <w:marRight w:val="0"/>
                  <w:marTop w:val="0"/>
                  <w:marBottom w:val="300"/>
                  <w:divBdr>
                    <w:top w:val="single" w:sz="6" w:space="0" w:color="B6B6E1"/>
                    <w:left w:val="single" w:sz="6" w:space="0" w:color="B6B6E1"/>
                    <w:bottom w:val="single" w:sz="6" w:space="0" w:color="B6B6E1"/>
                    <w:right w:val="single" w:sz="6" w:space="0" w:color="B6B6E1"/>
                  </w:divBdr>
                  <w:divsChild>
                    <w:div w:id="1150707097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B6B6E1"/>
                        <w:left w:val="single" w:sz="6" w:space="0" w:color="B6B6E1"/>
                        <w:bottom w:val="single" w:sz="6" w:space="0" w:color="B6B6E1"/>
                        <w:right w:val="single" w:sz="6" w:space="0" w:color="B6B6E1"/>
                      </w:divBdr>
                    </w:div>
                  </w:divsChild>
                </w:div>
              </w:divsChild>
            </w:div>
          </w:divsChild>
        </w:div>
      </w:divsChild>
    </w:div>
    <w:div w:id="137982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1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18012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328126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006909">
                  <w:marLeft w:val="75"/>
                  <w:marRight w:val="0"/>
                  <w:marTop w:val="0"/>
                  <w:marBottom w:val="300"/>
                  <w:divBdr>
                    <w:top w:val="single" w:sz="6" w:space="0" w:color="B6B6E1"/>
                    <w:left w:val="single" w:sz="6" w:space="0" w:color="B6B6E1"/>
                    <w:bottom w:val="single" w:sz="6" w:space="0" w:color="B6B6E1"/>
                    <w:right w:val="single" w:sz="6" w:space="0" w:color="B6B6E1"/>
                  </w:divBdr>
                  <w:divsChild>
                    <w:div w:id="951980289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B6B6E1"/>
                        <w:left w:val="single" w:sz="6" w:space="0" w:color="B6B6E1"/>
                        <w:bottom w:val="single" w:sz="6" w:space="0" w:color="B6B6E1"/>
                        <w:right w:val="single" w:sz="6" w:space="0" w:color="B6B6E1"/>
                      </w:divBdr>
                    </w:div>
                  </w:divsChild>
                </w:div>
              </w:divsChild>
            </w:div>
          </w:divsChild>
        </w:div>
      </w:divsChild>
    </w:div>
    <w:div w:id="15480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165579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733567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491037">
                  <w:marLeft w:val="75"/>
                  <w:marRight w:val="0"/>
                  <w:marTop w:val="0"/>
                  <w:marBottom w:val="300"/>
                  <w:divBdr>
                    <w:top w:val="single" w:sz="6" w:space="0" w:color="B6B6E1"/>
                    <w:left w:val="single" w:sz="6" w:space="0" w:color="B6B6E1"/>
                    <w:bottom w:val="single" w:sz="6" w:space="0" w:color="B6B6E1"/>
                    <w:right w:val="single" w:sz="6" w:space="0" w:color="B6B6E1"/>
                  </w:divBdr>
                  <w:divsChild>
                    <w:div w:id="860780932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B6B6E1"/>
                        <w:left w:val="single" w:sz="6" w:space="0" w:color="B6B6E1"/>
                        <w:bottom w:val="single" w:sz="6" w:space="0" w:color="B6B6E1"/>
                        <w:right w:val="single" w:sz="6" w:space="0" w:color="B6B6E1"/>
                      </w:divBdr>
                    </w:div>
                  </w:divsChild>
                </w:div>
              </w:divsChild>
            </w:div>
          </w:divsChild>
        </w:div>
      </w:divsChild>
    </w:div>
    <w:div w:id="17127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9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563168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315790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708515">
                  <w:marLeft w:val="75"/>
                  <w:marRight w:val="0"/>
                  <w:marTop w:val="0"/>
                  <w:marBottom w:val="300"/>
                  <w:divBdr>
                    <w:top w:val="single" w:sz="6" w:space="0" w:color="B6B6E1"/>
                    <w:left w:val="single" w:sz="6" w:space="0" w:color="B6B6E1"/>
                    <w:bottom w:val="single" w:sz="6" w:space="0" w:color="B6B6E1"/>
                    <w:right w:val="single" w:sz="6" w:space="0" w:color="B6B6E1"/>
                  </w:divBdr>
                  <w:divsChild>
                    <w:div w:id="1551724439">
                      <w:marLeft w:val="150"/>
                      <w:marRight w:val="0"/>
                      <w:marTop w:val="0"/>
                      <w:marBottom w:val="0"/>
                      <w:divBdr>
                        <w:top w:val="single" w:sz="6" w:space="0" w:color="B6B6E1"/>
                        <w:left w:val="single" w:sz="6" w:space="0" w:color="B6B6E1"/>
                        <w:bottom w:val="single" w:sz="6" w:space="0" w:color="B6B6E1"/>
                        <w:right w:val="single" w:sz="6" w:space="0" w:color="B6B6E1"/>
                      </w:divBdr>
                    </w:div>
                  </w:divsChild>
                </w:div>
              </w:divsChild>
            </w:div>
          </w:divsChild>
        </w:div>
      </w:divsChild>
    </w:div>
    <w:div w:id="194245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1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2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8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2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mailto:archaudhry@kku.edu.sa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submitted\3rd%20approach\acstemplate_msw2000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BAC9FB-F5EE-4657-BC05-DAD0982269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acstemplate_msw2000</Template>
  <TotalTime>56</TotalTime>
  <Pages>20</Pages>
  <Words>8837</Words>
  <Characters>50376</Characters>
  <Application>Microsoft Office Word</Application>
  <DocSecurity>0</DocSecurity>
  <Lines>419</Lines>
  <Paragraphs>118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Template for Electronic Submission to ACS Journals</vt:lpstr>
    </vt:vector>
  </TitlesOfParts>
  <Company/>
  <LinksUpToDate>false</LinksUpToDate>
  <CharactersWithSpaces>59095</CharactersWithSpaces>
  <SharedDoc>false</SharedDoc>
  <HLinks>
    <vt:vector size="132" baseType="variant">
      <vt:variant>
        <vt:i4>4325387</vt:i4>
      </vt:variant>
      <vt:variant>
        <vt:i4>151</vt:i4>
      </vt:variant>
      <vt:variant>
        <vt:i4>0</vt:i4>
      </vt:variant>
      <vt:variant>
        <vt:i4>5</vt:i4>
      </vt:variant>
      <vt:variant>
        <vt:lpwstr/>
      </vt:variant>
      <vt:variant>
        <vt:lpwstr>_ENREF_37</vt:lpwstr>
      </vt:variant>
      <vt:variant>
        <vt:i4>4325387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_ENREF_33</vt:lpwstr>
      </vt:variant>
      <vt:variant>
        <vt:i4>4587531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4587531</vt:i4>
      </vt:variant>
      <vt:variant>
        <vt:i4>129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4325387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_ENREF_32</vt:lpwstr>
      </vt:variant>
      <vt:variant>
        <vt:i4>4194315</vt:i4>
      </vt:variant>
      <vt:variant>
        <vt:i4>100</vt:i4>
      </vt:variant>
      <vt:variant>
        <vt:i4>0</vt:i4>
      </vt:variant>
      <vt:variant>
        <vt:i4>5</vt:i4>
      </vt:variant>
      <vt:variant>
        <vt:lpwstr/>
      </vt:variant>
      <vt:variant>
        <vt:lpwstr>_ENREF_17</vt:lpwstr>
      </vt:variant>
      <vt:variant>
        <vt:i4>4325387</vt:i4>
      </vt:variant>
      <vt:variant>
        <vt:i4>94</vt:i4>
      </vt:variant>
      <vt:variant>
        <vt:i4>0</vt:i4>
      </vt:variant>
      <vt:variant>
        <vt:i4>5</vt:i4>
      </vt:variant>
      <vt:variant>
        <vt:lpwstr/>
      </vt:variant>
      <vt:variant>
        <vt:lpwstr>_ENREF_31</vt:lpwstr>
      </vt:variant>
      <vt:variant>
        <vt:i4>4325387</vt:i4>
      </vt:variant>
      <vt:variant>
        <vt:i4>88</vt:i4>
      </vt:variant>
      <vt:variant>
        <vt:i4>0</vt:i4>
      </vt:variant>
      <vt:variant>
        <vt:i4>5</vt:i4>
      </vt:variant>
      <vt:variant>
        <vt:lpwstr/>
      </vt:variant>
      <vt:variant>
        <vt:lpwstr>_ENREF_30</vt:lpwstr>
      </vt:variant>
      <vt:variant>
        <vt:i4>4390923</vt:i4>
      </vt:variant>
      <vt:variant>
        <vt:i4>82</vt:i4>
      </vt:variant>
      <vt:variant>
        <vt:i4>0</vt:i4>
      </vt:variant>
      <vt:variant>
        <vt:i4>5</vt:i4>
      </vt:variant>
      <vt:variant>
        <vt:lpwstr/>
      </vt:variant>
      <vt:variant>
        <vt:lpwstr>_ENREF_29</vt:lpwstr>
      </vt:variant>
      <vt:variant>
        <vt:i4>4390923</vt:i4>
      </vt:variant>
      <vt:variant>
        <vt:i4>79</vt:i4>
      </vt:variant>
      <vt:variant>
        <vt:i4>0</vt:i4>
      </vt:variant>
      <vt:variant>
        <vt:i4>5</vt:i4>
      </vt:variant>
      <vt:variant>
        <vt:lpwstr/>
      </vt:variant>
      <vt:variant>
        <vt:lpwstr>_ENREF_28</vt:lpwstr>
      </vt:variant>
      <vt:variant>
        <vt:i4>4390923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_ENREF_21</vt:lpwstr>
      </vt:variant>
      <vt:variant>
        <vt:i4>4194315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_ENREF_18</vt:lpwstr>
      </vt:variant>
      <vt:variant>
        <vt:i4>4194315</vt:i4>
      </vt:variant>
      <vt:variant>
        <vt:i4>55</vt:i4>
      </vt:variant>
      <vt:variant>
        <vt:i4>0</vt:i4>
      </vt:variant>
      <vt:variant>
        <vt:i4>5</vt:i4>
      </vt:variant>
      <vt:variant>
        <vt:lpwstr/>
      </vt:variant>
      <vt:variant>
        <vt:lpwstr>_ENREF_14</vt:lpwstr>
      </vt:variant>
      <vt:variant>
        <vt:i4>4194315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_ENREF_11</vt:lpwstr>
      </vt:variant>
      <vt:variant>
        <vt:i4>4587531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4194315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_ENREF_10</vt:lpwstr>
      </vt:variant>
      <vt:variant>
        <vt:i4>4718603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_ENREF_9</vt:lpwstr>
      </vt:variant>
      <vt:variant>
        <vt:i4>4784139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_ENREF_8</vt:lpwstr>
      </vt:variant>
      <vt:variant>
        <vt:i4>4587531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4521995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_ENREF_4</vt:lpwstr>
      </vt:variant>
      <vt:variant>
        <vt:i4>4194315</vt:i4>
      </vt:variant>
      <vt:variant>
        <vt:i4>4</vt:i4>
      </vt:variant>
      <vt:variant>
        <vt:i4>0</vt:i4>
      </vt:variant>
      <vt:variant>
        <vt:i4>5</vt:i4>
      </vt:variant>
      <vt:variant>
        <vt:lpwstr/>
      </vt:variant>
      <vt:variant>
        <vt:lpwstr>_ENREF_1</vt:lpwstr>
      </vt:variant>
      <vt:variant>
        <vt:i4>5373996</vt:i4>
      </vt:variant>
      <vt:variant>
        <vt:i4>0</vt:i4>
      </vt:variant>
      <vt:variant>
        <vt:i4>0</vt:i4>
      </vt:variant>
      <vt:variant>
        <vt:i4>5</vt:i4>
      </vt:variant>
      <vt:variant>
        <vt:lpwstr>mailto:aijaz.bwp27@gmail.com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subject/>
  <dc:creator>irfan</dc:creator>
  <cp:keywords/>
  <cp:lastModifiedBy>Abu Shaheer</cp:lastModifiedBy>
  <cp:revision>3</cp:revision>
  <cp:lastPrinted>2018-04-30T20:11:00Z</cp:lastPrinted>
  <dcterms:created xsi:type="dcterms:W3CDTF">2018-06-04T19:04:00Z</dcterms:created>
  <dcterms:modified xsi:type="dcterms:W3CDTF">2018-06-04T19:59:00Z</dcterms:modified>
</cp:coreProperties>
</file>