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EE" w:rsidRPr="00233974" w:rsidRDefault="00102F54">
      <w:pPr>
        <w:rPr>
          <w:rFonts w:ascii="Times New Roman" w:hAnsi="Times New Roman" w:cs="Times New Roman"/>
          <w:b/>
          <w:sz w:val="28"/>
          <w:szCs w:val="28"/>
        </w:rPr>
      </w:pPr>
      <w:r w:rsidRPr="00233974">
        <w:rPr>
          <w:rFonts w:ascii="Times New Roman" w:hAnsi="Times New Roman" w:cs="Times New Roman"/>
          <w:b/>
          <w:sz w:val="28"/>
          <w:szCs w:val="28"/>
        </w:rPr>
        <w:t>Supporting Information.</w:t>
      </w:r>
    </w:p>
    <w:p w:rsidR="00102F54" w:rsidRPr="00233974" w:rsidRDefault="00102F54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NMR structure assignments</w:t>
      </w:r>
    </w:p>
    <w:p w:rsidR="00102F54" w:rsidRDefault="003311C9">
      <w:r w:rsidRPr="003311C9">
        <w:rPr>
          <w:noProof/>
          <w:lang w:val="en-GB" w:eastAsia="en-GB"/>
        </w:rPr>
        <w:drawing>
          <wp:inline distT="0" distB="0" distL="0" distR="0">
            <wp:extent cx="3774402" cy="2933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86" cy="293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54" w:rsidRDefault="00102F54">
      <w:r>
        <w:br w:type="page"/>
      </w:r>
    </w:p>
    <w:p w:rsidR="00102F54" w:rsidRPr="00233974" w:rsidRDefault="00102F54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  <w:vertAlign w:val="superscript"/>
        </w:rPr>
        <w:lastRenderedPageBreak/>
        <w:t>1</w:t>
      </w:r>
      <w:r w:rsidRPr="00233974">
        <w:rPr>
          <w:rFonts w:ascii="Times New Roman" w:hAnsi="Times New Roman" w:cs="Times New Roman"/>
          <w:b/>
          <w:sz w:val="20"/>
          <w:szCs w:val="20"/>
        </w:rPr>
        <w:t>H NMR</w:t>
      </w:r>
    </w:p>
    <w:p w:rsidR="00BD71B6" w:rsidRPr="00233974" w:rsidRDefault="00BD71B6" w:rsidP="00233974">
      <w:pPr>
        <w:pStyle w:val="BodyText"/>
        <w:spacing w:after="0" w:line="240" w:lineRule="auto"/>
        <w:jc w:val="both"/>
        <w:rPr>
          <w:sz w:val="20"/>
          <w:szCs w:val="20"/>
        </w:rPr>
      </w:pPr>
      <w:r w:rsidRPr="00233974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  <w:r w:rsidRPr="00233974">
        <w:rPr>
          <w:rFonts w:ascii="Times New Roman" w:hAnsi="Times New Roman"/>
          <w:color w:val="000000"/>
          <w:sz w:val="20"/>
          <w:szCs w:val="20"/>
        </w:rPr>
        <w:t xml:space="preserve">H NMR (600 MHz, cdcl3) δ 14.23 (s, 1H), 9.36 (s, 1H), 8.11 (d,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>= 8.4 Hz, 1H), 7.91 (</w:t>
      </w:r>
      <w:proofErr w:type="spellStart"/>
      <w:r w:rsidRPr="00233974">
        <w:rPr>
          <w:rFonts w:ascii="Times New Roman" w:hAnsi="Times New Roman"/>
          <w:color w:val="000000"/>
          <w:sz w:val="20"/>
          <w:szCs w:val="20"/>
        </w:rPr>
        <w:t>dd</w:t>
      </w:r>
      <w:proofErr w:type="spellEnd"/>
      <w:r w:rsidRPr="00233974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 xml:space="preserve">= 7.8, 1.6 Hz, 1H), 7.89 (d,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>= 9.0 Hz, 1H), 7.78 (</w:t>
      </w:r>
      <w:proofErr w:type="spellStart"/>
      <w:r w:rsidRPr="00233974">
        <w:rPr>
          <w:rFonts w:ascii="Times New Roman" w:hAnsi="Times New Roman"/>
          <w:color w:val="000000"/>
          <w:sz w:val="20"/>
          <w:szCs w:val="20"/>
        </w:rPr>
        <w:t>dd</w:t>
      </w:r>
      <w:proofErr w:type="spellEnd"/>
      <w:r w:rsidRPr="00233974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>= 7.9, 1.3 Hz, 1H), 7.54 (</w:t>
      </w:r>
      <w:proofErr w:type="spellStart"/>
      <w:r w:rsidRPr="00233974">
        <w:rPr>
          <w:rFonts w:ascii="Times New Roman" w:hAnsi="Times New Roman"/>
          <w:color w:val="000000"/>
          <w:sz w:val="20"/>
          <w:szCs w:val="20"/>
        </w:rPr>
        <w:t>qd</w:t>
      </w:r>
      <w:proofErr w:type="spellEnd"/>
      <w:r w:rsidRPr="00233974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>= 7.2, 1.5 Hz, 2H), 7.39 (</w:t>
      </w:r>
      <w:proofErr w:type="spellStart"/>
      <w:r w:rsidRPr="00233974">
        <w:rPr>
          <w:rFonts w:ascii="Times New Roman" w:hAnsi="Times New Roman"/>
          <w:color w:val="000000"/>
          <w:sz w:val="20"/>
          <w:szCs w:val="20"/>
        </w:rPr>
        <w:t>ddd</w:t>
      </w:r>
      <w:proofErr w:type="spellEnd"/>
      <w:r w:rsidRPr="00233974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 xml:space="preserve">= 8.0, 6.9, 1.0 Hz, 1H), 7.34 (td,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>= 7.6, 1.1 Hz, 1H), 7.32 – 7.27 (m, 2H), 7.21 (</w:t>
      </w:r>
      <w:proofErr w:type="spellStart"/>
      <w:r w:rsidRPr="00233974">
        <w:rPr>
          <w:rFonts w:ascii="Times New Roman" w:hAnsi="Times New Roman"/>
          <w:color w:val="000000"/>
          <w:sz w:val="20"/>
          <w:szCs w:val="20"/>
        </w:rPr>
        <w:t>dd</w:t>
      </w:r>
      <w:proofErr w:type="spellEnd"/>
      <w:r w:rsidRPr="00233974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 xml:space="preserve">= 7.9, 1.1 Hz, 1H), 7.16 – 7.07 (m, 2H), 6.75 (d,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 xml:space="preserve">= 7.6 Hz, 1H), 5.30 (p,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 xml:space="preserve">= 7.0 Hz, 1H), 1.54 (d, </w:t>
      </w:r>
      <w:r w:rsidRPr="00233974">
        <w:rPr>
          <w:rFonts w:ascii="Times New Roman" w:hAnsi="Times New Roman"/>
          <w:i/>
          <w:color w:val="000000"/>
          <w:sz w:val="20"/>
          <w:szCs w:val="20"/>
        </w:rPr>
        <w:t>J</w:t>
      </w:r>
      <w:r w:rsidRPr="00233974">
        <w:rPr>
          <w:color w:val="000000"/>
          <w:sz w:val="20"/>
          <w:szCs w:val="20"/>
        </w:rPr>
        <w:t xml:space="preserve"> </w:t>
      </w:r>
      <w:r w:rsidRPr="00233974">
        <w:rPr>
          <w:rFonts w:ascii="Times New Roman" w:hAnsi="Times New Roman"/>
          <w:color w:val="000000"/>
          <w:sz w:val="20"/>
          <w:szCs w:val="20"/>
        </w:rPr>
        <w:t>= 6.9 Hz, 3H).</w:t>
      </w:r>
    </w:p>
    <w:p w:rsidR="00BD71B6" w:rsidRDefault="00BD71B6"/>
    <w:p w:rsidR="00102F54" w:rsidRDefault="003311C9">
      <w:r w:rsidRPr="003311C9">
        <w:rPr>
          <w:noProof/>
          <w:lang w:val="en-GB" w:eastAsia="en-GB"/>
        </w:rPr>
        <w:drawing>
          <wp:inline distT="0" distB="0" distL="0" distR="0">
            <wp:extent cx="5943600" cy="45576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54" w:rsidRDefault="00102F54">
      <w:r>
        <w:br w:type="page"/>
      </w:r>
    </w:p>
    <w:p w:rsidR="00102F54" w:rsidRPr="00233974" w:rsidRDefault="00102F54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  <w:vertAlign w:val="superscript"/>
        </w:rPr>
        <w:lastRenderedPageBreak/>
        <w:t>13</w:t>
      </w:r>
      <w:r w:rsidRPr="00233974">
        <w:rPr>
          <w:rFonts w:ascii="Times New Roman" w:hAnsi="Times New Roman" w:cs="Times New Roman"/>
          <w:b/>
          <w:sz w:val="20"/>
          <w:szCs w:val="20"/>
        </w:rPr>
        <w:t>C NMR</w:t>
      </w:r>
    </w:p>
    <w:p w:rsidR="00BD71B6" w:rsidRPr="00233974" w:rsidRDefault="00BD71B6" w:rsidP="007E1422">
      <w:pPr>
        <w:pStyle w:val="BodyTex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13</w:t>
      </w:r>
      <w:r w:rsidRPr="00233974">
        <w:rPr>
          <w:rFonts w:ascii="Times New Roman" w:hAnsi="Times New Roman" w:cs="Times New Roman"/>
          <w:color w:val="000000"/>
          <w:sz w:val="20"/>
          <w:szCs w:val="20"/>
        </w:rPr>
        <w:t>C NMR (151 MHz, cdcl3) δ 165.92, 165.87, 159.55, 146.46, 143.12, 136.70, 133.12, 132.09, 130.11, 129.53, 128.89, 128.72, 128.58, 128.43, 127.93, 127.42, 126.60, 126.33, 126.26, 124.05, 120.80, 120.28, 119.46, 109.60, 49.93, 31.11, 21.96.</w:t>
      </w:r>
    </w:p>
    <w:p w:rsidR="00BD71B6" w:rsidRDefault="00BD71B6"/>
    <w:p w:rsidR="00102F54" w:rsidRDefault="003311C9">
      <w:r w:rsidRPr="003311C9">
        <w:rPr>
          <w:noProof/>
          <w:lang w:val="en-GB" w:eastAsia="en-GB"/>
        </w:rPr>
        <w:drawing>
          <wp:inline distT="0" distB="0" distL="0" distR="0">
            <wp:extent cx="5943600" cy="45622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54" w:rsidRDefault="00102F54">
      <w:r>
        <w:br w:type="page"/>
      </w:r>
    </w:p>
    <w:p w:rsidR="00102F54" w:rsidRPr="00233974" w:rsidRDefault="00102F54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lastRenderedPageBreak/>
        <w:t>COSY</w:t>
      </w:r>
    </w:p>
    <w:p w:rsidR="00102F54" w:rsidRDefault="003311C9">
      <w:r w:rsidRPr="003311C9">
        <w:rPr>
          <w:noProof/>
          <w:lang w:val="en-GB" w:eastAsia="en-GB"/>
        </w:rPr>
        <w:drawing>
          <wp:inline distT="0" distB="0" distL="0" distR="0">
            <wp:extent cx="5943600" cy="45530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54" w:rsidRDefault="003311C9">
      <w:r w:rsidRPr="003311C9">
        <w:rPr>
          <w:noProof/>
          <w:lang w:val="en-GB" w:eastAsia="en-GB"/>
        </w:rPr>
        <w:lastRenderedPageBreak/>
        <w:drawing>
          <wp:inline distT="0" distB="0" distL="0" distR="0">
            <wp:extent cx="5943600" cy="46868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F54">
        <w:br w:type="page"/>
      </w:r>
    </w:p>
    <w:p w:rsidR="00102F54" w:rsidRPr="00233974" w:rsidRDefault="00102F54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lastRenderedPageBreak/>
        <w:t>HSQC</w:t>
      </w:r>
    </w:p>
    <w:p w:rsidR="00102F54" w:rsidRDefault="003311C9">
      <w:r w:rsidRPr="003311C9">
        <w:rPr>
          <w:noProof/>
          <w:lang w:val="en-GB" w:eastAsia="en-GB"/>
        </w:rPr>
        <w:drawing>
          <wp:inline distT="0" distB="0" distL="0" distR="0">
            <wp:extent cx="5943600" cy="46180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C9" w:rsidRDefault="003311C9">
      <w:r w:rsidRPr="003311C9">
        <w:rPr>
          <w:noProof/>
          <w:lang w:val="en-GB" w:eastAsia="en-GB"/>
        </w:rPr>
        <w:lastRenderedPageBreak/>
        <w:drawing>
          <wp:inline distT="0" distB="0" distL="0" distR="0">
            <wp:extent cx="5943600" cy="4647709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54" w:rsidRDefault="00102F54">
      <w:r>
        <w:br w:type="page"/>
      </w:r>
    </w:p>
    <w:p w:rsidR="00102F54" w:rsidRPr="00233974" w:rsidRDefault="00102F54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lastRenderedPageBreak/>
        <w:t>HMBC</w:t>
      </w:r>
    </w:p>
    <w:p w:rsidR="005A510D" w:rsidRDefault="003311C9">
      <w:r w:rsidRPr="003311C9">
        <w:rPr>
          <w:noProof/>
          <w:lang w:val="en-GB" w:eastAsia="en-GB"/>
        </w:rPr>
        <w:drawing>
          <wp:inline distT="0" distB="0" distL="0" distR="0">
            <wp:extent cx="5943600" cy="4531793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C9" w:rsidRDefault="003311C9">
      <w:r w:rsidRPr="003311C9">
        <w:rPr>
          <w:noProof/>
          <w:lang w:val="en-GB" w:eastAsia="en-GB"/>
        </w:rPr>
        <w:lastRenderedPageBreak/>
        <w:drawing>
          <wp:inline distT="0" distB="0" distL="0" distR="0">
            <wp:extent cx="5943600" cy="45000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D" w:rsidRDefault="005A510D">
      <w:r>
        <w:br w:type="page"/>
      </w:r>
    </w:p>
    <w:p w:rsidR="00102F54" w:rsidRPr="00233974" w:rsidRDefault="005A510D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lastRenderedPageBreak/>
        <w:t>NOESY</w:t>
      </w:r>
    </w:p>
    <w:p w:rsidR="005A510D" w:rsidRDefault="003311C9">
      <w:r w:rsidRPr="003311C9">
        <w:rPr>
          <w:noProof/>
          <w:lang w:val="en-GB" w:eastAsia="en-GB"/>
        </w:rPr>
        <w:drawing>
          <wp:inline distT="0" distB="0" distL="0" distR="0">
            <wp:extent cx="5943600" cy="459155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D" w:rsidRDefault="005A510D">
      <w:r>
        <w:br w:type="page"/>
      </w:r>
    </w:p>
    <w:p w:rsidR="005A510D" w:rsidRPr="00233974" w:rsidRDefault="005A510D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lastRenderedPageBreak/>
        <w:t>Low-T 1H NMR</w:t>
      </w:r>
    </w:p>
    <w:p w:rsidR="005A510D" w:rsidRDefault="005A510D">
      <w:r w:rsidRPr="005A510D">
        <w:rPr>
          <w:noProof/>
          <w:lang w:val="en-GB" w:eastAsia="en-GB"/>
        </w:rPr>
        <w:drawing>
          <wp:inline distT="0" distB="0" distL="0" distR="0">
            <wp:extent cx="5943600" cy="4552318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D" w:rsidRDefault="005A510D">
      <w:r>
        <w:br w:type="page"/>
      </w:r>
    </w:p>
    <w:p w:rsidR="005A510D" w:rsidRPr="00233974" w:rsidRDefault="005A510D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lastRenderedPageBreak/>
        <w:t>Low-T COSY</w:t>
      </w:r>
    </w:p>
    <w:p w:rsidR="005A510D" w:rsidRDefault="005A510D">
      <w:r w:rsidRPr="005A510D">
        <w:rPr>
          <w:noProof/>
          <w:lang w:val="en-GB" w:eastAsia="en-GB"/>
        </w:rPr>
        <w:drawing>
          <wp:inline distT="0" distB="0" distL="0" distR="0">
            <wp:extent cx="5943600" cy="574860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0D" w:rsidRDefault="005A510D">
      <w:r>
        <w:br w:type="page"/>
      </w:r>
    </w:p>
    <w:p w:rsidR="005A510D" w:rsidRPr="00233974" w:rsidRDefault="0023397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Table T1 A</w:t>
      </w:r>
      <w:r w:rsidR="005A510D" w:rsidRPr="00233974">
        <w:rPr>
          <w:rFonts w:ascii="Times New Roman" w:hAnsi="Times New Roman" w:cs="Times New Roman"/>
          <w:b/>
          <w:sz w:val="20"/>
          <w:szCs w:val="20"/>
        </w:rPr>
        <w:t>ssignments Table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95"/>
        <w:gridCol w:w="674"/>
        <w:gridCol w:w="1364"/>
        <w:gridCol w:w="600"/>
        <w:gridCol w:w="1493"/>
        <w:gridCol w:w="1804"/>
        <w:gridCol w:w="1691"/>
        <w:gridCol w:w="1123"/>
      </w:tblGrid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Atom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δ </w:t>
            </w: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H</w:t>
            </w: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(Multiplicity, </w:t>
            </w:r>
            <w:r w:rsidRPr="00A03F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J</w:t>
            </w: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nH</w:t>
            </w:r>
            <w:proofErr w:type="spellEnd"/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δ </w:t>
            </w: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HSQC-EDITED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HMBC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COSY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NOESY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bookmarkStart w:id="0" w:name="_GoBack"/>
        <w:bookmarkEnd w:id="0"/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9.36 (s,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CC8(159.4)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CC2(146.5), CC7(120.8), CC9(133.1), CC18(109.7)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HH17(8.11)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8.11 (d, 8.4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CC17(119.4)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CC18(109.7), CC15(128.0)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HH16(7.53), HH15(7.53)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HH8(9.36)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7.91 (</w:t>
            </w:r>
            <w:proofErr w:type="spellStart"/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proofErr w:type="spellEnd"/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, 7.8,1.6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CC2(146.5)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HH4(7.35), HH3(7.91)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7.89 (d, 9.0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CC11(136.6)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CC9(133.1), CC13(130.0)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7.78 (</w:t>
            </w:r>
            <w:proofErr w:type="spellStart"/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proofErr w:type="spellEnd"/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, 7.9,1.3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CC6(129.4)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HH5(7.40), HH6(7.78)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CC16(132.1)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CC13(130.0)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HH17(8.11), HH14(7.21)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CC15(128.0)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CC13(130.0)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HH17(8.11), HH14(7.21)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CC5(123.9)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HH5(7.40), HH6(7.78)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CC26(126.4)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CC4(126.4)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CC2(146.5)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HH3(7.91)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7.29 (m,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CC19(49.9)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HH24(7.14)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7.21 (</w:t>
            </w:r>
            <w:proofErr w:type="spellStart"/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proofErr w:type="spellEnd"/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, 7.9,1.1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CC25(128.6)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7.21 (</w:t>
            </w:r>
            <w:proofErr w:type="spellStart"/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proofErr w:type="spellEnd"/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, 7.9,1.1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CC14(120.2)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HH16(7.53), HH15(7.53)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7.14 (m,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CC25(128.6), CC23(128.6)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CC21(143.2)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7.14 (m,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CC24(127.4)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CC21(143.2)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HH22(7.29)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HH19(5.31), HH1(6.76)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CC19(49.9)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CC26(126.4), CC21(143.2), </w:t>
            </w: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CC22(126.3), CC1(165.9)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HH19(5.31), HH20c(1.54), </w:t>
            </w: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HH20b(1.54), HH20a(1.54), HH1(6.76)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H20c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1.54 (d, 6.9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CC20(22.0)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CC21(143.2), CC19(49.9)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HH19(5.31), HH20b(1.54), HH20a(1.54)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H20b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1.54 (d, 6.9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CC20(22.0)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CC21(143.2), CC19(49.9)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HH19(5.31), HH20c(1.54), HH20a(1.54)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H20a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1.54 (d, 6.9 Hz, 1H)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CC20(22.0)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CC21(143.2), CC19(49.9)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HH19(5.31), HH20c(1.54), HH20b(1.54)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HH26(7.35)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HH19(5.31)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143.2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HH25(7.14), HH24(7.14), HH19(5.31), HH20c(1.54), HH20b(1.54), HH20a(1.54)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HH25(7.14)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HH23(7.21)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HH19(5.31)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HH24(7.14)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HH25(7.14)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49.9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HH19(5.31)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HH22(7.29), HH20c(1.54), HH20b(1.54), HH20a(1.54)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22.0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HH20c(1.54), HH20b(1.54), HH20a(1.54)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N1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NH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165.9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HH19(5.31)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146.5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HH4(7.35), HH3(7.91), HH8(9.36)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HH5(7.40)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HH6(7.78)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HH4(7.35)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HH8(9.36)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N2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NH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159.4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HH8(9.36)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133.1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HH8(9.36), HH11(7.89)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109.7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HH8(9.36), HH17(8.11)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130.0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HH11(7.89), HH16(7.53), HH15(7.53)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165.9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136.6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HH11(7.89)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119.4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HH17(8.11)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132.1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HH16(7.53)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HH14(7.21)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128.0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HH15(7.53)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HH17(8.11)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311C9" w:rsidRPr="003311C9" w:rsidTr="003311C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11C9" w:rsidRPr="00A03F10" w:rsidRDefault="003311C9" w:rsidP="0033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A0E81" w:rsidRDefault="004A0E81">
      <w:r>
        <w:br w:type="page"/>
      </w:r>
    </w:p>
    <w:p w:rsidR="005A510D" w:rsidRPr="00233974" w:rsidRDefault="004A0E81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lastRenderedPageBreak/>
        <w:t>NOE Signal intensity</w:t>
      </w:r>
    </w:p>
    <w:p w:rsidR="004A0E81" w:rsidRDefault="004A0E81">
      <w:r>
        <w:t>r(CH-CH</w:t>
      </w:r>
      <w:r w:rsidRPr="006A63EF">
        <w:rPr>
          <w:vertAlign w:val="subscript"/>
        </w:rPr>
        <w:t>3</w:t>
      </w:r>
      <w:r>
        <w:t xml:space="preserve">) = </w:t>
      </w:r>
      <w:r w:rsidR="006A63EF">
        <w:t xml:space="preserve">2.515 </w:t>
      </w:r>
      <w:r w:rsidR="006A63EF">
        <w:rPr>
          <w:rFonts w:cstheme="minorHAnsi"/>
        </w:rPr>
        <w:t>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1260"/>
        <w:gridCol w:w="1170"/>
        <w:gridCol w:w="1350"/>
        <w:gridCol w:w="1260"/>
        <w:gridCol w:w="1530"/>
      </w:tblGrid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mixing time, s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NOE intensity (CH-CH</w:t>
            </w:r>
            <w:r w:rsidRPr="00A03F1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NOE intensity CH-NH</w:t>
            </w:r>
            <w:r w:rsidR="00107D80" w:rsidRPr="00A03F1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NOE intensity NH</w:t>
            </w:r>
            <w:r w:rsidR="00107D80" w:rsidRPr="00A03F10">
              <w:rPr>
                <w:rFonts w:ascii="Times New Roman" w:hAnsi="Times New Roman" w:cs="Times New Roman"/>
                <w:sz w:val="20"/>
                <w:szCs w:val="20"/>
              </w:rPr>
              <w:t>45-C</w:t>
            </w: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107D80" w:rsidRPr="00A03F1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r(CHNH), Å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r(OHC45H), Å</w:t>
            </w:r>
          </w:p>
        </w:tc>
      </w:tr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-0.0089</w:t>
            </w: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-0.0009</w:t>
            </w: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3.64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-0.0139</w:t>
            </w: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-0.0054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3.47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</w:tr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-0.0158</w:t>
            </w: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-0.0040</w:t>
            </w: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-0.0018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3.16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3.61</w:t>
            </w:r>
          </w:p>
        </w:tc>
      </w:tr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-0.0206</w:t>
            </w: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-0.0041</w:t>
            </w: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-0.0055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3.29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3.13</w:t>
            </w:r>
          </w:p>
        </w:tc>
      </w:tr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-0.0235</w:t>
            </w: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-0.0043</w:t>
            </w: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-0.0035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3.34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3.45</w:t>
            </w:r>
          </w:p>
        </w:tc>
      </w:tr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-0.0262</w:t>
            </w: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-0.0065</w:t>
            </w: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-0.0080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3.18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3.07</w:t>
            </w:r>
          </w:p>
        </w:tc>
      </w:tr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r(</w:t>
            </w:r>
            <w:proofErr w:type="spellStart"/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avg</w:t>
            </w:r>
            <w:proofErr w:type="spellEnd"/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3.34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3.18</w:t>
            </w:r>
          </w:p>
        </w:tc>
      </w:tr>
      <w:tr w:rsidR="004A0E81" w:rsidRPr="004A0E81" w:rsidTr="00107D80">
        <w:trPr>
          <w:trHeight w:val="300"/>
        </w:trPr>
        <w:tc>
          <w:tcPr>
            <w:tcW w:w="1615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std</w:t>
            </w:r>
            <w:proofErr w:type="spellEnd"/>
          </w:p>
        </w:tc>
        <w:tc>
          <w:tcPr>
            <w:tcW w:w="126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530" w:type="dxa"/>
            <w:noWrap/>
            <w:hideMark/>
          </w:tcPr>
          <w:p w:rsidR="004A0E81" w:rsidRPr="00A03F10" w:rsidRDefault="004A0E81" w:rsidP="004A0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F10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</w:tr>
    </w:tbl>
    <w:p w:rsidR="007E1422" w:rsidRDefault="007E1422" w:rsidP="00AE4282"/>
    <w:p w:rsidR="00AE4282" w:rsidRPr="00233974" w:rsidRDefault="00AE4282" w:rsidP="00AE4282">
      <w:pPr>
        <w:rPr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t>Figure S1:</w:t>
      </w:r>
    </w:p>
    <w:p w:rsidR="00AE4282" w:rsidRDefault="00AE4282" w:rsidP="00AE4282">
      <w:r w:rsidRPr="00D22246">
        <w:rPr>
          <w:noProof/>
          <w:lang w:val="en-GB" w:eastAsia="en-GB"/>
        </w:rPr>
        <w:drawing>
          <wp:inline distT="0" distB="0" distL="0" distR="0" wp14:anchorId="5E5819DB" wp14:editId="74E4E1AA">
            <wp:extent cx="5943600" cy="4196261"/>
            <wp:effectExtent l="0" t="0" r="0" b="0"/>
            <wp:docPr id="1" name="Picture 1" descr="C:\Users\Rigaku\Downloads\sirtinol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gaku\Downloads\sirtinol (1)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F0" w:rsidRDefault="00AE4282" w:rsidP="00233974">
      <w:pPr>
        <w:jc w:val="both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The molecule (R)-</w:t>
      </w:r>
      <w:proofErr w:type="spellStart"/>
      <w:r w:rsidRPr="00233974">
        <w:rPr>
          <w:rFonts w:ascii="Times New Roman" w:hAnsi="Times New Roman" w:cs="Times New Roman"/>
          <w:sz w:val="20"/>
          <w:szCs w:val="20"/>
        </w:rPr>
        <w:t>sirtinol</w:t>
      </w:r>
      <w:proofErr w:type="spellEnd"/>
      <w:r w:rsidRPr="00233974">
        <w:rPr>
          <w:rFonts w:ascii="Times New Roman" w:hAnsi="Times New Roman" w:cs="Times New Roman"/>
          <w:sz w:val="20"/>
          <w:szCs w:val="20"/>
        </w:rPr>
        <w:t xml:space="preserve"> with its numbering scheme (</w:t>
      </w:r>
      <w:r w:rsidRPr="00233974">
        <w:rPr>
          <w:rFonts w:ascii="Times New Roman" w:hAnsi="Times New Roman" w:cs="Times New Roman"/>
          <w:b/>
          <w:sz w:val="20"/>
          <w:szCs w:val="20"/>
        </w:rPr>
        <w:t>I</w:t>
      </w:r>
      <w:r w:rsidRPr="00233974">
        <w:rPr>
          <w:rFonts w:ascii="Times New Roman" w:hAnsi="Times New Roman" w:cs="Times New Roman"/>
          <w:sz w:val="20"/>
          <w:szCs w:val="20"/>
        </w:rPr>
        <w:t>).  The atoms have been plotted at 40% anisotropic displacement.</w:t>
      </w:r>
    </w:p>
    <w:p w:rsidR="00233974" w:rsidRPr="00233974" w:rsidRDefault="00233974" w:rsidP="0023397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4282" w:rsidRPr="00233974" w:rsidRDefault="00233974" w:rsidP="00AE4282">
      <w:pPr>
        <w:rPr>
          <w:rFonts w:ascii="Times New Roman" w:hAnsi="Times New Roman" w:cs="Times New Roman"/>
          <w:b/>
          <w:sz w:val="20"/>
          <w:szCs w:val="20"/>
        </w:rPr>
      </w:pPr>
      <w:r w:rsidRPr="00233974">
        <w:rPr>
          <w:rFonts w:ascii="Times New Roman" w:hAnsi="Times New Roman" w:cs="Times New Roman"/>
          <w:b/>
          <w:sz w:val="20"/>
          <w:szCs w:val="20"/>
        </w:rPr>
        <w:lastRenderedPageBreak/>
        <w:t>Table T</w:t>
      </w:r>
      <w:r w:rsidR="00AE4282" w:rsidRPr="00233974">
        <w:rPr>
          <w:rFonts w:ascii="Times New Roman" w:hAnsi="Times New Roman" w:cs="Times New Roman"/>
          <w:b/>
          <w:sz w:val="20"/>
          <w:szCs w:val="20"/>
        </w:rPr>
        <w:t>2:  π-π Interactions in (R)-</w:t>
      </w:r>
      <w:proofErr w:type="spellStart"/>
      <w:r w:rsidR="00AE4282" w:rsidRPr="00233974">
        <w:rPr>
          <w:rFonts w:ascii="Times New Roman" w:hAnsi="Times New Roman" w:cs="Times New Roman"/>
          <w:b/>
          <w:sz w:val="20"/>
          <w:szCs w:val="20"/>
        </w:rPr>
        <w:t>sirtinol</w:t>
      </w:r>
      <w:proofErr w:type="spellEnd"/>
      <w:r w:rsidR="00AE4282" w:rsidRPr="00233974">
        <w:rPr>
          <w:rFonts w:ascii="Times New Roman" w:hAnsi="Times New Roman" w:cs="Times New Roman"/>
          <w:b/>
          <w:sz w:val="20"/>
          <w:szCs w:val="20"/>
        </w:rPr>
        <w:t xml:space="preserve"> (I)</w:t>
      </w:r>
    </w:p>
    <w:p w:rsidR="00AE4282" w:rsidRPr="00233974" w:rsidRDefault="00AE4282" w:rsidP="00AE4282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 xml:space="preserve">A) Distances between phenyl ring (C2-C7) and the 6-membered planar ring containing the N-H and the O (H2, N2, C8 C9 C10, O2).   </w:t>
      </w:r>
    </w:p>
    <w:p w:rsidR="006C13BC" w:rsidRPr="00233974" w:rsidRDefault="00AE4282" w:rsidP="006C13B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 xml:space="preserve">C4-N2A     3.547(4) Å                 </w:t>
      </w:r>
      <w:r w:rsidR="003D5791">
        <w:rPr>
          <w:rFonts w:ascii="Times New Roman" w:hAnsi="Times New Roman" w:cs="Times New Roman"/>
          <w:sz w:val="20"/>
          <w:szCs w:val="20"/>
        </w:rPr>
        <w:t xml:space="preserve"> </w:t>
      </w:r>
      <w:r w:rsidRPr="00233974">
        <w:rPr>
          <w:rFonts w:ascii="Times New Roman" w:hAnsi="Times New Roman" w:cs="Times New Roman"/>
          <w:sz w:val="20"/>
          <w:szCs w:val="20"/>
        </w:rPr>
        <w:t>C5-C8A     3.526(4) Å</w:t>
      </w:r>
    </w:p>
    <w:p w:rsidR="00AE4282" w:rsidRPr="00233974" w:rsidRDefault="00AE4282" w:rsidP="006C13B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C6-C9A     3.576(4) Å                  C7-C10A   3.743(4) Å</w:t>
      </w:r>
    </w:p>
    <w:p w:rsidR="00AE4282" w:rsidRPr="00233974" w:rsidRDefault="00AE4282" w:rsidP="006C13B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C8-C12A   3.714(4) Å                  C2-O2A     3.767(4) Å</w:t>
      </w:r>
    </w:p>
    <w:p w:rsidR="00AE4282" w:rsidRPr="00233974" w:rsidRDefault="00AE4282" w:rsidP="006C13B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N2-C11A   3.775(4) Å</w:t>
      </w:r>
    </w:p>
    <w:p w:rsidR="006C13BC" w:rsidRPr="00233974" w:rsidRDefault="006C13BC" w:rsidP="006C13BC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Symmetry for the “A” atoms = x-1, y, z</w:t>
      </w:r>
    </w:p>
    <w:p w:rsidR="00AE4282" w:rsidRPr="00233974" w:rsidRDefault="00AE4282" w:rsidP="00AE4282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The centroid-to-centroid distance of the above planes is 3.595 Å.</w:t>
      </w:r>
    </w:p>
    <w:p w:rsidR="00AE4282" w:rsidRPr="00233974" w:rsidRDefault="00AE4282" w:rsidP="00AE4282">
      <w:pPr>
        <w:rPr>
          <w:rFonts w:ascii="Times New Roman" w:hAnsi="Times New Roman" w:cs="Times New Roman"/>
          <w:sz w:val="20"/>
          <w:szCs w:val="20"/>
        </w:rPr>
      </w:pPr>
    </w:p>
    <w:p w:rsidR="00AE4282" w:rsidRPr="00233974" w:rsidRDefault="00AE4282" w:rsidP="00AE4282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B) Distances between phenyl ring (C2-C7) and the naphthalene ring (C9</w:t>
      </w:r>
      <w:r w:rsidR="006968B5" w:rsidRPr="00233974">
        <w:rPr>
          <w:rFonts w:ascii="Times New Roman" w:hAnsi="Times New Roman" w:cs="Times New Roman"/>
          <w:sz w:val="20"/>
          <w:szCs w:val="20"/>
        </w:rPr>
        <w:t>A</w:t>
      </w:r>
      <w:r w:rsidRPr="00233974">
        <w:rPr>
          <w:rFonts w:ascii="Times New Roman" w:hAnsi="Times New Roman" w:cs="Times New Roman"/>
          <w:sz w:val="20"/>
          <w:szCs w:val="20"/>
        </w:rPr>
        <w:t>-C18</w:t>
      </w:r>
      <w:r w:rsidR="006968B5" w:rsidRPr="00233974">
        <w:rPr>
          <w:rFonts w:ascii="Times New Roman" w:hAnsi="Times New Roman" w:cs="Times New Roman"/>
          <w:sz w:val="20"/>
          <w:szCs w:val="20"/>
        </w:rPr>
        <w:t>A</w:t>
      </w:r>
      <w:r w:rsidRPr="00233974">
        <w:rPr>
          <w:rFonts w:ascii="Times New Roman" w:hAnsi="Times New Roman" w:cs="Times New Roman"/>
          <w:sz w:val="20"/>
          <w:szCs w:val="20"/>
        </w:rPr>
        <w:t>) from adjacent molecule:</w:t>
      </w:r>
    </w:p>
    <w:p w:rsidR="00AE4282" w:rsidRPr="00233974" w:rsidRDefault="00AE4282" w:rsidP="006C13B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C2-C11A   4.428(4) Å                  C3-C10A   4.332(4) Å</w:t>
      </w:r>
    </w:p>
    <w:p w:rsidR="00AE4282" w:rsidRPr="00233974" w:rsidRDefault="00AE4282" w:rsidP="006C13B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C4-C9A     4.236(4) Å                  C5-C18A   4.173(4) Å</w:t>
      </w:r>
    </w:p>
    <w:p w:rsidR="00AE4282" w:rsidRPr="00233974" w:rsidRDefault="00AE4282" w:rsidP="006C13B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C6-C13A   4.248(4) Å                  C7-C12A   4.353(4) Å</w:t>
      </w:r>
    </w:p>
    <w:p w:rsidR="006C13BC" w:rsidRPr="00233974" w:rsidRDefault="006C13BC" w:rsidP="006C13BC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Symmetry for the “A” atoms = x-1, y, z</w:t>
      </w:r>
    </w:p>
    <w:p w:rsidR="00AE4282" w:rsidRPr="00233974" w:rsidRDefault="00AE4282" w:rsidP="00AE4282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The centroid-to-centroid distance of the above planes is 4.293 Å.</w:t>
      </w:r>
    </w:p>
    <w:p w:rsidR="00AE4282" w:rsidRPr="00233974" w:rsidRDefault="00AE4282" w:rsidP="00AE4282">
      <w:pPr>
        <w:rPr>
          <w:rFonts w:ascii="Times New Roman" w:hAnsi="Times New Roman" w:cs="Times New Roman"/>
          <w:sz w:val="20"/>
          <w:szCs w:val="20"/>
        </w:rPr>
      </w:pPr>
    </w:p>
    <w:p w:rsidR="00AE4282" w:rsidRPr="00233974" w:rsidRDefault="00AE4282" w:rsidP="00AE4282">
      <w:pPr>
        <w:jc w:val="both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 xml:space="preserve">C) Distances between phenyl (C21-C26) and phenyl (C21A-C26A, by symmetry) interaction </w:t>
      </w:r>
    </w:p>
    <w:p w:rsidR="00AE4282" w:rsidRPr="00233974" w:rsidRDefault="00AE4282" w:rsidP="00AE4282">
      <w:pPr>
        <w:jc w:val="both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 xml:space="preserve">     </w:t>
      </w:r>
      <w:r w:rsidR="007E1422" w:rsidRPr="00233974">
        <w:rPr>
          <w:rFonts w:ascii="Times New Roman" w:hAnsi="Times New Roman" w:cs="Times New Roman"/>
          <w:sz w:val="20"/>
          <w:szCs w:val="20"/>
        </w:rPr>
        <w:t xml:space="preserve">     </w:t>
      </w:r>
      <w:r w:rsidRPr="00233974">
        <w:rPr>
          <w:rFonts w:ascii="Times New Roman" w:hAnsi="Times New Roman" w:cs="Times New Roman"/>
          <w:sz w:val="20"/>
          <w:szCs w:val="20"/>
        </w:rPr>
        <w:t xml:space="preserve">= 5.155 Å (one cell apart in </w:t>
      </w:r>
      <w:proofErr w:type="gramStart"/>
      <w:r w:rsidRPr="00233974">
        <w:rPr>
          <w:rFonts w:ascii="Times New Roman" w:hAnsi="Times New Roman" w:cs="Times New Roman"/>
          <w:sz w:val="20"/>
          <w:szCs w:val="20"/>
        </w:rPr>
        <w:t xml:space="preserve">the </w:t>
      </w:r>
      <w:r w:rsidRPr="00233974">
        <w:rPr>
          <w:rFonts w:ascii="Times New Roman" w:hAnsi="Times New Roman" w:cs="Times New Roman"/>
          <w:i/>
          <w:sz w:val="20"/>
          <w:szCs w:val="20"/>
        </w:rPr>
        <w:t>a</w:t>
      </w:r>
      <w:proofErr w:type="gramEnd"/>
      <w:r w:rsidRPr="00233974">
        <w:rPr>
          <w:rFonts w:ascii="Times New Roman" w:hAnsi="Times New Roman" w:cs="Times New Roman"/>
          <w:sz w:val="20"/>
          <w:szCs w:val="20"/>
        </w:rPr>
        <w:t xml:space="preserve"> dimension). </w:t>
      </w:r>
    </w:p>
    <w:p w:rsidR="00AE4282" w:rsidRPr="00233974" w:rsidRDefault="00AE4282" w:rsidP="00AE428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E4282" w:rsidRPr="00233974" w:rsidRDefault="00AE4282" w:rsidP="00AE4282">
      <w:pPr>
        <w:jc w:val="both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 xml:space="preserve">D) </w:t>
      </w:r>
      <w:r w:rsidR="007E1422" w:rsidRPr="00233974">
        <w:rPr>
          <w:rFonts w:ascii="Times New Roman" w:hAnsi="Times New Roman" w:cs="Times New Roman"/>
          <w:sz w:val="20"/>
          <w:szCs w:val="20"/>
        </w:rPr>
        <w:t xml:space="preserve">Distances </w:t>
      </w:r>
      <w:r w:rsidRPr="00233974">
        <w:rPr>
          <w:rFonts w:ascii="Times New Roman" w:hAnsi="Times New Roman" w:cs="Times New Roman"/>
          <w:sz w:val="20"/>
          <w:szCs w:val="20"/>
        </w:rPr>
        <w:t xml:space="preserve">between naphthalene (C9-C18) and naphthalene (C9A-C18A, by symmetry) interactions: </w:t>
      </w:r>
    </w:p>
    <w:p w:rsidR="00AE4282" w:rsidRPr="00233974" w:rsidRDefault="00AE4282" w:rsidP="006C13B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C9-C17A     4.893(4) Å                C10-C18A   5.025(4) Å</w:t>
      </w:r>
    </w:p>
    <w:p w:rsidR="00AE4282" w:rsidRPr="00233974" w:rsidRDefault="00AE4282" w:rsidP="006C13B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C11-C13A   5.019(4) Å                C12-C14A   4.924(5) Å</w:t>
      </w:r>
    </w:p>
    <w:p w:rsidR="00AE4282" w:rsidRPr="00233974" w:rsidRDefault="00AE4282" w:rsidP="006C13B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C13-C15A   4.851(5) Å                C18-C16A   4.846(5) Å</w:t>
      </w:r>
    </w:p>
    <w:p w:rsidR="006C13BC" w:rsidRPr="00233974" w:rsidRDefault="006C13BC" w:rsidP="006C13BC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Symmetry for the “A” atoms = x-1, y, z</w:t>
      </w:r>
    </w:p>
    <w:p w:rsidR="00AE4282" w:rsidRPr="00233974" w:rsidRDefault="00AE4282" w:rsidP="00AE4282">
      <w:pPr>
        <w:rPr>
          <w:rFonts w:ascii="Times New Roman" w:hAnsi="Times New Roman" w:cs="Times New Roman"/>
          <w:sz w:val="20"/>
          <w:szCs w:val="20"/>
        </w:rPr>
      </w:pPr>
      <w:r w:rsidRPr="00233974">
        <w:rPr>
          <w:rFonts w:ascii="Times New Roman" w:hAnsi="Times New Roman" w:cs="Times New Roman"/>
          <w:sz w:val="20"/>
          <w:szCs w:val="20"/>
        </w:rPr>
        <w:t>The centroid-to-centroid distance of the above planes is 5.293 Å.</w:t>
      </w:r>
    </w:p>
    <w:sectPr w:rsidR="00AE4282" w:rsidRPr="00233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54"/>
    <w:rsid w:val="00102F54"/>
    <w:rsid w:val="00107D80"/>
    <w:rsid w:val="00233974"/>
    <w:rsid w:val="003311C9"/>
    <w:rsid w:val="003D5791"/>
    <w:rsid w:val="004A0E81"/>
    <w:rsid w:val="005A510D"/>
    <w:rsid w:val="005E0712"/>
    <w:rsid w:val="006929F0"/>
    <w:rsid w:val="006968B5"/>
    <w:rsid w:val="006A63EF"/>
    <w:rsid w:val="006C13BC"/>
    <w:rsid w:val="007E1422"/>
    <w:rsid w:val="00A03F10"/>
    <w:rsid w:val="00AE4282"/>
    <w:rsid w:val="00BD71B6"/>
    <w:rsid w:val="00D17E98"/>
    <w:rsid w:val="00F7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4F90C"/>
  <w15:chartTrackingRefBased/>
  <w15:docId w15:val="{C59BBF91-B3E9-4CF2-9409-DBD790EE0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D71B6"/>
    <w:pPr>
      <w:suppressAutoHyphens/>
      <w:spacing w:after="140" w:line="276" w:lineRule="auto"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D71B6"/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table" w:styleId="TableGrid">
    <w:name w:val="Table Grid"/>
    <w:basedOn w:val="TableNormal"/>
    <w:uiPriority w:val="39"/>
    <w:rsid w:val="004A0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pvk10</dc:creator>
  <cp:keywords/>
  <dc:description/>
  <cp:lastModifiedBy>Roger Lalancette</cp:lastModifiedBy>
  <cp:revision>10</cp:revision>
  <dcterms:created xsi:type="dcterms:W3CDTF">2024-02-23T01:58:00Z</dcterms:created>
  <dcterms:modified xsi:type="dcterms:W3CDTF">2024-03-02T02:20:00Z</dcterms:modified>
</cp:coreProperties>
</file>