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2C250" w14:textId="037BE234" w:rsidR="007E2670" w:rsidRDefault="007E2670" w:rsidP="007E2670">
      <w:pPr>
        <w:spacing w:after="0"/>
        <w:jc w:val="both"/>
      </w:pPr>
      <w:r>
        <w:t xml:space="preserve">T-animation of the structure </w:t>
      </w:r>
      <w:r>
        <w:t>[CH</w:t>
      </w:r>
      <w:r w:rsidRPr="007E2670">
        <w:rPr>
          <w:vertAlign w:val="subscript"/>
        </w:rPr>
        <w:t>3</w:t>
      </w:r>
      <w:r>
        <w:t>NH</w:t>
      </w:r>
      <w:proofErr w:type="gramStart"/>
      <w:r w:rsidRPr="007E2670">
        <w:rPr>
          <w:vertAlign w:val="subscript"/>
        </w:rPr>
        <w:t>3</w:t>
      </w:r>
      <w:r>
        <w:t>][</w:t>
      </w:r>
      <w:proofErr w:type="gramEnd"/>
      <w:r>
        <w:t>Ni(COOH)</w:t>
      </w:r>
      <w:r w:rsidRPr="007E2670">
        <w:rPr>
          <w:vertAlign w:val="subscript"/>
        </w:rPr>
        <w:t>3</w:t>
      </w:r>
      <w:r>
        <w:t xml:space="preserve"> in which </w:t>
      </w:r>
      <w:r w:rsidRPr="007E2670">
        <w:rPr>
          <w:lang w:val="en-GB"/>
        </w:rPr>
        <w:t>coexistence of incommensurate</w:t>
      </w:r>
      <w:r>
        <w:rPr>
          <w:lang w:val="en-GB"/>
        </w:rPr>
        <w:t xml:space="preserve"> </w:t>
      </w:r>
      <w:r w:rsidRPr="007E2670">
        <w:rPr>
          <w:lang w:val="en-GB"/>
        </w:rPr>
        <w:t>nuclear and magnetic</w:t>
      </w:r>
      <w:r>
        <w:rPr>
          <w:lang w:val="en-GB"/>
        </w:rPr>
        <w:t xml:space="preserve"> </w:t>
      </w:r>
      <w:r w:rsidR="00F919D8">
        <w:rPr>
          <w:lang w:val="en-GB"/>
        </w:rPr>
        <w:t xml:space="preserve">modulations </w:t>
      </w:r>
      <w:r>
        <w:rPr>
          <w:lang w:val="en-GB"/>
        </w:rPr>
        <w:t>has been detected.</w:t>
      </w:r>
      <w:r w:rsidRPr="007E2670">
        <w:rPr>
          <w:lang w:val="en-GB"/>
        </w:rPr>
        <w:t xml:space="preserve"> </w:t>
      </w:r>
      <w:r>
        <w:t xml:space="preserve">  </w:t>
      </w:r>
      <w:bookmarkStart w:id="0" w:name="_Hlk69891611"/>
    </w:p>
    <w:p w14:paraId="57BE2DA1" w14:textId="77777777" w:rsidR="007E2670" w:rsidRDefault="007E2670" w:rsidP="007E2670">
      <w:pPr>
        <w:spacing w:after="0"/>
        <w:ind w:left="426" w:hanging="426"/>
        <w:jc w:val="both"/>
      </w:pPr>
    </w:p>
    <w:p w14:paraId="74EA7076" w14:textId="2B049580" w:rsidR="007E2670" w:rsidRPr="00454B41" w:rsidRDefault="007E2670" w:rsidP="007E2670">
      <w:pPr>
        <w:spacing w:after="0"/>
        <w:jc w:val="both"/>
      </w:pPr>
      <w:proofErr w:type="spellStart"/>
      <w:r w:rsidRPr="00454B41">
        <w:t>Cañadillas</w:t>
      </w:r>
      <w:proofErr w:type="spellEnd"/>
      <w:r w:rsidRPr="00454B41">
        <w:t>-Delgado</w:t>
      </w:r>
      <w:bookmarkEnd w:id="0"/>
      <w:r w:rsidRPr="00454B41">
        <w:t xml:space="preserve">, L., </w:t>
      </w:r>
      <w:proofErr w:type="spellStart"/>
      <w:r w:rsidRPr="00454B41">
        <w:t>Mazzuca</w:t>
      </w:r>
      <w:proofErr w:type="spellEnd"/>
      <w:r w:rsidRPr="00454B41">
        <w:t xml:space="preserve">, L., Fabelo, O., Rodríguez-Carvajal, J. &amp; </w:t>
      </w:r>
      <w:proofErr w:type="spellStart"/>
      <w:r w:rsidRPr="00454B41">
        <w:t>Petříček</w:t>
      </w:r>
      <w:proofErr w:type="spellEnd"/>
      <w:r w:rsidRPr="00454B41">
        <w:t xml:space="preserve">, V. (2020). </w:t>
      </w:r>
      <w:proofErr w:type="spellStart"/>
      <w:r w:rsidRPr="00454B41">
        <w:rPr>
          <w:i/>
        </w:rPr>
        <w:t>Inorg</w:t>
      </w:r>
      <w:proofErr w:type="spellEnd"/>
      <w:r w:rsidRPr="00454B41">
        <w:rPr>
          <w:i/>
        </w:rPr>
        <w:t>. Chem.</w:t>
      </w:r>
      <w:r>
        <w:t xml:space="preserve"> </w:t>
      </w:r>
      <w:r w:rsidRPr="00454B41">
        <w:rPr>
          <w:b/>
        </w:rPr>
        <w:t>59</w:t>
      </w:r>
      <w:r w:rsidRPr="00454B41">
        <w:t>, 17896–17905</w:t>
      </w:r>
    </w:p>
    <w:p w14:paraId="74CF2548" w14:textId="1A6A909F" w:rsidR="007E2670" w:rsidRDefault="007E2670">
      <w:r>
        <w:t xml:space="preserve">  </w:t>
      </w:r>
    </w:p>
    <w:p w14:paraId="6A3236FB" w14:textId="2D997FF8" w:rsidR="00F52D28" w:rsidRDefault="00141727">
      <w:r>
        <w:rPr>
          <w:noProof/>
        </w:rPr>
        <w:drawing>
          <wp:inline distT="0" distB="0" distL="0" distR="0" wp14:anchorId="7A1EEC14" wp14:editId="536674B9">
            <wp:extent cx="5760720" cy="4905375"/>
            <wp:effectExtent l="0" t="0" r="0" b="9525"/>
            <wp:docPr id="2" name="Obrázek 2" descr="Obsah obrázku text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obloha&#10;&#10;Popis byl vytvořen automaticky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743"/>
                    <a:stretch/>
                  </pic:blipFill>
                  <pic:spPr bwMode="auto">
                    <a:xfrm>
                      <a:off x="0" y="0"/>
                      <a:ext cx="5760720" cy="490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52D28" w:rsidSect="00A179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727"/>
    <w:rsid w:val="00141727"/>
    <w:rsid w:val="007E2670"/>
    <w:rsid w:val="00A1799F"/>
    <w:rsid w:val="00F52D28"/>
    <w:rsid w:val="00F91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0940D"/>
  <w15:chartTrackingRefBased/>
  <w15:docId w15:val="{2160C259-81D7-48D4-8369-DA0DDF71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40</Words>
  <Characters>232</Characters>
  <Application>Microsoft Office Word</Application>
  <DocSecurity>0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Vaclav Petricek</dc:creator>
  <cp:keywords/>
  <dc:description/>
  <cp:lastModifiedBy>Vaclav</cp:lastModifiedBy>
  <cp:revision>3</cp:revision>
  <dcterms:created xsi:type="dcterms:W3CDTF">2023-03-30T00:01:00Z</dcterms:created>
  <dcterms:modified xsi:type="dcterms:W3CDTF">2023-03-30T07:54:00Z</dcterms:modified>
</cp:coreProperties>
</file>