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99A" w:rsidRPr="001417AD" w:rsidRDefault="0022499A" w:rsidP="0022499A">
      <w:pPr>
        <w:jc w:val="center"/>
        <w:rPr>
          <w:b/>
          <w:sz w:val="32"/>
        </w:rPr>
      </w:pPr>
      <w:r>
        <w:rPr>
          <w:b/>
          <w:sz w:val="32"/>
        </w:rPr>
        <w:t xml:space="preserve">Tourismus geht alle an: </w:t>
      </w:r>
      <w:r w:rsidRPr="001417AD">
        <w:rPr>
          <w:b/>
          <w:sz w:val="32"/>
        </w:rPr>
        <w:t>Übernachtungstouristische Klassifizierung der Gemeinden in Deutschland</w:t>
      </w:r>
    </w:p>
    <w:p w:rsidR="0022499A" w:rsidRDefault="0022499A" w:rsidP="00F821FA">
      <w:pPr>
        <w:pStyle w:val="berschrift1"/>
      </w:pPr>
      <w:r>
        <w:t>Anhang</w:t>
      </w:r>
    </w:p>
    <w:p w:rsidR="00D347F1" w:rsidRDefault="00D347F1" w:rsidP="00F821FA">
      <w:pPr>
        <w:pStyle w:val="berschrift1"/>
      </w:pPr>
      <w:r>
        <w:t xml:space="preserve">zu 3.1.2 </w:t>
      </w:r>
      <w:proofErr w:type="spellStart"/>
      <w:r>
        <w:t>Imputatio</w:t>
      </w:r>
      <w:r w:rsidR="00F821FA">
        <w:t>n</w:t>
      </w:r>
      <w:proofErr w:type="spellEnd"/>
      <w:r>
        <w:t xml:space="preserve"> der Daten der Beherbergungsstatistik</w:t>
      </w:r>
    </w:p>
    <w:p w:rsidR="00D347F1" w:rsidRDefault="00D347F1" w:rsidP="00D347F1">
      <w:r>
        <w:t>Die Statistischen Ämter des Bundes und der Länder halten eine Regionaldatenbank Deutschland vor, in der unter anderem die Gemeindeergebnisse der Beherbergungsstatistik („Monatserhebung im Tourismus“) zu finden sind.</w:t>
      </w:r>
      <w:r>
        <w:rPr>
          <w:rStyle w:val="Funotenzeichen"/>
        </w:rPr>
        <w:footnoteReference w:id="1"/>
      </w:r>
      <w:r>
        <w:t xml:space="preserve"> </w:t>
      </w:r>
    </w:p>
    <w:p w:rsidR="00D347F1" w:rsidRDefault="00D347F1" w:rsidP="00D347F1">
      <w:r>
        <w:t xml:space="preserve">Ausgewertet wurde die Tabelle: regionalstatistik.de, </w:t>
      </w:r>
      <w:r w:rsidRPr="00C85A07">
        <w:t xml:space="preserve">Tabelle </w:t>
      </w:r>
      <w:r>
        <w:t>45412-01-03-5, „Beherbergungsbetriebe, Schlafgelegenheiten, Gästeankünfte, Gästeübernachtungen - Jahressumme - regionale Tiefe: Gemeinden (ab 2018</w:t>
      </w:r>
      <w:r w:rsidRPr="00C85A07">
        <w:t>)</w:t>
      </w:r>
      <w:r>
        <w:t>“</w:t>
      </w:r>
    </w:p>
    <w:p w:rsidR="00D347F1" w:rsidRDefault="00D347F1" w:rsidP="00D347F1">
      <w:r>
        <w:t xml:space="preserve">Das Gesamtvolumen der Übernachtungen von In- und Ausländern in Beherbergungsbetrieben wird vom Statistischen Bundesamt für das Jahr </w:t>
      </w:r>
      <w:r w:rsidRPr="00EC5831">
        <w:t>2018 mit 478.040.600</w:t>
      </w:r>
      <w:r>
        <w:t xml:space="preserve"> angegeben, die Zahl der Betriebe im Juli 2018 mit 51.751 und im Dezember 2018 mit 52.170 </w:t>
      </w:r>
      <w:sdt>
        <w:sdtPr>
          <w:alias w:val="To edit, see citavi.com/edit"/>
          <w:tag w:val="CitaviPlaceholder#50d829cf-a25a-4362-b666-dce176d10daa"/>
          <w:id w:val="1778064334"/>
          <w:placeholder>
            <w:docPart w:val="55700488B85A4FBB91DBD312643995AB"/>
          </w:placeholder>
        </w:sdtPr>
        <w:sdtEndPr/>
        <w:sdtContent>
          <w:r>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k3YzY1YTYxLTFhNTEtNGU1MS05MTVmLTg3ZTg0MGZmM2VmYyIsIlJhbmdlTGVuZ3RoIjozMSwiUmVmZXJlbmNlSWQiOiI2MmNhOTIwNi05ZTRlLTQ0N2QtOWUzYy1mZGNkMTRhNjM1MDE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}</w:instrText>
          </w:r>
          <w:r>
            <w:rPr>
              <w:noProof/>
            </w:rPr>
            <w:fldChar w:fldCharType="separate"/>
          </w:r>
          <w:r>
            <w:rPr>
              <w:noProof/>
            </w:rPr>
            <w:t>(Statistisches Bundesamt 2019a)</w:t>
          </w:r>
          <w:r>
            <w:rPr>
              <w:noProof/>
            </w:rPr>
            <w:fldChar w:fldCharType="end"/>
          </w:r>
        </w:sdtContent>
      </w:sdt>
      <w:r>
        <w:t xml:space="preserve">. Basierend auf der Betriebszahl vom Juli ergeben sich durchschnittlich 9.237 Übernachtungen je Betrieb. </w:t>
      </w:r>
    </w:p>
    <w:p w:rsidR="00D51B82" w:rsidRDefault="00D347F1" w:rsidP="00D347F1">
      <w:r>
        <w:t xml:space="preserve">Diese Tabelle der Regionalstatistik, </w:t>
      </w:r>
      <w:proofErr w:type="spellStart"/>
      <w:r>
        <w:t>gematcht</w:t>
      </w:r>
      <w:proofErr w:type="spellEnd"/>
      <w:r>
        <w:t xml:space="preserve"> mit dem Gemeindeverzeichnis, kommt auf 441.527.348 Übernachtungen, damit entsteht eine Differenz von 36.513.252 Übernachtungen. Diese Differenz muss auf die Betriebe der Gemeinden verteilt werden, für die aus Geheimhaltungsgründen keine Übernachtungszahl angegeben ist. Das sind 3.333 Gemeinden mit 5.673 Betrieben. Werden die rund 36,5 Mio. Übernachtungen auf 5.673 Betriebe zu gleichen Teilen aufgeteilt, ergeben sich 6.436 rechnerische Übernachtungen je Betrieb.</w:t>
      </w:r>
    </w:p>
    <w:p w:rsidR="00D347F1" w:rsidRDefault="00D347F1" w:rsidP="00D347F1">
      <w:r>
        <w:t xml:space="preserve">Weiterreichende und vermutlich genauere </w:t>
      </w:r>
      <w:proofErr w:type="spellStart"/>
      <w:r>
        <w:t>Imputationsverfahren</w:t>
      </w:r>
      <w:proofErr w:type="spellEnd"/>
      <w:r>
        <w:t xml:space="preserve"> wie die Modellierung von Nachfragewerten anhand von Gemeindeeigenschaften sind vorstellbar und erste Grundlagen dazu wurden etwa im Projekt „Kapazitätsmonitor Schleswig-Holstein gelegt </w:t>
      </w:r>
      <w:sdt>
        <w:sdtPr>
          <w:alias w:val="To edit, see citavi.com/edit"/>
          <w:tag w:val="CitaviPlaceholder#1875b1ed-6c8c-48f7-809c-a14f5cf5080d"/>
          <w:id w:val="-1034816023"/>
          <w:placeholder>
            <w:docPart w:val="45A9632C3EF14CA5B72FCC3DD83A08F7"/>
          </w:placeholder>
        </w:sdtPr>
        <w:sdtEndPr/>
        <w:sdtContent>
          <w:r>
            <w:rPr>
              <w:noProof/>
            </w:rPr>
            <w:fldChar w:fldCharType="begin"/>
          </w:r>
          <w:r>
            <w:rPr>
              <w:noProo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}</w:instrText>
          </w:r>
          <w:r>
            <w:rPr>
              <w:noProof/>
            </w:rPr>
            <w:fldChar w:fldCharType="separate"/>
          </w:r>
          <w:r>
            <w:rPr>
              <w:noProof/>
            </w:rPr>
            <w:t>(Homp und Schmücker 2015)</w:t>
          </w:r>
          <w:r>
            <w:rPr>
              <w:noProof/>
            </w:rPr>
            <w:fldChar w:fldCharType="end"/>
          </w:r>
        </w:sdtContent>
      </w:sdt>
      <w:r>
        <w:t>. Die Entwicklung solcher Modelle muss weiteren Forschungen vorbehalten bleiben.</w:t>
      </w:r>
    </w:p>
    <w:p w:rsidR="00D347F1" w:rsidRDefault="00D347F1" w:rsidP="00D347F1"/>
    <w:p w:rsidR="00D347F1" w:rsidRDefault="00D347F1" w:rsidP="00F821FA">
      <w:pPr>
        <w:pStyle w:val="berschrift1"/>
      </w:pPr>
      <w:r>
        <w:lastRenderedPageBreak/>
        <w:t>zu 4.1</w:t>
      </w:r>
      <w:r w:rsidR="00C95164">
        <w:t>.1</w:t>
      </w:r>
      <w:r>
        <w:t>: Einwohnerkonzentration der Gemeinden</w:t>
      </w:r>
    </w:p>
    <w:p w:rsidR="00D347F1" w:rsidRDefault="00D347F1" w:rsidP="00D347F1"/>
    <w:p w:rsidR="00D347F1" w:rsidRDefault="00D347F1" w:rsidP="00D347F1">
      <w:pPr>
        <w:pStyle w:val="Beschriftung"/>
        <w:keepNext/>
      </w:pPr>
      <w:bookmarkStart w:id="0" w:name="_Ref50538900"/>
      <w:r>
        <w:t xml:space="preserve">Tabelle </w:t>
      </w:r>
      <w:r>
        <w:rPr>
          <w:noProof/>
        </w:rPr>
        <w:fldChar w:fldCharType="begin"/>
      </w:r>
      <w:r>
        <w:rPr>
          <w:noProof/>
        </w:rPr>
        <w:instrText xml:space="preserve"> SEQ Tabelle \* ARABIC </w:instrText>
      </w:r>
      <w:r>
        <w:rPr>
          <w:noProof/>
        </w:rPr>
        <w:fldChar w:fldCharType="separate"/>
      </w:r>
      <w:r>
        <w:rPr>
          <w:noProof/>
        </w:rPr>
        <w:t>3</w:t>
      </w:r>
      <w:r>
        <w:rPr>
          <w:noProof/>
        </w:rPr>
        <w:fldChar w:fldCharType="end"/>
      </w:r>
      <w:bookmarkEnd w:id="0"/>
      <w:r>
        <w:t>: Ausgewählte Parameter für Einwohnerzahl und Fläche der Gemeinden in Deutschland</w:t>
      </w:r>
    </w:p>
    <w:tbl>
      <w:tblPr>
        <w:tblStyle w:val="Tabellenraster"/>
        <w:tblW w:w="0" w:type="auto"/>
        <w:tblLook w:val="04A0" w:firstRow="1" w:lastRow="0" w:firstColumn="1" w:lastColumn="0" w:noHBand="0" w:noVBand="1"/>
      </w:tblPr>
      <w:tblGrid>
        <w:gridCol w:w="3020"/>
        <w:gridCol w:w="3021"/>
        <w:gridCol w:w="3021"/>
      </w:tblGrid>
      <w:tr w:rsidR="00D347F1" w:rsidRPr="0070759D" w:rsidTr="000409BF">
        <w:tc>
          <w:tcPr>
            <w:tcW w:w="3020" w:type="dxa"/>
            <w:tcBorders>
              <w:top w:val="nil"/>
              <w:left w:val="nil"/>
              <w:bottom w:val="single" w:sz="4" w:space="0" w:color="auto"/>
            </w:tcBorders>
          </w:tcPr>
          <w:p w:rsidR="00D347F1" w:rsidRPr="0070759D" w:rsidRDefault="00D347F1" w:rsidP="000409BF">
            <w:pPr>
              <w:pStyle w:val="Tabelle"/>
            </w:pPr>
          </w:p>
        </w:tc>
        <w:tc>
          <w:tcPr>
            <w:tcW w:w="3021" w:type="dxa"/>
            <w:tcBorders>
              <w:top w:val="nil"/>
              <w:bottom w:val="single" w:sz="4" w:space="0" w:color="auto"/>
            </w:tcBorders>
          </w:tcPr>
          <w:p w:rsidR="00D347F1" w:rsidRPr="0070759D" w:rsidRDefault="00D347F1" w:rsidP="000409BF">
            <w:pPr>
              <w:pStyle w:val="Tabelle"/>
              <w:jc w:val="center"/>
            </w:pPr>
            <w:r w:rsidRPr="0070759D">
              <w:t>Einwohnerzahl</w:t>
            </w:r>
          </w:p>
        </w:tc>
        <w:tc>
          <w:tcPr>
            <w:tcW w:w="3021" w:type="dxa"/>
            <w:tcBorders>
              <w:top w:val="nil"/>
              <w:bottom w:val="single" w:sz="4" w:space="0" w:color="auto"/>
              <w:right w:val="nil"/>
            </w:tcBorders>
          </w:tcPr>
          <w:p w:rsidR="00D347F1" w:rsidRPr="0070759D" w:rsidRDefault="00D347F1" w:rsidP="000409BF">
            <w:pPr>
              <w:pStyle w:val="Tabelle"/>
              <w:jc w:val="center"/>
            </w:pPr>
            <w:r w:rsidRPr="0070759D">
              <w:t>Fläche (qkm)</w:t>
            </w:r>
          </w:p>
        </w:tc>
      </w:tr>
      <w:tr w:rsidR="00D347F1" w:rsidRPr="0070759D" w:rsidTr="000409BF">
        <w:tc>
          <w:tcPr>
            <w:tcW w:w="3020" w:type="dxa"/>
            <w:tcBorders>
              <w:left w:val="nil"/>
              <w:bottom w:val="nil"/>
            </w:tcBorders>
          </w:tcPr>
          <w:p w:rsidR="00D347F1" w:rsidRPr="0070759D" w:rsidRDefault="00D347F1" w:rsidP="000409BF">
            <w:pPr>
              <w:pStyle w:val="Tabelle"/>
            </w:pPr>
            <w:r w:rsidRPr="0070759D">
              <w:t>Mittelwert</w:t>
            </w:r>
          </w:p>
        </w:tc>
        <w:tc>
          <w:tcPr>
            <w:tcW w:w="3021" w:type="dxa"/>
            <w:tcBorders>
              <w:bottom w:val="nil"/>
            </w:tcBorders>
          </w:tcPr>
          <w:p w:rsidR="00D347F1" w:rsidRPr="0070759D" w:rsidRDefault="00D347F1" w:rsidP="000409BF">
            <w:pPr>
              <w:pStyle w:val="Tabelle"/>
              <w:ind w:right="408"/>
            </w:pPr>
            <w:r>
              <w:t>7.483</w:t>
            </w:r>
          </w:p>
        </w:tc>
        <w:tc>
          <w:tcPr>
            <w:tcW w:w="3021" w:type="dxa"/>
            <w:tcBorders>
              <w:bottom w:val="nil"/>
              <w:right w:val="nil"/>
            </w:tcBorders>
          </w:tcPr>
          <w:p w:rsidR="00D347F1" w:rsidRPr="0070759D" w:rsidRDefault="00D347F1" w:rsidP="000409BF">
            <w:pPr>
              <w:pStyle w:val="Tabelle"/>
              <w:ind w:right="408"/>
            </w:pPr>
            <w:r>
              <w:t>32,3</w:t>
            </w:r>
          </w:p>
        </w:tc>
      </w:tr>
      <w:tr w:rsidR="00D347F1" w:rsidRPr="0070759D" w:rsidTr="000409BF">
        <w:tc>
          <w:tcPr>
            <w:tcW w:w="3020" w:type="dxa"/>
            <w:tcBorders>
              <w:top w:val="nil"/>
              <w:left w:val="nil"/>
              <w:bottom w:val="single" w:sz="4" w:space="0" w:color="auto"/>
            </w:tcBorders>
          </w:tcPr>
          <w:p w:rsidR="00D347F1" w:rsidRPr="0070759D" w:rsidRDefault="00D347F1" w:rsidP="000409BF">
            <w:pPr>
              <w:pStyle w:val="Tabelle"/>
            </w:pPr>
            <w:r w:rsidRPr="0070759D">
              <w:t>Standardabweichung</w:t>
            </w:r>
          </w:p>
        </w:tc>
        <w:tc>
          <w:tcPr>
            <w:tcW w:w="3021" w:type="dxa"/>
            <w:tcBorders>
              <w:top w:val="nil"/>
              <w:bottom w:val="single" w:sz="4" w:space="0" w:color="auto"/>
            </w:tcBorders>
          </w:tcPr>
          <w:p w:rsidR="00D347F1" w:rsidRPr="0070759D" w:rsidRDefault="00D347F1" w:rsidP="000409BF">
            <w:pPr>
              <w:pStyle w:val="Tabelle"/>
              <w:ind w:right="408"/>
            </w:pPr>
            <w:r>
              <w:t>49.425</w:t>
            </w:r>
          </w:p>
        </w:tc>
        <w:tc>
          <w:tcPr>
            <w:tcW w:w="3021" w:type="dxa"/>
            <w:tcBorders>
              <w:top w:val="nil"/>
              <w:bottom w:val="single" w:sz="4" w:space="0" w:color="auto"/>
              <w:right w:val="nil"/>
            </w:tcBorders>
          </w:tcPr>
          <w:p w:rsidR="00D347F1" w:rsidRPr="0070759D" w:rsidRDefault="00D347F1" w:rsidP="000409BF">
            <w:pPr>
              <w:pStyle w:val="Tabelle"/>
              <w:ind w:right="408"/>
            </w:pPr>
            <w:r>
              <w:t>40,8</w:t>
            </w:r>
          </w:p>
        </w:tc>
      </w:tr>
      <w:tr w:rsidR="00D347F1" w:rsidRPr="0070759D" w:rsidTr="000409BF">
        <w:tc>
          <w:tcPr>
            <w:tcW w:w="3020" w:type="dxa"/>
            <w:tcBorders>
              <w:left w:val="nil"/>
              <w:bottom w:val="nil"/>
            </w:tcBorders>
          </w:tcPr>
          <w:p w:rsidR="00D347F1" w:rsidRPr="0070759D" w:rsidRDefault="00D347F1" w:rsidP="000409BF">
            <w:pPr>
              <w:pStyle w:val="Tabelle"/>
            </w:pPr>
            <w:r w:rsidRPr="0070759D">
              <w:t>Minimum</w:t>
            </w:r>
          </w:p>
        </w:tc>
        <w:tc>
          <w:tcPr>
            <w:tcW w:w="3021" w:type="dxa"/>
            <w:tcBorders>
              <w:bottom w:val="nil"/>
            </w:tcBorders>
          </w:tcPr>
          <w:p w:rsidR="00D347F1" w:rsidRPr="0070759D" w:rsidRDefault="00D347F1" w:rsidP="000409BF">
            <w:pPr>
              <w:pStyle w:val="Tabelle"/>
              <w:ind w:right="408"/>
            </w:pPr>
            <w:r>
              <w:t>0</w:t>
            </w:r>
          </w:p>
        </w:tc>
        <w:tc>
          <w:tcPr>
            <w:tcW w:w="3021" w:type="dxa"/>
            <w:tcBorders>
              <w:bottom w:val="nil"/>
              <w:right w:val="nil"/>
            </w:tcBorders>
          </w:tcPr>
          <w:p w:rsidR="00D347F1" w:rsidRPr="0070759D" w:rsidRDefault="00D347F1" w:rsidP="000409BF">
            <w:pPr>
              <w:pStyle w:val="Tabelle"/>
              <w:ind w:right="408"/>
            </w:pPr>
            <w:r>
              <w:t>0,3</w:t>
            </w:r>
          </w:p>
        </w:tc>
      </w:tr>
      <w:tr w:rsidR="00D347F1" w:rsidRPr="0070759D" w:rsidTr="000409BF">
        <w:tc>
          <w:tcPr>
            <w:tcW w:w="3020" w:type="dxa"/>
            <w:tcBorders>
              <w:top w:val="nil"/>
              <w:left w:val="nil"/>
              <w:bottom w:val="nil"/>
            </w:tcBorders>
          </w:tcPr>
          <w:p w:rsidR="00D347F1" w:rsidRPr="0070759D" w:rsidRDefault="00D347F1" w:rsidP="000409BF">
            <w:pPr>
              <w:pStyle w:val="Tabelle"/>
            </w:pPr>
            <w:r w:rsidRPr="0070759D">
              <w:t>P25</w:t>
            </w:r>
          </w:p>
        </w:tc>
        <w:tc>
          <w:tcPr>
            <w:tcW w:w="3021" w:type="dxa"/>
            <w:tcBorders>
              <w:top w:val="nil"/>
              <w:bottom w:val="nil"/>
            </w:tcBorders>
          </w:tcPr>
          <w:p w:rsidR="00D347F1" w:rsidRPr="0070759D" w:rsidRDefault="00D347F1" w:rsidP="000409BF">
            <w:pPr>
              <w:pStyle w:val="Tabelle"/>
              <w:ind w:right="408"/>
            </w:pPr>
            <w:r>
              <w:t>617</w:t>
            </w:r>
          </w:p>
        </w:tc>
        <w:tc>
          <w:tcPr>
            <w:tcW w:w="3021" w:type="dxa"/>
            <w:tcBorders>
              <w:top w:val="nil"/>
              <w:bottom w:val="nil"/>
              <w:right w:val="nil"/>
            </w:tcBorders>
          </w:tcPr>
          <w:p w:rsidR="00D347F1" w:rsidRPr="0070759D" w:rsidRDefault="00D347F1" w:rsidP="000409BF">
            <w:pPr>
              <w:pStyle w:val="Tabelle"/>
              <w:ind w:right="408"/>
            </w:pPr>
            <w:r>
              <w:t>8,3</w:t>
            </w:r>
          </w:p>
        </w:tc>
      </w:tr>
      <w:tr w:rsidR="00D347F1" w:rsidRPr="0070759D" w:rsidTr="000409BF">
        <w:tc>
          <w:tcPr>
            <w:tcW w:w="3020" w:type="dxa"/>
            <w:tcBorders>
              <w:top w:val="nil"/>
              <w:left w:val="nil"/>
              <w:bottom w:val="nil"/>
            </w:tcBorders>
          </w:tcPr>
          <w:p w:rsidR="00D347F1" w:rsidRPr="0070759D" w:rsidRDefault="00D347F1" w:rsidP="000409BF">
            <w:pPr>
              <w:pStyle w:val="Tabelle"/>
            </w:pPr>
            <w:r w:rsidRPr="0070759D">
              <w:t>P50</w:t>
            </w:r>
          </w:p>
        </w:tc>
        <w:tc>
          <w:tcPr>
            <w:tcW w:w="3021" w:type="dxa"/>
            <w:tcBorders>
              <w:top w:val="nil"/>
              <w:bottom w:val="nil"/>
            </w:tcBorders>
          </w:tcPr>
          <w:p w:rsidR="00D347F1" w:rsidRPr="0070759D" w:rsidRDefault="00D347F1" w:rsidP="000409BF">
            <w:pPr>
              <w:pStyle w:val="Tabelle"/>
              <w:ind w:right="408"/>
            </w:pPr>
            <w:r>
              <w:t>1.715</w:t>
            </w:r>
          </w:p>
        </w:tc>
        <w:tc>
          <w:tcPr>
            <w:tcW w:w="3021" w:type="dxa"/>
            <w:tcBorders>
              <w:top w:val="nil"/>
              <w:bottom w:val="nil"/>
              <w:right w:val="nil"/>
            </w:tcBorders>
          </w:tcPr>
          <w:p w:rsidR="00D347F1" w:rsidRPr="0070759D" w:rsidRDefault="00D347F1" w:rsidP="000409BF">
            <w:pPr>
              <w:pStyle w:val="Tabelle"/>
              <w:ind w:right="408"/>
            </w:pPr>
            <w:r>
              <w:t>18,8</w:t>
            </w:r>
          </w:p>
        </w:tc>
      </w:tr>
      <w:tr w:rsidR="00D347F1" w:rsidRPr="0070759D" w:rsidTr="000409BF">
        <w:tc>
          <w:tcPr>
            <w:tcW w:w="3020" w:type="dxa"/>
            <w:tcBorders>
              <w:top w:val="nil"/>
              <w:left w:val="nil"/>
              <w:bottom w:val="nil"/>
            </w:tcBorders>
          </w:tcPr>
          <w:p w:rsidR="00D347F1" w:rsidRPr="0070759D" w:rsidRDefault="00D347F1" w:rsidP="000409BF">
            <w:pPr>
              <w:pStyle w:val="Tabelle"/>
            </w:pPr>
            <w:r w:rsidRPr="0070759D">
              <w:t>P75</w:t>
            </w:r>
          </w:p>
        </w:tc>
        <w:tc>
          <w:tcPr>
            <w:tcW w:w="3021" w:type="dxa"/>
            <w:tcBorders>
              <w:top w:val="nil"/>
              <w:bottom w:val="nil"/>
            </w:tcBorders>
          </w:tcPr>
          <w:p w:rsidR="00D347F1" w:rsidRPr="0070759D" w:rsidRDefault="00D347F1" w:rsidP="000409BF">
            <w:pPr>
              <w:pStyle w:val="Tabelle"/>
              <w:ind w:right="408"/>
            </w:pPr>
            <w:r>
              <w:t>5.341</w:t>
            </w:r>
          </w:p>
        </w:tc>
        <w:tc>
          <w:tcPr>
            <w:tcW w:w="3021" w:type="dxa"/>
            <w:tcBorders>
              <w:top w:val="nil"/>
              <w:bottom w:val="nil"/>
              <w:right w:val="nil"/>
            </w:tcBorders>
          </w:tcPr>
          <w:p w:rsidR="00D347F1" w:rsidRPr="0070759D" w:rsidRDefault="00D347F1" w:rsidP="000409BF">
            <w:pPr>
              <w:pStyle w:val="Tabelle"/>
              <w:ind w:right="408"/>
            </w:pPr>
            <w:r>
              <w:t>40,3</w:t>
            </w:r>
          </w:p>
        </w:tc>
      </w:tr>
      <w:tr w:rsidR="00D347F1" w:rsidRPr="0070759D" w:rsidTr="000409BF">
        <w:tc>
          <w:tcPr>
            <w:tcW w:w="3020" w:type="dxa"/>
            <w:tcBorders>
              <w:top w:val="nil"/>
              <w:left w:val="nil"/>
              <w:bottom w:val="nil"/>
            </w:tcBorders>
          </w:tcPr>
          <w:p w:rsidR="00D347F1" w:rsidRPr="0070759D" w:rsidRDefault="00D347F1" w:rsidP="000409BF">
            <w:pPr>
              <w:pStyle w:val="Tabelle"/>
            </w:pPr>
            <w:r>
              <w:t>P95</w:t>
            </w:r>
          </w:p>
        </w:tc>
        <w:tc>
          <w:tcPr>
            <w:tcW w:w="3021" w:type="dxa"/>
            <w:tcBorders>
              <w:top w:val="nil"/>
              <w:bottom w:val="nil"/>
            </w:tcBorders>
          </w:tcPr>
          <w:p w:rsidR="00D347F1" w:rsidRDefault="00D347F1" w:rsidP="000409BF">
            <w:pPr>
              <w:pStyle w:val="Tabelle"/>
              <w:ind w:right="408"/>
            </w:pPr>
            <w:r>
              <w:t>23.632</w:t>
            </w:r>
          </w:p>
        </w:tc>
        <w:tc>
          <w:tcPr>
            <w:tcW w:w="3021" w:type="dxa"/>
            <w:tcBorders>
              <w:top w:val="nil"/>
              <w:bottom w:val="nil"/>
              <w:right w:val="nil"/>
            </w:tcBorders>
          </w:tcPr>
          <w:p w:rsidR="00D347F1" w:rsidRPr="0070759D" w:rsidRDefault="00D347F1" w:rsidP="000409BF">
            <w:pPr>
              <w:pStyle w:val="Tabelle"/>
              <w:ind w:right="408"/>
            </w:pPr>
            <w:r>
              <w:t>105,9</w:t>
            </w:r>
          </w:p>
        </w:tc>
      </w:tr>
      <w:tr w:rsidR="00D347F1" w:rsidRPr="0070759D" w:rsidTr="000409BF">
        <w:tc>
          <w:tcPr>
            <w:tcW w:w="3020" w:type="dxa"/>
            <w:tcBorders>
              <w:top w:val="nil"/>
              <w:left w:val="nil"/>
              <w:bottom w:val="single" w:sz="4" w:space="0" w:color="auto"/>
            </w:tcBorders>
          </w:tcPr>
          <w:p w:rsidR="00D347F1" w:rsidRPr="0070759D" w:rsidRDefault="00D347F1" w:rsidP="000409BF">
            <w:pPr>
              <w:pStyle w:val="Tabelle"/>
            </w:pPr>
            <w:r w:rsidRPr="0070759D">
              <w:t>Maximum</w:t>
            </w:r>
          </w:p>
        </w:tc>
        <w:tc>
          <w:tcPr>
            <w:tcW w:w="3021" w:type="dxa"/>
            <w:tcBorders>
              <w:top w:val="nil"/>
              <w:bottom w:val="single" w:sz="4" w:space="0" w:color="auto"/>
            </w:tcBorders>
          </w:tcPr>
          <w:p w:rsidR="00D347F1" w:rsidRPr="0070759D" w:rsidRDefault="00D347F1" w:rsidP="000409BF">
            <w:pPr>
              <w:pStyle w:val="Tabelle"/>
              <w:ind w:right="408"/>
            </w:pPr>
            <w:r>
              <w:t>3.645.000</w:t>
            </w:r>
          </w:p>
        </w:tc>
        <w:tc>
          <w:tcPr>
            <w:tcW w:w="3021" w:type="dxa"/>
            <w:tcBorders>
              <w:top w:val="nil"/>
              <w:bottom w:val="single" w:sz="4" w:space="0" w:color="auto"/>
              <w:right w:val="nil"/>
            </w:tcBorders>
          </w:tcPr>
          <w:p w:rsidR="00D347F1" w:rsidRPr="0070759D" w:rsidRDefault="00D347F1" w:rsidP="000409BF">
            <w:pPr>
              <w:pStyle w:val="Tabelle"/>
              <w:ind w:right="408"/>
            </w:pPr>
            <w:r>
              <w:t>891,1</w:t>
            </w:r>
          </w:p>
        </w:tc>
      </w:tr>
      <w:tr w:rsidR="00D347F1" w:rsidRPr="0070759D" w:rsidTr="000409BF">
        <w:tc>
          <w:tcPr>
            <w:tcW w:w="3020" w:type="dxa"/>
            <w:tcBorders>
              <w:top w:val="single" w:sz="4" w:space="0" w:color="auto"/>
              <w:left w:val="nil"/>
              <w:bottom w:val="nil"/>
            </w:tcBorders>
          </w:tcPr>
          <w:p w:rsidR="00D347F1" w:rsidRPr="0070759D" w:rsidRDefault="00D347F1" w:rsidP="000409BF">
            <w:pPr>
              <w:pStyle w:val="Tabelle"/>
            </w:pPr>
            <w:proofErr w:type="spellStart"/>
            <w:r>
              <w:t>Gini</w:t>
            </w:r>
            <w:proofErr w:type="spellEnd"/>
            <w:r>
              <w:t xml:space="preserve"> Koeffizient</w:t>
            </w:r>
          </w:p>
        </w:tc>
        <w:tc>
          <w:tcPr>
            <w:tcW w:w="3021" w:type="dxa"/>
            <w:tcBorders>
              <w:top w:val="single" w:sz="4" w:space="0" w:color="auto"/>
              <w:bottom w:val="nil"/>
            </w:tcBorders>
          </w:tcPr>
          <w:p w:rsidR="00D347F1" w:rsidRDefault="00D347F1" w:rsidP="000409BF">
            <w:pPr>
              <w:pStyle w:val="Tabelle"/>
              <w:ind w:right="408"/>
            </w:pPr>
            <w:r>
              <w:t>0,78</w:t>
            </w:r>
          </w:p>
        </w:tc>
        <w:tc>
          <w:tcPr>
            <w:tcW w:w="3021" w:type="dxa"/>
            <w:tcBorders>
              <w:top w:val="single" w:sz="4" w:space="0" w:color="auto"/>
              <w:bottom w:val="nil"/>
              <w:right w:val="nil"/>
            </w:tcBorders>
          </w:tcPr>
          <w:p w:rsidR="00D347F1" w:rsidRDefault="00D347F1" w:rsidP="000409BF">
            <w:pPr>
              <w:pStyle w:val="Tabelle"/>
              <w:ind w:right="408"/>
            </w:pPr>
            <w:r>
              <w:t>0,54</w:t>
            </w:r>
          </w:p>
        </w:tc>
      </w:tr>
    </w:tbl>
    <w:p w:rsidR="00D347F1" w:rsidRDefault="00D347F1" w:rsidP="00D347F1">
      <w:pPr>
        <w:pStyle w:val="Unterbeschriftung"/>
      </w:pPr>
      <w:r>
        <w:t>Basis: 11.095 Gemeinden. Quelle: Stat. Bundesamt, eigene Berechnungen. Gebietsstand: 31.12.2018</w:t>
      </w:r>
    </w:p>
    <w:p w:rsidR="00D347F1" w:rsidRDefault="00D347F1" w:rsidP="00D347F1"/>
    <w:p w:rsidR="00D347F1" w:rsidRDefault="00D347F1" w:rsidP="00F821FA">
      <w:pPr>
        <w:pStyle w:val="berschrift1"/>
      </w:pPr>
      <w:r>
        <w:t>zu 4.2</w:t>
      </w:r>
      <w:r w:rsidR="00F821FA">
        <w:t>.1</w:t>
      </w:r>
      <w:r>
        <w:t xml:space="preserve"> Tei</w:t>
      </w:r>
      <w:r w:rsidR="00F821FA">
        <w:t>lnahme nach der Beherbergungsstatistik</w:t>
      </w:r>
    </w:p>
    <w:p w:rsidR="00D347F1" w:rsidRDefault="00D347F1" w:rsidP="00D347F1">
      <w:r>
        <w:t>Basis sind die 11.095 Gemeinden des Gemeindeverzeichnisses 2018</w:t>
      </w:r>
      <w:r w:rsidR="00F821FA">
        <w:t xml:space="preserve">, und zwar </w:t>
      </w:r>
      <w:r w:rsidR="00F821FA" w:rsidRPr="00F114FF">
        <w:t>ohne das gemeinsame deutsch-luxemburgische Hoheitsgebiet und das Küstengewässer in Mecklenburg-Vorpommer</w:t>
      </w:r>
      <w:r w:rsidR="00F821FA">
        <w:t>n.</w:t>
      </w:r>
    </w:p>
    <w:p w:rsidR="00D347F1" w:rsidRDefault="00D347F1" w:rsidP="00D347F1"/>
    <w:p w:rsidR="00D347F1" w:rsidRDefault="00D347F1" w:rsidP="00D347F1">
      <w:pPr>
        <w:pStyle w:val="Beschriftung"/>
        <w:keepNext/>
      </w:pPr>
      <w:bookmarkStart w:id="1" w:name="_Ref50457107"/>
      <w:r>
        <w:t xml:space="preserve">Tabelle </w:t>
      </w:r>
      <w:r>
        <w:rPr>
          <w:noProof/>
        </w:rPr>
        <w:fldChar w:fldCharType="begin"/>
      </w:r>
      <w:r>
        <w:rPr>
          <w:noProof/>
        </w:rPr>
        <w:instrText xml:space="preserve"> SEQ Tabelle \* ARABIC </w:instrText>
      </w:r>
      <w:r>
        <w:rPr>
          <w:noProof/>
        </w:rPr>
        <w:fldChar w:fldCharType="separate"/>
      </w:r>
      <w:r>
        <w:rPr>
          <w:noProof/>
        </w:rPr>
        <w:t>4</w:t>
      </w:r>
      <w:r>
        <w:rPr>
          <w:noProof/>
        </w:rPr>
        <w:fldChar w:fldCharType="end"/>
      </w:r>
      <w:bookmarkEnd w:id="1"/>
      <w:r>
        <w:t>: Gemeinden in Deutschland 2018 nach Klassen der Beherbergungsstatistik (absolute Werte)</w:t>
      </w:r>
    </w:p>
    <w:tbl>
      <w:tblPr>
        <w:tblStyle w:val="Tabellenraster"/>
        <w:tblW w:w="907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402"/>
        <w:gridCol w:w="1418"/>
        <w:gridCol w:w="1418"/>
        <w:gridCol w:w="1418"/>
        <w:gridCol w:w="1418"/>
      </w:tblGrid>
      <w:tr w:rsidR="00D347F1" w:rsidRPr="00F00DC0" w:rsidTr="000409BF">
        <w:tc>
          <w:tcPr>
            <w:tcW w:w="3402" w:type="dxa"/>
            <w:vAlign w:val="center"/>
          </w:tcPr>
          <w:p w:rsidR="00D347F1" w:rsidRPr="00F00DC0" w:rsidRDefault="00D347F1" w:rsidP="000409BF">
            <w:pPr>
              <w:pStyle w:val="Tabelle"/>
            </w:pPr>
          </w:p>
        </w:tc>
        <w:tc>
          <w:tcPr>
            <w:tcW w:w="1418" w:type="dxa"/>
            <w:vAlign w:val="center"/>
          </w:tcPr>
          <w:p w:rsidR="00D347F1" w:rsidRPr="00F00DC0" w:rsidRDefault="00D347F1" w:rsidP="000409BF">
            <w:pPr>
              <w:pStyle w:val="Tabelle"/>
              <w:ind w:right="34"/>
              <w:jc w:val="center"/>
            </w:pPr>
            <w:r w:rsidRPr="00F00DC0">
              <w:t xml:space="preserve">Anzahl </w:t>
            </w:r>
            <w:r>
              <w:br/>
            </w:r>
            <w:r w:rsidRPr="00F00DC0">
              <w:t>Gemeinden</w:t>
            </w:r>
          </w:p>
        </w:tc>
        <w:tc>
          <w:tcPr>
            <w:tcW w:w="1418" w:type="dxa"/>
            <w:vAlign w:val="center"/>
          </w:tcPr>
          <w:p w:rsidR="00D347F1" w:rsidRPr="00F00DC0" w:rsidRDefault="00D347F1" w:rsidP="000409BF">
            <w:pPr>
              <w:pStyle w:val="Tabelle"/>
              <w:jc w:val="center"/>
            </w:pPr>
            <w:r w:rsidRPr="00F00DC0">
              <w:t>Einwohner (Summe)</w:t>
            </w:r>
          </w:p>
        </w:tc>
        <w:tc>
          <w:tcPr>
            <w:tcW w:w="1418" w:type="dxa"/>
            <w:vAlign w:val="center"/>
          </w:tcPr>
          <w:p w:rsidR="00D347F1" w:rsidRPr="00F00DC0" w:rsidRDefault="00D347F1" w:rsidP="000409BF">
            <w:pPr>
              <w:pStyle w:val="Tabelle"/>
              <w:jc w:val="center"/>
            </w:pPr>
            <w:r w:rsidRPr="00F00DC0">
              <w:t>Fläche (Summe)</w:t>
            </w:r>
          </w:p>
        </w:tc>
        <w:tc>
          <w:tcPr>
            <w:tcW w:w="1418" w:type="dxa"/>
            <w:vAlign w:val="center"/>
          </w:tcPr>
          <w:p w:rsidR="00D347F1" w:rsidRPr="00F00DC0" w:rsidRDefault="00D347F1" w:rsidP="000409BF">
            <w:pPr>
              <w:pStyle w:val="Tabelle"/>
              <w:jc w:val="center"/>
            </w:pPr>
            <w:r w:rsidRPr="00F00DC0">
              <w:t>Übernach-</w:t>
            </w:r>
            <w:r>
              <w:br/>
            </w:r>
            <w:proofErr w:type="spellStart"/>
            <w:r w:rsidRPr="00F00DC0">
              <w:t>tungen</w:t>
            </w:r>
            <w:proofErr w:type="spellEnd"/>
            <w:r w:rsidRPr="00F00DC0">
              <w:t xml:space="preserve"> (Summe)</w:t>
            </w:r>
          </w:p>
        </w:tc>
      </w:tr>
      <w:tr w:rsidR="00D347F1" w:rsidRPr="00F00DC0" w:rsidTr="000409BF">
        <w:tc>
          <w:tcPr>
            <w:tcW w:w="3402" w:type="dxa"/>
            <w:vAlign w:val="center"/>
          </w:tcPr>
          <w:p w:rsidR="00D347F1" w:rsidRPr="00F00DC0" w:rsidRDefault="00D347F1" w:rsidP="000409BF">
            <w:pPr>
              <w:pStyle w:val="Tabelle"/>
            </w:pPr>
            <w:r w:rsidRPr="00F00DC0">
              <w:t>Gemeinden insgesamt</w:t>
            </w:r>
          </w:p>
        </w:tc>
        <w:tc>
          <w:tcPr>
            <w:tcW w:w="1418" w:type="dxa"/>
            <w:vAlign w:val="center"/>
          </w:tcPr>
          <w:p w:rsidR="00D347F1" w:rsidRPr="00F00DC0" w:rsidRDefault="00D347F1" w:rsidP="000409BF">
            <w:pPr>
              <w:pStyle w:val="Tabelle"/>
              <w:ind w:right="36"/>
            </w:pPr>
            <w:r w:rsidRPr="00F00DC0">
              <w:t>11.095</w:t>
            </w:r>
          </w:p>
        </w:tc>
        <w:tc>
          <w:tcPr>
            <w:tcW w:w="1418" w:type="dxa"/>
            <w:vAlign w:val="center"/>
          </w:tcPr>
          <w:p w:rsidR="00D347F1" w:rsidRPr="00F00DC0" w:rsidRDefault="00D347F1" w:rsidP="000409BF">
            <w:pPr>
              <w:pStyle w:val="Tabelle"/>
              <w:ind w:right="36"/>
            </w:pPr>
            <w:r w:rsidRPr="00F00DC0">
              <w:t>83.019.213</w:t>
            </w:r>
          </w:p>
        </w:tc>
        <w:tc>
          <w:tcPr>
            <w:tcW w:w="1418" w:type="dxa"/>
            <w:vAlign w:val="center"/>
          </w:tcPr>
          <w:p w:rsidR="00D347F1" w:rsidRPr="00F00DC0" w:rsidRDefault="00D347F1" w:rsidP="000409BF">
            <w:pPr>
              <w:pStyle w:val="Tabelle"/>
              <w:ind w:right="36"/>
            </w:pPr>
            <w:r w:rsidRPr="00F00DC0">
              <w:t>358.319</w:t>
            </w:r>
          </w:p>
        </w:tc>
        <w:tc>
          <w:tcPr>
            <w:tcW w:w="1418" w:type="dxa"/>
            <w:vAlign w:val="center"/>
          </w:tcPr>
          <w:p w:rsidR="00D347F1" w:rsidRPr="00F00DC0" w:rsidRDefault="00D347F1" w:rsidP="000409BF">
            <w:pPr>
              <w:pStyle w:val="Tabelle"/>
              <w:ind w:right="36"/>
            </w:pPr>
            <w:r w:rsidRPr="00F00DC0">
              <w:t>478.038.779</w:t>
            </w:r>
          </w:p>
        </w:tc>
      </w:tr>
      <w:tr w:rsidR="00D347F1" w:rsidRPr="00F00DC0" w:rsidTr="000409BF">
        <w:tc>
          <w:tcPr>
            <w:tcW w:w="3402" w:type="dxa"/>
            <w:tcBorders>
              <w:bottom w:val="single" w:sz="4" w:space="0" w:color="auto"/>
            </w:tcBorders>
            <w:vAlign w:val="center"/>
          </w:tcPr>
          <w:p w:rsidR="00D347F1" w:rsidRPr="00F00DC0" w:rsidRDefault="00D347F1" w:rsidP="000409BF">
            <w:pPr>
              <w:pStyle w:val="Tabelle"/>
            </w:pPr>
            <w:r w:rsidRPr="00F00DC0">
              <w:t>Gemeinden ohne Übernachtungen</w:t>
            </w:r>
          </w:p>
        </w:tc>
        <w:tc>
          <w:tcPr>
            <w:tcW w:w="1418" w:type="dxa"/>
            <w:tcBorders>
              <w:bottom w:val="single" w:sz="4" w:space="0" w:color="auto"/>
            </w:tcBorders>
            <w:vAlign w:val="center"/>
          </w:tcPr>
          <w:p w:rsidR="00D347F1" w:rsidRPr="00F00DC0" w:rsidRDefault="00D347F1" w:rsidP="000409BF">
            <w:pPr>
              <w:pStyle w:val="Tabelle"/>
              <w:ind w:right="36"/>
            </w:pPr>
            <w:r w:rsidRPr="00F00DC0">
              <w:t>4.369</w:t>
            </w:r>
          </w:p>
        </w:tc>
        <w:tc>
          <w:tcPr>
            <w:tcW w:w="1418" w:type="dxa"/>
            <w:tcBorders>
              <w:bottom w:val="single" w:sz="4" w:space="0" w:color="auto"/>
            </w:tcBorders>
            <w:vAlign w:val="center"/>
          </w:tcPr>
          <w:p w:rsidR="00D347F1" w:rsidRPr="00F00DC0" w:rsidRDefault="00D347F1" w:rsidP="000409BF">
            <w:pPr>
              <w:pStyle w:val="Tabelle"/>
              <w:ind w:right="36"/>
            </w:pPr>
            <w:r w:rsidRPr="00F00DC0">
              <w:t>5.132.123</w:t>
            </w:r>
          </w:p>
        </w:tc>
        <w:tc>
          <w:tcPr>
            <w:tcW w:w="1418" w:type="dxa"/>
            <w:tcBorders>
              <w:bottom w:val="single" w:sz="4" w:space="0" w:color="auto"/>
            </w:tcBorders>
            <w:vAlign w:val="center"/>
          </w:tcPr>
          <w:p w:rsidR="00D347F1" w:rsidRPr="00F00DC0" w:rsidRDefault="00D347F1" w:rsidP="000409BF">
            <w:pPr>
              <w:pStyle w:val="Tabelle"/>
              <w:ind w:right="36"/>
            </w:pPr>
            <w:r w:rsidRPr="00F00DC0">
              <w:t>68.162</w:t>
            </w:r>
          </w:p>
        </w:tc>
        <w:tc>
          <w:tcPr>
            <w:tcW w:w="1418" w:type="dxa"/>
            <w:tcBorders>
              <w:bottom w:val="single" w:sz="4" w:space="0" w:color="auto"/>
            </w:tcBorders>
            <w:vAlign w:val="center"/>
          </w:tcPr>
          <w:p w:rsidR="00D347F1" w:rsidRPr="00F00DC0" w:rsidRDefault="00D347F1" w:rsidP="000409BF">
            <w:pPr>
              <w:pStyle w:val="Tabelle"/>
              <w:ind w:right="36"/>
            </w:pPr>
            <w:r w:rsidRPr="00F00DC0">
              <w:t>0</w:t>
            </w:r>
          </w:p>
        </w:tc>
      </w:tr>
      <w:tr w:rsidR="00D347F1" w:rsidRPr="00F00DC0" w:rsidTr="000409BF">
        <w:tc>
          <w:tcPr>
            <w:tcW w:w="3402" w:type="dxa"/>
            <w:tcBorders>
              <w:top w:val="single" w:sz="4" w:space="0" w:color="auto"/>
              <w:bottom w:val="nil"/>
            </w:tcBorders>
            <w:vAlign w:val="center"/>
          </w:tcPr>
          <w:p w:rsidR="00D347F1" w:rsidRPr="00F00DC0" w:rsidRDefault="00D347F1" w:rsidP="000409BF">
            <w:pPr>
              <w:pStyle w:val="Tabelle"/>
            </w:pPr>
            <w:r w:rsidRPr="00F00DC0">
              <w:t>Gemeinden mit Übernachtungen</w:t>
            </w:r>
          </w:p>
        </w:tc>
        <w:tc>
          <w:tcPr>
            <w:tcW w:w="1418" w:type="dxa"/>
            <w:tcBorders>
              <w:top w:val="single" w:sz="4" w:space="0" w:color="auto"/>
              <w:bottom w:val="nil"/>
            </w:tcBorders>
            <w:vAlign w:val="center"/>
          </w:tcPr>
          <w:p w:rsidR="00D347F1" w:rsidRPr="00F00DC0" w:rsidRDefault="00D347F1" w:rsidP="000409BF">
            <w:pPr>
              <w:pStyle w:val="Tabelle"/>
              <w:ind w:right="36"/>
            </w:pPr>
            <w:r w:rsidRPr="00F00DC0">
              <w:t>6.726</w:t>
            </w:r>
          </w:p>
        </w:tc>
        <w:tc>
          <w:tcPr>
            <w:tcW w:w="1418" w:type="dxa"/>
            <w:tcBorders>
              <w:top w:val="single" w:sz="4" w:space="0" w:color="auto"/>
              <w:bottom w:val="nil"/>
            </w:tcBorders>
            <w:vAlign w:val="center"/>
          </w:tcPr>
          <w:p w:rsidR="00D347F1" w:rsidRPr="00F00DC0" w:rsidRDefault="00D347F1" w:rsidP="000409BF">
            <w:pPr>
              <w:pStyle w:val="Tabelle"/>
              <w:ind w:right="36"/>
            </w:pPr>
            <w:r w:rsidRPr="00F00DC0">
              <w:t>77.887.090</w:t>
            </w:r>
          </w:p>
        </w:tc>
        <w:tc>
          <w:tcPr>
            <w:tcW w:w="1418" w:type="dxa"/>
            <w:tcBorders>
              <w:top w:val="single" w:sz="4" w:space="0" w:color="auto"/>
              <w:bottom w:val="nil"/>
            </w:tcBorders>
            <w:vAlign w:val="center"/>
          </w:tcPr>
          <w:p w:rsidR="00D347F1" w:rsidRPr="00F00DC0" w:rsidRDefault="00D347F1" w:rsidP="000409BF">
            <w:pPr>
              <w:pStyle w:val="Tabelle"/>
              <w:ind w:right="36"/>
            </w:pPr>
            <w:r w:rsidRPr="00F00DC0">
              <w:t>290.157</w:t>
            </w:r>
          </w:p>
        </w:tc>
        <w:tc>
          <w:tcPr>
            <w:tcW w:w="1418" w:type="dxa"/>
            <w:tcBorders>
              <w:top w:val="single" w:sz="4" w:space="0" w:color="auto"/>
              <w:bottom w:val="nil"/>
            </w:tcBorders>
            <w:vAlign w:val="center"/>
          </w:tcPr>
          <w:p w:rsidR="00D347F1" w:rsidRPr="00F00DC0" w:rsidRDefault="00D347F1" w:rsidP="000409BF">
            <w:pPr>
              <w:pStyle w:val="Tabelle"/>
              <w:ind w:right="36"/>
            </w:pPr>
            <w:r w:rsidRPr="00F00DC0">
              <w:t>478.038.779</w:t>
            </w:r>
          </w:p>
        </w:tc>
      </w:tr>
      <w:tr w:rsidR="00D347F1" w:rsidRPr="00F00DC0" w:rsidTr="000409BF">
        <w:tc>
          <w:tcPr>
            <w:tcW w:w="3402" w:type="dxa"/>
            <w:tcBorders>
              <w:top w:val="nil"/>
              <w:bottom w:val="nil"/>
            </w:tcBorders>
            <w:vAlign w:val="center"/>
          </w:tcPr>
          <w:p w:rsidR="00D347F1" w:rsidRPr="00F00DC0" w:rsidRDefault="00D347F1" w:rsidP="000409BF">
            <w:pPr>
              <w:pStyle w:val="Tabelle"/>
            </w:pPr>
            <w:r w:rsidRPr="00F00DC0">
              <w:t>Gemeinden mit 1 oder 2 Betrieb(en) (</w:t>
            </w:r>
            <w:proofErr w:type="spellStart"/>
            <w:r w:rsidRPr="00F00DC0">
              <w:t>imputierte</w:t>
            </w:r>
            <w:proofErr w:type="spellEnd"/>
            <w:r w:rsidRPr="00F00DC0">
              <w:t xml:space="preserve"> Werte)</w:t>
            </w:r>
          </w:p>
        </w:tc>
        <w:tc>
          <w:tcPr>
            <w:tcW w:w="1418" w:type="dxa"/>
            <w:tcBorders>
              <w:top w:val="nil"/>
              <w:bottom w:val="nil"/>
            </w:tcBorders>
            <w:vAlign w:val="center"/>
          </w:tcPr>
          <w:p w:rsidR="00D347F1" w:rsidRPr="00F00DC0" w:rsidRDefault="00D347F1" w:rsidP="000409BF">
            <w:pPr>
              <w:pStyle w:val="Tabelle"/>
              <w:ind w:right="36"/>
            </w:pPr>
            <w:r w:rsidRPr="00F00DC0">
              <w:t>2.9</w:t>
            </w:r>
            <w:r>
              <w:t>83</w:t>
            </w:r>
          </w:p>
        </w:tc>
        <w:tc>
          <w:tcPr>
            <w:tcW w:w="1418" w:type="dxa"/>
            <w:tcBorders>
              <w:top w:val="nil"/>
              <w:bottom w:val="nil"/>
            </w:tcBorders>
            <w:vAlign w:val="center"/>
          </w:tcPr>
          <w:p w:rsidR="00D347F1" w:rsidRPr="00F00DC0" w:rsidRDefault="00D347F1" w:rsidP="000409BF">
            <w:pPr>
              <w:pStyle w:val="Tabelle"/>
              <w:ind w:right="36"/>
            </w:pPr>
            <w:r w:rsidRPr="00F00DC0">
              <w:t>8.656.707</w:t>
            </w:r>
          </w:p>
        </w:tc>
        <w:tc>
          <w:tcPr>
            <w:tcW w:w="1418" w:type="dxa"/>
            <w:tcBorders>
              <w:top w:val="nil"/>
              <w:bottom w:val="nil"/>
            </w:tcBorders>
            <w:vAlign w:val="center"/>
          </w:tcPr>
          <w:p w:rsidR="00D347F1" w:rsidRPr="00F00DC0" w:rsidRDefault="00D347F1" w:rsidP="000409BF">
            <w:pPr>
              <w:pStyle w:val="Tabelle"/>
              <w:ind w:right="36"/>
            </w:pPr>
            <w:r w:rsidRPr="00F00DC0">
              <w:t>70.783</w:t>
            </w:r>
          </w:p>
        </w:tc>
        <w:tc>
          <w:tcPr>
            <w:tcW w:w="1418" w:type="dxa"/>
            <w:tcBorders>
              <w:top w:val="nil"/>
              <w:bottom w:val="nil"/>
            </w:tcBorders>
            <w:vAlign w:val="center"/>
          </w:tcPr>
          <w:p w:rsidR="00D347F1" w:rsidRPr="00F00DC0" w:rsidRDefault="00D347F1" w:rsidP="000409BF">
            <w:pPr>
              <w:pStyle w:val="Tabelle"/>
              <w:ind w:right="36"/>
            </w:pPr>
            <w:r w:rsidRPr="00F00DC0">
              <w:t>26.148.097</w:t>
            </w:r>
          </w:p>
        </w:tc>
      </w:tr>
      <w:tr w:rsidR="00D347F1" w:rsidRPr="00F00DC0" w:rsidTr="000409BF">
        <w:tc>
          <w:tcPr>
            <w:tcW w:w="3402" w:type="dxa"/>
            <w:tcBorders>
              <w:top w:val="nil"/>
              <w:bottom w:val="nil"/>
            </w:tcBorders>
            <w:vAlign w:val="center"/>
          </w:tcPr>
          <w:p w:rsidR="00D347F1" w:rsidRPr="00F00DC0" w:rsidRDefault="00D347F1" w:rsidP="000409BF">
            <w:pPr>
              <w:pStyle w:val="Tabelle"/>
            </w:pPr>
            <w:r w:rsidRPr="00F00DC0">
              <w:t>Gemeinden mit 3 und mehr Betrieben</w:t>
            </w:r>
          </w:p>
        </w:tc>
        <w:tc>
          <w:tcPr>
            <w:tcW w:w="1418" w:type="dxa"/>
            <w:tcBorders>
              <w:top w:val="nil"/>
              <w:bottom w:val="nil"/>
            </w:tcBorders>
            <w:vAlign w:val="center"/>
          </w:tcPr>
          <w:p w:rsidR="00D347F1" w:rsidRPr="00F00DC0" w:rsidRDefault="00D347F1" w:rsidP="000409BF">
            <w:pPr>
              <w:pStyle w:val="Tabelle"/>
              <w:ind w:right="36"/>
            </w:pPr>
            <w:r w:rsidRPr="00F00DC0">
              <w:t>3.743</w:t>
            </w:r>
          </w:p>
        </w:tc>
        <w:tc>
          <w:tcPr>
            <w:tcW w:w="1418" w:type="dxa"/>
            <w:tcBorders>
              <w:top w:val="nil"/>
              <w:bottom w:val="nil"/>
            </w:tcBorders>
            <w:vAlign w:val="center"/>
          </w:tcPr>
          <w:p w:rsidR="00D347F1" w:rsidRPr="00F00DC0" w:rsidRDefault="00D347F1" w:rsidP="000409BF">
            <w:pPr>
              <w:pStyle w:val="Tabelle"/>
              <w:ind w:right="36"/>
            </w:pPr>
            <w:r w:rsidRPr="00F00DC0">
              <w:t>69.230.383</w:t>
            </w:r>
          </w:p>
        </w:tc>
        <w:tc>
          <w:tcPr>
            <w:tcW w:w="1418" w:type="dxa"/>
            <w:tcBorders>
              <w:top w:val="nil"/>
              <w:bottom w:val="nil"/>
            </w:tcBorders>
            <w:vAlign w:val="center"/>
          </w:tcPr>
          <w:p w:rsidR="00D347F1" w:rsidRPr="00F00DC0" w:rsidRDefault="00D347F1" w:rsidP="000409BF">
            <w:pPr>
              <w:pStyle w:val="Tabelle"/>
              <w:ind w:right="36"/>
            </w:pPr>
            <w:r w:rsidRPr="00F00DC0">
              <w:t>219.374</w:t>
            </w:r>
          </w:p>
        </w:tc>
        <w:tc>
          <w:tcPr>
            <w:tcW w:w="1418" w:type="dxa"/>
            <w:tcBorders>
              <w:top w:val="nil"/>
              <w:bottom w:val="nil"/>
            </w:tcBorders>
            <w:vAlign w:val="center"/>
          </w:tcPr>
          <w:p w:rsidR="00D347F1" w:rsidRPr="00F00DC0" w:rsidRDefault="00D347F1" w:rsidP="000409BF">
            <w:pPr>
              <w:pStyle w:val="Tabelle"/>
              <w:ind w:right="36"/>
            </w:pPr>
            <w:r w:rsidRPr="00F00DC0">
              <w:t>451.890.679</w:t>
            </w:r>
          </w:p>
        </w:tc>
      </w:tr>
    </w:tbl>
    <w:p w:rsidR="00D347F1" w:rsidRDefault="00D347F1" w:rsidP="00D347F1">
      <w:pPr>
        <w:pStyle w:val="Unterbeschriftung"/>
      </w:pPr>
      <w:r>
        <w:t>Quelle: Stat. Bundesamt, eigene Berechnungen. Berichtsjahr 2018</w:t>
      </w:r>
    </w:p>
    <w:p w:rsidR="00D347F1" w:rsidRDefault="00D347F1" w:rsidP="00D347F1"/>
    <w:p w:rsidR="00D347F1" w:rsidRDefault="00D347F1" w:rsidP="00D347F1">
      <w:pPr>
        <w:pStyle w:val="Beschriftung"/>
        <w:keepNext/>
      </w:pPr>
      <w:bookmarkStart w:id="2" w:name="_Ref50457130"/>
      <w:r>
        <w:t xml:space="preserve">Tabelle </w:t>
      </w:r>
      <w:r>
        <w:rPr>
          <w:noProof/>
        </w:rPr>
        <w:fldChar w:fldCharType="begin"/>
      </w:r>
      <w:r>
        <w:rPr>
          <w:noProof/>
        </w:rPr>
        <w:instrText xml:space="preserve"> SEQ Tabelle \* ARABIC </w:instrText>
      </w:r>
      <w:r>
        <w:rPr>
          <w:noProof/>
        </w:rPr>
        <w:fldChar w:fldCharType="separate"/>
      </w:r>
      <w:r>
        <w:rPr>
          <w:noProof/>
        </w:rPr>
        <w:t>5</w:t>
      </w:r>
      <w:r>
        <w:rPr>
          <w:noProof/>
        </w:rPr>
        <w:fldChar w:fldCharType="end"/>
      </w:r>
      <w:bookmarkEnd w:id="2"/>
      <w:r>
        <w:t>: Gemeinden in Deutschland 2018 nach Klassen der Beherbergungsstatistik (relative Werte)</w:t>
      </w:r>
    </w:p>
    <w:tbl>
      <w:tblPr>
        <w:tblStyle w:val="Tabellenraster"/>
        <w:tblW w:w="907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402"/>
        <w:gridCol w:w="1418"/>
        <w:gridCol w:w="1418"/>
        <w:gridCol w:w="1418"/>
        <w:gridCol w:w="1418"/>
      </w:tblGrid>
      <w:tr w:rsidR="00D347F1" w:rsidRPr="002D714B" w:rsidTr="000409BF">
        <w:tc>
          <w:tcPr>
            <w:tcW w:w="3402" w:type="dxa"/>
            <w:vAlign w:val="center"/>
          </w:tcPr>
          <w:p w:rsidR="00D347F1" w:rsidRPr="002D714B" w:rsidRDefault="00D347F1" w:rsidP="000409BF">
            <w:pPr>
              <w:pStyle w:val="Tabelle"/>
            </w:pPr>
          </w:p>
        </w:tc>
        <w:tc>
          <w:tcPr>
            <w:tcW w:w="1418" w:type="dxa"/>
            <w:vAlign w:val="center"/>
          </w:tcPr>
          <w:p w:rsidR="00D347F1" w:rsidRPr="002D714B" w:rsidRDefault="00D347F1" w:rsidP="000409BF">
            <w:pPr>
              <w:pStyle w:val="Tabelle"/>
              <w:jc w:val="center"/>
            </w:pPr>
            <w:r w:rsidRPr="002D714B">
              <w:t xml:space="preserve">Anzahl </w:t>
            </w:r>
            <w:r>
              <w:br/>
            </w:r>
            <w:r w:rsidRPr="002D714B">
              <w:t>Gemeinden</w:t>
            </w:r>
          </w:p>
        </w:tc>
        <w:tc>
          <w:tcPr>
            <w:tcW w:w="1418" w:type="dxa"/>
            <w:vAlign w:val="center"/>
          </w:tcPr>
          <w:p w:rsidR="00D347F1" w:rsidRPr="002D714B" w:rsidRDefault="00D347F1" w:rsidP="000409BF">
            <w:pPr>
              <w:pStyle w:val="Tabelle"/>
              <w:jc w:val="center"/>
            </w:pPr>
            <w:r w:rsidRPr="002D714B">
              <w:t>Einwohner (Summe)</w:t>
            </w:r>
          </w:p>
        </w:tc>
        <w:tc>
          <w:tcPr>
            <w:tcW w:w="1418" w:type="dxa"/>
            <w:vAlign w:val="center"/>
          </w:tcPr>
          <w:p w:rsidR="00D347F1" w:rsidRPr="002D714B" w:rsidRDefault="00D347F1" w:rsidP="000409BF">
            <w:pPr>
              <w:pStyle w:val="Tabelle"/>
              <w:jc w:val="center"/>
            </w:pPr>
            <w:r w:rsidRPr="002D714B">
              <w:t>Fläche (Summe)</w:t>
            </w:r>
          </w:p>
        </w:tc>
        <w:tc>
          <w:tcPr>
            <w:tcW w:w="1418" w:type="dxa"/>
            <w:vAlign w:val="center"/>
          </w:tcPr>
          <w:p w:rsidR="00D347F1" w:rsidRPr="002D714B" w:rsidRDefault="00D347F1" w:rsidP="000409BF">
            <w:pPr>
              <w:pStyle w:val="Tabelle"/>
              <w:jc w:val="center"/>
            </w:pPr>
            <w:r w:rsidRPr="002D714B">
              <w:t>Übernach-</w:t>
            </w:r>
            <w:r>
              <w:br/>
            </w:r>
            <w:proofErr w:type="spellStart"/>
            <w:r w:rsidRPr="002D714B">
              <w:t>tungen</w:t>
            </w:r>
            <w:proofErr w:type="spellEnd"/>
            <w:r w:rsidRPr="002D714B">
              <w:t xml:space="preserve"> (Summe)</w:t>
            </w:r>
          </w:p>
        </w:tc>
      </w:tr>
      <w:tr w:rsidR="00D347F1" w:rsidRPr="002D714B" w:rsidTr="000409BF">
        <w:tc>
          <w:tcPr>
            <w:tcW w:w="3402" w:type="dxa"/>
            <w:vAlign w:val="center"/>
          </w:tcPr>
          <w:p w:rsidR="00D347F1" w:rsidRPr="002D714B" w:rsidRDefault="00D347F1" w:rsidP="000409BF">
            <w:pPr>
              <w:pStyle w:val="Tabelle"/>
            </w:pPr>
            <w:r w:rsidRPr="002D714B">
              <w:t>Gemeinden insgesamt</w:t>
            </w:r>
          </w:p>
        </w:tc>
        <w:tc>
          <w:tcPr>
            <w:tcW w:w="1418" w:type="dxa"/>
            <w:vAlign w:val="bottom"/>
          </w:tcPr>
          <w:p w:rsidR="00D347F1" w:rsidRPr="002D714B" w:rsidRDefault="00D347F1" w:rsidP="000409BF">
            <w:pPr>
              <w:pStyle w:val="Tabelle"/>
              <w:ind w:right="178"/>
            </w:pPr>
            <w:r w:rsidRPr="002D714B">
              <w:t>100,0%</w:t>
            </w:r>
          </w:p>
        </w:tc>
        <w:tc>
          <w:tcPr>
            <w:tcW w:w="1418" w:type="dxa"/>
            <w:vAlign w:val="bottom"/>
          </w:tcPr>
          <w:p w:rsidR="00D347F1" w:rsidRPr="002D714B" w:rsidRDefault="00D347F1" w:rsidP="000409BF">
            <w:pPr>
              <w:pStyle w:val="Tabelle"/>
              <w:ind w:right="178"/>
            </w:pPr>
            <w:r w:rsidRPr="002D714B">
              <w:t>100,0%</w:t>
            </w:r>
          </w:p>
        </w:tc>
        <w:tc>
          <w:tcPr>
            <w:tcW w:w="1418" w:type="dxa"/>
            <w:vAlign w:val="bottom"/>
          </w:tcPr>
          <w:p w:rsidR="00D347F1" w:rsidRPr="002D714B" w:rsidRDefault="00D347F1" w:rsidP="000409BF">
            <w:pPr>
              <w:pStyle w:val="Tabelle"/>
              <w:ind w:right="178"/>
            </w:pPr>
            <w:r w:rsidRPr="002D714B">
              <w:t>100,0%</w:t>
            </w:r>
          </w:p>
        </w:tc>
        <w:tc>
          <w:tcPr>
            <w:tcW w:w="1418" w:type="dxa"/>
            <w:vAlign w:val="bottom"/>
          </w:tcPr>
          <w:p w:rsidR="00D347F1" w:rsidRPr="002D714B" w:rsidRDefault="00D347F1" w:rsidP="000409BF">
            <w:pPr>
              <w:pStyle w:val="Tabelle"/>
              <w:ind w:right="178"/>
            </w:pPr>
            <w:r w:rsidRPr="002D714B">
              <w:t>100,0%</w:t>
            </w:r>
          </w:p>
        </w:tc>
      </w:tr>
      <w:tr w:rsidR="00D347F1" w:rsidRPr="002D714B" w:rsidTr="000409BF">
        <w:tc>
          <w:tcPr>
            <w:tcW w:w="3402" w:type="dxa"/>
            <w:tcBorders>
              <w:bottom w:val="single" w:sz="4" w:space="0" w:color="auto"/>
            </w:tcBorders>
            <w:vAlign w:val="center"/>
          </w:tcPr>
          <w:p w:rsidR="00D347F1" w:rsidRPr="002D714B" w:rsidRDefault="00D347F1" w:rsidP="000409BF">
            <w:pPr>
              <w:pStyle w:val="Tabelle"/>
            </w:pPr>
            <w:r w:rsidRPr="002D714B">
              <w:t>Gemeinden ohne Übernachtungen</w:t>
            </w:r>
          </w:p>
        </w:tc>
        <w:tc>
          <w:tcPr>
            <w:tcW w:w="1418" w:type="dxa"/>
            <w:tcBorders>
              <w:bottom w:val="single" w:sz="4" w:space="0" w:color="auto"/>
            </w:tcBorders>
            <w:vAlign w:val="bottom"/>
          </w:tcPr>
          <w:p w:rsidR="00D347F1" w:rsidRPr="002D714B" w:rsidRDefault="00D347F1" w:rsidP="000409BF">
            <w:pPr>
              <w:pStyle w:val="Tabelle"/>
              <w:ind w:right="178"/>
            </w:pPr>
            <w:r w:rsidRPr="002D714B">
              <w:t>39,4%</w:t>
            </w:r>
          </w:p>
        </w:tc>
        <w:tc>
          <w:tcPr>
            <w:tcW w:w="1418" w:type="dxa"/>
            <w:tcBorders>
              <w:bottom w:val="single" w:sz="4" w:space="0" w:color="auto"/>
            </w:tcBorders>
            <w:vAlign w:val="bottom"/>
          </w:tcPr>
          <w:p w:rsidR="00D347F1" w:rsidRPr="002D714B" w:rsidRDefault="00D347F1" w:rsidP="000409BF">
            <w:pPr>
              <w:pStyle w:val="Tabelle"/>
              <w:ind w:right="178"/>
            </w:pPr>
            <w:r w:rsidRPr="002D714B">
              <w:t>6,2%</w:t>
            </w:r>
          </w:p>
        </w:tc>
        <w:tc>
          <w:tcPr>
            <w:tcW w:w="1418" w:type="dxa"/>
            <w:tcBorders>
              <w:bottom w:val="single" w:sz="4" w:space="0" w:color="auto"/>
            </w:tcBorders>
            <w:vAlign w:val="bottom"/>
          </w:tcPr>
          <w:p w:rsidR="00D347F1" w:rsidRPr="002D714B" w:rsidRDefault="00D347F1" w:rsidP="000409BF">
            <w:pPr>
              <w:pStyle w:val="Tabelle"/>
              <w:ind w:right="178"/>
            </w:pPr>
            <w:r w:rsidRPr="002D714B">
              <w:t>19,0%</w:t>
            </w:r>
          </w:p>
        </w:tc>
        <w:tc>
          <w:tcPr>
            <w:tcW w:w="1418" w:type="dxa"/>
            <w:tcBorders>
              <w:bottom w:val="single" w:sz="4" w:space="0" w:color="auto"/>
            </w:tcBorders>
            <w:vAlign w:val="bottom"/>
          </w:tcPr>
          <w:p w:rsidR="00D347F1" w:rsidRPr="002D714B" w:rsidRDefault="00D347F1" w:rsidP="000409BF">
            <w:pPr>
              <w:pStyle w:val="Tabelle"/>
              <w:ind w:right="178"/>
            </w:pPr>
            <w:r w:rsidRPr="002D714B">
              <w:t>0,0%</w:t>
            </w:r>
          </w:p>
        </w:tc>
      </w:tr>
      <w:tr w:rsidR="00D347F1" w:rsidRPr="002D714B" w:rsidTr="000409BF">
        <w:tc>
          <w:tcPr>
            <w:tcW w:w="3402" w:type="dxa"/>
            <w:tcBorders>
              <w:top w:val="single" w:sz="4" w:space="0" w:color="auto"/>
              <w:bottom w:val="nil"/>
            </w:tcBorders>
            <w:vAlign w:val="center"/>
          </w:tcPr>
          <w:p w:rsidR="00D347F1" w:rsidRPr="002D714B" w:rsidRDefault="00D347F1" w:rsidP="000409BF">
            <w:pPr>
              <w:pStyle w:val="Tabelle"/>
            </w:pPr>
            <w:r w:rsidRPr="002D714B">
              <w:t>Gemeinden mit Übernachtungen</w:t>
            </w:r>
          </w:p>
        </w:tc>
        <w:tc>
          <w:tcPr>
            <w:tcW w:w="1418" w:type="dxa"/>
            <w:tcBorders>
              <w:top w:val="single" w:sz="4" w:space="0" w:color="auto"/>
              <w:bottom w:val="nil"/>
            </w:tcBorders>
            <w:vAlign w:val="bottom"/>
          </w:tcPr>
          <w:p w:rsidR="00D347F1" w:rsidRPr="002D714B" w:rsidRDefault="00D347F1" w:rsidP="000409BF">
            <w:pPr>
              <w:pStyle w:val="Tabelle"/>
              <w:ind w:right="178"/>
            </w:pPr>
            <w:r w:rsidRPr="002D714B">
              <w:t>60,6%</w:t>
            </w:r>
          </w:p>
        </w:tc>
        <w:tc>
          <w:tcPr>
            <w:tcW w:w="1418" w:type="dxa"/>
            <w:tcBorders>
              <w:top w:val="single" w:sz="4" w:space="0" w:color="auto"/>
              <w:bottom w:val="nil"/>
            </w:tcBorders>
            <w:vAlign w:val="bottom"/>
          </w:tcPr>
          <w:p w:rsidR="00D347F1" w:rsidRPr="002D714B" w:rsidRDefault="00D347F1" w:rsidP="000409BF">
            <w:pPr>
              <w:pStyle w:val="Tabelle"/>
              <w:ind w:right="178"/>
            </w:pPr>
            <w:r w:rsidRPr="002D714B">
              <w:t>93,8%</w:t>
            </w:r>
          </w:p>
        </w:tc>
        <w:tc>
          <w:tcPr>
            <w:tcW w:w="1418" w:type="dxa"/>
            <w:tcBorders>
              <w:top w:val="single" w:sz="4" w:space="0" w:color="auto"/>
              <w:bottom w:val="nil"/>
            </w:tcBorders>
            <w:vAlign w:val="bottom"/>
          </w:tcPr>
          <w:p w:rsidR="00D347F1" w:rsidRPr="002D714B" w:rsidRDefault="00D347F1" w:rsidP="000409BF">
            <w:pPr>
              <w:pStyle w:val="Tabelle"/>
              <w:ind w:right="178"/>
            </w:pPr>
            <w:r w:rsidRPr="002D714B">
              <w:t>81,0%</w:t>
            </w:r>
          </w:p>
        </w:tc>
        <w:tc>
          <w:tcPr>
            <w:tcW w:w="1418" w:type="dxa"/>
            <w:tcBorders>
              <w:top w:val="single" w:sz="4" w:space="0" w:color="auto"/>
              <w:bottom w:val="nil"/>
            </w:tcBorders>
            <w:vAlign w:val="bottom"/>
          </w:tcPr>
          <w:p w:rsidR="00D347F1" w:rsidRPr="002D714B" w:rsidRDefault="00D347F1" w:rsidP="000409BF">
            <w:pPr>
              <w:pStyle w:val="Tabelle"/>
              <w:ind w:right="178"/>
            </w:pPr>
            <w:r w:rsidRPr="002D714B">
              <w:t>100,0%</w:t>
            </w:r>
          </w:p>
        </w:tc>
      </w:tr>
      <w:tr w:rsidR="00D347F1" w:rsidRPr="002D714B" w:rsidTr="000409BF">
        <w:tc>
          <w:tcPr>
            <w:tcW w:w="3402" w:type="dxa"/>
            <w:tcBorders>
              <w:top w:val="nil"/>
              <w:bottom w:val="nil"/>
            </w:tcBorders>
            <w:vAlign w:val="center"/>
          </w:tcPr>
          <w:p w:rsidR="00D347F1" w:rsidRPr="002D714B" w:rsidRDefault="00D347F1" w:rsidP="000409BF">
            <w:pPr>
              <w:pStyle w:val="Tabelle"/>
            </w:pPr>
            <w:r w:rsidRPr="002D714B">
              <w:t>Gemeinden mit 1 oder 2 Betrieb(en) (</w:t>
            </w:r>
            <w:proofErr w:type="spellStart"/>
            <w:r w:rsidRPr="002D714B">
              <w:t>imputierte</w:t>
            </w:r>
            <w:proofErr w:type="spellEnd"/>
            <w:r w:rsidRPr="002D714B">
              <w:t xml:space="preserve"> Werte)</w:t>
            </w:r>
          </w:p>
        </w:tc>
        <w:tc>
          <w:tcPr>
            <w:tcW w:w="1418" w:type="dxa"/>
            <w:tcBorders>
              <w:top w:val="nil"/>
              <w:bottom w:val="nil"/>
            </w:tcBorders>
            <w:vAlign w:val="bottom"/>
          </w:tcPr>
          <w:p w:rsidR="00D347F1" w:rsidRPr="002D714B" w:rsidRDefault="00D347F1" w:rsidP="000409BF">
            <w:pPr>
              <w:pStyle w:val="Tabelle"/>
              <w:ind w:right="178"/>
            </w:pPr>
            <w:r w:rsidRPr="002D714B">
              <w:t>26,5%</w:t>
            </w:r>
          </w:p>
        </w:tc>
        <w:tc>
          <w:tcPr>
            <w:tcW w:w="1418" w:type="dxa"/>
            <w:tcBorders>
              <w:top w:val="nil"/>
              <w:bottom w:val="nil"/>
            </w:tcBorders>
            <w:vAlign w:val="bottom"/>
          </w:tcPr>
          <w:p w:rsidR="00D347F1" w:rsidRPr="002D714B" w:rsidRDefault="00D347F1" w:rsidP="000409BF">
            <w:pPr>
              <w:pStyle w:val="Tabelle"/>
              <w:ind w:right="178"/>
            </w:pPr>
            <w:r w:rsidRPr="002D714B">
              <w:t>10,4%</w:t>
            </w:r>
          </w:p>
        </w:tc>
        <w:tc>
          <w:tcPr>
            <w:tcW w:w="1418" w:type="dxa"/>
            <w:tcBorders>
              <w:top w:val="nil"/>
              <w:bottom w:val="nil"/>
            </w:tcBorders>
            <w:vAlign w:val="bottom"/>
          </w:tcPr>
          <w:p w:rsidR="00D347F1" w:rsidRPr="002D714B" w:rsidRDefault="00D347F1" w:rsidP="000409BF">
            <w:pPr>
              <w:pStyle w:val="Tabelle"/>
              <w:ind w:right="178"/>
            </w:pPr>
            <w:r w:rsidRPr="002D714B">
              <w:t>19,8%</w:t>
            </w:r>
          </w:p>
        </w:tc>
        <w:tc>
          <w:tcPr>
            <w:tcW w:w="1418" w:type="dxa"/>
            <w:tcBorders>
              <w:top w:val="nil"/>
              <w:bottom w:val="nil"/>
            </w:tcBorders>
            <w:vAlign w:val="bottom"/>
          </w:tcPr>
          <w:p w:rsidR="00D347F1" w:rsidRPr="002D714B" w:rsidRDefault="00D347F1" w:rsidP="000409BF">
            <w:pPr>
              <w:pStyle w:val="Tabelle"/>
              <w:ind w:right="178"/>
            </w:pPr>
            <w:r w:rsidRPr="002D714B">
              <w:t>5,5%</w:t>
            </w:r>
          </w:p>
        </w:tc>
      </w:tr>
      <w:tr w:rsidR="00D347F1" w:rsidRPr="002D714B" w:rsidTr="000409BF">
        <w:tc>
          <w:tcPr>
            <w:tcW w:w="3402" w:type="dxa"/>
            <w:tcBorders>
              <w:top w:val="nil"/>
              <w:bottom w:val="nil"/>
            </w:tcBorders>
            <w:vAlign w:val="center"/>
          </w:tcPr>
          <w:p w:rsidR="00D347F1" w:rsidRPr="002D714B" w:rsidRDefault="00D347F1" w:rsidP="000409BF">
            <w:pPr>
              <w:pStyle w:val="Tabelle"/>
            </w:pPr>
            <w:r w:rsidRPr="002D714B">
              <w:t>Gemeinden mit 3 und mehr Betrieben</w:t>
            </w:r>
          </w:p>
        </w:tc>
        <w:tc>
          <w:tcPr>
            <w:tcW w:w="1418" w:type="dxa"/>
            <w:tcBorders>
              <w:top w:val="nil"/>
              <w:bottom w:val="nil"/>
            </w:tcBorders>
            <w:vAlign w:val="bottom"/>
          </w:tcPr>
          <w:p w:rsidR="00D347F1" w:rsidRPr="002D714B" w:rsidRDefault="00D347F1" w:rsidP="000409BF">
            <w:pPr>
              <w:pStyle w:val="Tabelle"/>
              <w:ind w:right="178"/>
            </w:pPr>
            <w:r w:rsidRPr="002D714B">
              <w:t>33,7%</w:t>
            </w:r>
          </w:p>
        </w:tc>
        <w:tc>
          <w:tcPr>
            <w:tcW w:w="1418" w:type="dxa"/>
            <w:tcBorders>
              <w:top w:val="nil"/>
              <w:bottom w:val="nil"/>
            </w:tcBorders>
            <w:vAlign w:val="bottom"/>
          </w:tcPr>
          <w:p w:rsidR="00D347F1" w:rsidRPr="002D714B" w:rsidRDefault="00D347F1" w:rsidP="000409BF">
            <w:pPr>
              <w:pStyle w:val="Tabelle"/>
              <w:ind w:right="178"/>
            </w:pPr>
            <w:r w:rsidRPr="002D714B">
              <w:t>83,4%</w:t>
            </w:r>
          </w:p>
        </w:tc>
        <w:tc>
          <w:tcPr>
            <w:tcW w:w="1418" w:type="dxa"/>
            <w:tcBorders>
              <w:top w:val="nil"/>
              <w:bottom w:val="nil"/>
            </w:tcBorders>
            <w:vAlign w:val="bottom"/>
          </w:tcPr>
          <w:p w:rsidR="00D347F1" w:rsidRPr="002D714B" w:rsidRDefault="00D347F1" w:rsidP="000409BF">
            <w:pPr>
              <w:pStyle w:val="Tabelle"/>
              <w:ind w:right="178"/>
            </w:pPr>
            <w:r w:rsidRPr="002D714B">
              <w:t>61,2%</w:t>
            </w:r>
          </w:p>
        </w:tc>
        <w:tc>
          <w:tcPr>
            <w:tcW w:w="1418" w:type="dxa"/>
            <w:tcBorders>
              <w:top w:val="nil"/>
              <w:bottom w:val="nil"/>
            </w:tcBorders>
            <w:vAlign w:val="bottom"/>
          </w:tcPr>
          <w:p w:rsidR="00D347F1" w:rsidRPr="002D714B" w:rsidRDefault="00D347F1" w:rsidP="000409BF">
            <w:pPr>
              <w:pStyle w:val="Tabelle"/>
              <w:ind w:right="178"/>
            </w:pPr>
            <w:r w:rsidRPr="002D714B">
              <w:t>94,5%</w:t>
            </w:r>
          </w:p>
        </w:tc>
      </w:tr>
    </w:tbl>
    <w:p w:rsidR="00D347F1" w:rsidRDefault="00D347F1" w:rsidP="00D347F1">
      <w:pPr>
        <w:pStyle w:val="Unterbeschriftung"/>
      </w:pPr>
      <w:r>
        <w:t>Quelle: Stat. Bundesamt, eigene Berechnungen. Berichtsjahr 2018</w:t>
      </w:r>
    </w:p>
    <w:p w:rsidR="00F821FA" w:rsidRDefault="00F821FA" w:rsidP="00F821FA"/>
    <w:p w:rsidR="00F821FA" w:rsidRDefault="00F821FA" w:rsidP="00F821FA">
      <w:pPr>
        <w:pStyle w:val="Beschriftung"/>
        <w:keepNext/>
      </w:pPr>
      <w:bookmarkStart w:id="3" w:name="_Ref50457168"/>
      <w:r>
        <w:lastRenderedPageBreak/>
        <w:t xml:space="preserve">Tabelle </w:t>
      </w:r>
      <w:r>
        <w:rPr>
          <w:noProof/>
        </w:rPr>
        <w:fldChar w:fldCharType="begin"/>
      </w:r>
      <w:r>
        <w:rPr>
          <w:noProof/>
        </w:rPr>
        <w:instrText xml:space="preserve"> SEQ Tabelle \* ARABIC </w:instrText>
      </w:r>
      <w:r>
        <w:rPr>
          <w:noProof/>
        </w:rPr>
        <w:fldChar w:fldCharType="separate"/>
      </w:r>
      <w:r>
        <w:rPr>
          <w:noProof/>
        </w:rPr>
        <w:t>3</w:t>
      </w:r>
      <w:r>
        <w:rPr>
          <w:noProof/>
        </w:rPr>
        <w:fldChar w:fldCharType="end"/>
      </w:r>
      <w:bookmarkEnd w:id="3"/>
      <w:r>
        <w:t>: Gemeinden in Deutschland 2018 nach Klassen der Beherbergungsstatistik (Dichtewerte)</w:t>
      </w:r>
    </w:p>
    <w:tbl>
      <w:tblPr>
        <w:tblStyle w:val="Tabellenraster"/>
        <w:tblW w:w="907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402"/>
        <w:gridCol w:w="1418"/>
        <w:gridCol w:w="1418"/>
        <w:gridCol w:w="1418"/>
        <w:gridCol w:w="1418"/>
      </w:tblGrid>
      <w:tr w:rsidR="00F821FA" w:rsidRPr="002D714B" w:rsidTr="000409BF">
        <w:tc>
          <w:tcPr>
            <w:tcW w:w="3402" w:type="dxa"/>
            <w:vAlign w:val="center"/>
          </w:tcPr>
          <w:p w:rsidR="00F821FA" w:rsidRPr="002D714B" w:rsidRDefault="00F821FA" w:rsidP="000409BF">
            <w:pPr>
              <w:pStyle w:val="Tabelle"/>
            </w:pPr>
          </w:p>
        </w:tc>
        <w:tc>
          <w:tcPr>
            <w:tcW w:w="1418" w:type="dxa"/>
            <w:vAlign w:val="center"/>
          </w:tcPr>
          <w:p w:rsidR="00F821FA" w:rsidRPr="002D714B" w:rsidRDefault="00F821FA" w:rsidP="000409BF">
            <w:pPr>
              <w:pStyle w:val="Tabelle"/>
              <w:jc w:val="center"/>
            </w:pPr>
            <w:r w:rsidRPr="002D714B">
              <w:t xml:space="preserve">Anzahl </w:t>
            </w:r>
            <w:r>
              <w:br/>
            </w:r>
            <w:r w:rsidRPr="002D714B">
              <w:t>Gemeinden</w:t>
            </w:r>
          </w:p>
        </w:tc>
        <w:tc>
          <w:tcPr>
            <w:tcW w:w="1418" w:type="dxa"/>
            <w:vAlign w:val="center"/>
          </w:tcPr>
          <w:p w:rsidR="00F821FA" w:rsidRPr="002D714B" w:rsidRDefault="00F821FA" w:rsidP="000409BF">
            <w:pPr>
              <w:pStyle w:val="Tabelle"/>
              <w:jc w:val="center"/>
            </w:pPr>
            <w:r w:rsidRPr="002D714B">
              <w:t>Übernach-</w:t>
            </w:r>
            <w:r>
              <w:br/>
            </w:r>
            <w:proofErr w:type="spellStart"/>
            <w:r w:rsidRPr="002D714B">
              <w:t>tungen</w:t>
            </w:r>
            <w:proofErr w:type="spellEnd"/>
            <w:r w:rsidRPr="002D714B">
              <w:t xml:space="preserve"> (Summe)</w:t>
            </w:r>
          </w:p>
        </w:tc>
        <w:tc>
          <w:tcPr>
            <w:tcW w:w="1418" w:type="dxa"/>
            <w:vAlign w:val="center"/>
          </w:tcPr>
          <w:p w:rsidR="00F821FA" w:rsidRPr="002D714B" w:rsidRDefault="00F821FA" w:rsidP="000409BF">
            <w:pPr>
              <w:pStyle w:val="Tabelle"/>
              <w:jc w:val="center"/>
            </w:pPr>
            <w:r w:rsidRPr="002D714B">
              <w:t>Übernach-</w:t>
            </w:r>
            <w:r>
              <w:br/>
            </w:r>
            <w:proofErr w:type="spellStart"/>
            <w:r w:rsidRPr="002D714B">
              <w:t>tungen</w:t>
            </w:r>
            <w:proofErr w:type="spellEnd"/>
            <w:r w:rsidRPr="002D714B">
              <w:t xml:space="preserve"> je </w:t>
            </w:r>
            <w:r>
              <w:br/>
            </w:r>
            <w:r w:rsidRPr="002D714B">
              <w:t>Einwohner Mittelwert</w:t>
            </w:r>
          </w:p>
        </w:tc>
        <w:tc>
          <w:tcPr>
            <w:tcW w:w="1418" w:type="dxa"/>
            <w:vAlign w:val="center"/>
          </w:tcPr>
          <w:p w:rsidR="00F821FA" w:rsidRPr="002D714B" w:rsidRDefault="00F821FA" w:rsidP="000409BF">
            <w:pPr>
              <w:pStyle w:val="Tabelle"/>
              <w:jc w:val="center"/>
            </w:pPr>
            <w:r w:rsidRPr="002D714B">
              <w:t>Übernach-</w:t>
            </w:r>
            <w:r>
              <w:br/>
            </w:r>
            <w:proofErr w:type="spellStart"/>
            <w:r w:rsidRPr="002D714B">
              <w:t>tungen</w:t>
            </w:r>
            <w:proofErr w:type="spellEnd"/>
            <w:r w:rsidRPr="002D714B">
              <w:t xml:space="preserve"> je km² Mittelwert</w:t>
            </w:r>
          </w:p>
        </w:tc>
      </w:tr>
      <w:tr w:rsidR="00F821FA" w:rsidRPr="002D714B" w:rsidTr="000409BF">
        <w:tc>
          <w:tcPr>
            <w:tcW w:w="3402" w:type="dxa"/>
            <w:vAlign w:val="center"/>
          </w:tcPr>
          <w:p w:rsidR="00F821FA" w:rsidRPr="002D714B" w:rsidRDefault="00F821FA" w:rsidP="000409BF">
            <w:pPr>
              <w:pStyle w:val="Tabelle"/>
            </w:pPr>
            <w:r w:rsidRPr="002D714B">
              <w:t>Gemeinden insgesamt</w:t>
            </w:r>
          </w:p>
        </w:tc>
        <w:tc>
          <w:tcPr>
            <w:tcW w:w="1418" w:type="dxa"/>
            <w:vAlign w:val="center"/>
          </w:tcPr>
          <w:p w:rsidR="00F821FA" w:rsidRPr="002D714B" w:rsidRDefault="00F821FA" w:rsidP="000409BF">
            <w:pPr>
              <w:pStyle w:val="Tabelle"/>
            </w:pPr>
            <w:r w:rsidRPr="002D714B">
              <w:t>11.095</w:t>
            </w:r>
          </w:p>
        </w:tc>
        <w:tc>
          <w:tcPr>
            <w:tcW w:w="1418" w:type="dxa"/>
            <w:vAlign w:val="center"/>
          </w:tcPr>
          <w:p w:rsidR="00F821FA" w:rsidRPr="002D714B" w:rsidRDefault="00F821FA" w:rsidP="000409BF">
            <w:pPr>
              <w:pStyle w:val="Tabelle"/>
            </w:pPr>
            <w:r w:rsidRPr="002D714B">
              <w:t>478.038.779</w:t>
            </w:r>
          </w:p>
        </w:tc>
        <w:tc>
          <w:tcPr>
            <w:tcW w:w="1418" w:type="dxa"/>
            <w:vAlign w:val="center"/>
          </w:tcPr>
          <w:p w:rsidR="00F821FA" w:rsidRPr="002D714B" w:rsidRDefault="00F821FA" w:rsidP="000409BF">
            <w:pPr>
              <w:pStyle w:val="Tabelle"/>
            </w:pPr>
            <w:r w:rsidRPr="002D714B">
              <w:t>5,76</w:t>
            </w:r>
          </w:p>
        </w:tc>
        <w:tc>
          <w:tcPr>
            <w:tcW w:w="1418" w:type="dxa"/>
            <w:vAlign w:val="center"/>
          </w:tcPr>
          <w:p w:rsidR="00F821FA" w:rsidRPr="002D714B" w:rsidRDefault="00F821FA" w:rsidP="000409BF">
            <w:pPr>
              <w:pStyle w:val="Tabelle"/>
            </w:pPr>
            <w:r w:rsidRPr="002D714B">
              <w:t>1.334</w:t>
            </w:r>
          </w:p>
        </w:tc>
      </w:tr>
      <w:tr w:rsidR="00F821FA" w:rsidRPr="002D714B" w:rsidTr="000409BF">
        <w:tc>
          <w:tcPr>
            <w:tcW w:w="3402" w:type="dxa"/>
            <w:tcBorders>
              <w:bottom w:val="single" w:sz="4" w:space="0" w:color="auto"/>
            </w:tcBorders>
            <w:vAlign w:val="center"/>
          </w:tcPr>
          <w:p w:rsidR="00F821FA" w:rsidRPr="002D714B" w:rsidRDefault="00F821FA" w:rsidP="000409BF">
            <w:pPr>
              <w:pStyle w:val="Tabelle"/>
            </w:pPr>
            <w:r w:rsidRPr="002D714B">
              <w:t>Gemeinden ohne Übernachtungen</w:t>
            </w:r>
          </w:p>
        </w:tc>
        <w:tc>
          <w:tcPr>
            <w:tcW w:w="1418" w:type="dxa"/>
            <w:tcBorders>
              <w:bottom w:val="single" w:sz="4" w:space="0" w:color="auto"/>
            </w:tcBorders>
            <w:vAlign w:val="center"/>
          </w:tcPr>
          <w:p w:rsidR="00F821FA" w:rsidRPr="002D714B" w:rsidRDefault="00F821FA" w:rsidP="000409BF">
            <w:pPr>
              <w:pStyle w:val="Tabelle"/>
            </w:pPr>
            <w:r w:rsidRPr="002D714B">
              <w:t>4.369</w:t>
            </w:r>
          </w:p>
        </w:tc>
        <w:tc>
          <w:tcPr>
            <w:tcW w:w="1418" w:type="dxa"/>
            <w:tcBorders>
              <w:bottom w:val="single" w:sz="4" w:space="0" w:color="auto"/>
            </w:tcBorders>
            <w:vAlign w:val="center"/>
          </w:tcPr>
          <w:p w:rsidR="00F821FA" w:rsidRPr="002D714B" w:rsidRDefault="00F821FA" w:rsidP="000409BF">
            <w:pPr>
              <w:pStyle w:val="Tabelle"/>
            </w:pPr>
            <w:r w:rsidRPr="002D714B">
              <w:t>0</w:t>
            </w:r>
          </w:p>
        </w:tc>
        <w:tc>
          <w:tcPr>
            <w:tcW w:w="1418" w:type="dxa"/>
            <w:tcBorders>
              <w:bottom w:val="single" w:sz="4" w:space="0" w:color="auto"/>
            </w:tcBorders>
            <w:vAlign w:val="center"/>
          </w:tcPr>
          <w:p w:rsidR="00F821FA" w:rsidRPr="002D714B" w:rsidRDefault="00F821FA" w:rsidP="000409BF">
            <w:pPr>
              <w:pStyle w:val="Tabelle"/>
            </w:pPr>
            <w:r w:rsidRPr="002D714B">
              <w:t>0,00</w:t>
            </w:r>
          </w:p>
        </w:tc>
        <w:tc>
          <w:tcPr>
            <w:tcW w:w="1418" w:type="dxa"/>
            <w:tcBorders>
              <w:bottom w:val="single" w:sz="4" w:space="0" w:color="auto"/>
            </w:tcBorders>
            <w:vAlign w:val="center"/>
          </w:tcPr>
          <w:p w:rsidR="00F821FA" w:rsidRPr="002D714B" w:rsidRDefault="00F821FA" w:rsidP="000409BF">
            <w:pPr>
              <w:pStyle w:val="Tabelle"/>
            </w:pPr>
            <w:r w:rsidRPr="002D714B">
              <w:t>0</w:t>
            </w:r>
          </w:p>
        </w:tc>
      </w:tr>
      <w:tr w:rsidR="00F821FA" w:rsidRPr="002D714B" w:rsidTr="000409BF">
        <w:tc>
          <w:tcPr>
            <w:tcW w:w="3402" w:type="dxa"/>
            <w:tcBorders>
              <w:top w:val="single" w:sz="4" w:space="0" w:color="auto"/>
              <w:bottom w:val="nil"/>
            </w:tcBorders>
            <w:vAlign w:val="center"/>
          </w:tcPr>
          <w:p w:rsidR="00F821FA" w:rsidRPr="002D714B" w:rsidRDefault="00F821FA" w:rsidP="000409BF">
            <w:pPr>
              <w:pStyle w:val="Tabelle"/>
            </w:pPr>
            <w:r w:rsidRPr="002D714B">
              <w:t>Gemeinden mit Übernachtungen</w:t>
            </w:r>
          </w:p>
        </w:tc>
        <w:tc>
          <w:tcPr>
            <w:tcW w:w="1418" w:type="dxa"/>
            <w:tcBorders>
              <w:top w:val="single" w:sz="4" w:space="0" w:color="auto"/>
              <w:bottom w:val="nil"/>
            </w:tcBorders>
            <w:vAlign w:val="center"/>
          </w:tcPr>
          <w:p w:rsidR="00F821FA" w:rsidRPr="002D714B" w:rsidRDefault="00F821FA" w:rsidP="000409BF">
            <w:pPr>
              <w:pStyle w:val="Tabelle"/>
            </w:pPr>
            <w:r w:rsidRPr="002D714B">
              <w:t>6.726</w:t>
            </w:r>
          </w:p>
        </w:tc>
        <w:tc>
          <w:tcPr>
            <w:tcW w:w="1418" w:type="dxa"/>
            <w:tcBorders>
              <w:top w:val="single" w:sz="4" w:space="0" w:color="auto"/>
              <w:bottom w:val="nil"/>
            </w:tcBorders>
            <w:vAlign w:val="center"/>
          </w:tcPr>
          <w:p w:rsidR="00F821FA" w:rsidRPr="002D714B" w:rsidRDefault="00F821FA" w:rsidP="000409BF">
            <w:pPr>
              <w:pStyle w:val="Tabelle"/>
            </w:pPr>
            <w:r w:rsidRPr="002D714B">
              <w:t>478.038.779</w:t>
            </w:r>
          </w:p>
        </w:tc>
        <w:tc>
          <w:tcPr>
            <w:tcW w:w="1418" w:type="dxa"/>
            <w:tcBorders>
              <w:top w:val="single" w:sz="4" w:space="0" w:color="auto"/>
              <w:bottom w:val="nil"/>
            </w:tcBorders>
            <w:vAlign w:val="center"/>
          </w:tcPr>
          <w:p w:rsidR="00F821FA" w:rsidRPr="002D714B" w:rsidRDefault="00F821FA" w:rsidP="000409BF">
            <w:pPr>
              <w:pStyle w:val="Tabelle"/>
            </w:pPr>
            <w:r w:rsidRPr="002D714B">
              <w:t>6,14</w:t>
            </w:r>
          </w:p>
        </w:tc>
        <w:tc>
          <w:tcPr>
            <w:tcW w:w="1418" w:type="dxa"/>
            <w:tcBorders>
              <w:top w:val="single" w:sz="4" w:space="0" w:color="auto"/>
              <w:bottom w:val="nil"/>
            </w:tcBorders>
            <w:vAlign w:val="center"/>
          </w:tcPr>
          <w:p w:rsidR="00F821FA" w:rsidRPr="002D714B" w:rsidRDefault="00F821FA" w:rsidP="000409BF">
            <w:pPr>
              <w:pStyle w:val="Tabelle"/>
            </w:pPr>
            <w:r w:rsidRPr="002D714B">
              <w:t>1.648</w:t>
            </w:r>
          </w:p>
        </w:tc>
      </w:tr>
      <w:tr w:rsidR="00F821FA" w:rsidRPr="002D714B" w:rsidTr="000409BF">
        <w:tc>
          <w:tcPr>
            <w:tcW w:w="3402" w:type="dxa"/>
            <w:tcBorders>
              <w:top w:val="nil"/>
              <w:bottom w:val="nil"/>
            </w:tcBorders>
            <w:vAlign w:val="center"/>
          </w:tcPr>
          <w:p w:rsidR="00F821FA" w:rsidRPr="002D714B" w:rsidRDefault="00F821FA" w:rsidP="000409BF">
            <w:pPr>
              <w:pStyle w:val="Tabelle"/>
            </w:pPr>
            <w:r w:rsidRPr="002D714B">
              <w:t>Gemeinden mit 1 oder 2 Betrieb(en) (</w:t>
            </w:r>
            <w:proofErr w:type="spellStart"/>
            <w:r w:rsidRPr="002D714B">
              <w:t>imputierte</w:t>
            </w:r>
            <w:proofErr w:type="spellEnd"/>
            <w:r w:rsidRPr="002D714B">
              <w:t xml:space="preserve"> Werte)</w:t>
            </w:r>
          </w:p>
        </w:tc>
        <w:tc>
          <w:tcPr>
            <w:tcW w:w="1418" w:type="dxa"/>
            <w:tcBorders>
              <w:top w:val="nil"/>
              <w:bottom w:val="nil"/>
            </w:tcBorders>
            <w:vAlign w:val="center"/>
          </w:tcPr>
          <w:p w:rsidR="00F821FA" w:rsidRPr="002D714B" w:rsidRDefault="00F821FA" w:rsidP="000409BF">
            <w:pPr>
              <w:pStyle w:val="Tabelle"/>
            </w:pPr>
            <w:r w:rsidRPr="002D714B">
              <w:t>2.938</w:t>
            </w:r>
          </w:p>
        </w:tc>
        <w:tc>
          <w:tcPr>
            <w:tcW w:w="1418" w:type="dxa"/>
            <w:tcBorders>
              <w:top w:val="nil"/>
              <w:bottom w:val="nil"/>
            </w:tcBorders>
            <w:vAlign w:val="center"/>
          </w:tcPr>
          <w:p w:rsidR="00F821FA" w:rsidRPr="002D714B" w:rsidRDefault="00F821FA" w:rsidP="000409BF">
            <w:pPr>
              <w:pStyle w:val="Tabelle"/>
            </w:pPr>
            <w:r w:rsidRPr="002D714B">
              <w:t>26.148.097</w:t>
            </w:r>
          </w:p>
        </w:tc>
        <w:tc>
          <w:tcPr>
            <w:tcW w:w="1418" w:type="dxa"/>
            <w:tcBorders>
              <w:top w:val="nil"/>
              <w:bottom w:val="nil"/>
            </w:tcBorders>
            <w:vAlign w:val="center"/>
          </w:tcPr>
          <w:p w:rsidR="00F821FA" w:rsidRPr="002D714B" w:rsidRDefault="00F821FA" w:rsidP="000409BF">
            <w:pPr>
              <w:pStyle w:val="Tabelle"/>
            </w:pPr>
            <w:r w:rsidRPr="002D714B">
              <w:t>3,02</w:t>
            </w:r>
          </w:p>
        </w:tc>
        <w:tc>
          <w:tcPr>
            <w:tcW w:w="1418" w:type="dxa"/>
            <w:tcBorders>
              <w:top w:val="nil"/>
              <w:bottom w:val="nil"/>
            </w:tcBorders>
            <w:vAlign w:val="center"/>
          </w:tcPr>
          <w:p w:rsidR="00F821FA" w:rsidRPr="002D714B" w:rsidRDefault="00F821FA" w:rsidP="000409BF">
            <w:pPr>
              <w:pStyle w:val="Tabelle"/>
            </w:pPr>
            <w:r w:rsidRPr="002D714B">
              <w:t>369</w:t>
            </w:r>
          </w:p>
        </w:tc>
      </w:tr>
      <w:tr w:rsidR="00F821FA" w:rsidRPr="002D714B" w:rsidTr="000409BF">
        <w:tc>
          <w:tcPr>
            <w:tcW w:w="3402" w:type="dxa"/>
            <w:tcBorders>
              <w:top w:val="nil"/>
              <w:bottom w:val="nil"/>
            </w:tcBorders>
            <w:vAlign w:val="center"/>
          </w:tcPr>
          <w:p w:rsidR="00F821FA" w:rsidRPr="002D714B" w:rsidRDefault="00F821FA" w:rsidP="000409BF">
            <w:pPr>
              <w:pStyle w:val="Tabelle"/>
            </w:pPr>
            <w:r w:rsidRPr="002D714B">
              <w:t>Gemeinden mit 3 und mehr Betrieben</w:t>
            </w:r>
          </w:p>
        </w:tc>
        <w:tc>
          <w:tcPr>
            <w:tcW w:w="1418" w:type="dxa"/>
            <w:tcBorders>
              <w:top w:val="nil"/>
              <w:bottom w:val="nil"/>
            </w:tcBorders>
            <w:vAlign w:val="center"/>
          </w:tcPr>
          <w:p w:rsidR="00F821FA" w:rsidRPr="002D714B" w:rsidRDefault="00F821FA" w:rsidP="000409BF">
            <w:pPr>
              <w:pStyle w:val="Tabelle"/>
            </w:pPr>
            <w:r w:rsidRPr="002D714B">
              <w:t>3.743</w:t>
            </w:r>
          </w:p>
        </w:tc>
        <w:tc>
          <w:tcPr>
            <w:tcW w:w="1418" w:type="dxa"/>
            <w:tcBorders>
              <w:top w:val="nil"/>
              <w:bottom w:val="nil"/>
            </w:tcBorders>
            <w:vAlign w:val="center"/>
          </w:tcPr>
          <w:p w:rsidR="00F821FA" w:rsidRPr="002D714B" w:rsidRDefault="00F821FA" w:rsidP="000409BF">
            <w:pPr>
              <w:pStyle w:val="Tabelle"/>
            </w:pPr>
            <w:r w:rsidRPr="002D714B">
              <w:t>451.890.679</w:t>
            </w:r>
          </w:p>
        </w:tc>
        <w:tc>
          <w:tcPr>
            <w:tcW w:w="1418" w:type="dxa"/>
            <w:tcBorders>
              <w:top w:val="nil"/>
              <w:bottom w:val="nil"/>
            </w:tcBorders>
            <w:vAlign w:val="center"/>
          </w:tcPr>
          <w:p w:rsidR="00F821FA" w:rsidRPr="002D714B" w:rsidRDefault="00F821FA" w:rsidP="000409BF">
            <w:pPr>
              <w:pStyle w:val="Tabelle"/>
            </w:pPr>
            <w:r w:rsidRPr="002D714B">
              <w:t>6,53</w:t>
            </w:r>
          </w:p>
        </w:tc>
        <w:tc>
          <w:tcPr>
            <w:tcW w:w="1418" w:type="dxa"/>
            <w:tcBorders>
              <w:top w:val="nil"/>
              <w:bottom w:val="nil"/>
            </w:tcBorders>
            <w:vAlign w:val="center"/>
          </w:tcPr>
          <w:p w:rsidR="00F821FA" w:rsidRPr="002D714B" w:rsidRDefault="00F821FA" w:rsidP="000409BF">
            <w:pPr>
              <w:pStyle w:val="Tabelle"/>
            </w:pPr>
            <w:r w:rsidRPr="002D714B">
              <w:t>2.060</w:t>
            </w:r>
          </w:p>
        </w:tc>
      </w:tr>
    </w:tbl>
    <w:p w:rsidR="00F821FA" w:rsidRDefault="00F821FA" w:rsidP="00F821FA">
      <w:pPr>
        <w:pStyle w:val="Unterbeschriftung"/>
      </w:pPr>
      <w:r>
        <w:t>Quelle: Stat. Bundesamt, eigene Berechnungen. Berichtsjahr 2018</w:t>
      </w:r>
    </w:p>
    <w:p w:rsidR="00D347F1" w:rsidRDefault="00D347F1" w:rsidP="00D347F1"/>
    <w:p w:rsidR="00F821FA" w:rsidRPr="00482552" w:rsidRDefault="002E399D" w:rsidP="00F821FA">
      <w:pPr>
        <w:pStyle w:val="berschrift1"/>
      </w:pPr>
      <w:r>
        <w:t xml:space="preserve">zu 4.2.2 </w:t>
      </w:r>
      <w:r w:rsidR="00F821FA" w:rsidRPr="00482552">
        <w:t>Teilnahme bei der Privatvermietung</w:t>
      </w:r>
    </w:p>
    <w:p w:rsidR="00F821FA" w:rsidRDefault="00F821FA" w:rsidP="00F821FA">
      <w:r>
        <w:t xml:space="preserve">Basis sind die 11.095 Gemeinden des Gemeindeverzeichnisses 2018, und zwar </w:t>
      </w:r>
      <w:r w:rsidRPr="00F114FF">
        <w:t>ohne das gemeinsame deutsch-luxemburgische Hoheitsgebiet und das Küstengewässer in Mecklenburg-Vorpommer</w:t>
      </w:r>
      <w:r>
        <w:t>n.</w:t>
      </w:r>
    </w:p>
    <w:p w:rsidR="00F821FA" w:rsidRDefault="00F821FA" w:rsidP="00F821FA"/>
    <w:p w:rsidR="00F821FA" w:rsidRDefault="00F821FA" w:rsidP="00F821FA">
      <w:pPr>
        <w:pStyle w:val="Beschriftung"/>
        <w:keepNext/>
      </w:pPr>
      <w:bookmarkStart w:id="4" w:name="_Ref50457672"/>
      <w:r>
        <w:t xml:space="preserve">Tabelle </w:t>
      </w:r>
      <w:r>
        <w:rPr>
          <w:noProof/>
        </w:rPr>
        <w:fldChar w:fldCharType="begin"/>
      </w:r>
      <w:r>
        <w:rPr>
          <w:noProof/>
        </w:rPr>
        <w:instrText xml:space="preserve"> SEQ Tabelle \* ARABIC </w:instrText>
      </w:r>
      <w:r>
        <w:rPr>
          <w:noProof/>
        </w:rPr>
        <w:fldChar w:fldCharType="separate"/>
      </w:r>
      <w:r>
        <w:rPr>
          <w:noProof/>
        </w:rPr>
        <w:t>4</w:t>
      </w:r>
      <w:r>
        <w:rPr>
          <w:noProof/>
        </w:rPr>
        <w:fldChar w:fldCharType="end"/>
      </w:r>
      <w:bookmarkEnd w:id="4"/>
      <w:r>
        <w:t>: Gemeinden in Deutschland 2018 nach Klassen der Privatvermietung (absolute Werte)</w:t>
      </w:r>
    </w:p>
    <w:tbl>
      <w:tblPr>
        <w:tblStyle w:val="Tabellenraster"/>
        <w:tblW w:w="90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907"/>
        <w:gridCol w:w="1233"/>
        <w:gridCol w:w="1233"/>
        <w:gridCol w:w="1233"/>
        <w:gridCol w:w="1233"/>
        <w:gridCol w:w="1233"/>
      </w:tblGrid>
      <w:tr w:rsidR="00F821FA" w:rsidRPr="00F00DC0" w:rsidTr="000409BF">
        <w:tc>
          <w:tcPr>
            <w:tcW w:w="2907" w:type="dxa"/>
            <w:vAlign w:val="center"/>
          </w:tcPr>
          <w:p w:rsidR="00F821FA" w:rsidRPr="00F00DC0" w:rsidRDefault="00F821FA" w:rsidP="000409BF">
            <w:pPr>
              <w:pStyle w:val="Tabelle"/>
            </w:pPr>
          </w:p>
        </w:tc>
        <w:tc>
          <w:tcPr>
            <w:tcW w:w="1233" w:type="dxa"/>
            <w:vAlign w:val="center"/>
          </w:tcPr>
          <w:p w:rsidR="00F821FA" w:rsidRPr="00F00DC0" w:rsidRDefault="00F821FA" w:rsidP="000409BF">
            <w:pPr>
              <w:pStyle w:val="Tabelle"/>
              <w:ind w:right="34"/>
              <w:jc w:val="center"/>
            </w:pPr>
            <w:r w:rsidRPr="00F00DC0">
              <w:t xml:space="preserve">Anzahl </w:t>
            </w:r>
            <w:r>
              <w:br/>
            </w:r>
            <w:r w:rsidRPr="00F00DC0">
              <w:t>Gemeinden</w:t>
            </w:r>
          </w:p>
        </w:tc>
        <w:tc>
          <w:tcPr>
            <w:tcW w:w="1233" w:type="dxa"/>
            <w:vAlign w:val="center"/>
          </w:tcPr>
          <w:p w:rsidR="00F821FA" w:rsidRPr="00F00DC0" w:rsidRDefault="00F821FA" w:rsidP="000409BF">
            <w:pPr>
              <w:pStyle w:val="Tabelle"/>
              <w:jc w:val="center"/>
            </w:pPr>
            <w:r w:rsidRPr="00F00DC0">
              <w:t>Einwohner (Summe)</w:t>
            </w:r>
          </w:p>
        </w:tc>
        <w:tc>
          <w:tcPr>
            <w:tcW w:w="1233" w:type="dxa"/>
            <w:vAlign w:val="center"/>
          </w:tcPr>
          <w:p w:rsidR="00F821FA" w:rsidRPr="00F00DC0" w:rsidRDefault="00F821FA" w:rsidP="000409BF">
            <w:pPr>
              <w:pStyle w:val="Tabelle"/>
              <w:jc w:val="center"/>
            </w:pPr>
            <w:r w:rsidRPr="00F00DC0">
              <w:t>Fläche (Summe)</w:t>
            </w:r>
          </w:p>
        </w:tc>
        <w:tc>
          <w:tcPr>
            <w:tcW w:w="1233" w:type="dxa"/>
            <w:vAlign w:val="center"/>
          </w:tcPr>
          <w:p w:rsidR="00F821FA" w:rsidRPr="00F00DC0" w:rsidRDefault="00F821FA" w:rsidP="000409BF">
            <w:pPr>
              <w:pStyle w:val="Tabelle"/>
              <w:jc w:val="center"/>
            </w:pPr>
            <w:r>
              <w:t>Listings</w:t>
            </w:r>
            <w:r w:rsidRPr="00F00DC0">
              <w:t xml:space="preserve"> (Summe)</w:t>
            </w:r>
          </w:p>
        </w:tc>
        <w:tc>
          <w:tcPr>
            <w:tcW w:w="1233" w:type="dxa"/>
          </w:tcPr>
          <w:p w:rsidR="00F821FA" w:rsidRDefault="00F821FA" w:rsidP="000409BF">
            <w:pPr>
              <w:pStyle w:val="Tabelle"/>
              <w:jc w:val="center"/>
            </w:pPr>
            <w:r>
              <w:t>Reservation Days (Summe)</w:t>
            </w:r>
          </w:p>
        </w:tc>
      </w:tr>
      <w:tr w:rsidR="00F821FA" w:rsidRPr="00F00DC0" w:rsidTr="000409BF">
        <w:tc>
          <w:tcPr>
            <w:tcW w:w="2907" w:type="dxa"/>
            <w:tcBorders>
              <w:bottom w:val="single" w:sz="4" w:space="0" w:color="auto"/>
            </w:tcBorders>
            <w:vAlign w:val="center"/>
          </w:tcPr>
          <w:p w:rsidR="00F821FA" w:rsidRPr="00F00DC0" w:rsidRDefault="00F821FA" w:rsidP="000409BF">
            <w:pPr>
              <w:pStyle w:val="Tabelle"/>
            </w:pPr>
            <w:r w:rsidRPr="00F00DC0">
              <w:t>Gemeinden insgesamt</w:t>
            </w:r>
          </w:p>
        </w:tc>
        <w:tc>
          <w:tcPr>
            <w:tcW w:w="1233" w:type="dxa"/>
            <w:tcBorders>
              <w:bottom w:val="single" w:sz="4" w:space="0" w:color="auto"/>
            </w:tcBorders>
            <w:vAlign w:val="center"/>
          </w:tcPr>
          <w:p w:rsidR="00F821FA" w:rsidRPr="00F00DC0" w:rsidRDefault="00F821FA" w:rsidP="000409BF">
            <w:pPr>
              <w:pStyle w:val="Tabelle"/>
              <w:ind w:right="36"/>
            </w:pPr>
            <w:r w:rsidRPr="00F00DC0">
              <w:t>11.095</w:t>
            </w:r>
          </w:p>
        </w:tc>
        <w:tc>
          <w:tcPr>
            <w:tcW w:w="1233" w:type="dxa"/>
            <w:tcBorders>
              <w:bottom w:val="single" w:sz="4" w:space="0" w:color="auto"/>
            </w:tcBorders>
            <w:vAlign w:val="center"/>
          </w:tcPr>
          <w:p w:rsidR="00F821FA" w:rsidRPr="00F00DC0" w:rsidRDefault="00F821FA" w:rsidP="000409BF">
            <w:pPr>
              <w:pStyle w:val="Tabelle"/>
              <w:ind w:right="36"/>
            </w:pPr>
            <w:r w:rsidRPr="00F00DC0">
              <w:t>83.019.213</w:t>
            </w:r>
          </w:p>
        </w:tc>
        <w:tc>
          <w:tcPr>
            <w:tcW w:w="1233" w:type="dxa"/>
            <w:tcBorders>
              <w:bottom w:val="single" w:sz="4" w:space="0" w:color="auto"/>
            </w:tcBorders>
            <w:vAlign w:val="center"/>
          </w:tcPr>
          <w:p w:rsidR="00F821FA" w:rsidRPr="00F00DC0" w:rsidRDefault="00F821FA" w:rsidP="000409BF">
            <w:pPr>
              <w:pStyle w:val="Tabelle"/>
              <w:ind w:right="36"/>
            </w:pPr>
            <w:r w:rsidRPr="00F00DC0">
              <w:t>358.319</w:t>
            </w:r>
          </w:p>
        </w:tc>
        <w:tc>
          <w:tcPr>
            <w:tcW w:w="1233" w:type="dxa"/>
            <w:tcBorders>
              <w:bottom w:val="single" w:sz="4" w:space="0" w:color="auto"/>
            </w:tcBorders>
            <w:vAlign w:val="center"/>
          </w:tcPr>
          <w:p w:rsidR="00F821FA" w:rsidRPr="00F00DC0" w:rsidRDefault="00F821FA" w:rsidP="000409BF">
            <w:pPr>
              <w:pStyle w:val="Tabelle"/>
              <w:ind w:right="36"/>
            </w:pPr>
            <w:r>
              <w:t>413.712</w:t>
            </w:r>
          </w:p>
        </w:tc>
        <w:tc>
          <w:tcPr>
            <w:tcW w:w="1233" w:type="dxa"/>
            <w:tcBorders>
              <w:bottom w:val="single" w:sz="4" w:space="0" w:color="auto"/>
            </w:tcBorders>
          </w:tcPr>
          <w:p w:rsidR="00F821FA" w:rsidRPr="00F00DC0" w:rsidRDefault="00F821FA" w:rsidP="000409BF">
            <w:pPr>
              <w:pStyle w:val="Tabelle"/>
              <w:ind w:right="36"/>
            </w:pPr>
            <w:r>
              <w:t>23.553.405</w:t>
            </w:r>
          </w:p>
        </w:tc>
      </w:tr>
      <w:tr w:rsidR="00F821FA" w:rsidRPr="00F00DC0" w:rsidTr="000409BF">
        <w:tc>
          <w:tcPr>
            <w:tcW w:w="2907" w:type="dxa"/>
            <w:tcBorders>
              <w:top w:val="single" w:sz="4" w:space="0" w:color="auto"/>
              <w:bottom w:val="nil"/>
            </w:tcBorders>
            <w:vAlign w:val="center"/>
          </w:tcPr>
          <w:p w:rsidR="00F821FA" w:rsidRPr="00F00DC0" w:rsidRDefault="00F821FA" w:rsidP="000409BF">
            <w:pPr>
              <w:pStyle w:val="Tabelle"/>
            </w:pPr>
            <w:r w:rsidRPr="00F00DC0">
              <w:t xml:space="preserve">Gemeinden ohne </w:t>
            </w:r>
            <w:r>
              <w:t>Listings</w:t>
            </w:r>
          </w:p>
        </w:tc>
        <w:tc>
          <w:tcPr>
            <w:tcW w:w="1233" w:type="dxa"/>
            <w:tcBorders>
              <w:top w:val="single" w:sz="4" w:space="0" w:color="auto"/>
              <w:bottom w:val="nil"/>
            </w:tcBorders>
            <w:vAlign w:val="center"/>
          </w:tcPr>
          <w:p w:rsidR="00F821FA" w:rsidRPr="00F00DC0" w:rsidRDefault="00F821FA" w:rsidP="000409BF">
            <w:pPr>
              <w:pStyle w:val="Tabelle"/>
              <w:ind w:right="36"/>
            </w:pPr>
            <w:r>
              <w:t>2.954</w:t>
            </w:r>
          </w:p>
        </w:tc>
        <w:tc>
          <w:tcPr>
            <w:tcW w:w="1233" w:type="dxa"/>
            <w:tcBorders>
              <w:top w:val="single" w:sz="4" w:space="0" w:color="auto"/>
              <w:bottom w:val="nil"/>
            </w:tcBorders>
            <w:vAlign w:val="center"/>
          </w:tcPr>
          <w:p w:rsidR="00F821FA" w:rsidRPr="00F00DC0" w:rsidRDefault="00F821FA" w:rsidP="000409BF">
            <w:pPr>
              <w:pStyle w:val="Tabelle"/>
              <w:ind w:right="36"/>
            </w:pPr>
            <w:r>
              <w:t>3.092.841</w:t>
            </w:r>
          </w:p>
        </w:tc>
        <w:tc>
          <w:tcPr>
            <w:tcW w:w="1233" w:type="dxa"/>
            <w:tcBorders>
              <w:top w:val="single" w:sz="4" w:space="0" w:color="auto"/>
              <w:bottom w:val="nil"/>
            </w:tcBorders>
            <w:vAlign w:val="center"/>
          </w:tcPr>
          <w:p w:rsidR="00F821FA" w:rsidRPr="00F00DC0" w:rsidRDefault="00F821FA" w:rsidP="000409BF">
            <w:pPr>
              <w:pStyle w:val="Tabelle"/>
              <w:ind w:right="36"/>
            </w:pPr>
            <w:r>
              <w:t>43.522</w:t>
            </w:r>
          </w:p>
        </w:tc>
        <w:tc>
          <w:tcPr>
            <w:tcW w:w="1233" w:type="dxa"/>
            <w:tcBorders>
              <w:top w:val="single" w:sz="4" w:space="0" w:color="auto"/>
              <w:bottom w:val="nil"/>
            </w:tcBorders>
            <w:vAlign w:val="center"/>
          </w:tcPr>
          <w:p w:rsidR="00F821FA" w:rsidRPr="00F00DC0" w:rsidRDefault="00F821FA" w:rsidP="000409BF">
            <w:pPr>
              <w:pStyle w:val="Tabelle"/>
              <w:ind w:right="36"/>
            </w:pPr>
            <w:r>
              <w:t>0</w:t>
            </w:r>
          </w:p>
        </w:tc>
        <w:tc>
          <w:tcPr>
            <w:tcW w:w="1233" w:type="dxa"/>
            <w:tcBorders>
              <w:top w:val="single" w:sz="4" w:space="0" w:color="auto"/>
              <w:bottom w:val="nil"/>
            </w:tcBorders>
          </w:tcPr>
          <w:p w:rsidR="00F821FA" w:rsidRPr="00F00DC0" w:rsidRDefault="00F821FA" w:rsidP="000409BF">
            <w:pPr>
              <w:pStyle w:val="Tabelle"/>
              <w:ind w:right="36"/>
            </w:pPr>
            <w:r>
              <w:t>0</w:t>
            </w:r>
          </w:p>
        </w:tc>
      </w:tr>
      <w:tr w:rsidR="00F821FA" w:rsidRPr="00F00DC0" w:rsidTr="000409BF">
        <w:tc>
          <w:tcPr>
            <w:tcW w:w="2907" w:type="dxa"/>
            <w:tcBorders>
              <w:top w:val="nil"/>
              <w:bottom w:val="single" w:sz="4" w:space="0" w:color="auto"/>
            </w:tcBorders>
            <w:vAlign w:val="center"/>
          </w:tcPr>
          <w:p w:rsidR="00F821FA" w:rsidRPr="00F00DC0" w:rsidRDefault="00F821FA" w:rsidP="000409BF">
            <w:pPr>
              <w:pStyle w:val="Tabelle"/>
            </w:pPr>
            <w:r w:rsidRPr="00F00DC0">
              <w:t xml:space="preserve">Gemeinden mit </w:t>
            </w:r>
            <w:r>
              <w:t>Listings</w:t>
            </w:r>
          </w:p>
        </w:tc>
        <w:tc>
          <w:tcPr>
            <w:tcW w:w="1233" w:type="dxa"/>
            <w:tcBorders>
              <w:top w:val="nil"/>
              <w:bottom w:val="single" w:sz="4" w:space="0" w:color="auto"/>
            </w:tcBorders>
            <w:vAlign w:val="center"/>
          </w:tcPr>
          <w:p w:rsidR="00F821FA" w:rsidRPr="00F00DC0" w:rsidRDefault="00F821FA" w:rsidP="000409BF">
            <w:pPr>
              <w:pStyle w:val="Tabelle"/>
              <w:ind w:right="36"/>
            </w:pPr>
            <w:r>
              <w:t>8.141</w:t>
            </w:r>
          </w:p>
        </w:tc>
        <w:tc>
          <w:tcPr>
            <w:tcW w:w="1233" w:type="dxa"/>
            <w:tcBorders>
              <w:top w:val="nil"/>
              <w:bottom w:val="single" w:sz="4" w:space="0" w:color="auto"/>
            </w:tcBorders>
            <w:vAlign w:val="center"/>
          </w:tcPr>
          <w:p w:rsidR="00F821FA" w:rsidRPr="00F00DC0" w:rsidRDefault="00F821FA" w:rsidP="000409BF">
            <w:pPr>
              <w:pStyle w:val="Tabelle"/>
              <w:ind w:right="36"/>
            </w:pPr>
            <w:r>
              <w:t>79.926.372</w:t>
            </w:r>
          </w:p>
        </w:tc>
        <w:tc>
          <w:tcPr>
            <w:tcW w:w="1233" w:type="dxa"/>
            <w:tcBorders>
              <w:top w:val="nil"/>
              <w:bottom w:val="single" w:sz="4" w:space="0" w:color="auto"/>
            </w:tcBorders>
            <w:vAlign w:val="center"/>
          </w:tcPr>
          <w:p w:rsidR="00F821FA" w:rsidRPr="00F00DC0" w:rsidRDefault="00F821FA" w:rsidP="000409BF">
            <w:pPr>
              <w:pStyle w:val="Tabelle"/>
              <w:ind w:right="36"/>
            </w:pPr>
            <w:r>
              <w:t>314.797</w:t>
            </w:r>
          </w:p>
        </w:tc>
        <w:tc>
          <w:tcPr>
            <w:tcW w:w="1233" w:type="dxa"/>
            <w:tcBorders>
              <w:top w:val="nil"/>
              <w:bottom w:val="single" w:sz="4" w:space="0" w:color="auto"/>
            </w:tcBorders>
            <w:vAlign w:val="center"/>
          </w:tcPr>
          <w:p w:rsidR="00F821FA" w:rsidRPr="00F00DC0" w:rsidRDefault="00F821FA" w:rsidP="000409BF">
            <w:pPr>
              <w:pStyle w:val="Tabelle"/>
              <w:ind w:right="36"/>
            </w:pPr>
            <w:r>
              <w:t>413.712</w:t>
            </w:r>
          </w:p>
        </w:tc>
        <w:tc>
          <w:tcPr>
            <w:tcW w:w="1233" w:type="dxa"/>
            <w:tcBorders>
              <w:top w:val="nil"/>
              <w:bottom w:val="single" w:sz="4" w:space="0" w:color="auto"/>
            </w:tcBorders>
          </w:tcPr>
          <w:p w:rsidR="00F821FA" w:rsidRPr="00F00DC0" w:rsidRDefault="00F821FA" w:rsidP="000409BF">
            <w:pPr>
              <w:pStyle w:val="Tabelle"/>
              <w:ind w:right="36"/>
            </w:pPr>
            <w:r>
              <w:t>23.553.405</w:t>
            </w:r>
          </w:p>
        </w:tc>
      </w:tr>
      <w:tr w:rsidR="00F821FA" w:rsidRPr="00F00DC0" w:rsidTr="000409BF">
        <w:tc>
          <w:tcPr>
            <w:tcW w:w="2907" w:type="dxa"/>
            <w:tcBorders>
              <w:top w:val="single" w:sz="4" w:space="0" w:color="auto"/>
              <w:bottom w:val="nil"/>
            </w:tcBorders>
            <w:vAlign w:val="center"/>
          </w:tcPr>
          <w:p w:rsidR="00F821FA" w:rsidRDefault="00F821FA" w:rsidP="000409BF">
            <w:pPr>
              <w:pStyle w:val="Tabelle"/>
            </w:pPr>
            <w:r>
              <w:t>Gemeinden mit Listings</w:t>
            </w:r>
          </w:p>
        </w:tc>
        <w:tc>
          <w:tcPr>
            <w:tcW w:w="1233" w:type="dxa"/>
            <w:tcBorders>
              <w:top w:val="single" w:sz="4" w:space="0" w:color="auto"/>
              <w:bottom w:val="nil"/>
            </w:tcBorders>
            <w:vAlign w:val="center"/>
          </w:tcPr>
          <w:p w:rsidR="00F821FA" w:rsidRDefault="00F821FA" w:rsidP="000409BF">
            <w:pPr>
              <w:pStyle w:val="Tabelle"/>
              <w:ind w:right="36"/>
            </w:pPr>
          </w:p>
        </w:tc>
        <w:tc>
          <w:tcPr>
            <w:tcW w:w="1233" w:type="dxa"/>
            <w:tcBorders>
              <w:top w:val="single" w:sz="4" w:space="0" w:color="auto"/>
              <w:bottom w:val="nil"/>
            </w:tcBorders>
            <w:vAlign w:val="center"/>
          </w:tcPr>
          <w:p w:rsidR="00F821FA" w:rsidRDefault="00F821FA" w:rsidP="000409BF">
            <w:pPr>
              <w:pStyle w:val="Tabelle"/>
              <w:ind w:right="36"/>
            </w:pPr>
          </w:p>
        </w:tc>
        <w:tc>
          <w:tcPr>
            <w:tcW w:w="1233" w:type="dxa"/>
            <w:tcBorders>
              <w:top w:val="single" w:sz="4" w:space="0" w:color="auto"/>
              <w:bottom w:val="nil"/>
            </w:tcBorders>
            <w:vAlign w:val="center"/>
          </w:tcPr>
          <w:p w:rsidR="00F821FA" w:rsidRDefault="00F821FA" w:rsidP="000409BF">
            <w:pPr>
              <w:pStyle w:val="Tabelle"/>
              <w:ind w:right="36"/>
            </w:pPr>
          </w:p>
        </w:tc>
        <w:tc>
          <w:tcPr>
            <w:tcW w:w="1233" w:type="dxa"/>
            <w:tcBorders>
              <w:top w:val="single" w:sz="4" w:space="0" w:color="auto"/>
              <w:bottom w:val="nil"/>
            </w:tcBorders>
            <w:vAlign w:val="center"/>
          </w:tcPr>
          <w:p w:rsidR="00F821FA" w:rsidRDefault="00F821FA" w:rsidP="000409BF">
            <w:pPr>
              <w:pStyle w:val="Tabelle"/>
              <w:ind w:right="36"/>
            </w:pPr>
          </w:p>
        </w:tc>
        <w:tc>
          <w:tcPr>
            <w:tcW w:w="1233" w:type="dxa"/>
            <w:tcBorders>
              <w:top w:val="single" w:sz="4" w:space="0" w:color="auto"/>
              <w:bottom w:val="nil"/>
            </w:tcBorders>
          </w:tcPr>
          <w:p w:rsidR="00F821FA" w:rsidRDefault="00F821FA" w:rsidP="000409BF">
            <w:pPr>
              <w:pStyle w:val="Tabelle"/>
              <w:ind w:right="36"/>
            </w:pPr>
          </w:p>
        </w:tc>
      </w:tr>
      <w:tr w:rsidR="00F821FA" w:rsidRPr="00F00DC0" w:rsidTr="000409BF">
        <w:tc>
          <w:tcPr>
            <w:tcW w:w="2907" w:type="dxa"/>
            <w:tcBorders>
              <w:top w:val="nil"/>
              <w:bottom w:val="nil"/>
            </w:tcBorders>
            <w:vAlign w:val="center"/>
          </w:tcPr>
          <w:p w:rsidR="00F821FA" w:rsidRPr="00F00DC0" w:rsidRDefault="00F821FA" w:rsidP="000409BF">
            <w:pPr>
              <w:pStyle w:val="Tabelle"/>
            </w:pPr>
            <w:r>
              <w:t>nur auf Airbnb</w:t>
            </w:r>
          </w:p>
        </w:tc>
        <w:tc>
          <w:tcPr>
            <w:tcW w:w="1233" w:type="dxa"/>
            <w:tcBorders>
              <w:top w:val="nil"/>
              <w:bottom w:val="nil"/>
            </w:tcBorders>
            <w:vAlign w:val="center"/>
          </w:tcPr>
          <w:p w:rsidR="00F821FA" w:rsidRDefault="00F821FA" w:rsidP="000409BF">
            <w:pPr>
              <w:pStyle w:val="Tabelle"/>
              <w:ind w:right="36"/>
            </w:pPr>
            <w:r>
              <w:t>5.893</w:t>
            </w:r>
          </w:p>
        </w:tc>
        <w:tc>
          <w:tcPr>
            <w:tcW w:w="1233" w:type="dxa"/>
            <w:tcBorders>
              <w:top w:val="nil"/>
              <w:bottom w:val="nil"/>
            </w:tcBorders>
            <w:vAlign w:val="center"/>
          </w:tcPr>
          <w:p w:rsidR="00F821FA" w:rsidRDefault="00F821FA" w:rsidP="000409BF">
            <w:pPr>
              <w:pStyle w:val="Tabelle"/>
              <w:ind w:right="36"/>
            </w:pPr>
            <w:r>
              <w:t>37.597.389</w:t>
            </w:r>
          </w:p>
        </w:tc>
        <w:tc>
          <w:tcPr>
            <w:tcW w:w="1233" w:type="dxa"/>
            <w:tcBorders>
              <w:top w:val="nil"/>
              <w:bottom w:val="nil"/>
            </w:tcBorders>
            <w:vAlign w:val="center"/>
          </w:tcPr>
          <w:p w:rsidR="00F821FA" w:rsidRDefault="00F821FA" w:rsidP="000409BF">
            <w:pPr>
              <w:pStyle w:val="Tabelle"/>
              <w:ind w:right="36"/>
            </w:pPr>
            <w:r>
              <w:t>209.680</w:t>
            </w:r>
          </w:p>
        </w:tc>
        <w:tc>
          <w:tcPr>
            <w:tcW w:w="1233" w:type="dxa"/>
            <w:tcBorders>
              <w:top w:val="nil"/>
              <w:bottom w:val="nil"/>
            </w:tcBorders>
            <w:vAlign w:val="center"/>
          </w:tcPr>
          <w:p w:rsidR="00F821FA" w:rsidRDefault="00F821FA" w:rsidP="000409BF">
            <w:pPr>
              <w:pStyle w:val="Tabelle"/>
              <w:ind w:right="36"/>
            </w:pPr>
            <w:r>
              <w:t>62.634</w:t>
            </w:r>
          </w:p>
        </w:tc>
        <w:tc>
          <w:tcPr>
            <w:tcW w:w="1233" w:type="dxa"/>
            <w:tcBorders>
              <w:top w:val="nil"/>
              <w:bottom w:val="nil"/>
            </w:tcBorders>
          </w:tcPr>
          <w:p w:rsidR="00F821FA" w:rsidRDefault="00F821FA" w:rsidP="000409BF">
            <w:pPr>
              <w:pStyle w:val="Tabelle"/>
              <w:ind w:right="36"/>
            </w:pPr>
            <w:r>
              <w:t>4.017.492</w:t>
            </w:r>
          </w:p>
        </w:tc>
      </w:tr>
      <w:tr w:rsidR="00F821FA" w:rsidRPr="00F00DC0" w:rsidTr="000409BF">
        <w:tc>
          <w:tcPr>
            <w:tcW w:w="2907" w:type="dxa"/>
            <w:tcBorders>
              <w:top w:val="nil"/>
              <w:bottom w:val="nil"/>
            </w:tcBorders>
            <w:vAlign w:val="center"/>
          </w:tcPr>
          <w:p w:rsidR="00F821FA" w:rsidRDefault="00F821FA" w:rsidP="000409BF">
            <w:pPr>
              <w:pStyle w:val="Tabelle"/>
            </w:pPr>
            <w:r>
              <w:t xml:space="preserve">nur auf </w:t>
            </w:r>
            <w:proofErr w:type="spellStart"/>
            <w:r>
              <w:t>Fewo</w:t>
            </w:r>
            <w:proofErr w:type="spellEnd"/>
            <w:r>
              <w:t>-direkt</w:t>
            </w:r>
          </w:p>
        </w:tc>
        <w:tc>
          <w:tcPr>
            <w:tcW w:w="1233" w:type="dxa"/>
            <w:tcBorders>
              <w:top w:val="nil"/>
              <w:bottom w:val="nil"/>
            </w:tcBorders>
            <w:vAlign w:val="center"/>
          </w:tcPr>
          <w:p w:rsidR="00F821FA" w:rsidRDefault="00F821FA" w:rsidP="000409BF">
            <w:pPr>
              <w:pStyle w:val="Tabelle"/>
              <w:ind w:right="36"/>
            </w:pPr>
            <w:r>
              <w:t>560</w:t>
            </w:r>
          </w:p>
        </w:tc>
        <w:tc>
          <w:tcPr>
            <w:tcW w:w="1233" w:type="dxa"/>
            <w:tcBorders>
              <w:top w:val="nil"/>
              <w:bottom w:val="nil"/>
            </w:tcBorders>
            <w:vAlign w:val="center"/>
          </w:tcPr>
          <w:p w:rsidR="00F821FA" w:rsidRDefault="00F821FA" w:rsidP="000409BF">
            <w:pPr>
              <w:pStyle w:val="Tabelle"/>
              <w:ind w:right="36"/>
            </w:pPr>
            <w:r>
              <w:t>760.790</w:t>
            </w:r>
          </w:p>
        </w:tc>
        <w:tc>
          <w:tcPr>
            <w:tcW w:w="1233" w:type="dxa"/>
            <w:tcBorders>
              <w:top w:val="nil"/>
              <w:bottom w:val="nil"/>
            </w:tcBorders>
            <w:vAlign w:val="center"/>
          </w:tcPr>
          <w:p w:rsidR="00F821FA" w:rsidRDefault="00F821FA" w:rsidP="000409BF">
            <w:pPr>
              <w:pStyle w:val="Tabelle"/>
              <w:ind w:right="36"/>
            </w:pPr>
            <w:r>
              <w:t>10.991</w:t>
            </w:r>
          </w:p>
        </w:tc>
        <w:tc>
          <w:tcPr>
            <w:tcW w:w="1233" w:type="dxa"/>
            <w:tcBorders>
              <w:top w:val="nil"/>
              <w:bottom w:val="nil"/>
            </w:tcBorders>
            <w:vAlign w:val="center"/>
          </w:tcPr>
          <w:p w:rsidR="00F821FA" w:rsidRDefault="00F821FA" w:rsidP="000409BF">
            <w:pPr>
              <w:pStyle w:val="Tabelle"/>
              <w:ind w:right="36"/>
            </w:pPr>
            <w:r>
              <w:t>1.076</w:t>
            </w:r>
          </w:p>
        </w:tc>
        <w:tc>
          <w:tcPr>
            <w:tcW w:w="1233" w:type="dxa"/>
            <w:tcBorders>
              <w:top w:val="nil"/>
              <w:bottom w:val="nil"/>
            </w:tcBorders>
          </w:tcPr>
          <w:p w:rsidR="00F821FA" w:rsidRDefault="00F821FA" w:rsidP="000409BF">
            <w:pPr>
              <w:pStyle w:val="Tabelle"/>
              <w:ind w:right="36"/>
            </w:pPr>
            <w:r>
              <w:t>71.300</w:t>
            </w:r>
          </w:p>
        </w:tc>
      </w:tr>
      <w:tr w:rsidR="00F821FA" w:rsidRPr="00F00DC0" w:rsidTr="000409BF">
        <w:tc>
          <w:tcPr>
            <w:tcW w:w="2907" w:type="dxa"/>
            <w:tcBorders>
              <w:top w:val="nil"/>
              <w:bottom w:val="nil"/>
            </w:tcBorders>
            <w:vAlign w:val="center"/>
          </w:tcPr>
          <w:p w:rsidR="00F821FA" w:rsidRDefault="00F821FA" w:rsidP="000409BF">
            <w:pPr>
              <w:pStyle w:val="Tabelle"/>
            </w:pPr>
            <w:r>
              <w:t>auf beiden Plattformen</w:t>
            </w:r>
          </w:p>
        </w:tc>
        <w:tc>
          <w:tcPr>
            <w:tcW w:w="1233" w:type="dxa"/>
            <w:tcBorders>
              <w:top w:val="nil"/>
              <w:bottom w:val="nil"/>
            </w:tcBorders>
            <w:vAlign w:val="center"/>
          </w:tcPr>
          <w:p w:rsidR="00F821FA" w:rsidRDefault="00F821FA" w:rsidP="000409BF">
            <w:pPr>
              <w:pStyle w:val="Tabelle"/>
              <w:ind w:right="36"/>
            </w:pPr>
            <w:r>
              <w:t>1.688</w:t>
            </w:r>
          </w:p>
        </w:tc>
        <w:tc>
          <w:tcPr>
            <w:tcW w:w="1233" w:type="dxa"/>
            <w:tcBorders>
              <w:top w:val="nil"/>
              <w:bottom w:val="nil"/>
            </w:tcBorders>
            <w:vAlign w:val="center"/>
          </w:tcPr>
          <w:p w:rsidR="00F821FA" w:rsidRDefault="00F821FA" w:rsidP="000409BF">
            <w:pPr>
              <w:pStyle w:val="Tabelle"/>
              <w:ind w:right="36"/>
            </w:pPr>
            <w:r>
              <w:t>41.568.193</w:t>
            </w:r>
          </w:p>
        </w:tc>
        <w:tc>
          <w:tcPr>
            <w:tcW w:w="1233" w:type="dxa"/>
            <w:tcBorders>
              <w:top w:val="nil"/>
              <w:bottom w:val="nil"/>
            </w:tcBorders>
            <w:vAlign w:val="center"/>
          </w:tcPr>
          <w:p w:rsidR="00F821FA" w:rsidRDefault="00F821FA" w:rsidP="000409BF">
            <w:pPr>
              <w:pStyle w:val="Tabelle"/>
              <w:ind w:right="36"/>
            </w:pPr>
            <w:r>
              <w:t>94.127</w:t>
            </w:r>
          </w:p>
        </w:tc>
        <w:tc>
          <w:tcPr>
            <w:tcW w:w="1233" w:type="dxa"/>
            <w:tcBorders>
              <w:top w:val="nil"/>
              <w:bottom w:val="nil"/>
            </w:tcBorders>
            <w:vAlign w:val="center"/>
          </w:tcPr>
          <w:p w:rsidR="00F821FA" w:rsidRDefault="00F821FA" w:rsidP="000409BF">
            <w:pPr>
              <w:pStyle w:val="Tabelle"/>
              <w:ind w:right="36"/>
            </w:pPr>
            <w:r>
              <w:t>350.002</w:t>
            </w:r>
          </w:p>
        </w:tc>
        <w:tc>
          <w:tcPr>
            <w:tcW w:w="1233" w:type="dxa"/>
            <w:tcBorders>
              <w:top w:val="nil"/>
              <w:bottom w:val="nil"/>
            </w:tcBorders>
          </w:tcPr>
          <w:p w:rsidR="00F821FA" w:rsidRDefault="00F821FA" w:rsidP="000409BF">
            <w:pPr>
              <w:pStyle w:val="Tabelle"/>
              <w:ind w:right="36"/>
            </w:pPr>
            <w:r>
              <w:t>19.464.613</w:t>
            </w:r>
          </w:p>
        </w:tc>
      </w:tr>
    </w:tbl>
    <w:p w:rsidR="00F821FA" w:rsidRDefault="00F821FA" w:rsidP="00F821FA">
      <w:pPr>
        <w:pStyle w:val="Unterbeschriftung"/>
      </w:pPr>
      <w:r>
        <w:t xml:space="preserve">Quelle: </w:t>
      </w:r>
      <w:proofErr w:type="spellStart"/>
      <w:r>
        <w:t>Airdna</w:t>
      </w:r>
      <w:proofErr w:type="spellEnd"/>
      <w:r>
        <w:t>, eigene Berechnungen. Berichtsjahr 2018</w:t>
      </w:r>
    </w:p>
    <w:p w:rsidR="00F821FA" w:rsidRDefault="00F821FA" w:rsidP="00F821FA"/>
    <w:p w:rsidR="00F821FA" w:rsidRDefault="00F821FA" w:rsidP="00F821FA">
      <w:pPr>
        <w:pStyle w:val="Beschriftung"/>
        <w:keepNext/>
      </w:pPr>
      <w:bookmarkStart w:id="5" w:name="_Ref50457682"/>
      <w:r>
        <w:t xml:space="preserve">Tabelle </w:t>
      </w:r>
      <w:r>
        <w:rPr>
          <w:noProof/>
        </w:rPr>
        <w:fldChar w:fldCharType="begin"/>
      </w:r>
      <w:r>
        <w:rPr>
          <w:noProof/>
        </w:rPr>
        <w:instrText xml:space="preserve"> SEQ Tabelle \* ARABIC </w:instrText>
      </w:r>
      <w:r>
        <w:rPr>
          <w:noProof/>
        </w:rPr>
        <w:fldChar w:fldCharType="separate"/>
      </w:r>
      <w:r>
        <w:rPr>
          <w:noProof/>
        </w:rPr>
        <w:t>5</w:t>
      </w:r>
      <w:r>
        <w:rPr>
          <w:noProof/>
        </w:rPr>
        <w:fldChar w:fldCharType="end"/>
      </w:r>
      <w:bookmarkEnd w:id="5"/>
      <w:r>
        <w:t>: Gemeinden in Deutschland 2018 nach Klassen der Privatvermietung (relative Werte)</w:t>
      </w:r>
    </w:p>
    <w:tbl>
      <w:tblPr>
        <w:tblStyle w:val="Tabellenraster"/>
        <w:tblW w:w="90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907"/>
        <w:gridCol w:w="1233"/>
        <w:gridCol w:w="1233"/>
        <w:gridCol w:w="1233"/>
        <w:gridCol w:w="1233"/>
        <w:gridCol w:w="1233"/>
      </w:tblGrid>
      <w:tr w:rsidR="00F821FA" w:rsidRPr="00F00DC0" w:rsidTr="000409BF">
        <w:tc>
          <w:tcPr>
            <w:tcW w:w="2907" w:type="dxa"/>
            <w:vAlign w:val="center"/>
          </w:tcPr>
          <w:p w:rsidR="00F821FA" w:rsidRPr="00F00DC0" w:rsidRDefault="00F821FA" w:rsidP="000409BF">
            <w:pPr>
              <w:pStyle w:val="Tabelle"/>
            </w:pPr>
          </w:p>
        </w:tc>
        <w:tc>
          <w:tcPr>
            <w:tcW w:w="1233" w:type="dxa"/>
            <w:vAlign w:val="center"/>
          </w:tcPr>
          <w:p w:rsidR="00F821FA" w:rsidRPr="00F00DC0" w:rsidRDefault="00F821FA" w:rsidP="000409BF">
            <w:pPr>
              <w:pStyle w:val="Tabelle"/>
              <w:ind w:right="34"/>
              <w:jc w:val="center"/>
            </w:pPr>
            <w:r w:rsidRPr="00F00DC0">
              <w:t xml:space="preserve">Anzahl </w:t>
            </w:r>
            <w:r>
              <w:br/>
            </w:r>
            <w:r w:rsidRPr="00F00DC0">
              <w:t>Gemeinden</w:t>
            </w:r>
          </w:p>
        </w:tc>
        <w:tc>
          <w:tcPr>
            <w:tcW w:w="1233" w:type="dxa"/>
            <w:vAlign w:val="center"/>
          </w:tcPr>
          <w:p w:rsidR="00F821FA" w:rsidRPr="00F00DC0" w:rsidRDefault="00F821FA" w:rsidP="000409BF">
            <w:pPr>
              <w:pStyle w:val="Tabelle"/>
              <w:jc w:val="center"/>
            </w:pPr>
            <w:r w:rsidRPr="00F00DC0">
              <w:t>Einwohner (Summe)</w:t>
            </w:r>
          </w:p>
        </w:tc>
        <w:tc>
          <w:tcPr>
            <w:tcW w:w="1233" w:type="dxa"/>
            <w:vAlign w:val="center"/>
          </w:tcPr>
          <w:p w:rsidR="00F821FA" w:rsidRPr="00F00DC0" w:rsidRDefault="00F821FA" w:rsidP="000409BF">
            <w:pPr>
              <w:pStyle w:val="Tabelle"/>
              <w:jc w:val="center"/>
            </w:pPr>
            <w:r w:rsidRPr="00F00DC0">
              <w:t>Fläche (Summe)</w:t>
            </w:r>
          </w:p>
        </w:tc>
        <w:tc>
          <w:tcPr>
            <w:tcW w:w="1233" w:type="dxa"/>
            <w:vAlign w:val="center"/>
          </w:tcPr>
          <w:p w:rsidR="00F821FA" w:rsidRPr="00F00DC0" w:rsidRDefault="00F821FA" w:rsidP="000409BF">
            <w:pPr>
              <w:pStyle w:val="Tabelle"/>
              <w:jc w:val="center"/>
            </w:pPr>
            <w:r>
              <w:t>Listings</w:t>
            </w:r>
            <w:r w:rsidRPr="00F00DC0">
              <w:t xml:space="preserve"> (Summe)</w:t>
            </w:r>
          </w:p>
        </w:tc>
        <w:tc>
          <w:tcPr>
            <w:tcW w:w="1233" w:type="dxa"/>
          </w:tcPr>
          <w:p w:rsidR="00F821FA" w:rsidRDefault="00F821FA" w:rsidP="000409BF">
            <w:pPr>
              <w:pStyle w:val="Tabelle"/>
              <w:jc w:val="center"/>
            </w:pPr>
            <w:r>
              <w:t>Reservation Days (Summe)</w:t>
            </w:r>
          </w:p>
        </w:tc>
      </w:tr>
      <w:tr w:rsidR="00F821FA" w:rsidRPr="00F00DC0" w:rsidTr="000409BF">
        <w:tc>
          <w:tcPr>
            <w:tcW w:w="2907" w:type="dxa"/>
            <w:tcBorders>
              <w:bottom w:val="single" w:sz="4" w:space="0" w:color="auto"/>
            </w:tcBorders>
            <w:vAlign w:val="center"/>
          </w:tcPr>
          <w:p w:rsidR="00F821FA" w:rsidRPr="00F00DC0" w:rsidRDefault="00F821FA" w:rsidP="000409BF">
            <w:pPr>
              <w:pStyle w:val="Tabelle"/>
            </w:pPr>
            <w:r w:rsidRPr="00F00DC0">
              <w:t>Gemeinden insgesamt</w:t>
            </w:r>
          </w:p>
        </w:tc>
        <w:tc>
          <w:tcPr>
            <w:tcW w:w="1233" w:type="dxa"/>
            <w:tcBorders>
              <w:bottom w:val="single" w:sz="4" w:space="0" w:color="auto"/>
            </w:tcBorders>
            <w:vAlign w:val="center"/>
          </w:tcPr>
          <w:p w:rsidR="00F821FA" w:rsidRPr="00F00DC0" w:rsidRDefault="00F821FA" w:rsidP="000409BF">
            <w:pPr>
              <w:pStyle w:val="Tabelle"/>
              <w:ind w:right="36"/>
            </w:pPr>
            <w:r>
              <w:t>100,0 %</w:t>
            </w:r>
          </w:p>
        </w:tc>
        <w:tc>
          <w:tcPr>
            <w:tcW w:w="1233" w:type="dxa"/>
            <w:tcBorders>
              <w:bottom w:val="single" w:sz="4" w:space="0" w:color="auto"/>
            </w:tcBorders>
            <w:vAlign w:val="center"/>
          </w:tcPr>
          <w:p w:rsidR="00F821FA" w:rsidRPr="00F00DC0" w:rsidRDefault="00F821FA" w:rsidP="000409BF">
            <w:pPr>
              <w:pStyle w:val="Tabelle"/>
              <w:ind w:right="36"/>
            </w:pPr>
            <w:r>
              <w:t>100,0 %</w:t>
            </w:r>
          </w:p>
        </w:tc>
        <w:tc>
          <w:tcPr>
            <w:tcW w:w="1233" w:type="dxa"/>
            <w:tcBorders>
              <w:bottom w:val="single" w:sz="4" w:space="0" w:color="auto"/>
            </w:tcBorders>
            <w:vAlign w:val="center"/>
          </w:tcPr>
          <w:p w:rsidR="00F821FA" w:rsidRPr="00F00DC0" w:rsidRDefault="00F821FA" w:rsidP="000409BF">
            <w:pPr>
              <w:pStyle w:val="Tabelle"/>
              <w:ind w:right="36"/>
            </w:pPr>
            <w:r>
              <w:t>100,0 %</w:t>
            </w:r>
          </w:p>
        </w:tc>
        <w:tc>
          <w:tcPr>
            <w:tcW w:w="1233" w:type="dxa"/>
            <w:tcBorders>
              <w:bottom w:val="single" w:sz="4" w:space="0" w:color="auto"/>
            </w:tcBorders>
            <w:vAlign w:val="center"/>
          </w:tcPr>
          <w:p w:rsidR="00F821FA" w:rsidRPr="00F00DC0" w:rsidRDefault="00F821FA" w:rsidP="000409BF">
            <w:pPr>
              <w:pStyle w:val="Tabelle"/>
              <w:ind w:right="36"/>
            </w:pPr>
            <w:r>
              <w:t>100,0 %</w:t>
            </w:r>
          </w:p>
        </w:tc>
        <w:tc>
          <w:tcPr>
            <w:tcW w:w="1233" w:type="dxa"/>
            <w:tcBorders>
              <w:bottom w:val="single" w:sz="4" w:space="0" w:color="auto"/>
            </w:tcBorders>
          </w:tcPr>
          <w:p w:rsidR="00F821FA" w:rsidRPr="00F00DC0" w:rsidRDefault="00F821FA" w:rsidP="000409BF">
            <w:pPr>
              <w:pStyle w:val="Tabelle"/>
              <w:ind w:right="36"/>
            </w:pPr>
            <w:r>
              <w:t>100,0 %</w:t>
            </w:r>
          </w:p>
        </w:tc>
      </w:tr>
      <w:tr w:rsidR="00F821FA" w:rsidRPr="00F00DC0" w:rsidTr="000409BF">
        <w:tc>
          <w:tcPr>
            <w:tcW w:w="2907" w:type="dxa"/>
            <w:tcBorders>
              <w:top w:val="single" w:sz="4" w:space="0" w:color="auto"/>
              <w:bottom w:val="nil"/>
            </w:tcBorders>
            <w:vAlign w:val="center"/>
          </w:tcPr>
          <w:p w:rsidR="00F821FA" w:rsidRPr="00F00DC0" w:rsidRDefault="00F821FA" w:rsidP="000409BF">
            <w:pPr>
              <w:pStyle w:val="Tabelle"/>
            </w:pPr>
            <w:r w:rsidRPr="00F00DC0">
              <w:t xml:space="preserve">Gemeinden ohne </w:t>
            </w:r>
            <w:r>
              <w:t>Listings</w:t>
            </w:r>
          </w:p>
        </w:tc>
        <w:tc>
          <w:tcPr>
            <w:tcW w:w="1233" w:type="dxa"/>
            <w:tcBorders>
              <w:top w:val="single" w:sz="4" w:space="0" w:color="auto"/>
              <w:bottom w:val="nil"/>
            </w:tcBorders>
            <w:vAlign w:val="center"/>
          </w:tcPr>
          <w:p w:rsidR="00F821FA" w:rsidRPr="00F00DC0" w:rsidRDefault="00F821FA" w:rsidP="000409BF">
            <w:pPr>
              <w:pStyle w:val="Tabelle"/>
              <w:ind w:right="36"/>
            </w:pPr>
            <w:r>
              <w:t>26,6 %</w:t>
            </w:r>
          </w:p>
        </w:tc>
        <w:tc>
          <w:tcPr>
            <w:tcW w:w="1233" w:type="dxa"/>
            <w:tcBorders>
              <w:top w:val="single" w:sz="4" w:space="0" w:color="auto"/>
              <w:bottom w:val="nil"/>
            </w:tcBorders>
            <w:vAlign w:val="center"/>
          </w:tcPr>
          <w:p w:rsidR="00F821FA" w:rsidRPr="00F00DC0" w:rsidRDefault="00F821FA" w:rsidP="000409BF">
            <w:pPr>
              <w:pStyle w:val="Tabelle"/>
              <w:ind w:right="36"/>
            </w:pPr>
            <w:r>
              <w:t>3,7 %</w:t>
            </w:r>
          </w:p>
        </w:tc>
        <w:tc>
          <w:tcPr>
            <w:tcW w:w="1233" w:type="dxa"/>
            <w:tcBorders>
              <w:top w:val="single" w:sz="4" w:space="0" w:color="auto"/>
              <w:bottom w:val="nil"/>
            </w:tcBorders>
            <w:vAlign w:val="center"/>
          </w:tcPr>
          <w:p w:rsidR="00F821FA" w:rsidRPr="00F00DC0" w:rsidRDefault="00F821FA" w:rsidP="000409BF">
            <w:pPr>
              <w:pStyle w:val="Tabelle"/>
              <w:ind w:right="36"/>
            </w:pPr>
            <w:r>
              <w:t>12,1 %</w:t>
            </w:r>
          </w:p>
        </w:tc>
        <w:tc>
          <w:tcPr>
            <w:tcW w:w="1233" w:type="dxa"/>
            <w:tcBorders>
              <w:top w:val="single" w:sz="4" w:space="0" w:color="auto"/>
              <w:bottom w:val="nil"/>
            </w:tcBorders>
            <w:vAlign w:val="center"/>
          </w:tcPr>
          <w:p w:rsidR="00F821FA" w:rsidRPr="00F00DC0" w:rsidRDefault="00F821FA" w:rsidP="000409BF">
            <w:pPr>
              <w:pStyle w:val="Tabelle"/>
              <w:ind w:right="36"/>
            </w:pPr>
            <w:r>
              <w:t>0,0 %</w:t>
            </w:r>
          </w:p>
        </w:tc>
        <w:tc>
          <w:tcPr>
            <w:tcW w:w="1233" w:type="dxa"/>
            <w:tcBorders>
              <w:top w:val="single" w:sz="4" w:space="0" w:color="auto"/>
              <w:bottom w:val="nil"/>
            </w:tcBorders>
          </w:tcPr>
          <w:p w:rsidR="00F821FA" w:rsidRPr="00F00DC0" w:rsidRDefault="00F821FA" w:rsidP="000409BF">
            <w:pPr>
              <w:pStyle w:val="Tabelle"/>
              <w:ind w:right="36"/>
            </w:pPr>
            <w:r>
              <w:t>0,0 %</w:t>
            </w:r>
          </w:p>
        </w:tc>
      </w:tr>
      <w:tr w:rsidR="00F821FA" w:rsidRPr="00F00DC0" w:rsidTr="000409BF">
        <w:tc>
          <w:tcPr>
            <w:tcW w:w="2907" w:type="dxa"/>
            <w:tcBorders>
              <w:top w:val="nil"/>
              <w:bottom w:val="nil"/>
            </w:tcBorders>
            <w:vAlign w:val="center"/>
          </w:tcPr>
          <w:p w:rsidR="00F821FA" w:rsidRPr="00F00DC0" w:rsidRDefault="00F821FA" w:rsidP="000409BF">
            <w:pPr>
              <w:pStyle w:val="Tabelle"/>
            </w:pPr>
            <w:r w:rsidRPr="00F00DC0">
              <w:t xml:space="preserve">Gemeinden mit </w:t>
            </w:r>
            <w:r>
              <w:t>Listings</w:t>
            </w:r>
          </w:p>
        </w:tc>
        <w:tc>
          <w:tcPr>
            <w:tcW w:w="1233" w:type="dxa"/>
            <w:tcBorders>
              <w:top w:val="nil"/>
              <w:bottom w:val="nil"/>
            </w:tcBorders>
            <w:vAlign w:val="center"/>
          </w:tcPr>
          <w:p w:rsidR="00F821FA" w:rsidRPr="00F00DC0" w:rsidRDefault="00F821FA" w:rsidP="000409BF">
            <w:pPr>
              <w:pStyle w:val="Tabelle"/>
              <w:ind w:right="36"/>
            </w:pPr>
            <w:r>
              <w:t>73,4 %</w:t>
            </w:r>
          </w:p>
        </w:tc>
        <w:tc>
          <w:tcPr>
            <w:tcW w:w="1233" w:type="dxa"/>
            <w:tcBorders>
              <w:top w:val="nil"/>
              <w:bottom w:val="nil"/>
            </w:tcBorders>
            <w:vAlign w:val="center"/>
          </w:tcPr>
          <w:p w:rsidR="00F821FA" w:rsidRPr="00F00DC0" w:rsidRDefault="00F821FA" w:rsidP="000409BF">
            <w:pPr>
              <w:pStyle w:val="Tabelle"/>
              <w:ind w:right="36"/>
            </w:pPr>
            <w:r>
              <w:t>96,3 %</w:t>
            </w:r>
          </w:p>
        </w:tc>
        <w:tc>
          <w:tcPr>
            <w:tcW w:w="1233" w:type="dxa"/>
            <w:tcBorders>
              <w:top w:val="nil"/>
              <w:bottom w:val="nil"/>
            </w:tcBorders>
            <w:vAlign w:val="center"/>
          </w:tcPr>
          <w:p w:rsidR="00F821FA" w:rsidRPr="00F00DC0" w:rsidRDefault="00F821FA" w:rsidP="000409BF">
            <w:pPr>
              <w:pStyle w:val="Tabelle"/>
              <w:ind w:right="36"/>
            </w:pPr>
            <w:r>
              <w:t>87,9 %</w:t>
            </w:r>
          </w:p>
        </w:tc>
        <w:tc>
          <w:tcPr>
            <w:tcW w:w="1233" w:type="dxa"/>
            <w:tcBorders>
              <w:top w:val="nil"/>
              <w:bottom w:val="nil"/>
            </w:tcBorders>
            <w:vAlign w:val="center"/>
          </w:tcPr>
          <w:p w:rsidR="00F821FA" w:rsidRPr="00F00DC0" w:rsidRDefault="00F821FA" w:rsidP="000409BF">
            <w:pPr>
              <w:pStyle w:val="Tabelle"/>
              <w:ind w:right="36"/>
            </w:pPr>
            <w:r>
              <w:t>100,0 %</w:t>
            </w:r>
          </w:p>
        </w:tc>
        <w:tc>
          <w:tcPr>
            <w:tcW w:w="1233" w:type="dxa"/>
            <w:tcBorders>
              <w:top w:val="nil"/>
              <w:bottom w:val="nil"/>
            </w:tcBorders>
          </w:tcPr>
          <w:p w:rsidR="00F821FA" w:rsidRPr="00F00DC0" w:rsidRDefault="00F821FA" w:rsidP="000409BF">
            <w:pPr>
              <w:pStyle w:val="Tabelle"/>
              <w:ind w:right="36"/>
            </w:pPr>
            <w:r>
              <w:t>100,0 %</w:t>
            </w:r>
          </w:p>
        </w:tc>
      </w:tr>
      <w:tr w:rsidR="00F821FA" w:rsidRPr="00F00DC0" w:rsidTr="000409BF">
        <w:tc>
          <w:tcPr>
            <w:tcW w:w="2907" w:type="dxa"/>
            <w:tcBorders>
              <w:top w:val="single" w:sz="4" w:space="0" w:color="auto"/>
              <w:bottom w:val="nil"/>
            </w:tcBorders>
            <w:vAlign w:val="center"/>
          </w:tcPr>
          <w:p w:rsidR="00F821FA" w:rsidRDefault="00F821FA" w:rsidP="000409BF">
            <w:pPr>
              <w:pStyle w:val="Tabelle"/>
            </w:pPr>
            <w:r>
              <w:t>Gemeinden mit Listings</w:t>
            </w:r>
          </w:p>
        </w:tc>
        <w:tc>
          <w:tcPr>
            <w:tcW w:w="1233" w:type="dxa"/>
            <w:tcBorders>
              <w:top w:val="single" w:sz="4" w:space="0" w:color="auto"/>
              <w:bottom w:val="nil"/>
            </w:tcBorders>
            <w:vAlign w:val="center"/>
          </w:tcPr>
          <w:p w:rsidR="00F821FA" w:rsidRDefault="00F821FA" w:rsidP="000409BF">
            <w:pPr>
              <w:pStyle w:val="Tabelle"/>
              <w:ind w:right="36"/>
            </w:pPr>
          </w:p>
        </w:tc>
        <w:tc>
          <w:tcPr>
            <w:tcW w:w="1233" w:type="dxa"/>
            <w:tcBorders>
              <w:top w:val="single" w:sz="4" w:space="0" w:color="auto"/>
              <w:bottom w:val="nil"/>
            </w:tcBorders>
            <w:vAlign w:val="center"/>
          </w:tcPr>
          <w:p w:rsidR="00F821FA" w:rsidRDefault="00F821FA" w:rsidP="000409BF">
            <w:pPr>
              <w:pStyle w:val="Tabelle"/>
              <w:ind w:right="36"/>
            </w:pPr>
          </w:p>
        </w:tc>
        <w:tc>
          <w:tcPr>
            <w:tcW w:w="1233" w:type="dxa"/>
            <w:tcBorders>
              <w:top w:val="single" w:sz="4" w:space="0" w:color="auto"/>
              <w:bottom w:val="nil"/>
            </w:tcBorders>
            <w:vAlign w:val="center"/>
          </w:tcPr>
          <w:p w:rsidR="00F821FA" w:rsidRDefault="00F821FA" w:rsidP="000409BF">
            <w:pPr>
              <w:pStyle w:val="Tabelle"/>
              <w:ind w:right="36"/>
            </w:pPr>
          </w:p>
        </w:tc>
        <w:tc>
          <w:tcPr>
            <w:tcW w:w="1233" w:type="dxa"/>
            <w:tcBorders>
              <w:top w:val="single" w:sz="4" w:space="0" w:color="auto"/>
              <w:bottom w:val="nil"/>
            </w:tcBorders>
            <w:vAlign w:val="center"/>
          </w:tcPr>
          <w:p w:rsidR="00F821FA" w:rsidRDefault="00F821FA" w:rsidP="000409BF">
            <w:pPr>
              <w:pStyle w:val="Tabelle"/>
              <w:ind w:right="36"/>
            </w:pPr>
          </w:p>
        </w:tc>
        <w:tc>
          <w:tcPr>
            <w:tcW w:w="1233" w:type="dxa"/>
            <w:tcBorders>
              <w:top w:val="single" w:sz="4" w:space="0" w:color="auto"/>
              <w:bottom w:val="nil"/>
            </w:tcBorders>
          </w:tcPr>
          <w:p w:rsidR="00F821FA" w:rsidRDefault="00F821FA" w:rsidP="000409BF">
            <w:pPr>
              <w:pStyle w:val="Tabelle"/>
              <w:ind w:right="36"/>
            </w:pPr>
          </w:p>
        </w:tc>
      </w:tr>
      <w:tr w:rsidR="00F821FA" w:rsidRPr="00F00DC0" w:rsidTr="000409BF">
        <w:tc>
          <w:tcPr>
            <w:tcW w:w="2907" w:type="dxa"/>
            <w:tcBorders>
              <w:top w:val="nil"/>
              <w:bottom w:val="nil"/>
            </w:tcBorders>
            <w:vAlign w:val="center"/>
          </w:tcPr>
          <w:p w:rsidR="00F821FA" w:rsidRPr="00F00DC0" w:rsidRDefault="00F821FA" w:rsidP="000409BF">
            <w:pPr>
              <w:pStyle w:val="Tabelle"/>
            </w:pPr>
            <w:r>
              <w:t>nur auf Airbnb</w:t>
            </w:r>
          </w:p>
        </w:tc>
        <w:tc>
          <w:tcPr>
            <w:tcW w:w="1233" w:type="dxa"/>
            <w:tcBorders>
              <w:top w:val="nil"/>
              <w:bottom w:val="nil"/>
            </w:tcBorders>
            <w:vAlign w:val="bottom"/>
          </w:tcPr>
          <w:p w:rsidR="00F821FA" w:rsidRPr="00F30818" w:rsidRDefault="00F821FA" w:rsidP="000409BF">
            <w:pPr>
              <w:pStyle w:val="Tabelle"/>
            </w:pPr>
            <w:r w:rsidRPr="00F30818">
              <w:t>53,1%</w:t>
            </w:r>
          </w:p>
        </w:tc>
        <w:tc>
          <w:tcPr>
            <w:tcW w:w="1233" w:type="dxa"/>
            <w:tcBorders>
              <w:top w:val="nil"/>
              <w:bottom w:val="nil"/>
            </w:tcBorders>
            <w:vAlign w:val="bottom"/>
          </w:tcPr>
          <w:p w:rsidR="00F821FA" w:rsidRPr="00F30818" w:rsidRDefault="00F821FA" w:rsidP="000409BF">
            <w:pPr>
              <w:pStyle w:val="Tabelle"/>
            </w:pPr>
            <w:r w:rsidRPr="00F30818">
              <w:t>45,3%</w:t>
            </w:r>
          </w:p>
        </w:tc>
        <w:tc>
          <w:tcPr>
            <w:tcW w:w="1233" w:type="dxa"/>
            <w:tcBorders>
              <w:top w:val="nil"/>
              <w:bottom w:val="nil"/>
            </w:tcBorders>
            <w:vAlign w:val="bottom"/>
          </w:tcPr>
          <w:p w:rsidR="00F821FA" w:rsidRPr="00F30818" w:rsidRDefault="00F821FA" w:rsidP="000409BF">
            <w:pPr>
              <w:pStyle w:val="Tabelle"/>
            </w:pPr>
            <w:r w:rsidRPr="00F30818">
              <w:t>58,5%</w:t>
            </w:r>
          </w:p>
        </w:tc>
        <w:tc>
          <w:tcPr>
            <w:tcW w:w="1233" w:type="dxa"/>
            <w:tcBorders>
              <w:top w:val="nil"/>
              <w:bottom w:val="nil"/>
            </w:tcBorders>
            <w:vAlign w:val="bottom"/>
          </w:tcPr>
          <w:p w:rsidR="00F821FA" w:rsidRPr="00F30818" w:rsidRDefault="00F821FA" w:rsidP="000409BF">
            <w:pPr>
              <w:pStyle w:val="Tabelle"/>
            </w:pPr>
            <w:r w:rsidRPr="00F30818">
              <w:t>15,1%</w:t>
            </w:r>
          </w:p>
        </w:tc>
        <w:tc>
          <w:tcPr>
            <w:tcW w:w="1233" w:type="dxa"/>
            <w:tcBorders>
              <w:top w:val="nil"/>
              <w:bottom w:val="nil"/>
            </w:tcBorders>
            <w:vAlign w:val="bottom"/>
          </w:tcPr>
          <w:p w:rsidR="00F821FA" w:rsidRPr="00F30818" w:rsidRDefault="00F821FA" w:rsidP="000409BF">
            <w:pPr>
              <w:pStyle w:val="Tabelle"/>
            </w:pPr>
            <w:r w:rsidRPr="00F30818">
              <w:t>17,1%</w:t>
            </w:r>
          </w:p>
        </w:tc>
      </w:tr>
      <w:tr w:rsidR="00F821FA" w:rsidRPr="00F00DC0" w:rsidTr="000409BF">
        <w:tc>
          <w:tcPr>
            <w:tcW w:w="2907" w:type="dxa"/>
            <w:tcBorders>
              <w:top w:val="nil"/>
              <w:bottom w:val="nil"/>
            </w:tcBorders>
            <w:vAlign w:val="center"/>
          </w:tcPr>
          <w:p w:rsidR="00F821FA" w:rsidRDefault="00F821FA" w:rsidP="000409BF">
            <w:pPr>
              <w:pStyle w:val="Tabelle"/>
            </w:pPr>
            <w:r>
              <w:t xml:space="preserve">nur auf </w:t>
            </w:r>
            <w:proofErr w:type="spellStart"/>
            <w:r>
              <w:t>Fewo</w:t>
            </w:r>
            <w:proofErr w:type="spellEnd"/>
            <w:r>
              <w:t>-direkt</w:t>
            </w:r>
          </w:p>
        </w:tc>
        <w:tc>
          <w:tcPr>
            <w:tcW w:w="1233" w:type="dxa"/>
            <w:tcBorders>
              <w:top w:val="nil"/>
              <w:bottom w:val="nil"/>
            </w:tcBorders>
            <w:vAlign w:val="bottom"/>
          </w:tcPr>
          <w:p w:rsidR="00F821FA" w:rsidRPr="00F30818" w:rsidRDefault="00F821FA" w:rsidP="000409BF">
            <w:pPr>
              <w:pStyle w:val="Tabelle"/>
            </w:pPr>
            <w:r w:rsidRPr="00F30818">
              <w:t>5,0%</w:t>
            </w:r>
          </w:p>
        </w:tc>
        <w:tc>
          <w:tcPr>
            <w:tcW w:w="1233" w:type="dxa"/>
            <w:tcBorders>
              <w:top w:val="nil"/>
              <w:bottom w:val="nil"/>
            </w:tcBorders>
            <w:vAlign w:val="bottom"/>
          </w:tcPr>
          <w:p w:rsidR="00F821FA" w:rsidRPr="00F30818" w:rsidRDefault="00F821FA" w:rsidP="000409BF">
            <w:pPr>
              <w:pStyle w:val="Tabelle"/>
            </w:pPr>
            <w:r w:rsidRPr="00F30818">
              <w:t>0,9%</w:t>
            </w:r>
          </w:p>
        </w:tc>
        <w:tc>
          <w:tcPr>
            <w:tcW w:w="1233" w:type="dxa"/>
            <w:tcBorders>
              <w:top w:val="nil"/>
              <w:bottom w:val="nil"/>
            </w:tcBorders>
            <w:vAlign w:val="bottom"/>
          </w:tcPr>
          <w:p w:rsidR="00F821FA" w:rsidRPr="00F30818" w:rsidRDefault="00F821FA" w:rsidP="000409BF">
            <w:pPr>
              <w:pStyle w:val="Tabelle"/>
            </w:pPr>
            <w:r w:rsidRPr="00F30818">
              <w:t>3,1%</w:t>
            </w:r>
          </w:p>
        </w:tc>
        <w:tc>
          <w:tcPr>
            <w:tcW w:w="1233" w:type="dxa"/>
            <w:tcBorders>
              <w:top w:val="nil"/>
              <w:bottom w:val="nil"/>
            </w:tcBorders>
            <w:vAlign w:val="bottom"/>
          </w:tcPr>
          <w:p w:rsidR="00F821FA" w:rsidRPr="00F30818" w:rsidRDefault="00F821FA" w:rsidP="000409BF">
            <w:pPr>
              <w:pStyle w:val="Tabelle"/>
            </w:pPr>
            <w:r w:rsidRPr="00F30818">
              <w:t>0,3%</w:t>
            </w:r>
          </w:p>
        </w:tc>
        <w:tc>
          <w:tcPr>
            <w:tcW w:w="1233" w:type="dxa"/>
            <w:tcBorders>
              <w:top w:val="nil"/>
              <w:bottom w:val="nil"/>
            </w:tcBorders>
            <w:vAlign w:val="bottom"/>
          </w:tcPr>
          <w:p w:rsidR="00F821FA" w:rsidRPr="00F30818" w:rsidRDefault="00F821FA" w:rsidP="000409BF">
            <w:pPr>
              <w:pStyle w:val="Tabelle"/>
            </w:pPr>
            <w:r w:rsidRPr="00F30818">
              <w:t>0,3%</w:t>
            </w:r>
          </w:p>
        </w:tc>
      </w:tr>
      <w:tr w:rsidR="00F821FA" w:rsidRPr="00F00DC0" w:rsidTr="000409BF">
        <w:tc>
          <w:tcPr>
            <w:tcW w:w="2907" w:type="dxa"/>
            <w:tcBorders>
              <w:top w:val="nil"/>
              <w:bottom w:val="nil"/>
            </w:tcBorders>
            <w:vAlign w:val="center"/>
          </w:tcPr>
          <w:p w:rsidR="00F821FA" w:rsidRDefault="00F821FA" w:rsidP="000409BF">
            <w:pPr>
              <w:pStyle w:val="Tabelle"/>
            </w:pPr>
            <w:r>
              <w:t>auf beiden Plattformen</w:t>
            </w:r>
          </w:p>
        </w:tc>
        <w:tc>
          <w:tcPr>
            <w:tcW w:w="1233" w:type="dxa"/>
            <w:tcBorders>
              <w:top w:val="nil"/>
              <w:bottom w:val="nil"/>
            </w:tcBorders>
            <w:vAlign w:val="bottom"/>
          </w:tcPr>
          <w:p w:rsidR="00F821FA" w:rsidRPr="00F30818" w:rsidRDefault="00F821FA" w:rsidP="000409BF">
            <w:pPr>
              <w:pStyle w:val="Tabelle"/>
            </w:pPr>
            <w:r w:rsidRPr="00F30818">
              <w:t>15,2%</w:t>
            </w:r>
          </w:p>
        </w:tc>
        <w:tc>
          <w:tcPr>
            <w:tcW w:w="1233" w:type="dxa"/>
            <w:tcBorders>
              <w:top w:val="nil"/>
              <w:bottom w:val="nil"/>
            </w:tcBorders>
            <w:vAlign w:val="bottom"/>
          </w:tcPr>
          <w:p w:rsidR="00F821FA" w:rsidRPr="00F30818" w:rsidRDefault="00F821FA" w:rsidP="000409BF">
            <w:pPr>
              <w:pStyle w:val="Tabelle"/>
            </w:pPr>
            <w:r w:rsidRPr="00F30818">
              <w:t>50,1%</w:t>
            </w:r>
          </w:p>
        </w:tc>
        <w:tc>
          <w:tcPr>
            <w:tcW w:w="1233" w:type="dxa"/>
            <w:tcBorders>
              <w:top w:val="nil"/>
              <w:bottom w:val="nil"/>
            </w:tcBorders>
            <w:vAlign w:val="bottom"/>
          </w:tcPr>
          <w:p w:rsidR="00F821FA" w:rsidRPr="00F30818" w:rsidRDefault="00F821FA" w:rsidP="000409BF">
            <w:pPr>
              <w:pStyle w:val="Tabelle"/>
            </w:pPr>
            <w:r w:rsidRPr="00F30818">
              <w:t>26,3%</w:t>
            </w:r>
          </w:p>
        </w:tc>
        <w:tc>
          <w:tcPr>
            <w:tcW w:w="1233" w:type="dxa"/>
            <w:tcBorders>
              <w:top w:val="nil"/>
              <w:bottom w:val="nil"/>
            </w:tcBorders>
            <w:vAlign w:val="bottom"/>
          </w:tcPr>
          <w:p w:rsidR="00F821FA" w:rsidRPr="00F30818" w:rsidRDefault="00F821FA" w:rsidP="000409BF">
            <w:pPr>
              <w:pStyle w:val="Tabelle"/>
            </w:pPr>
            <w:r w:rsidRPr="00F30818">
              <w:t>84,6%</w:t>
            </w:r>
          </w:p>
        </w:tc>
        <w:tc>
          <w:tcPr>
            <w:tcW w:w="1233" w:type="dxa"/>
            <w:tcBorders>
              <w:top w:val="nil"/>
              <w:bottom w:val="nil"/>
            </w:tcBorders>
            <w:vAlign w:val="bottom"/>
          </w:tcPr>
          <w:p w:rsidR="00F821FA" w:rsidRPr="00F30818" w:rsidRDefault="00F821FA" w:rsidP="000409BF">
            <w:pPr>
              <w:pStyle w:val="Tabelle"/>
            </w:pPr>
            <w:r w:rsidRPr="00F30818">
              <w:t>82,6%</w:t>
            </w:r>
          </w:p>
        </w:tc>
      </w:tr>
    </w:tbl>
    <w:p w:rsidR="00F821FA" w:rsidRDefault="00F821FA" w:rsidP="00F821FA">
      <w:pPr>
        <w:pStyle w:val="Unterbeschriftung"/>
      </w:pPr>
      <w:r>
        <w:t xml:space="preserve">Quelle: </w:t>
      </w:r>
      <w:proofErr w:type="spellStart"/>
      <w:r>
        <w:t>Airdna</w:t>
      </w:r>
      <w:proofErr w:type="spellEnd"/>
      <w:r>
        <w:t>, eigene Berechnungen. Berichtsjahr 2018</w:t>
      </w:r>
    </w:p>
    <w:p w:rsidR="00F821FA" w:rsidRDefault="00F821FA" w:rsidP="00D347F1"/>
    <w:p w:rsidR="00F821FA" w:rsidRDefault="00F821FA" w:rsidP="00C95164">
      <w:pPr>
        <w:pStyle w:val="berschrift1"/>
      </w:pPr>
      <w:r>
        <w:t>zu 4.</w:t>
      </w:r>
      <w:r w:rsidR="00C95164">
        <w:t>1</w:t>
      </w:r>
      <w:r>
        <w:t>.3 Verschneidung der Datenquellen</w:t>
      </w:r>
    </w:p>
    <w:p w:rsidR="00F821FA" w:rsidRDefault="00F821FA" w:rsidP="00F821FA"/>
    <w:p w:rsidR="00F821FA" w:rsidRDefault="00F821FA" w:rsidP="00F821FA">
      <w:pPr>
        <w:pStyle w:val="Beschriftung"/>
        <w:keepNext/>
      </w:pPr>
      <w:bookmarkStart w:id="6" w:name="_Ref50478314"/>
      <w:r>
        <w:lastRenderedPageBreak/>
        <w:t xml:space="preserve">Tabelle </w:t>
      </w:r>
      <w:r>
        <w:rPr>
          <w:noProof/>
        </w:rPr>
        <w:fldChar w:fldCharType="begin"/>
      </w:r>
      <w:r>
        <w:rPr>
          <w:noProof/>
        </w:rPr>
        <w:instrText xml:space="preserve"> SEQ Tabelle \* ARABIC </w:instrText>
      </w:r>
      <w:r>
        <w:rPr>
          <w:noProof/>
        </w:rPr>
        <w:fldChar w:fldCharType="separate"/>
      </w:r>
      <w:r>
        <w:rPr>
          <w:noProof/>
        </w:rPr>
        <w:t>6</w:t>
      </w:r>
      <w:r>
        <w:rPr>
          <w:noProof/>
        </w:rPr>
        <w:fldChar w:fldCharType="end"/>
      </w:r>
      <w:bookmarkEnd w:id="6"/>
      <w:r>
        <w:t>: Gemeinden in Deutschland 2018 nach Datenquellen (absolute Werte)</w:t>
      </w:r>
    </w:p>
    <w:tbl>
      <w:tblPr>
        <w:tblStyle w:val="Tabellenraster"/>
        <w:tblW w:w="90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4032"/>
        <w:gridCol w:w="1680"/>
        <w:gridCol w:w="1680"/>
        <w:gridCol w:w="1680"/>
      </w:tblGrid>
      <w:tr w:rsidR="00F821FA" w:rsidRPr="00AE74DD" w:rsidTr="000409BF">
        <w:tc>
          <w:tcPr>
            <w:tcW w:w="4032" w:type="dxa"/>
            <w:vAlign w:val="center"/>
          </w:tcPr>
          <w:p w:rsidR="00F821FA" w:rsidRPr="00AE74DD" w:rsidRDefault="00F821FA" w:rsidP="000409BF">
            <w:pPr>
              <w:pStyle w:val="Tabelle"/>
            </w:pPr>
          </w:p>
        </w:tc>
        <w:tc>
          <w:tcPr>
            <w:tcW w:w="1680" w:type="dxa"/>
            <w:vAlign w:val="center"/>
          </w:tcPr>
          <w:p w:rsidR="00F821FA" w:rsidRDefault="00F821FA" w:rsidP="000409BF">
            <w:pPr>
              <w:pStyle w:val="Tabelle"/>
              <w:jc w:val="center"/>
            </w:pPr>
            <w:r w:rsidRPr="00AE74DD">
              <w:t xml:space="preserve">Anzahl </w:t>
            </w:r>
          </w:p>
          <w:p w:rsidR="00F821FA" w:rsidRPr="00AE74DD" w:rsidRDefault="00F821FA" w:rsidP="000409BF">
            <w:pPr>
              <w:pStyle w:val="Tabelle"/>
              <w:jc w:val="center"/>
            </w:pPr>
            <w:r w:rsidRPr="00AE74DD">
              <w:t>Gemeinden</w:t>
            </w:r>
          </w:p>
        </w:tc>
        <w:tc>
          <w:tcPr>
            <w:tcW w:w="1680" w:type="dxa"/>
            <w:vAlign w:val="center"/>
          </w:tcPr>
          <w:p w:rsidR="00F821FA" w:rsidRPr="00AE74DD" w:rsidRDefault="00F821FA" w:rsidP="000409BF">
            <w:pPr>
              <w:pStyle w:val="Tabelle"/>
              <w:jc w:val="center"/>
            </w:pPr>
            <w:r w:rsidRPr="00AE74DD">
              <w:t>Einwohner (Summe)</w:t>
            </w:r>
          </w:p>
        </w:tc>
        <w:tc>
          <w:tcPr>
            <w:tcW w:w="1680" w:type="dxa"/>
            <w:vAlign w:val="center"/>
          </w:tcPr>
          <w:p w:rsidR="00F821FA" w:rsidRPr="00AE74DD" w:rsidRDefault="00F821FA" w:rsidP="000409BF">
            <w:pPr>
              <w:pStyle w:val="Tabelle"/>
              <w:jc w:val="center"/>
            </w:pPr>
            <w:r w:rsidRPr="00AE74DD">
              <w:t>Fläche (Summe)</w:t>
            </w:r>
          </w:p>
        </w:tc>
      </w:tr>
      <w:tr w:rsidR="00F821FA" w:rsidRPr="00AE74DD" w:rsidTr="000409BF">
        <w:tc>
          <w:tcPr>
            <w:tcW w:w="4032" w:type="dxa"/>
            <w:vAlign w:val="center"/>
          </w:tcPr>
          <w:p w:rsidR="00F821FA" w:rsidRPr="00AE74DD" w:rsidRDefault="00F821FA" w:rsidP="000409BF">
            <w:pPr>
              <w:pStyle w:val="Tabelle"/>
            </w:pPr>
            <w:r w:rsidRPr="00AE74DD">
              <w:t>Gemeinden insgesamt</w:t>
            </w:r>
          </w:p>
        </w:tc>
        <w:tc>
          <w:tcPr>
            <w:tcW w:w="1680" w:type="dxa"/>
            <w:vAlign w:val="bottom"/>
          </w:tcPr>
          <w:p w:rsidR="00F821FA" w:rsidRPr="00AE74DD" w:rsidRDefault="00F821FA" w:rsidP="000409BF">
            <w:pPr>
              <w:pStyle w:val="Tabelle"/>
            </w:pPr>
            <w:r w:rsidRPr="00AE74DD">
              <w:t>11</w:t>
            </w:r>
            <w:r>
              <w:t>.</w:t>
            </w:r>
            <w:r w:rsidRPr="00AE74DD">
              <w:t>095</w:t>
            </w:r>
          </w:p>
        </w:tc>
        <w:tc>
          <w:tcPr>
            <w:tcW w:w="1680" w:type="dxa"/>
            <w:vAlign w:val="bottom"/>
          </w:tcPr>
          <w:p w:rsidR="00F821FA" w:rsidRPr="00AE74DD" w:rsidRDefault="00F821FA" w:rsidP="000409BF">
            <w:pPr>
              <w:pStyle w:val="Tabelle"/>
            </w:pPr>
            <w:r w:rsidRPr="00AE74DD">
              <w:t>83</w:t>
            </w:r>
            <w:r>
              <w:t>.</w:t>
            </w:r>
            <w:r w:rsidRPr="00AE74DD">
              <w:t>019</w:t>
            </w:r>
            <w:r>
              <w:t>.</w:t>
            </w:r>
            <w:r w:rsidRPr="00AE74DD">
              <w:t>213</w:t>
            </w:r>
          </w:p>
        </w:tc>
        <w:tc>
          <w:tcPr>
            <w:tcW w:w="1680" w:type="dxa"/>
            <w:vAlign w:val="bottom"/>
          </w:tcPr>
          <w:p w:rsidR="00F821FA" w:rsidRPr="00AE74DD" w:rsidRDefault="00F821FA" w:rsidP="000409BF">
            <w:pPr>
              <w:pStyle w:val="Tabelle"/>
            </w:pPr>
            <w:r w:rsidRPr="00AE74DD">
              <w:t>358</w:t>
            </w:r>
            <w:r>
              <w:t>.</w:t>
            </w:r>
            <w:r w:rsidRPr="00AE74DD">
              <w:t>319</w:t>
            </w:r>
          </w:p>
        </w:tc>
      </w:tr>
      <w:tr w:rsidR="00F821FA" w:rsidRPr="00AE74DD" w:rsidTr="000409BF">
        <w:tc>
          <w:tcPr>
            <w:tcW w:w="4032" w:type="dxa"/>
            <w:tcBorders>
              <w:bottom w:val="single" w:sz="4" w:space="0" w:color="auto"/>
            </w:tcBorders>
            <w:vAlign w:val="center"/>
          </w:tcPr>
          <w:p w:rsidR="00F821FA" w:rsidRPr="00AE74DD" w:rsidRDefault="00F821FA" w:rsidP="000409BF">
            <w:pPr>
              <w:pStyle w:val="Tabelle"/>
            </w:pPr>
            <w:r w:rsidRPr="00AE74DD">
              <w:t>Gemeinden ohne Übernachtungsangebot</w:t>
            </w:r>
          </w:p>
        </w:tc>
        <w:tc>
          <w:tcPr>
            <w:tcW w:w="1680" w:type="dxa"/>
            <w:tcBorders>
              <w:bottom w:val="single" w:sz="4" w:space="0" w:color="auto"/>
            </w:tcBorders>
            <w:vAlign w:val="bottom"/>
          </w:tcPr>
          <w:p w:rsidR="00F821FA" w:rsidRPr="00AE74DD" w:rsidRDefault="00F821FA" w:rsidP="000409BF">
            <w:pPr>
              <w:pStyle w:val="Tabelle"/>
            </w:pPr>
            <w:r w:rsidRPr="00AE74DD">
              <w:t>2</w:t>
            </w:r>
            <w:r>
              <w:t>.</w:t>
            </w:r>
            <w:r w:rsidRPr="00AE74DD">
              <w:t>154</w:t>
            </w:r>
          </w:p>
        </w:tc>
        <w:tc>
          <w:tcPr>
            <w:tcW w:w="1680" w:type="dxa"/>
            <w:tcBorders>
              <w:bottom w:val="single" w:sz="4" w:space="0" w:color="auto"/>
            </w:tcBorders>
            <w:vAlign w:val="bottom"/>
          </w:tcPr>
          <w:p w:rsidR="00F821FA" w:rsidRPr="00AE74DD" w:rsidRDefault="00F821FA" w:rsidP="000409BF">
            <w:pPr>
              <w:pStyle w:val="Tabelle"/>
            </w:pPr>
            <w:r w:rsidRPr="00AE74DD">
              <w:t>1</w:t>
            </w:r>
            <w:r>
              <w:t>.</w:t>
            </w:r>
            <w:r w:rsidRPr="00AE74DD">
              <w:t>529</w:t>
            </w:r>
            <w:r>
              <w:t>.</w:t>
            </w:r>
            <w:r w:rsidRPr="00AE74DD">
              <w:t>254</w:t>
            </w:r>
          </w:p>
        </w:tc>
        <w:tc>
          <w:tcPr>
            <w:tcW w:w="1680" w:type="dxa"/>
            <w:tcBorders>
              <w:bottom w:val="single" w:sz="4" w:space="0" w:color="auto"/>
            </w:tcBorders>
            <w:vAlign w:val="bottom"/>
          </w:tcPr>
          <w:p w:rsidR="00F821FA" w:rsidRPr="00AE74DD" w:rsidRDefault="00F821FA" w:rsidP="000409BF">
            <w:pPr>
              <w:pStyle w:val="Tabelle"/>
            </w:pPr>
            <w:r w:rsidRPr="00AE74DD">
              <w:t>26</w:t>
            </w:r>
            <w:r>
              <w:t>.</w:t>
            </w:r>
            <w:r w:rsidRPr="00AE74DD">
              <w:t>681</w:t>
            </w:r>
          </w:p>
        </w:tc>
      </w:tr>
      <w:tr w:rsidR="00F821FA" w:rsidRPr="00AE74DD" w:rsidTr="000409BF">
        <w:tc>
          <w:tcPr>
            <w:tcW w:w="4032" w:type="dxa"/>
            <w:tcBorders>
              <w:top w:val="single" w:sz="4" w:space="0" w:color="auto"/>
              <w:bottom w:val="nil"/>
            </w:tcBorders>
            <w:vAlign w:val="center"/>
          </w:tcPr>
          <w:p w:rsidR="00F821FA" w:rsidRPr="00AE74DD" w:rsidRDefault="00F821FA" w:rsidP="000409BF">
            <w:pPr>
              <w:pStyle w:val="Tabelle"/>
            </w:pPr>
            <w:r w:rsidRPr="00AE74DD">
              <w:t>Gemeinden mit Übernachtungsangebot</w:t>
            </w:r>
          </w:p>
        </w:tc>
        <w:tc>
          <w:tcPr>
            <w:tcW w:w="1680" w:type="dxa"/>
            <w:tcBorders>
              <w:top w:val="single" w:sz="4" w:space="0" w:color="auto"/>
              <w:bottom w:val="nil"/>
            </w:tcBorders>
            <w:vAlign w:val="bottom"/>
          </w:tcPr>
          <w:p w:rsidR="00F821FA" w:rsidRPr="00AE74DD" w:rsidRDefault="00F821FA" w:rsidP="000409BF">
            <w:pPr>
              <w:pStyle w:val="Tabelle"/>
            </w:pPr>
          </w:p>
        </w:tc>
        <w:tc>
          <w:tcPr>
            <w:tcW w:w="1680" w:type="dxa"/>
            <w:tcBorders>
              <w:top w:val="single" w:sz="4" w:space="0" w:color="auto"/>
              <w:bottom w:val="nil"/>
            </w:tcBorders>
            <w:vAlign w:val="bottom"/>
          </w:tcPr>
          <w:p w:rsidR="00F821FA" w:rsidRPr="00AE74DD" w:rsidRDefault="00F821FA" w:rsidP="000409BF">
            <w:pPr>
              <w:pStyle w:val="Tabelle"/>
            </w:pPr>
          </w:p>
        </w:tc>
        <w:tc>
          <w:tcPr>
            <w:tcW w:w="1680" w:type="dxa"/>
            <w:tcBorders>
              <w:top w:val="single" w:sz="4" w:space="0" w:color="auto"/>
              <w:bottom w:val="nil"/>
            </w:tcBorders>
            <w:vAlign w:val="bottom"/>
          </w:tcPr>
          <w:p w:rsidR="00F821FA" w:rsidRPr="00AE74DD" w:rsidRDefault="00F821FA" w:rsidP="000409BF">
            <w:pPr>
              <w:pStyle w:val="Tabelle"/>
            </w:pPr>
          </w:p>
        </w:tc>
      </w:tr>
      <w:tr w:rsidR="00F821FA" w:rsidRPr="00AE74DD" w:rsidTr="000409BF">
        <w:tc>
          <w:tcPr>
            <w:tcW w:w="4032" w:type="dxa"/>
            <w:tcBorders>
              <w:top w:val="nil"/>
              <w:bottom w:val="nil"/>
            </w:tcBorders>
            <w:vAlign w:val="center"/>
          </w:tcPr>
          <w:p w:rsidR="00F821FA" w:rsidRPr="00AE74DD" w:rsidRDefault="00F821FA" w:rsidP="000409BF">
            <w:pPr>
              <w:pStyle w:val="Tabelle"/>
            </w:pPr>
            <w:r w:rsidRPr="00AE74DD">
              <w:t>nur in der Beherbergungsstatistik</w:t>
            </w:r>
          </w:p>
        </w:tc>
        <w:tc>
          <w:tcPr>
            <w:tcW w:w="1680" w:type="dxa"/>
            <w:tcBorders>
              <w:top w:val="nil"/>
              <w:bottom w:val="nil"/>
            </w:tcBorders>
            <w:vAlign w:val="bottom"/>
          </w:tcPr>
          <w:p w:rsidR="00F821FA" w:rsidRPr="00AE74DD" w:rsidRDefault="00F821FA" w:rsidP="000409BF">
            <w:pPr>
              <w:pStyle w:val="Tabelle"/>
            </w:pPr>
            <w:r w:rsidRPr="00AE74DD">
              <w:t>800</w:t>
            </w:r>
          </w:p>
        </w:tc>
        <w:tc>
          <w:tcPr>
            <w:tcW w:w="1680" w:type="dxa"/>
            <w:tcBorders>
              <w:top w:val="nil"/>
              <w:bottom w:val="nil"/>
            </w:tcBorders>
            <w:vAlign w:val="bottom"/>
          </w:tcPr>
          <w:p w:rsidR="00F821FA" w:rsidRPr="00AE74DD" w:rsidRDefault="00F821FA" w:rsidP="000409BF">
            <w:pPr>
              <w:pStyle w:val="Tabelle"/>
            </w:pPr>
            <w:r w:rsidRPr="00AE74DD">
              <w:t>1</w:t>
            </w:r>
            <w:r>
              <w:t>.</w:t>
            </w:r>
            <w:r w:rsidRPr="00AE74DD">
              <w:t>563</w:t>
            </w:r>
            <w:r>
              <w:t>.</w:t>
            </w:r>
            <w:r w:rsidRPr="00AE74DD">
              <w:t>587</w:t>
            </w:r>
          </w:p>
        </w:tc>
        <w:tc>
          <w:tcPr>
            <w:tcW w:w="1680" w:type="dxa"/>
            <w:tcBorders>
              <w:top w:val="nil"/>
              <w:bottom w:val="nil"/>
            </w:tcBorders>
            <w:vAlign w:val="bottom"/>
          </w:tcPr>
          <w:p w:rsidR="00F821FA" w:rsidRPr="00AE74DD" w:rsidRDefault="00F821FA" w:rsidP="000409BF">
            <w:pPr>
              <w:pStyle w:val="Tabelle"/>
            </w:pPr>
            <w:r w:rsidRPr="00AE74DD">
              <w:t>16</w:t>
            </w:r>
            <w:r>
              <w:t>.</w:t>
            </w:r>
            <w:r w:rsidRPr="00AE74DD">
              <w:t>840</w:t>
            </w:r>
          </w:p>
        </w:tc>
      </w:tr>
      <w:tr w:rsidR="00F821FA" w:rsidRPr="00AE74DD" w:rsidTr="000409BF">
        <w:tc>
          <w:tcPr>
            <w:tcW w:w="4032" w:type="dxa"/>
            <w:tcBorders>
              <w:top w:val="nil"/>
              <w:bottom w:val="nil"/>
            </w:tcBorders>
            <w:vAlign w:val="center"/>
          </w:tcPr>
          <w:p w:rsidR="00F821FA" w:rsidRPr="00AE74DD" w:rsidRDefault="00F821FA" w:rsidP="000409BF">
            <w:pPr>
              <w:pStyle w:val="Tabelle"/>
            </w:pPr>
            <w:r w:rsidRPr="00AE74DD">
              <w:t>nur in der Privatvermietung</w:t>
            </w:r>
          </w:p>
        </w:tc>
        <w:tc>
          <w:tcPr>
            <w:tcW w:w="1680" w:type="dxa"/>
            <w:tcBorders>
              <w:top w:val="nil"/>
              <w:bottom w:val="nil"/>
            </w:tcBorders>
            <w:vAlign w:val="bottom"/>
          </w:tcPr>
          <w:p w:rsidR="00F821FA" w:rsidRPr="00AE74DD" w:rsidRDefault="00F821FA" w:rsidP="000409BF">
            <w:pPr>
              <w:pStyle w:val="Tabelle"/>
            </w:pPr>
            <w:r w:rsidRPr="00AE74DD">
              <w:t>2</w:t>
            </w:r>
            <w:r>
              <w:t>.</w:t>
            </w:r>
            <w:r w:rsidRPr="00AE74DD">
              <w:t>215</w:t>
            </w:r>
          </w:p>
        </w:tc>
        <w:tc>
          <w:tcPr>
            <w:tcW w:w="1680" w:type="dxa"/>
            <w:tcBorders>
              <w:top w:val="nil"/>
              <w:bottom w:val="nil"/>
            </w:tcBorders>
            <w:vAlign w:val="bottom"/>
          </w:tcPr>
          <w:p w:rsidR="00F821FA" w:rsidRPr="00AE74DD" w:rsidRDefault="00F821FA" w:rsidP="000409BF">
            <w:pPr>
              <w:pStyle w:val="Tabelle"/>
            </w:pPr>
            <w:r w:rsidRPr="00AE74DD">
              <w:t>3</w:t>
            </w:r>
            <w:r>
              <w:t>.</w:t>
            </w:r>
            <w:r w:rsidRPr="00AE74DD">
              <w:t>602</w:t>
            </w:r>
            <w:r>
              <w:t>.</w:t>
            </w:r>
            <w:r w:rsidRPr="00AE74DD">
              <w:t>869</w:t>
            </w:r>
          </w:p>
        </w:tc>
        <w:tc>
          <w:tcPr>
            <w:tcW w:w="1680" w:type="dxa"/>
            <w:tcBorders>
              <w:top w:val="nil"/>
              <w:bottom w:val="nil"/>
            </w:tcBorders>
            <w:vAlign w:val="bottom"/>
          </w:tcPr>
          <w:p w:rsidR="00F821FA" w:rsidRPr="00AE74DD" w:rsidRDefault="00F821FA" w:rsidP="000409BF">
            <w:pPr>
              <w:pStyle w:val="Tabelle"/>
            </w:pPr>
            <w:r w:rsidRPr="00AE74DD">
              <w:t>41</w:t>
            </w:r>
            <w:r>
              <w:t>.</w:t>
            </w:r>
            <w:r w:rsidRPr="00AE74DD">
              <w:t>480</w:t>
            </w:r>
          </w:p>
        </w:tc>
      </w:tr>
      <w:tr w:rsidR="00F821FA" w:rsidRPr="00AE74DD" w:rsidTr="000409BF">
        <w:tc>
          <w:tcPr>
            <w:tcW w:w="4032" w:type="dxa"/>
            <w:tcBorders>
              <w:top w:val="nil"/>
              <w:bottom w:val="nil"/>
            </w:tcBorders>
            <w:vAlign w:val="center"/>
          </w:tcPr>
          <w:p w:rsidR="00F821FA" w:rsidRPr="00AE74DD" w:rsidRDefault="00F821FA" w:rsidP="000409BF">
            <w:pPr>
              <w:pStyle w:val="Tabelle"/>
            </w:pPr>
            <w:r w:rsidRPr="00AE74DD">
              <w:t>in beiden Angebotsformen</w:t>
            </w:r>
          </w:p>
        </w:tc>
        <w:tc>
          <w:tcPr>
            <w:tcW w:w="1680" w:type="dxa"/>
            <w:tcBorders>
              <w:top w:val="nil"/>
              <w:bottom w:val="nil"/>
            </w:tcBorders>
            <w:vAlign w:val="bottom"/>
          </w:tcPr>
          <w:p w:rsidR="00F821FA" w:rsidRPr="00AE74DD" w:rsidRDefault="00F821FA" w:rsidP="000409BF">
            <w:pPr>
              <w:pStyle w:val="Tabelle"/>
            </w:pPr>
            <w:r w:rsidRPr="00AE74DD">
              <w:t>5</w:t>
            </w:r>
            <w:r>
              <w:t>.</w:t>
            </w:r>
            <w:r w:rsidRPr="00AE74DD">
              <w:t>926</w:t>
            </w:r>
          </w:p>
        </w:tc>
        <w:tc>
          <w:tcPr>
            <w:tcW w:w="1680" w:type="dxa"/>
            <w:tcBorders>
              <w:top w:val="nil"/>
              <w:bottom w:val="nil"/>
            </w:tcBorders>
            <w:vAlign w:val="bottom"/>
          </w:tcPr>
          <w:p w:rsidR="00F821FA" w:rsidRPr="00AE74DD" w:rsidRDefault="00F821FA" w:rsidP="000409BF">
            <w:pPr>
              <w:pStyle w:val="Tabelle"/>
            </w:pPr>
            <w:r w:rsidRPr="00AE74DD">
              <w:t>76</w:t>
            </w:r>
            <w:r>
              <w:t>.</w:t>
            </w:r>
            <w:r w:rsidRPr="00AE74DD">
              <w:t>323</w:t>
            </w:r>
            <w:r>
              <w:t>.</w:t>
            </w:r>
            <w:r w:rsidRPr="00AE74DD">
              <w:t>503</w:t>
            </w:r>
          </w:p>
        </w:tc>
        <w:tc>
          <w:tcPr>
            <w:tcW w:w="1680" w:type="dxa"/>
            <w:tcBorders>
              <w:top w:val="nil"/>
              <w:bottom w:val="nil"/>
            </w:tcBorders>
            <w:vAlign w:val="bottom"/>
          </w:tcPr>
          <w:p w:rsidR="00F821FA" w:rsidRPr="00AE74DD" w:rsidRDefault="00F821FA" w:rsidP="000409BF">
            <w:pPr>
              <w:pStyle w:val="Tabelle"/>
            </w:pPr>
            <w:r w:rsidRPr="00AE74DD">
              <w:t>273</w:t>
            </w:r>
            <w:r>
              <w:t>.</w:t>
            </w:r>
            <w:r w:rsidRPr="00AE74DD">
              <w:t>316</w:t>
            </w:r>
          </w:p>
        </w:tc>
      </w:tr>
    </w:tbl>
    <w:p w:rsidR="00F821FA" w:rsidRDefault="00F821FA" w:rsidP="00F821FA">
      <w:pPr>
        <w:pStyle w:val="Unterbeschriftung"/>
      </w:pPr>
      <w:r>
        <w:t xml:space="preserve">Quelle: Eigene Berechnungen auf Basis von Daten des Stat. Bundesamtes und </w:t>
      </w:r>
      <w:proofErr w:type="spellStart"/>
      <w:r>
        <w:t>AirDNA</w:t>
      </w:r>
      <w:proofErr w:type="spellEnd"/>
      <w:r>
        <w:t>. Berichtsjahr 2018</w:t>
      </w:r>
    </w:p>
    <w:p w:rsidR="00F821FA" w:rsidRDefault="00F821FA" w:rsidP="00D347F1"/>
    <w:p w:rsidR="00D347F1" w:rsidRDefault="00D347F1" w:rsidP="0022499A">
      <w:pPr>
        <w:pStyle w:val="berschrift1"/>
      </w:pPr>
      <w:bookmarkStart w:id="7" w:name="_GoBack"/>
      <w:bookmarkEnd w:id="7"/>
      <w:r>
        <w:t>Datengrundlagen</w:t>
      </w:r>
    </w:p>
    <w:p w:rsidR="0022499A" w:rsidRPr="006B1C6C" w:rsidRDefault="0022499A" w:rsidP="0022499A">
      <w:pPr>
        <w:rPr>
          <w:i/>
          <w:iCs/>
        </w:rPr>
      </w:pPr>
      <w:r w:rsidRPr="006B1C6C">
        <w:rPr>
          <w:i/>
          <w:iCs/>
        </w:rPr>
        <w:t>Lizenzinformationen</w:t>
      </w:r>
    </w:p>
    <w:p w:rsidR="0022499A" w:rsidRDefault="0022499A" w:rsidP="0022499A">
      <w:pPr>
        <w:pStyle w:val="Listenabsatz"/>
        <w:numPr>
          <w:ilvl w:val="0"/>
          <w:numId w:val="2"/>
        </w:numPr>
      </w:pPr>
      <w:r>
        <w:t xml:space="preserve">Gemeindeverzeichnis-Informationssystem: </w:t>
      </w:r>
      <w:r w:rsidRPr="006B1C6C">
        <w:t>© Daten (im Auftrag der Herausgebergemeinschaft Statistische Ämter des Bundes und der Länder)</w:t>
      </w:r>
      <w:r>
        <w:t>: Statistisches Bundesamt (</w:t>
      </w:r>
      <w:proofErr w:type="spellStart"/>
      <w:r>
        <w:t>Destatis</w:t>
      </w:r>
      <w:proofErr w:type="spellEnd"/>
      <w:r>
        <w:t xml:space="preserve">), 2020. Vervielfältigung und Verbreitung, auch auszugsweise, mit Quellenangabe gestattet. </w:t>
      </w:r>
    </w:p>
    <w:p w:rsidR="0022499A" w:rsidRPr="0022499A" w:rsidRDefault="0022499A" w:rsidP="0022499A">
      <w:pPr>
        <w:pStyle w:val="Listenabsatz"/>
        <w:numPr>
          <w:ilvl w:val="0"/>
          <w:numId w:val="2"/>
        </w:numPr>
      </w:pPr>
      <w:r w:rsidRPr="0022499A">
        <w:t xml:space="preserve">Verwaltungsgebiete VG250-EW: © </w:t>
      </w:r>
      <w:proofErr w:type="spellStart"/>
      <w:r w:rsidRPr="0022499A">
        <w:t>GeoBasis</w:t>
      </w:r>
      <w:proofErr w:type="spellEnd"/>
      <w:r w:rsidRPr="0022499A">
        <w:t>-DE / BKG (2020); Open Data Datenlizenz Deutschland – Namensnennung – Version 2.0</w:t>
      </w:r>
    </w:p>
    <w:p w:rsidR="0022499A" w:rsidRPr="00EC5831" w:rsidRDefault="0022499A" w:rsidP="0022499A">
      <w:pPr>
        <w:pStyle w:val="Listenabsatz"/>
        <w:numPr>
          <w:ilvl w:val="0"/>
          <w:numId w:val="2"/>
        </w:numPr>
        <w:rPr>
          <w:rStyle w:val="Hyperlink"/>
        </w:rPr>
      </w:pPr>
      <w:r>
        <w:t>Daten der Beherbergungsstatistik: © Statistisches Bundesamt (</w:t>
      </w:r>
      <w:proofErr w:type="spellStart"/>
      <w:r>
        <w:t>Destatis</w:t>
      </w:r>
      <w:proofErr w:type="spellEnd"/>
      <w:r>
        <w:t xml:space="preserve">), 2020. Vervielfältigung und Verbreitung, auch auszugsweise, mit Quellenangabe gestattet. </w:t>
      </w:r>
    </w:p>
    <w:p w:rsidR="00D347F1" w:rsidRDefault="00D347F1" w:rsidP="00D347F1"/>
    <w:sectPr w:rsidR="00D347F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E24" w:rsidRDefault="00C60E24" w:rsidP="00D347F1">
      <w:pPr>
        <w:spacing w:line="240" w:lineRule="auto"/>
      </w:pPr>
      <w:r>
        <w:separator/>
      </w:r>
    </w:p>
  </w:endnote>
  <w:endnote w:type="continuationSeparator" w:id="0">
    <w:p w:rsidR="00C60E24" w:rsidRDefault="00C60E24" w:rsidP="00D347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E24" w:rsidRDefault="00C60E24" w:rsidP="00D347F1">
      <w:pPr>
        <w:spacing w:line="240" w:lineRule="auto"/>
      </w:pPr>
      <w:r>
        <w:separator/>
      </w:r>
    </w:p>
  </w:footnote>
  <w:footnote w:type="continuationSeparator" w:id="0">
    <w:p w:rsidR="00C60E24" w:rsidRDefault="00C60E24" w:rsidP="00D347F1">
      <w:pPr>
        <w:spacing w:line="240" w:lineRule="auto"/>
      </w:pPr>
      <w:r>
        <w:continuationSeparator/>
      </w:r>
    </w:p>
  </w:footnote>
  <w:footnote w:id="1">
    <w:p w:rsidR="00D347F1" w:rsidRDefault="00D347F1" w:rsidP="00D347F1">
      <w:pPr>
        <w:pStyle w:val="Funotentext"/>
      </w:pPr>
      <w:r>
        <w:rPr>
          <w:rStyle w:val="Funotenzeichen"/>
        </w:rPr>
        <w:footnoteRef/>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C016A"/>
    <w:multiLevelType w:val="hybridMultilevel"/>
    <w:tmpl w:val="7F880A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323528"/>
    <w:multiLevelType w:val="multilevel"/>
    <w:tmpl w:val="04070025"/>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7F1"/>
    <w:rsid w:val="000E68CE"/>
    <w:rsid w:val="0022499A"/>
    <w:rsid w:val="002E399D"/>
    <w:rsid w:val="004D2AFF"/>
    <w:rsid w:val="00721FFF"/>
    <w:rsid w:val="00B30E67"/>
    <w:rsid w:val="00C60E24"/>
    <w:rsid w:val="00C95164"/>
    <w:rsid w:val="00CD05D1"/>
    <w:rsid w:val="00D347F1"/>
    <w:rsid w:val="00D51B82"/>
    <w:rsid w:val="00D6693C"/>
    <w:rsid w:val="00E2735F"/>
    <w:rsid w:val="00F821F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9394D9-893A-4E17-8829-642FFC387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47F1"/>
    <w:pPr>
      <w:spacing w:after="0" w:line="360" w:lineRule="auto"/>
      <w:jc w:val="both"/>
    </w:pPr>
    <w:rPr>
      <w:rFonts w:ascii="Times New Roman" w:hAnsi="Times New Roman"/>
      <w:sz w:val="24"/>
    </w:rPr>
  </w:style>
  <w:style w:type="paragraph" w:styleId="berschrift1">
    <w:name w:val="heading 1"/>
    <w:basedOn w:val="Standard"/>
    <w:next w:val="Standard"/>
    <w:link w:val="berschrift1Zchn"/>
    <w:uiPriority w:val="9"/>
    <w:qFormat/>
    <w:rsid w:val="00F821FA"/>
    <w:pPr>
      <w:keepNext/>
      <w:keepLines/>
      <w:spacing w:before="240" w:after="240"/>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E2735F"/>
    <w:pPr>
      <w:keepNext/>
      <w:keepLines/>
      <w:numPr>
        <w:ilvl w:val="1"/>
        <w:numId w:val="1"/>
      </w:numPr>
      <w:spacing w:before="120" w:after="120"/>
      <w:ind w:left="578" w:hanging="578"/>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qFormat/>
    <w:rsid w:val="00E2735F"/>
    <w:pPr>
      <w:keepNext/>
      <w:keepLines/>
      <w:numPr>
        <w:ilvl w:val="2"/>
        <w:numId w:val="1"/>
      </w:numPr>
      <w:spacing w:before="120" w:after="120"/>
      <w:outlineLvl w:val="2"/>
    </w:pPr>
    <w:rPr>
      <w:rFonts w:eastAsiaTheme="majorEastAsia" w:cstheme="majorBidi"/>
      <w:szCs w:val="24"/>
    </w:rPr>
  </w:style>
  <w:style w:type="paragraph" w:styleId="berschrift4">
    <w:name w:val="heading 4"/>
    <w:basedOn w:val="Standard"/>
    <w:next w:val="Standard"/>
    <w:link w:val="berschrift4Zchn"/>
    <w:uiPriority w:val="9"/>
    <w:unhideWhenUsed/>
    <w:qFormat/>
    <w:rsid w:val="00CD05D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CD05D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unhideWhenUsed/>
    <w:qFormat/>
    <w:rsid w:val="00CD05D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unhideWhenUsed/>
    <w:qFormat/>
    <w:rsid w:val="00CD05D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unhideWhenUsed/>
    <w:qFormat/>
    <w:rsid w:val="00CD05D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unhideWhenUsed/>
    <w:qFormat/>
    <w:rsid w:val="00CD05D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2735F"/>
    <w:rPr>
      <w:rFonts w:ascii="Open Sans" w:eastAsiaTheme="majorEastAsia" w:hAnsi="Open Sans" w:cstheme="majorBidi"/>
      <w:b/>
      <w:sz w:val="32"/>
      <w:szCs w:val="32"/>
    </w:rPr>
  </w:style>
  <w:style w:type="character" w:customStyle="1" w:styleId="berschrift2Zchn">
    <w:name w:val="Überschrift 2 Zchn"/>
    <w:basedOn w:val="Absatz-Standardschriftart"/>
    <w:link w:val="berschrift2"/>
    <w:uiPriority w:val="9"/>
    <w:rsid w:val="00E2735F"/>
    <w:rPr>
      <w:rFonts w:ascii="Open Sans" w:eastAsiaTheme="majorEastAsia" w:hAnsi="Open Sans" w:cstheme="majorBidi"/>
      <w:b/>
      <w:sz w:val="28"/>
      <w:szCs w:val="26"/>
    </w:rPr>
  </w:style>
  <w:style w:type="character" w:customStyle="1" w:styleId="berschrift3Zchn">
    <w:name w:val="Überschrift 3 Zchn"/>
    <w:basedOn w:val="Absatz-Standardschriftart"/>
    <w:link w:val="berschrift3"/>
    <w:uiPriority w:val="9"/>
    <w:rsid w:val="00E2735F"/>
    <w:rPr>
      <w:rFonts w:ascii="Open Sans" w:eastAsiaTheme="majorEastAsia" w:hAnsi="Open Sans" w:cstheme="majorBidi"/>
      <w:sz w:val="24"/>
      <w:szCs w:val="24"/>
    </w:rPr>
  </w:style>
  <w:style w:type="character" w:customStyle="1" w:styleId="berschrift4Zchn">
    <w:name w:val="Überschrift 4 Zchn"/>
    <w:basedOn w:val="Absatz-Standardschriftart"/>
    <w:link w:val="berschrift4"/>
    <w:uiPriority w:val="9"/>
    <w:semiHidden/>
    <w:rsid w:val="00CD05D1"/>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CD05D1"/>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CD05D1"/>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CD05D1"/>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CD05D1"/>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D05D1"/>
    <w:rPr>
      <w:rFonts w:asciiTheme="majorHAnsi" w:eastAsiaTheme="majorEastAsia" w:hAnsiTheme="majorHAnsi" w:cstheme="majorBidi"/>
      <w:i/>
      <w:iCs/>
      <w:color w:val="272727" w:themeColor="text1" w:themeTint="D8"/>
      <w:sz w:val="21"/>
      <w:szCs w:val="21"/>
    </w:rPr>
  </w:style>
  <w:style w:type="table" w:styleId="Tabellenraster">
    <w:name w:val="Table Grid"/>
    <w:basedOn w:val="NormaleTabelle"/>
    <w:uiPriority w:val="39"/>
    <w:rsid w:val="00CD0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
    <w:name w:val="Tabelle"/>
    <w:basedOn w:val="Standard"/>
    <w:qFormat/>
    <w:rsid w:val="00CD05D1"/>
    <w:pPr>
      <w:spacing w:line="240" w:lineRule="auto"/>
      <w:ind w:right="284"/>
      <w:jc w:val="right"/>
    </w:pPr>
    <w:rPr>
      <w:sz w:val="18"/>
    </w:rPr>
  </w:style>
  <w:style w:type="paragraph" w:styleId="Beschriftung">
    <w:name w:val="caption"/>
    <w:basedOn w:val="Standard"/>
    <w:next w:val="Standard"/>
    <w:uiPriority w:val="35"/>
    <w:unhideWhenUsed/>
    <w:qFormat/>
    <w:rsid w:val="00CD05D1"/>
    <w:pPr>
      <w:pBdr>
        <w:bottom w:val="single" w:sz="4" w:space="1" w:color="auto"/>
      </w:pBdr>
      <w:spacing w:before="120" w:after="120" w:line="240" w:lineRule="auto"/>
    </w:pPr>
    <w:rPr>
      <w:iCs/>
      <w:sz w:val="18"/>
      <w:szCs w:val="18"/>
    </w:rPr>
  </w:style>
  <w:style w:type="paragraph" w:customStyle="1" w:styleId="Unterbeschriftung">
    <w:name w:val="Unterbeschriftung"/>
    <w:basedOn w:val="Beschriftung"/>
    <w:qFormat/>
    <w:rsid w:val="00CD05D1"/>
    <w:pPr>
      <w:pBdr>
        <w:bottom w:val="none" w:sz="0" w:space="0" w:color="auto"/>
      </w:pBdr>
      <w:spacing w:before="0"/>
    </w:pPr>
  </w:style>
  <w:style w:type="paragraph" w:customStyle="1" w:styleId="EingercktStandard">
    <w:name w:val="Eingerückt (Standard)"/>
    <w:basedOn w:val="Standard"/>
    <w:qFormat/>
    <w:rsid w:val="00721FFF"/>
    <w:pPr>
      <w:ind w:firstLine="709"/>
    </w:pPr>
  </w:style>
  <w:style w:type="paragraph" w:styleId="Funotentext">
    <w:name w:val="footnote text"/>
    <w:basedOn w:val="Standard"/>
    <w:link w:val="FunotentextZchn"/>
    <w:uiPriority w:val="99"/>
    <w:unhideWhenUsed/>
    <w:rsid w:val="00D347F1"/>
    <w:pPr>
      <w:spacing w:line="240" w:lineRule="auto"/>
    </w:pPr>
    <w:rPr>
      <w:sz w:val="18"/>
      <w:szCs w:val="20"/>
    </w:rPr>
  </w:style>
  <w:style w:type="character" w:customStyle="1" w:styleId="FunotentextZchn">
    <w:name w:val="Fußnotentext Zchn"/>
    <w:basedOn w:val="Absatz-Standardschriftart"/>
    <w:link w:val="Funotentext"/>
    <w:uiPriority w:val="99"/>
    <w:rsid w:val="00D347F1"/>
    <w:rPr>
      <w:rFonts w:ascii="Times New Roman" w:hAnsi="Times New Roman"/>
      <w:sz w:val="18"/>
      <w:szCs w:val="20"/>
    </w:rPr>
  </w:style>
  <w:style w:type="character" w:styleId="Funotenzeichen">
    <w:name w:val="footnote reference"/>
    <w:basedOn w:val="Absatz-Standardschriftart"/>
    <w:uiPriority w:val="99"/>
    <w:semiHidden/>
    <w:unhideWhenUsed/>
    <w:rsid w:val="00D347F1"/>
    <w:rPr>
      <w:vertAlign w:val="superscript"/>
    </w:rPr>
  </w:style>
  <w:style w:type="character" w:styleId="Hyperlink">
    <w:name w:val="Hyperlink"/>
    <w:basedOn w:val="Absatz-Standardschriftart"/>
    <w:uiPriority w:val="99"/>
    <w:unhideWhenUsed/>
    <w:rsid w:val="0022499A"/>
    <w:rPr>
      <w:color w:val="0000FF"/>
      <w:u w:val="single"/>
    </w:rPr>
  </w:style>
  <w:style w:type="paragraph" w:styleId="Listenabsatz">
    <w:name w:val="List Paragraph"/>
    <w:basedOn w:val="Standard"/>
    <w:uiPriority w:val="34"/>
    <w:rsid w:val="002249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5700488B85A4FBB91DBD312643995AB"/>
        <w:category>
          <w:name w:val="Allgemein"/>
          <w:gallery w:val="placeholder"/>
        </w:category>
        <w:types>
          <w:type w:val="bbPlcHdr"/>
        </w:types>
        <w:behaviors>
          <w:behavior w:val="content"/>
        </w:behaviors>
        <w:guid w:val="{BAE448CE-66C1-4EFF-B66F-3080A3171579}"/>
      </w:docPartPr>
      <w:docPartBody>
        <w:p w:rsidR="003C1918" w:rsidRDefault="001D349A" w:rsidP="001D349A">
          <w:pPr>
            <w:pStyle w:val="55700488B85A4FBB91DBD312643995AB"/>
          </w:pPr>
          <w:r w:rsidRPr="008736BF">
            <w:rPr>
              <w:rStyle w:val="Platzhaltertext"/>
            </w:rPr>
            <w:t>Klicken oder tippen Sie hier, um Text einzugeben.</w:t>
          </w:r>
        </w:p>
      </w:docPartBody>
    </w:docPart>
    <w:docPart>
      <w:docPartPr>
        <w:name w:val="45A9632C3EF14CA5B72FCC3DD83A08F7"/>
        <w:category>
          <w:name w:val="Allgemein"/>
          <w:gallery w:val="placeholder"/>
        </w:category>
        <w:types>
          <w:type w:val="bbPlcHdr"/>
        </w:types>
        <w:behaviors>
          <w:behavior w:val="content"/>
        </w:behaviors>
        <w:guid w:val="{2036F6AA-CFA8-4A24-9456-1B1D673622C5}"/>
      </w:docPartPr>
      <w:docPartBody>
        <w:p w:rsidR="003C1918" w:rsidRDefault="001D349A" w:rsidP="001D349A">
          <w:pPr>
            <w:pStyle w:val="45A9632C3EF14CA5B72FCC3DD83A08F7"/>
          </w:pPr>
          <w:r w:rsidRPr="008736B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49A"/>
    <w:rsid w:val="001D349A"/>
    <w:rsid w:val="003C1918"/>
    <w:rsid w:val="0044422E"/>
    <w:rsid w:val="00FD056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D349A"/>
    <w:rPr>
      <w:color w:val="808080"/>
    </w:rPr>
  </w:style>
  <w:style w:type="paragraph" w:customStyle="1" w:styleId="55700488B85A4FBB91DBD312643995AB">
    <w:name w:val="55700488B85A4FBB91DBD312643995AB"/>
    <w:rsid w:val="001D349A"/>
  </w:style>
  <w:style w:type="paragraph" w:customStyle="1" w:styleId="2A33D05971E543F88EE1CA9211D319DB">
    <w:name w:val="2A33D05971E543F88EE1CA9211D319DB"/>
    <w:rsid w:val="001D349A"/>
  </w:style>
  <w:style w:type="paragraph" w:customStyle="1" w:styleId="45A9632C3EF14CA5B72FCC3DD83A08F7">
    <w:name w:val="45A9632C3EF14CA5B72FCC3DD83A08F7"/>
    <w:rsid w:val="001D34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2165</Words>
  <Characters>13643</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Schmücker</dc:creator>
  <cp:keywords/>
  <dc:description/>
  <cp:lastModifiedBy>Dirk Schmücker</cp:lastModifiedBy>
  <cp:revision>2</cp:revision>
  <dcterms:created xsi:type="dcterms:W3CDTF">2022-07-14T16:20:00Z</dcterms:created>
  <dcterms:modified xsi:type="dcterms:W3CDTF">2022-07-14T16:20:00Z</dcterms:modified>
</cp:coreProperties>
</file>