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05" w:rsidRPr="00B11DE9" w:rsidRDefault="00820AEA" w:rsidP="002D10DE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Supplementary </w:t>
      </w:r>
      <w:bookmarkStart w:id="0" w:name="_GoBack"/>
      <w:r w:rsidR="00046E68">
        <w:rPr>
          <w:rFonts w:ascii="Times New Roman" w:hAnsi="Times New Roman" w:cs="Times New Roman"/>
          <w:b/>
          <w:sz w:val="18"/>
          <w:szCs w:val="18"/>
        </w:rPr>
        <w:t>material</w:t>
      </w:r>
      <w:r w:rsidR="007027FB" w:rsidRPr="00B11DE9">
        <w:rPr>
          <w:rFonts w:ascii="Times New Roman" w:hAnsi="Times New Roman" w:cs="Times New Roman"/>
          <w:b/>
          <w:sz w:val="18"/>
          <w:szCs w:val="18"/>
        </w:rPr>
        <w:t xml:space="preserve"> </w:t>
      </w:r>
      <w:bookmarkEnd w:id="0"/>
      <w:r w:rsidR="002D10DE">
        <w:rPr>
          <w:rFonts w:ascii="Times New Roman" w:hAnsi="Times New Roman" w:cs="Times New Roman"/>
          <w:b/>
          <w:sz w:val="18"/>
          <w:szCs w:val="18"/>
        </w:rPr>
        <w:t>1</w:t>
      </w:r>
    </w:p>
    <w:p w:rsidR="002D10DE" w:rsidRPr="00AB6579" w:rsidRDefault="002D10DE" w:rsidP="002D10DE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  <w:proofErr w:type="spellStart"/>
      <w:r w:rsidRPr="00AB6579">
        <w:rPr>
          <w:rFonts w:ascii="Times New Roman" w:hAnsi="Times New Roman" w:cs="Times New Roman"/>
          <w:sz w:val="20"/>
          <w:szCs w:val="18"/>
        </w:rPr>
        <w:t>Declustering</w:t>
      </w:r>
      <w:proofErr w:type="spellEnd"/>
      <w:r w:rsidRPr="00AB6579">
        <w:rPr>
          <w:rFonts w:ascii="Times New Roman" w:hAnsi="Times New Roman" w:cs="Times New Roman"/>
          <w:sz w:val="20"/>
          <w:szCs w:val="18"/>
        </w:rPr>
        <w:t xml:space="preserve"> potential (DP), entrance potential (EP), collision energy (CE), cell exit potential (CEP) and retention times (RT) </w:t>
      </w:r>
      <w:r>
        <w:rPr>
          <w:rFonts w:ascii="Times New Roman" w:hAnsi="Times New Roman" w:cs="Times New Roman"/>
          <w:sz w:val="20"/>
          <w:szCs w:val="18"/>
        </w:rPr>
        <w:t xml:space="preserve">of the commercial LC-MS/MS method </w:t>
      </w:r>
      <w:r w:rsidRPr="00AB6579">
        <w:rPr>
          <w:rFonts w:ascii="Times New Roman" w:hAnsi="Times New Roman" w:cs="Times New Roman"/>
          <w:sz w:val="20"/>
          <w:szCs w:val="18"/>
        </w:rPr>
        <w:t>for the substances and their internal standards</w:t>
      </w:r>
    </w:p>
    <w:p w:rsidR="00E4239D" w:rsidRDefault="00E4239D" w:rsidP="002D10DE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0AEA" w:rsidRPr="00B11DE9" w:rsidRDefault="00820AEA" w:rsidP="00E058F1">
      <w:pPr>
        <w:spacing w:after="0" w:line="276" w:lineRule="auto"/>
        <w:ind w:left="-851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3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280"/>
        <w:gridCol w:w="960"/>
        <w:gridCol w:w="960"/>
        <w:gridCol w:w="960"/>
        <w:gridCol w:w="960"/>
        <w:gridCol w:w="960"/>
        <w:gridCol w:w="960"/>
        <w:gridCol w:w="960"/>
      </w:tblGrid>
      <w:tr w:rsidR="004B6FF1" w:rsidRPr="004B6FF1" w:rsidTr="004B6FF1">
        <w:trPr>
          <w:trHeight w:val="470"/>
        </w:trPr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Substance</w:t>
            </w:r>
            <w:proofErr w:type="spellEnd"/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/IS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IS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Precursor</w:t>
            </w:r>
            <w:proofErr w:type="spellEnd"/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ion</w:t>
            </w:r>
            <w:proofErr w:type="spellEnd"/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(m/z)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Product </w:t>
            </w:r>
            <w:proofErr w:type="spellStart"/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ions</w:t>
            </w:r>
            <w:proofErr w:type="spellEnd"/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(Q3)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RT (</w:t>
            </w:r>
            <w:proofErr w:type="spellStart"/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minute</w:t>
            </w:r>
            <w:proofErr w:type="spellEnd"/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DP (V)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EP (V)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CP (V)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CEP (V)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MA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MA-D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149,9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119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MA-D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121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89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46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89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89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151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89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89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MDA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MDA-D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179,9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84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84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135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84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MDA- 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185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168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AMP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AMP-D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11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84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119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84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AMP-D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11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130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79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79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MDMA</w:t>
            </w:r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MDEA-D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193,9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163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89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81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134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4B6FF1" w:rsidRPr="004B6FF1" w:rsidTr="004B6FF1">
        <w:trPr>
          <w:trHeight w:val="290"/>
        </w:trPr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MDEA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208,1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135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98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146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163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MDEA-D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Codeine</w:t>
            </w:r>
            <w:proofErr w:type="spellEnd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Codeine-D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6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300,1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164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114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Codeine-D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6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Morphine</w:t>
            </w:r>
            <w:proofErr w:type="spellEnd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Morphine-D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6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285,9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151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95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77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165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51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4B6FF1" w:rsidRPr="004B6FF1" w:rsidTr="004B6FF1">
        <w:trPr>
          <w:trHeight w:val="510"/>
        </w:trPr>
        <w:tc>
          <w:tcPr>
            <w:tcW w:w="137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Morphine-D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6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292,01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181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6-MAM 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6-MAM-D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328,1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165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211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510"/>
        </w:trPr>
        <w:tc>
          <w:tcPr>
            <w:tcW w:w="137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6-MAM- 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331,1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Diazepam</w:t>
            </w:r>
            <w:proofErr w:type="spellEnd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Diazepam</w:t>
            </w:r>
            <w:proofErr w:type="spellEnd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 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284,9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154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87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76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193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</w:t>
            </w:r>
          </w:p>
        </w:tc>
      </w:tr>
      <w:tr w:rsidR="004B6FF1" w:rsidRPr="004B6FF1" w:rsidTr="004B6FF1">
        <w:trPr>
          <w:trHeight w:val="510"/>
        </w:trPr>
        <w:tc>
          <w:tcPr>
            <w:tcW w:w="137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Diazepam</w:t>
            </w:r>
            <w:proofErr w:type="spellEnd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 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THC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THC-D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315,2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38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-81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-33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-12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123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-45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THC-D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318,2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196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-81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-45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-12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Ephedrine-D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169,2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115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151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Pseudoephedrine</w:t>
            </w:r>
            <w:proofErr w:type="spellEnd"/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Ephedrine-D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166,1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148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THC-COOH</w:t>
            </w:r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THC-COOH-D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9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343,1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299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-11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245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-9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343,1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-10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THC-COOH-D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352,2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308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-9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Buprenorphine</w:t>
            </w:r>
            <w:proofErr w:type="spellEnd"/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Buprenorphine-D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4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468,1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396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414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24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Buprenorphine-D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472,4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EDDP</w:t>
            </w:r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EDDP-D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278,1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249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14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EDDP-D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281,2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Oxazepam</w:t>
            </w:r>
            <w:proofErr w:type="spellEnd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Oxazepam-D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268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66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46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241</w:t>
            </w: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</w:t>
            </w:r>
          </w:p>
        </w:tc>
      </w:tr>
      <w:tr w:rsidR="004B6FF1" w:rsidRPr="004B6FF1" w:rsidTr="004B6FF1">
        <w:trPr>
          <w:trHeight w:val="510"/>
        </w:trPr>
        <w:tc>
          <w:tcPr>
            <w:tcW w:w="137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Oxazepam</w:t>
            </w:r>
            <w:proofErr w:type="spellEnd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- 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292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246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Clonazepam</w:t>
            </w:r>
            <w:proofErr w:type="spellEnd"/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Diazepam-D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315,9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269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213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Flurazepam</w:t>
            </w:r>
            <w:proofErr w:type="spellEnd"/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Oxazepam-D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388,2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315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15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Ketamine</w:t>
            </w:r>
            <w:proofErr w:type="spellEnd"/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MDEA-D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238,1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Lorazepam</w:t>
            </w:r>
            <w:proofErr w:type="spellEnd"/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Diazepam-D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275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Methadone</w:t>
            </w:r>
            <w:proofErr w:type="spellEnd"/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Methadone-D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310,2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265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4B6FF1" w:rsidRPr="004B6FF1" w:rsidTr="004B6FF1">
        <w:trPr>
          <w:trHeight w:val="300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Methadone-D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313,2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4</w:t>
            </w:r>
          </w:p>
        </w:tc>
      </w:tr>
      <w:tr w:rsidR="00DA6F0A" w:rsidRPr="004B6FF1" w:rsidTr="004B6FF1">
        <w:trPr>
          <w:trHeight w:val="300"/>
        </w:trPr>
        <w:tc>
          <w:tcPr>
            <w:tcW w:w="1370" w:type="dxa"/>
            <w:vMerge w:val="restart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Midazolam</w:t>
            </w:r>
            <w:proofErr w:type="spellEnd"/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Diazepam-D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5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DA6F0A" w:rsidRPr="004B6FF1" w:rsidTr="004B6FF1">
        <w:trPr>
          <w:trHeight w:val="300"/>
        </w:trPr>
        <w:tc>
          <w:tcPr>
            <w:tcW w:w="1370" w:type="dxa"/>
            <w:vMerge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16</w:t>
            </w:r>
          </w:p>
        </w:tc>
      </w:tr>
      <w:tr w:rsidR="00DA6F0A" w:rsidRPr="004B6FF1" w:rsidTr="004B6FF1">
        <w:trPr>
          <w:trHeight w:val="290"/>
        </w:trPr>
        <w:tc>
          <w:tcPr>
            <w:tcW w:w="1370" w:type="dxa"/>
            <w:vMerge w:val="restart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Oxycodone</w:t>
            </w:r>
            <w:proofErr w:type="spellEnd"/>
          </w:p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Oxycodone-D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316,1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241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8</w:t>
            </w:r>
          </w:p>
        </w:tc>
      </w:tr>
      <w:tr w:rsidR="00DA6F0A" w:rsidRPr="004B6FF1" w:rsidTr="004B6FF1">
        <w:trPr>
          <w:trHeight w:val="300"/>
        </w:trPr>
        <w:tc>
          <w:tcPr>
            <w:tcW w:w="1370" w:type="dxa"/>
            <w:vMerge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280" w:type="dxa"/>
            <w:vMerge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A6F0A" w:rsidRPr="004B6FF1" w:rsidRDefault="00DA6F0A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</w:tr>
      <w:tr w:rsidR="004B6FF1" w:rsidRPr="004B6FF1" w:rsidTr="004B6FF1">
        <w:trPr>
          <w:trHeight w:val="490"/>
        </w:trPr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Oxycodone-D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val="tr-TR" w:eastAsia="tr-TR"/>
              </w:rPr>
              <w:t>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 -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319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301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</w:t>
            </w:r>
            <w:r w:rsidR="00792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.</w:t>
            </w: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58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75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10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35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FF1" w:rsidRPr="004B6FF1" w:rsidRDefault="004B6FF1" w:rsidP="004B6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4B6F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20</w:t>
            </w:r>
          </w:p>
        </w:tc>
      </w:tr>
    </w:tbl>
    <w:p w:rsidR="00D606E2" w:rsidRPr="00B11DE9" w:rsidRDefault="00D606E2" w:rsidP="00340256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D606E2" w:rsidRPr="00B11DE9" w:rsidSect="00976E76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9F"/>
    <w:rsid w:val="00046E68"/>
    <w:rsid w:val="000629EA"/>
    <w:rsid w:val="000D646A"/>
    <w:rsid w:val="000E3F78"/>
    <w:rsid w:val="00134CC7"/>
    <w:rsid w:val="001D5422"/>
    <w:rsid w:val="0029557F"/>
    <w:rsid w:val="00296F7C"/>
    <w:rsid w:val="002D10DE"/>
    <w:rsid w:val="00340256"/>
    <w:rsid w:val="003B246A"/>
    <w:rsid w:val="003B38BA"/>
    <w:rsid w:val="004423C8"/>
    <w:rsid w:val="00474DA2"/>
    <w:rsid w:val="004B6FF1"/>
    <w:rsid w:val="004E54CA"/>
    <w:rsid w:val="00557227"/>
    <w:rsid w:val="005666D2"/>
    <w:rsid w:val="00594505"/>
    <w:rsid w:val="005F1391"/>
    <w:rsid w:val="0061063C"/>
    <w:rsid w:val="006337E9"/>
    <w:rsid w:val="00651ABD"/>
    <w:rsid w:val="007027FB"/>
    <w:rsid w:val="00792F38"/>
    <w:rsid w:val="007C65FA"/>
    <w:rsid w:val="00820AEA"/>
    <w:rsid w:val="00976E76"/>
    <w:rsid w:val="009D0745"/>
    <w:rsid w:val="009D673B"/>
    <w:rsid w:val="00A51FFB"/>
    <w:rsid w:val="00A7582B"/>
    <w:rsid w:val="00B11DE9"/>
    <w:rsid w:val="00B20A94"/>
    <w:rsid w:val="00B7445C"/>
    <w:rsid w:val="00BB5952"/>
    <w:rsid w:val="00C05A15"/>
    <w:rsid w:val="00C6627C"/>
    <w:rsid w:val="00CD4D48"/>
    <w:rsid w:val="00D05790"/>
    <w:rsid w:val="00D2030B"/>
    <w:rsid w:val="00D606E2"/>
    <w:rsid w:val="00DA6F0A"/>
    <w:rsid w:val="00E058F1"/>
    <w:rsid w:val="00E32E71"/>
    <w:rsid w:val="00E4239D"/>
    <w:rsid w:val="00E75A9F"/>
    <w:rsid w:val="00F15D6F"/>
    <w:rsid w:val="00F8586A"/>
    <w:rsid w:val="00FC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82E6A-08CB-4B4A-AB04-06146425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D6F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2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2020-04-11T08:28:00Z</dcterms:created>
  <dcterms:modified xsi:type="dcterms:W3CDTF">2022-01-12T19:04:00Z</dcterms:modified>
</cp:coreProperties>
</file>