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CD1" w:rsidRPr="007F68F5" w:rsidRDefault="00B34CD1" w:rsidP="00B34CD1">
      <w:pPr>
        <w:spacing w:line="360" w:lineRule="auto"/>
        <w:jc w:val="center"/>
        <w:rPr>
          <w:b/>
        </w:rPr>
      </w:pPr>
      <w:r w:rsidRPr="007F68F5">
        <w:rPr>
          <w:b/>
        </w:rPr>
        <w:t>SUPPLEMENTARY MATERIAL</w:t>
      </w:r>
    </w:p>
    <w:p w:rsidR="00B34CD1" w:rsidRPr="007F68F5" w:rsidRDefault="00B34CD1" w:rsidP="00B34CD1">
      <w:pPr>
        <w:spacing w:line="360" w:lineRule="auto"/>
        <w:jc w:val="both"/>
      </w:pPr>
      <w:r w:rsidRPr="007F68F5">
        <w:t xml:space="preserve">In this part </w:t>
      </w:r>
      <w:r w:rsidRPr="007F68F5">
        <w:rPr>
          <w:rStyle w:val="apple-converted-space"/>
          <w:color w:val="000000"/>
          <w:shd w:val="clear" w:color="auto" w:fill="FFFFFF"/>
        </w:rPr>
        <w:t xml:space="preserve">there are </w:t>
      </w:r>
      <w:r w:rsidRPr="007F68F5">
        <w:rPr>
          <w:color w:val="000000"/>
          <w:shd w:val="clear" w:color="auto" w:fill="FFFFFF"/>
        </w:rPr>
        <w:t>NMR spectra samples of some compounds’ that were provided by us. Only some representative NMR spectra of some compounds were included to prove that these compounds could be synthesized with these reactions.</w:t>
      </w:r>
    </w:p>
    <w:p w:rsidR="00B34CD1" w:rsidRPr="007F68F5" w:rsidRDefault="00B34CD1" w:rsidP="00B34CD1">
      <w:pPr>
        <w:spacing w:line="360" w:lineRule="auto"/>
        <w:jc w:val="center"/>
      </w:pPr>
    </w:p>
    <w:p w:rsidR="00B34CD1" w:rsidRPr="007F68F5" w:rsidRDefault="00B34CD1" w:rsidP="00B34CD1">
      <w:pPr>
        <w:spacing w:line="360" w:lineRule="auto"/>
        <w:jc w:val="both"/>
      </w:pPr>
      <w:r>
        <w:rPr>
          <w:noProof/>
          <w:lang w:val="tr-TR" w:eastAsia="tr-TR"/>
        </w:rPr>
        <w:drawing>
          <wp:inline distT="0" distB="0" distL="0" distR="0">
            <wp:extent cx="8515350" cy="4064000"/>
            <wp:effectExtent l="19050" t="19050" r="19050" b="12700"/>
            <wp:docPr id="8" name="Resim 8" descr="C:\Users\Toshıba\Documents\yayınlar\alper2\nmr\Attachments_2014329\ibu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Toshıba\Documents\yayınlar\alper2\nmr\Attachments_2014329\ibutil.jpg"/>
                    <pic:cNvPicPr>
                      <a:picLocks noChangeAspect="1" noChangeArrowheads="1"/>
                    </pic:cNvPicPr>
                  </pic:nvPicPr>
                  <pic:blipFill>
                    <a:blip r:embed="rId5">
                      <a:extLst>
                        <a:ext uri="{28A0092B-C50C-407E-A947-70E740481C1C}">
                          <a14:useLocalDpi xmlns:a14="http://schemas.microsoft.com/office/drawing/2010/main" val="0"/>
                        </a:ext>
                      </a:extLst>
                    </a:blip>
                    <a:srcRect t="12955" b="4048"/>
                    <a:stretch>
                      <a:fillRect/>
                    </a:stretch>
                  </pic:blipFill>
                  <pic:spPr bwMode="auto">
                    <a:xfrm>
                      <a:off x="0" y="0"/>
                      <a:ext cx="8515350" cy="4064000"/>
                    </a:xfrm>
                    <a:prstGeom prst="rect">
                      <a:avLst/>
                    </a:prstGeom>
                    <a:noFill/>
                    <a:ln w="9525" cmpd="sng">
                      <a:solidFill>
                        <a:srgbClr val="000000"/>
                      </a:solidFill>
                      <a:miter lim="800000"/>
                      <a:headEnd/>
                      <a:tailEnd/>
                    </a:ln>
                    <a:effectLst/>
                  </pic:spPr>
                </pic:pic>
              </a:graphicData>
            </a:graphic>
          </wp:inline>
        </w:drawing>
      </w:r>
    </w:p>
    <w:p w:rsidR="00B34CD1" w:rsidRPr="007F68F5" w:rsidRDefault="00B34CD1" w:rsidP="00B34CD1">
      <w:pPr>
        <w:spacing w:line="360" w:lineRule="auto"/>
        <w:jc w:val="center"/>
        <w:rPr>
          <w:b/>
        </w:rPr>
      </w:pPr>
      <w:r w:rsidRPr="007F68F5">
        <w:rPr>
          <w:vertAlign w:val="superscript"/>
        </w:rPr>
        <w:t>1</w:t>
      </w:r>
      <w:r w:rsidRPr="007F68F5">
        <w:t xml:space="preserve">H-NMR spectrum of compound </w:t>
      </w:r>
      <w:r w:rsidRPr="007F68F5">
        <w:rPr>
          <w:b/>
        </w:rPr>
        <w:t>4</w:t>
      </w:r>
    </w:p>
    <w:p w:rsidR="00B34CD1" w:rsidRPr="007F68F5" w:rsidRDefault="00B34CD1" w:rsidP="00B34CD1">
      <w:pPr>
        <w:spacing w:line="360" w:lineRule="auto"/>
        <w:jc w:val="center"/>
      </w:pPr>
    </w:p>
    <w:p w:rsidR="00B34CD1" w:rsidRPr="007F68F5" w:rsidRDefault="00B34CD1" w:rsidP="00B34CD1">
      <w:pPr>
        <w:spacing w:line="360" w:lineRule="auto"/>
        <w:rPr>
          <w:vertAlign w:val="superscript"/>
        </w:rPr>
      </w:pPr>
      <w:r>
        <w:rPr>
          <w:noProof/>
          <w:lang w:val="tr-TR" w:eastAsia="tr-TR"/>
        </w:rPr>
        <w:lastRenderedPageBreak/>
        <w:drawing>
          <wp:inline distT="0" distB="0" distL="0" distR="0">
            <wp:extent cx="8515350" cy="4819650"/>
            <wp:effectExtent l="19050" t="19050" r="19050" b="19050"/>
            <wp:docPr id="7" name="Resim 7" descr="C:\Users\Toshıba\Documents\yayınlar\alper2\nmr\Attachments_2014329\metilbenz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C:\Users\Toshıba\Documents\yayınlar\alper2\nmr\Attachments_2014329\metilbenzoil.jpg"/>
                    <pic:cNvPicPr>
                      <a:picLocks noChangeAspect="1" noChangeArrowheads="1"/>
                    </pic:cNvPicPr>
                  </pic:nvPicPr>
                  <pic:blipFill>
                    <a:blip r:embed="rId6">
                      <a:extLst>
                        <a:ext uri="{28A0092B-C50C-407E-A947-70E740481C1C}">
                          <a14:useLocalDpi xmlns:a14="http://schemas.microsoft.com/office/drawing/2010/main" val="0"/>
                        </a:ext>
                      </a:extLst>
                    </a:blip>
                    <a:srcRect t="4781" b="2809"/>
                    <a:stretch>
                      <a:fillRect/>
                    </a:stretch>
                  </pic:blipFill>
                  <pic:spPr bwMode="auto">
                    <a:xfrm>
                      <a:off x="0" y="0"/>
                      <a:ext cx="8515350" cy="4819650"/>
                    </a:xfrm>
                    <a:prstGeom prst="rect">
                      <a:avLst/>
                    </a:prstGeom>
                    <a:noFill/>
                    <a:ln w="9525" cmpd="sng">
                      <a:solidFill>
                        <a:srgbClr val="000000"/>
                      </a:solidFill>
                      <a:miter lim="800000"/>
                      <a:headEnd/>
                      <a:tailEnd/>
                    </a:ln>
                    <a:effectLst/>
                  </pic:spPr>
                </pic:pic>
              </a:graphicData>
            </a:graphic>
          </wp:inline>
        </w:drawing>
      </w:r>
    </w:p>
    <w:p w:rsidR="00B34CD1" w:rsidRPr="007F68F5" w:rsidRDefault="00B34CD1" w:rsidP="00B34CD1">
      <w:pPr>
        <w:spacing w:line="360" w:lineRule="auto"/>
        <w:jc w:val="center"/>
      </w:pPr>
      <w:r w:rsidRPr="007F68F5">
        <w:rPr>
          <w:vertAlign w:val="superscript"/>
        </w:rPr>
        <w:t>1</w:t>
      </w:r>
      <w:r w:rsidRPr="007F68F5">
        <w:t xml:space="preserve">H-NMR spectrum of compound </w:t>
      </w:r>
      <w:r w:rsidRPr="007F68F5">
        <w:rPr>
          <w:b/>
        </w:rPr>
        <w:t>6</w:t>
      </w:r>
    </w:p>
    <w:p w:rsidR="00B34CD1" w:rsidRPr="007F68F5" w:rsidRDefault="00B34CD1" w:rsidP="00B34CD1">
      <w:pPr>
        <w:spacing w:line="360" w:lineRule="auto"/>
      </w:pPr>
    </w:p>
    <w:p w:rsidR="00B34CD1" w:rsidRPr="007F68F5" w:rsidRDefault="00B34CD1" w:rsidP="00B34CD1">
      <w:pPr>
        <w:spacing w:line="360" w:lineRule="auto"/>
      </w:pPr>
      <w:r>
        <w:rPr>
          <w:noProof/>
          <w:lang w:val="tr-TR" w:eastAsia="tr-TR"/>
        </w:rPr>
        <w:lastRenderedPageBreak/>
        <w:drawing>
          <wp:inline distT="0" distB="0" distL="0" distR="0">
            <wp:extent cx="8439150" cy="5276850"/>
            <wp:effectExtent l="19050" t="19050" r="19050" b="19050"/>
            <wp:docPr id="6" name="Resim 6" descr="C:\Users\Toshıba\Documents\yayınlar\alper2\nmr\Attachments_2014329\etilbenz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Toshıba\Documents\yayınlar\alper2\nmr\Attachments_2014329\etilbenzoil.jpg"/>
                    <pic:cNvPicPr>
                      <a:picLocks noChangeAspect="1" noChangeArrowheads="1"/>
                    </pic:cNvPicPr>
                  </pic:nvPicPr>
                  <pic:blipFill>
                    <a:blip r:embed="rId7">
                      <a:extLst>
                        <a:ext uri="{28A0092B-C50C-407E-A947-70E740481C1C}">
                          <a14:useLocalDpi xmlns:a14="http://schemas.microsoft.com/office/drawing/2010/main" val="0"/>
                        </a:ext>
                      </a:extLst>
                    </a:blip>
                    <a:srcRect t="1599"/>
                    <a:stretch>
                      <a:fillRect/>
                    </a:stretch>
                  </pic:blipFill>
                  <pic:spPr bwMode="auto">
                    <a:xfrm>
                      <a:off x="0" y="0"/>
                      <a:ext cx="8439150" cy="5276850"/>
                    </a:xfrm>
                    <a:prstGeom prst="rect">
                      <a:avLst/>
                    </a:prstGeom>
                    <a:noFill/>
                    <a:ln w="9525" cmpd="sng">
                      <a:solidFill>
                        <a:srgbClr val="000000"/>
                      </a:solidFill>
                      <a:miter lim="800000"/>
                      <a:headEnd/>
                      <a:tailEnd/>
                    </a:ln>
                    <a:effectLst/>
                  </pic:spPr>
                </pic:pic>
              </a:graphicData>
            </a:graphic>
          </wp:inline>
        </w:drawing>
      </w:r>
    </w:p>
    <w:p w:rsidR="00B34CD1" w:rsidRPr="007F68F5" w:rsidRDefault="00B34CD1" w:rsidP="00B34CD1">
      <w:pPr>
        <w:spacing w:line="360" w:lineRule="auto"/>
        <w:jc w:val="center"/>
      </w:pPr>
      <w:r w:rsidRPr="007F68F5">
        <w:rPr>
          <w:vertAlign w:val="superscript"/>
        </w:rPr>
        <w:t>1</w:t>
      </w:r>
      <w:r w:rsidRPr="007F68F5">
        <w:t xml:space="preserve">H-NMR spectrum of compound </w:t>
      </w:r>
      <w:r w:rsidRPr="007F68F5">
        <w:rPr>
          <w:b/>
        </w:rPr>
        <w:t>7</w:t>
      </w:r>
    </w:p>
    <w:p w:rsidR="00B34CD1" w:rsidRPr="007F68F5" w:rsidRDefault="00B34CD1" w:rsidP="00B34CD1">
      <w:pPr>
        <w:spacing w:line="360" w:lineRule="auto"/>
        <w:jc w:val="center"/>
      </w:pPr>
    </w:p>
    <w:p w:rsidR="00B34CD1" w:rsidRPr="007F68F5" w:rsidRDefault="00B34CD1" w:rsidP="00B34CD1">
      <w:pPr>
        <w:spacing w:line="360" w:lineRule="auto"/>
      </w:pPr>
      <w:r>
        <w:rPr>
          <w:noProof/>
          <w:lang w:val="tr-TR" w:eastAsia="tr-TR"/>
        </w:rPr>
        <w:drawing>
          <wp:inline distT="0" distB="0" distL="0" distR="0">
            <wp:extent cx="8439150" cy="5010150"/>
            <wp:effectExtent l="19050" t="19050" r="19050" b="19050"/>
            <wp:docPr id="5" name="Resim 5" descr="C:\Users\Toshıba\Documents\yayınlar\alper2\nmr\Attachments_2014329\benzilbenz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Toshıba\Documents\yayınlar\alper2\nmr\Attachments_2014329\benzilbenzoil.jpg"/>
                    <pic:cNvPicPr>
                      <a:picLocks noChangeAspect="1" noChangeArrowheads="1"/>
                    </pic:cNvPicPr>
                  </pic:nvPicPr>
                  <pic:blipFill>
                    <a:blip r:embed="rId8">
                      <a:extLst>
                        <a:ext uri="{28A0092B-C50C-407E-A947-70E740481C1C}">
                          <a14:useLocalDpi xmlns:a14="http://schemas.microsoft.com/office/drawing/2010/main" val="0"/>
                        </a:ext>
                      </a:extLst>
                    </a:blip>
                    <a:srcRect t="4883"/>
                    <a:stretch>
                      <a:fillRect/>
                    </a:stretch>
                  </pic:blipFill>
                  <pic:spPr bwMode="auto">
                    <a:xfrm>
                      <a:off x="0" y="0"/>
                      <a:ext cx="8439150" cy="5010150"/>
                    </a:xfrm>
                    <a:prstGeom prst="rect">
                      <a:avLst/>
                    </a:prstGeom>
                    <a:noFill/>
                    <a:ln w="9525" cmpd="sng">
                      <a:solidFill>
                        <a:srgbClr val="000000"/>
                      </a:solidFill>
                      <a:miter lim="800000"/>
                      <a:headEnd/>
                      <a:tailEnd/>
                    </a:ln>
                    <a:effectLst/>
                  </pic:spPr>
                </pic:pic>
              </a:graphicData>
            </a:graphic>
          </wp:inline>
        </w:drawing>
      </w:r>
    </w:p>
    <w:p w:rsidR="00B34CD1" w:rsidRPr="007F68F5" w:rsidRDefault="00B34CD1" w:rsidP="00B34CD1">
      <w:pPr>
        <w:spacing w:line="360" w:lineRule="auto"/>
        <w:jc w:val="center"/>
      </w:pPr>
      <w:r w:rsidRPr="007F68F5">
        <w:rPr>
          <w:vertAlign w:val="superscript"/>
        </w:rPr>
        <w:t>1</w:t>
      </w:r>
      <w:r w:rsidRPr="007F68F5">
        <w:t xml:space="preserve">H-NMR spectrum of compound </w:t>
      </w:r>
      <w:r w:rsidRPr="007F68F5">
        <w:rPr>
          <w:b/>
        </w:rPr>
        <w:t>8</w:t>
      </w:r>
    </w:p>
    <w:p w:rsidR="00B34CD1" w:rsidRPr="007F68F5" w:rsidRDefault="00B34CD1" w:rsidP="00B34CD1">
      <w:pPr>
        <w:spacing w:line="360" w:lineRule="auto"/>
        <w:jc w:val="both"/>
      </w:pPr>
      <w:r>
        <w:rPr>
          <w:noProof/>
          <w:lang w:val="tr-TR" w:eastAsia="tr-TR"/>
        </w:rPr>
        <w:lastRenderedPageBreak/>
        <w:drawing>
          <wp:inline distT="0" distB="0" distL="0" distR="0">
            <wp:extent cx="8470900" cy="4127500"/>
            <wp:effectExtent l="19050" t="19050" r="25400" b="25400"/>
            <wp:docPr id="4" name="Resim 4" descr="C:\Users\Toshıba\Documents\yayınlar\alper2\nmr\Attachments_2014329\ibutilbenz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Toshıba\Documents\yayınlar\alper2\nmr\Attachments_2014329\ibutilbenzoil.jpg"/>
                    <pic:cNvPicPr>
                      <a:picLocks noChangeAspect="1" noChangeArrowheads="1"/>
                    </pic:cNvPicPr>
                  </pic:nvPicPr>
                  <pic:blipFill>
                    <a:blip r:embed="rId9">
                      <a:extLst>
                        <a:ext uri="{28A0092B-C50C-407E-A947-70E740481C1C}">
                          <a14:useLocalDpi xmlns:a14="http://schemas.microsoft.com/office/drawing/2010/main" val="0"/>
                        </a:ext>
                      </a:extLst>
                    </a:blip>
                    <a:srcRect t="13052"/>
                    <a:stretch>
                      <a:fillRect/>
                    </a:stretch>
                  </pic:blipFill>
                  <pic:spPr bwMode="auto">
                    <a:xfrm>
                      <a:off x="0" y="0"/>
                      <a:ext cx="8470900" cy="4127500"/>
                    </a:xfrm>
                    <a:prstGeom prst="rect">
                      <a:avLst/>
                    </a:prstGeom>
                    <a:noFill/>
                    <a:ln w="9525" cmpd="sng">
                      <a:solidFill>
                        <a:srgbClr val="000000"/>
                      </a:solidFill>
                      <a:miter lim="800000"/>
                      <a:headEnd/>
                      <a:tailEnd/>
                    </a:ln>
                    <a:effectLst/>
                  </pic:spPr>
                </pic:pic>
              </a:graphicData>
            </a:graphic>
          </wp:inline>
        </w:drawing>
      </w:r>
    </w:p>
    <w:p w:rsidR="00B34CD1" w:rsidRPr="007F68F5" w:rsidRDefault="00B34CD1" w:rsidP="00B34CD1">
      <w:pPr>
        <w:spacing w:line="360" w:lineRule="auto"/>
        <w:jc w:val="center"/>
      </w:pPr>
      <w:r w:rsidRPr="007F68F5">
        <w:rPr>
          <w:vertAlign w:val="superscript"/>
        </w:rPr>
        <w:t>1</w:t>
      </w:r>
      <w:r w:rsidRPr="007F68F5">
        <w:t xml:space="preserve">H-NMR spectrum of compound </w:t>
      </w:r>
      <w:r w:rsidRPr="007F68F5">
        <w:rPr>
          <w:b/>
        </w:rPr>
        <w:t>9</w:t>
      </w:r>
    </w:p>
    <w:p w:rsidR="00B34CD1" w:rsidRPr="007F68F5" w:rsidRDefault="00B34CD1" w:rsidP="00B34CD1">
      <w:pPr>
        <w:spacing w:line="360" w:lineRule="auto"/>
        <w:jc w:val="center"/>
      </w:pPr>
    </w:p>
    <w:p w:rsidR="00B34CD1" w:rsidRPr="007F68F5" w:rsidRDefault="00B34CD1" w:rsidP="00B34CD1">
      <w:pPr>
        <w:spacing w:line="360" w:lineRule="auto"/>
        <w:jc w:val="both"/>
      </w:pPr>
      <w:r>
        <w:rPr>
          <w:noProof/>
          <w:lang w:val="tr-TR" w:eastAsia="tr-TR"/>
        </w:rPr>
        <w:lastRenderedPageBreak/>
        <w:drawing>
          <wp:inline distT="0" distB="0" distL="0" distR="0">
            <wp:extent cx="8458200" cy="3276600"/>
            <wp:effectExtent l="19050" t="19050" r="19050" b="19050"/>
            <wp:docPr id="3" name="Resim 3" descr="C:\Users\Toshıba\Documents\yayınlar\alper2\nmr\Attachments_2014329\tbutilbenz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Toshıba\Documents\yayınlar\alper2\nmr\Attachments_2014329\tbutilbenzoil.jpg"/>
                    <pic:cNvPicPr>
                      <a:picLocks noChangeAspect="1" noChangeArrowheads="1"/>
                    </pic:cNvPicPr>
                  </pic:nvPicPr>
                  <pic:blipFill>
                    <a:blip r:embed="rId10">
                      <a:extLst>
                        <a:ext uri="{28A0092B-C50C-407E-A947-70E740481C1C}">
                          <a14:useLocalDpi xmlns:a14="http://schemas.microsoft.com/office/drawing/2010/main" val="0"/>
                        </a:ext>
                      </a:extLst>
                    </a:blip>
                    <a:srcRect t="36531"/>
                    <a:stretch>
                      <a:fillRect/>
                    </a:stretch>
                  </pic:blipFill>
                  <pic:spPr bwMode="auto">
                    <a:xfrm>
                      <a:off x="0" y="0"/>
                      <a:ext cx="8458200" cy="3276600"/>
                    </a:xfrm>
                    <a:prstGeom prst="rect">
                      <a:avLst/>
                    </a:prstGeom>
                    <a:noFill/>
                    <a:ln w="9525" cmpd="sng">
                      <a:solidFill>
                        <a:srgbClr val="000000"/>
                      </a:solidFill>
                      <a:miter lim="800000"/>
                      <a:headEnd/>
                      <a:tailEnd/>
                    </a:ln>
                    <a:effectLst/>
                  </pic:spPr>
                </pic:pic>
              </a:graphicData>
            </a:graphic>
          </wp:inline>
        </w:drawing>
      </w:r>
    </w:p>
    <w:p w:rsidR="00B34CD1" w:rsidRPr="007F68F5" w:rsidRDefault="00B34CD1" w:rsidP="00B34CD1">
      <w:pPr>
        <w:spacing w:line="360" w:lineRule="auto"/>
        <w:jc w:val="center"/>
        <w:rPr>
          <w:b/>
        </w:rPr>
      </w:pPr>
      <w:r w:rsidRPr="007F68F5">
        <w:rPr>
          <w:vertAlign w:val="superscript"/>
        </w:rPr>
        <w:t>1</w:t>
      </w:r>
      <w:r w:rsidRPr="007F68F5">
        <w:t xml:space="preserve">H-NMR spectrum of compound </w:t>
      </w:r>
      <w:r w:rsidRPr="007F68F5">
        <w:rPr>
          <w:b/>
        </w:rPr>
        <w:t>10</w:t>
      </w:r>
    </w:p>
    <w:p w:rsidR="00B34CD1" w:rsidRPr="007F68F5" w:rsidRDefault="00B34CD1" w:rsidP="00B34CD1">
      <w:pPr>
        <w:spacing w:line="360" w:lineRule="auto"/>
        <w:jc w:val="center"/>
      </w:pPr>
    </w:p>
    <w:p w:rsidR="00B34CD1" w:rsidRPr="007F68F5" w:rsidRDefault="00B34CD1" w:rsidP="00B34CD1">
      <w:pPr>
        <w:spacing w:line="360" w:lineRule="auto"/>
      </w:pPr>
    </w:p>
    <w:p w:rsidR="00B34CD1" w:rsidRPr="007F68F5" w:rsidRDefault="00B34CD1" w:rsidP="00B34CD1">
      <w:pPr>
        <w:spacing w:line="360" w:lineRule="auto"/>
      </w:pPr>
      <w:r>
        <w:rPr>
          <w:noProof/>
          <w:lang w:val="tr-TR" w:eastAsia="tr-TR"/>
        </w:rPr>
        <w:lastRenderedPageBreak/>
        <w:drawing>
          <wp:inline distT="0" distB="0" distL="0" distR="0">
            <wp:extent cx="8445500" cy="4679950"/>
            <wp:effectExtent l="19050" t="19050" r="12700" b="25400"/>
            <wp:docPr id="2" name="Resim 2" descr="C:\Users\Toshıba\Documents\yayınlar\alper2\med chem res\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Toshıba\Documents\yayınlar\alper2\med chem res\CE2.jpg"/>
                    <pic:cNvPicPr>
                      <a:picLocks noChangeAspect="1" noChangeArrowheads="1"/>
                    </pic:cNvPicPr>
                  </pic:nvPicPr>
                  <pic:blipFill>
                    <a:blip r:embed="rId11">
                      <a:extLst>
                        <a:ext uri="{28A0092B-C50C-407E-A947-70E740481C1C}">
                          <a14:useLocalDpi xmlns:a14="http://schemas.microsoft.com/office/drawing/2010/main" val="0"/>
                        </a:ext>
                      </a:extLst>
                    </a:blip>
                    <a:srcRect t="5396"/>
                    <a:stretch>
                      <a:fillRect/>
                    </a:stretch>
                  </pic:blipFill>
                  <pic:spPr bwMode="auto">
                    <a:xfrm>
                      <a:off x="0" y="0"/>
                      <a:ext cx="8445500" cy="4679950"/>
                    </a:xfrm>
                    <a:prstGeom prst="rect">
                      <a:avLst/>
                    </a:prstGeom>
                    <a:noFill/>
                    <a:ln w="6350" cmpd="sng">
                      <a:solidFill>
                        <a:srgbClr val="000000"/>
                      </a:solidFill>
                      <a:miter lim="800000"/>
                      <a:headEnd/>
                      <a:tailEnd/>
                    </a:ln>
                    <a:effectLst/>
                  </pic:spPr>
                </pic:pic>
              </a:graphicData>
            </a:graphic>
          </wp:inline>
        </w:drawing>
      </w:r>
    </w:p>
    <w:p w:rsidR="00B34CD1" w:rsidRPr="007F68F5" w:rsidRDefault="00B34CD1" w:rsidP="00B34CD1">
      <w:pPr>
        <w:spacing w:line="360" w:lineRule="auto"/>
        <w:jc w:val="center"/>
        <w:rPr>
          <w:b/>
        </w:rPr>
      </w:pPr>
      <w:r w:rsidRPr="007F68F5">
        <w:rPr>
          <w:vertAlign w:val="superscript"/>
        </w:rPr>
        <w:t>13</w:t>
      </w:r>
      <w:r w:rsidRPr="007F68F5">
        <w:t xml:space="preserve">C-NMR spectrum of compound </w:t>
      </w:r>
      <w:r w:rsidRPr="007F68F5">
        <w:rPr>
          <w:b/>
        </w:rPr>
        <w:t>2</w:t>
      </w:r>
    </w:p>
    <w:p w:rsidR="00B34CD1" w:rsidRPr="007F68F5" w:rsidRDefault="00B34CD1" w:rsidP="00B34CD1">
      <w:pPr>
        <w:spacing w:line="360" w:lineRule="auto"/>
        <w:jc w:val="center"/>
      </w:pPr>
    </w:p>
    <w:p w:rsidR="00B34CD1" w:rsidRPr="007F68F5" w:rsidRDefault="00B34CD1" w:rsidP="00B34CD1">
      <w:pPr>
        <w:spacing w:line="360" w:lineRule="auto"/>
        <w:jc w:val="both"/>
      </w:pPr>
      <w:r>
        <w:rPr>
          <w:noProof/>
          <w:lang w:val="tr-TR" w:eastAsia="tr-TR"/>
        </w:rPr>
        <w:lastRenderedPageBreak/>
        <w:drawing>
          <wp:inline distT="0" distB="0" distL="0" distR="0">
            <wp:extent cx="8439150" cy="5308600"/>
            <wp:effectExtent l="19050" t="19050" r="19050" b="25400"/>
            <wp:docPr id="1" name="Resim 1" descr="C:\Users\Toshıba\Documents\yayınlar\alper2\nmr\ce-9 ge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C:\Users\Toshıba\Documents\yayınlar\alper2\nmr\ce-9 genel.jpg"/>
                    <pic:cNvPicPr>
                      <a:picLocks noChangeAspect="1" noChangeArrowheads="1"/>
                    </pic:cNvPicPr>
                  </pic:nvPicPr>
                  <pic:blipFill>
                    <a:blip r:embed="rId12">
                      <a:extLst>
                        <a:ext uri="{28A0092B-C50C-407E-A947-70E740481C1C}">
                          <a14:useLocalDpi xmlns:a14="http://schemas.microsoft.com/office/drawing/2010/main" val="0"/>
                        </a:ext>
                      </a:extLst>
                    </a:blip>
                    <a:srcRect t="6700"/>
                    <a:stretch>
                      <a:fillRect/>
                    </a:stretch>
                  </pic:blipFill>
                  <pic:spPr bwMode="auto">
                    <a:xfrm>
                      <a:off x="0" y="0"/>
                      <a:ext cx="8439150" cy="5308600"/>
                    </a:xfrm>
                    <a:prstGeom prst="rect">
                      <a:avLst/>
                    </a:prstGeom>
                    <a:noFill/>
                    <a:ln w="6350" cmpd="sng">
                      <a:solidFill>
                        <a:srgbClr val="000000"/>
                      </a:solidFill>
                      <a:miter lim="800000"/>
                      <a:headEnd/>
                      <a:tailEnd/>
                    </a:ln>
                    <a:effectLst/>
                  </pic:spPr>
                </pic:pic>
              </a:graphicData>
            </a:graphic>
          </wp:inline>
        </w:drawing>
      </w:r>
    </w:p>
    <w:p w:rsidR="00274925" w:rsidRDefault="00B34CD1" w:rsidP="00B34CD1">
      <w:pPr>
        <w:spacing w:line="360" w:lineRule="auto"/>
        <w:jc w:val="center"/>
      </w:pPr>
      <w:r w:rsidRPr="007F68F5">
        <w:rPr>
          <w:vertAlign w:val="superscript"/>
        </w:rPr>
        <w:t>13</w:t>
      </w:r>
      <w:r w:rsidRPr="007F68F5">
        <w:t xml:space="preserve">C-NMR spectrum of compound </w:t>
      </w:r>
      <w:r w:rsidRPr="007F68F5">
        <w:rPr>
          <w:b/>
        </w:rPr>
        <w:t>3</w:t>
      </w:r>
      <w:bookmarkStart w:id="0" w:name="_GoBack"/>
      <w:bookmarkEnd w:id="0"/>
    </w:p>
    <w:sectPr w:rsidR="00274925" w:rsidSect="001E5635">
      <w:footerReference w:type="default" r:id="rId1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94" w:rsidRDefault="00B34CD1">
    <w:pPr>
      <w:pStyle w:val="Altbilgi"/>
      <w:jc w:val="center"/>
    </w:pPr>
    <w:r>
      <w:fldChar w:fldCharType="begin"/>
    </w:r>
    <w:r>
      <w:instrText>PAGE   \* MERG</w:instrText>
    </w:r>
    <w:r>
      <w:instrText>EFORMAT</w:instrText>
    </w:r>
    <w:r>
      <w:fldChar w:fldCharType="separate"/>
    </w:r>
    <w:r w:rsidRPr="00B34CD1">
      <w:rPr>
        <w:noProof/>
        <w:lang w:val="tr-TR"/>
      </w:rPr>
      <w:t>1</w:t>
    </w:r>
    <w:r>
      <w:fldChar w:fldCharType="end"/>
    </w:r>
  </w:p>
  <w:p w:rsidR="00270699" w:rsidRDefault="00B34CD1">
    <w:pPr>
      <w:pStyle w:val="Altbilgi"/>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7D"/>
    <w:rsid w:val="0045199A"/>
    <w:rsid w:val="00B3337D"/>
    <w:rsid w:val="00B34CD1"/>
    <w:rsid w:val="00B83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D1"/>
    <w:pPr>
      <w:spacing w:after="0" w:line="240" w:lineRule="auto"/>
    </w:pPr>
    <w:rPr>
      <w:rFonts w:ascii="Times New Roman" w:eastAsia="MS Mincho" w:hAnsi="Times New Roman" w:cs="Times New Roman"/>
      <w:sz w:val="24"/>
      <w:szCs w:val="24"/>
      <w:lang w:val="en-US"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rsid w:val="00B34CD1"/>
  </w:style>
  <w:style w:type="paragraph" w:styleId="Altbilgi">
    <w:name w:val="footer"/>
    <w:basedOn w:val="Normal"/>
    <w:link w:val="AltbilgiChar"/>
    <w:uiPriority w:val="99"/>
    <w:unhideWhenUsed/>
    <w:rsid w:val="00B34CD1"/>
    <w:pPr>
      <w:tabs>
        <w:tab w:val="center" w:pos="4536"/>
        <w:tab w:val="right" w:pos="9072"/>
      </w:tabs>
    </w:pPr>
  </w:style>
  <w:style w:type="character" w:customStyle="1" w:styleId="AltbilgiChar">
    <w:name w:val="Altbilgi Char"/>
    <w:basedOn w:val="VarsaylanParagrafYazTipi"/>
    <w:link w:val="Altbilgi"/>
    <w:uiPriority w:val="99"/>
    <w:rsid w:val="00B34CD1"/>
    <w:rPr>
      <w:rFonts w:ascii="Times New Roman" w:eastAsia="MS Mincho" w:hAnsi="Times New Roman" w:cs="Times New Roman"/>
      <w:sz w:val="24"/>
      <w:szCs w:val="24"/>
      <w:lang w:val="en-US" w:eastAsia="ja-JP"/>
    </w:rPr>
  </w:style>
  <w:style w:type="paragraph" w:styleId="BalonMetni">
    <w:name w:val="Balloon Text"/>
    <w:basedOn w:val="Normal"/>
    <w:link w:val="BalonMetniChar"/>
    <w:uiPriority w:val="99"/>
    <w:semiHidden/>
    <w:unhideWhenUsed/>
    <w:rsid w:val="00B34CD1"/>
    <w:rPr>
      <w:rFonts w:ascii="Tahoma" w:hAnsi="Tahoma" w:cs="Tahoma"/>
      <w:sz w:val="16"/>
      <w:szCs w:val="16"/>
    </w:rPr>
  </w:style>
  <w:style w:type="character" w:customStyle="1" w:styleId="BalonMetniChar">
    <w:name w:val="Balon Metni Char"/>
    <w:basedOn w:val="VarsaylanParagrafYazTipi"/>
    <w:link w:val="BalonMetni"/>
    <w:uiPriority w:val="99"/>
    <w:semiHidden/>
    <w:rsid w:val="00B34CD1"/>
    <w:rPr>
      <w:rFonts w:ascii="Tahoma" w:eastAsia="MS Mincho"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D1"/>
    <w:pPr>
      <w:spacing w:after="0" w:line="240" w:lineRule="auto"/>
    </w:pPr>
    <w:rPr>
      <w:rFonts w:ascii="Times New Roman" w:eastAsia="MS Mincho" w:hAnsi="Times New Roman" w:cs="Times New Roman"/>
      <w:sz w:val="24"/>
      <w:szCs w:val="24"/>
      <w:lang w:val="en-US"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rsid w:val="00B34CD1"/>
  </w:style>
  <w:style w:type="paragraph" w:styleId="Altbilgi">
    <w:name w:val="footer"/>
    <w:basedOn w:val="Normal"/>
    <w:link w:val="AltbilgiChar"/>
    <w:uiPriority w:val="99"/>
    <w:unhideWhenUsed/>
    <w:rsid w:val="00B34CD1"/>
    <w:pPr>
      <w:tabs>
        <w:tab w:val="center" w:pos="4536"/>
        <w:tab w:val="right" w:pos="9072"/>
      </w:tabs>
    </w:pPr>
  </w:style>
  <w:style w:type="character" w:customStyle="1" w:styleId="AltbilgiChar">
    <w:name w:val="Altbilgi Char"/>
    <w:basedOn w:val="VarsaylanParagrafYazTipi"/>
    <w:link w:val="Altbilgi"/>
    <w:uiPriority w:val="99"/>
    <w:rsid w:val="00B34CD1"/>
    <w:rPr>
      <w:rFonts w:ascii="Times New Roman" w:eastAsia="MS Mincho" w:hAnsi="Times New Roman" w:cs="Times New Roman"/>
      <w:sz w:val="24"/>
      <w:szCs w:val="24"/>
      <w:lang w:val="en-US" w:eastAsia="ja-JP"/>
    </w:rPr>
  </w:style>
  <w:style w:type="paragraph" w:styleId="BalonMetni">
    <w:name w:val="Balloon Text"/>
    <w:basedOn w:val="Normal"/>
    <w:link w:val="BalonMetniChar"/>
    <w:uiPriority w:val="99"/>
    <w:semiHidden/>
    <w:unhideWhenUsed/>
    <w:rsid w:val="00B34CD1"/>
    <w:rPr>
      <w:rFonts w:ascii="Tahoma" w:hAnsi="Tahoma" w:cs="Tahoma"/>
      <w:sz w:val="16"/>
      <w:szCs w:val="16"/>
    </w:rPr>
  </w:style>
  <w:style w:type="character" w:customStyle="1" w:styleId="BalonMetniChar">
    <w:name w:val="Balon Metni Char"/>
    <w:basedOn w:val="VarsaylanParagrafYazTipi"/>
    <w:link w:val="BalonMetni"/>
    <w:uiPriority w:val="99"/>
    <w:semiHidden/>
    <w:rsid w:val="00B34CD1"/>
    <w:rPr>
      <w:rFonts w:ascii="Tahoma" w:eastAsia="MS Mincho"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farma selçuk</dc:creator>
  <cp:keywords/>
  <dc:description/>
  <cp:lastModifiedBy>farma selçuk</cp:lastModifiedBy>
  <cp:revision>2</cp:revision>
  <dcterms:created xsi:type="dcterms:W3CDTF">2016-11-18T08:54:00Z</dcterms:created>
  <dcterms:modified xsi:type="dcterms:W3CDTF">2016-11-18T08:54:00Z</dcterms:modified>
</cp:coreProperties>
</file>