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A8" w:rsidRDefault="00532BA8" w:rsidP="00532BA8">
      <w:pPr>
        <w:spacing w:line="480" w:lineRule="auto"/>
      </w:pPr>
      <w:r>
        <w:t xml:space="preserve">Figure </w:t>
      </w:r>
      <w:proofErr w:type="spellStart"/>
      <w:r>
        <w:t>S1</w:t>
      </w:r>
      <w:proofErr w:type="spellEnd"/>
      <w:r>
        <w:t xml:space="preserve">. </w:t>
      </w:r>
      <w:proofErr w:type="gramStart"/>
      <w:r>
        <w:t>Temporal profiles of itch and pain intensity</w:t>
      </w:r>
      <w:bookmarkStart w:id="0" w:name="Line_manuscript_115"/>
      <w:bookmarkEnd w:id="0"/>
      <w:r>
        <w:t>.</w:t>
      </w:r>
      <w:proofErr w:type="gramEnd"/>
      <w:r>
        <w:t xml:space="preserve"> Itch intensity in the morphine and placebo groups following histamine and </w:t>
      </w:r>
      <w:proofErr w:type="spellStart"/>
      <w:r>
        <w:t>cowhage</w:t>
      </w:r>
      <w:proofErr w:type="spellEnd"/>
      <w:r>
        <w:t xml:space="preserve"> administration in the forearm and mandibul</w:t>
      </w:r>
      <w:bookmarkStart w:id="1" w:name="_GoBack"/>
      <w:bookmarkEnd w:id="1"/>
      <w:r>
        <w:t>ar areas (A</w:t>
      </w:r>
      <w:r w:rsidRPr="00366247">
        <w:rPr>
          <w:rFonts w:ascii="Arial Unicode MS" w:eastAsia="Arial Unicode MS" w:hAnsi="Arial Unicode MS" w:cs="Arial Unicode MS"/>
        </w:rPr>
        <w:t>–</w:t>
      </w:r>
      <w:r>
        <w:t>D), and pain intensity following each itch provocation in the forearm and mandibular areas (E</w:t>
      </w:r>
      <w:r w:rsidRPr="00366247">
        <w:rPr>
          <w:rFonts w:ascii="Arial Unicode MS" w:eastAsia="Arial Unicode MS" w:hAnsi="Arial Unicode MS" w:cs="Arial Unicode MS"/>
        </w:rPr>
        <w:t>–</w:t>
      </w:r>
      <w:r>
        <w:t xml:space="preserve">H). Histamine and </w:t>
      </w:r>
      <w:proofErr w:type="spellStart"/>
      <w:r>
        <w:t>cowhage</w:t>
      </w:r>
      <w:proofErr w:type="spellEnd"/>
      <w:r>
        <w:t xml:space="preserve"> showed similar patterns in the forearm and mandibular areas of the morphine and placebo groups.</w:t>
      </w:r>
      <w:bookmarkStart w:id="2" w:name="Line_preas_2"/>
      <w:bookmarkEnd w:id="2"/>
    </w:p>
    <w:p w:rsidR="00493E67" w:rsidRDefault="00493E67"/>
    <w:sectPr w:rsidR="00493E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A8"/>
    <w:rsid w:val="0016082B"/>
    <w:rsid w:val="00175518"/>
    <w:rsid w:val="00493E67"/>
    <w:rsid w:val="0053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mmy">
    <w:name w:val="dummy"/>
    <w:basedOn w:val="Normal"/>
    <w:rsid w:val="00532BA8"/>
    <w:pPr>
      <w:shd w:val="clear" w:color="auto" w:fill="F0E68C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ummy">
    <w:name w:val="dummy"/>
    <w:basedOn w:val="Normal"/>
    <w:rsid w:val="00532BA8"/>
    <w:pPr>
      <w:shd w:val="clear" w:color="auto" w:fill="F0E68C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fr108_sing</dc:creator>
  <cp:lastModifiedBy>fr108_sing</cp:lastModifiedBy>
  <cp:revision>1</cp:revision>
  <dcterms:created xsi:type="dcterms:W3CDTF">2023-09-05T10:42:00Z</dcterms:created>
  <dcterms:modified xsi:type="dcterms:W3CDTF">2023-09-05T10:42:00Z</dcterms:modified>
</cp:coreProperties>
</file>