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8760" w14:textId="35862976" w:rsidR="009D71C5" w:rsidRDefault="008B4EA3" w:rsidP="008B4EA3">
      <w:pPr>
        <w:jc w:val="center"/>
        <w:rPr>
          <w:b/>
          <w:bCs/>
          <w:sz w:val="32"/>
          <w:szCs w:val="32"/>
        </w:rPr>
      </w:pPr>
      <w:r w:rsidRPr="008B4EA3">
        <w:rPr>
          <w:b/>
          <w:bCs/>
          <w:sz w:val="32"/>
          <w:szCs w:val="32"/>
        </w:rPr>
        <w:t>ONLINE APPENDIX</w:t>
      </w:r>
    </w:p>
    <w:p w14:paraId="22939200" w14:textId="413868AA" w:rsidR="008B4EA3" w:rsidRPr="008B4EA3" w:rsidRDefault="008B4EA3" w:rsidP="008B4EA3">
      <w:pPr>
        <w:pStyle w:val="Paragrafoelenco"/>
        <w:numPr>
          <w:ilvl w:val="0"/>
          <w:numId w:val="3"/>
        </w:numPr>
        <w:jc w:val="both"/>
        <w:rPr>
          <w:b/>
          <w:bCs/>
          <w:sz w:val="32"/>
          <w:szCs w:val="32"/>
        </w:rPr>
      </w:pPr>
      <w:proofErr w:type="spellStart"/>
      <w:r>
        <w:rPr>
          <w:b/>
          <w:bCs/>
          <w:sz w:val="32"/>
          <w:szCs w:val="32"/>
        </w:rPr>
        <w:t>Figures</w:t>
      </w:r>
      <w:proofErr w:type="spellEnd"/>
      <w:r>
        <w:rPr>
          <w:b/>
          <w:bCs/>
          <w:sz w:val="32"/>
          <w:szCs w:val="32"/>
        </w:rPr>
        <w:t xml:space="preserve"> and </w:t>
      </w:r>
      <w:proofErr w:type="spellStart"/>
      <w:r>
        <w:rPr>
          <w:b/>
          <w:bCs/>
          <w:sz w:val="32"/>
          <w:szCs w:val="32"/>
        </w:rPr>
        <w:t>Tables</w:t>
      </w:r>
      <w:proofErr w:type="spellEnd"/>
    </w:p>
    <w:p w14:paraId="5239A8E2" w14:textId="2FDCB824" w:rsidR="00047DAB" w:rsidRPr="00047DAB" w:rsidRDefault="00047DAB" w:rsidP="00760E3D">
      <w:pPr>
        <w:spacing w:after="0" w:line="240" w:lineRule="auto"/>
        <w:jc w:val="both"/>
        <w:rPr>
          <w:rFonts w:cstheme="minorHAnsi"/>
          <w:b/>
          <w:lang w:val="en-US"/>
        </w:rPr>
      </w:pPr>
      <w:r w:rsidRPr="00047DAB">
        <w:rPr>
          <w:rFonts w:cstheme="minorHAnsi"/>
          <w:b/>
          <w:lang w:val="en-GB"/>
        </w:rPr>
        <w:t xml:space="preserve">Table </w:t>
      </w:r>
      <w:r w:rsidR="008B4EA3">
        <w:rPr>
          <w:rFonts w:cstheme="minorHAnsi"/>
          <w:b/>
          <w:lang w:val="en-GB"/>
        </w:rPr>
        <w:t>A</w:t>
      </w:r>
      <w:r w:rsidR="00CB5194">
        <w:rPr>
          <w:rFonts w:cstheme="minorHAnsi"/>
          <w:b/>
          <w:lang w:val="en-GB"/>
        </w:rPr>
        <w:t>1</w:t>
      </w:r>
      <w:r w:rsidRPr="00047DAB">
        <w:rPr>
          <w:rFonts w:cstheme="minorHAnsi"/>
          <w:b/>
          <w:lang w:val="en-GB"/>
        </w:rPr>
        <w:t xml:space="preserve">. </w:t>
      </w:r>
      <w:proofErr w:type="spellStart"/>
      <w:r w:rsidRPr="00047DAB">
        <w:rPr>
          <w:rFonts w:cstheme="minorHAnsi"/>
          <w:b/>
          <w:lang w:val="en-US"/>
        </w:rPr>
        <w:t>Probit</w:t>
      </w:r>
      <w:proofErr w:type="spellEnd"/>
      <w:r w:rsidRPr="00047DAB">
        <w:rPr>
          <w:rFonts w:cstheme="minorHAnsi"/>
          <w:b/>
          <w:lang w:val="en-US"/>
        </w:rPr>
        <w:t xml:space="preserve"> Regression (R1) – Marginal effects  </w:t>
      </w:r>
    </w:p>
    <w:p w14:paraId="0910C08B" w14:textId="77777777" w:rsidR="00047DAB" w:rsidRPr="00047DAB" w:rsidRDefault="00047DAB" w:rsidP="00760E3D">
      <w:pPr>
        <w:spacing w:after="0" w:line="240" w:lineRule="auto"/>
        <w:jc w:val="both"/>
        <w:rPr>
          <w:rFonts w:cstheme="minorHAnsi"/>
          <w:b/>
          <w:lang w:val="en-US"/>
        </w:rPr>
      </w:pPr>
      <w:r w:rsidRPr="00047DAB">
        <w:rPr>
          <w:rFonts w:cstheme="minorHAnsi"/>
          <w:b/>
          <w:lang w:val="en-US"/>
        </w:rPr>
        <w:t>Dependent variable: C</w:t>
      </w:r>
      <w:r w:rsidRPr="00047DAB">
        <w:rPr>
          <w:rFonts w:cstheme="minorHAnsi"/>
          <w:sz w:val="24"/>
          <w:szCs w:val="24"/>
          <w:lang w:val="en-US"/>
        </w:rPr>
        <w:t>-player</w:t>
      </w:r>
      <w:r w:rsidRPr="00047DAB">
        <w:rPr>
          <w:rFonts w:cstheme="minorHAnsi"/>
          <w:b/>
          <w:lang w:val="en-US"/>
        </w:rPr>
        <w:t>’s decision to punish A</w:t>
      </w:r>
      <w:r w:rsidRPr="00047DAB">
        <w:rPr>
          <w:rFonts w:cstheme="minorHAnsi"/>
          <w:sz w:val="24"/>
          <w:szCs w:val="24"/>
          <w:lang w:val="en-US"/>
        </w:rPr>
        <w:t>-player</w:t>
      </w:r>
    </w:p>
    <w:p w14:paraId="25694F52" w14:textId="62B75130" w:rsidR="00047DAB" w:rsidRDefault="00047DAB" w:rsidP="00760E3D">
      <w:pPr>
        <w:rPr>
          <w:rFonts w:cstheme="minorHAnsi"/>
          <w:lang w:val="en-US"/>
        </w:rPr>
      </w:pPr>
      <w:r w:rsidRPr="00047DAB">
        <w:rPr>
          <w:rFonts w:cstheme="minorHAnsi"/>
          <w:lang w:val="en-US"/>
        </w:rPr>
        <w:t>Cluster at session level</w:t>
      </w:r>
    </w:p>
    <w:p w14:paraId="6F6566A0" w14:textId="2B0415BB" w:rsidR="00760E3D" w:rsidRPr="003D7A22" w:rsidRDefault="00760E3D" w:rsidP="00760E3D">
      <w:pPr>
        <w:tabs>
          <w:tab w:val="left" w:pos="2340"/>
          <w:tab w:val="left" w:pos="4140"/>
          <w:tab w:val="left" w:pos="4536"/>
          <w:tab w:val="left" w:pos="5940"/>
          <w:tab w:val="left" w:pos="6300"/>
          <w:tab w:val="left" w:pos="6379"/>
          <w:tab w:val="left" w:pos="7740"/>
          <w:tab w:val="left" w:pos="8364"/>
        </w:tabs>
        <w:spacing w:after="0" w:line="240" w:lineRule="auto"/>
        <w:ind w:right="-514"/>
        <w:jc w:val="right"/>
        <w:rPr>
          <w:rFonts w:cstheme="minorHAnsi"/>
          <w:lang w:val="en-GB"/>
        </w:rPr>
      </w:pPr>
      <w:r>
        <w:rPr>
          <w:rFonts w:cstheme="minorHAnsi"/>
          <w:lang w:val="en-GB"/>
        </w:rPr>
        <w:t xml:space="preserve">                                                                       </w:t>
      </w:r>
      <w:r w:rsidRPr="003D7A22">
        <w:rPr>
          <w:rFonts w:cstheme="minorHAnsi"/>
          <w:lang w:val="en-GB"/>
        </w:rPr>
        <w:t>N</w:t>
      </w:r>
      <w:r>
        <w:rPr>
          <w:rFonts w:cstheme="minorHAnsi"/>
          <w:lang w:val="en-GB"/>
        </w:rPr>
        <w:t xml:space="preserve"> = </w:t>
      </w:r>
      <w:r w:rsidRPr="003D7A22">
        <w:rPr>
          <w:rFonts w:cstheme="minorHAnsi"/>
          <w:lang w:val="en-GB"/>
        </w:rPr>
        <w:t>173</w:t>
      </w:r>
      <w:r w:rsidRPr="003D7A22">
        <w:rPr>
          <w:rFonts w:cstheme="minorHAnsi"/>
          <w:lang w:val="en-GB"/>
        </w:rPr>
        <w:tab/>
      </w:r>
      <w:r w:rsidRPr="003D7A22">
        <w:rPr>
          <w:rFonts w:cstheme="minorHAnsi"/>
          <w:lang w:val="en-GB"/>
        </w:rPr>
        <w:tab/>
      </w:r>
      <w:r w:rsidRPr="003D7A22">
        <w:rPr>
          <w:rFonts w:cstheme="minorHAnsi"/>
          <w:lang w:val="en-GB"/>
        </w:rPr>
        <w:tab/>
      </w:r>
    </w:p>
    <w:p w14:paraId="201EFCCA" w14:textId="77777777" w:rsidR="00760E3D" w:rsidRPr="003D7A22" w:rsidRDefault="00760E3D" w:rsidP="00760E3D">
      <w:pPr>
        <w:spacing w:after="0" w:line="240" w:lineRule="auto"/>
        <w:jc w:val="right"/>
        <w:rPr>
          <w:rFonts w:cstheme="minorHAnsi"/>
          <w:lang w:val="en-GB"/>
        </w:rPr>
      </w:pPr>
      <w:r w:rsidRPr="003D7A22">
        <w:rPr>
          <w:rFonts w:cstheme="minorHAnsi"/>
          <w:lang w:val="en-GB"/>
        </w:rPr>
        <w:t xml:space="preserve">Log pseudolikelihood = -93.291901 </w:t>
      </w:r>
    </w:p>
    <w:p w14:paraId="5FD4A42D" w14:textId="77777777" w:rsidR="00760E3D" w:rsidRPr="003D7A22" w:rsidRDefault="00760E3D" w:rsidP="00760E3D">
      <w:pPr>
        <w:spacing w:after="0" w:line="240" w:lineRule="auto"/>
        <w:jc w:val="right"/>
        <w:rPr>
          <w:rFonts w:cstheme="minorHAnsi"/>
          <w:lang w:val="en-GB"/>
        </w:rPr>
      </w:pPr>
      <w:r w:rsidRPr="003D7A22">
        <w:rPr>
          <w:rFonts w:cstheme="minorHAnsi"/>
          <w:lang w:val="en-GB"/>
        </w:rPr>
        <w:t>Prob &gt; chi2       =     0.0000</w:t>
      </w:r>
    </w:p>
    <w:p w14:paraId="7BAB4788" w14:textId="77777777" w:rsidR="00760E3D" w:rsidRPr="003D7A22" w:rsidRDefault="00760E3D" w:rsidP="00760E3D">
      <w:pPr>
        <w:spacing w:after="0" w:line="240" w:lineRule="auto"/>
        <w:jc w:val="right"/>
        <w:rPr>
          <w:rFonts w:cstheme="minorHAnsi"/>
          <w:lang w:val="en-GB"/>
        </w:rPr>
      </w:pPr>
      <w:r w:rsidRPr="003D7A22">
        <w:rPr>
          <w:rFonts w:cstheme="minorHAnsi"/>
          <w:lang w:val="en-GB"/>
        </w:rPr>
        <w:t>Pseudo R2         =     0.0781</w:t>
      </w:r>
    </w:p>
    <w:p w14:paraId="3773C550" w14:textId="77777777" w:rsidR="00760E3D" w:rsidRPr="00047DAB" w:rsidRDefault="00760E3D" w:rsidP="00047DAB">
      <w:pPr>
        <w:ind w:left="360"/>
        <w:rPr>
          <w:lang w:val="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701"/>
        <w:gridCol w:w="1276"/>
      </w:tblGrid>
      <w:tr w:rsidR="005B5505" w14:paraId="7A96F094" w14:textId="77777777" w:rsidTr="00645BC2">
        <w:tc>
          <w:tcPr>
            <w:tcW w:w="4503" w:type="dxa"/>
          </w:tcPr>
          <w:p w14:paraId="46C82690" w14:textId="77777777" w:rsidR="005B5505" w:rsidRDefault="005B5505" w:rsidP="003A6596">
            <w:pPr>
              <w:spacing w:after="0"/>
            </w:pPr>
          </w:p>
        </w:tc>
        <w:tc>
          <w:tcPr>
            <w:tcW w:w="1417" w:type="dxa"/>
          </w:tcPr>
          <w:p w14:paraId="077C4226" w14:textId="77777777" w:rsidR="005B5505" w:rsidRDefault="005B5505" w:rsidP="003A6596">
            <w:pPr>
              <w:spacing w:after="0"/>
            </w:pPr>
            <w:proofErr w:type="spellStart"/>
            <w:r>
              <w:t>dy</w:t>
            </w:r>
            <w:proofErr w:type="spellEnd"/>
            <w:r>
              <w:t>/dx</w:t>
            </w:r>
          </w:p>
        </w:tc>
        <w:tc>
          <w:tcPr>
            <w:tcW w:w="1701" w:type="dxa"/>
          </w:tcPr>
          <w:p w14:paraId="45026B7E" w14:textId="77777777" w:rsidR="005B5505" w:rsidRDefault="005B5505" w:rsidP="003A6596">
            <w:pPr>
              <w:spacing w:after="0"/>
            </w:pPr>
            <w:proofErr w:type="spellStart"/>
            <w:r>
              <w:t>Std</w:t>
            </w:r>
            <w:proofErr w:type="spellEnd"/>
            <w:r>
              <w:t xml:space="preserve">. </w:t>
            </w:r>
            <w:proofErr w:type="spellStart"/>
            <w:r>
              <w:t>Err</w:t>
            </w:r>
            <w:proofErr w:type="spellEnd"/>
            <w:r>
              <w:t>.</w:t>
            </w:r>
          </w:p>
        </w:tc>
        <w:tc>
          <w:tcPr>
            <w:tcW w:w="1276" w:type="dxa"/>
          </w:tcPr>
          <w:p w14:paraId="08E2A9C0" w14:textId="77777777" w:rsidR="005B5505" w:rsidRDefault="005B5505" w:rsidP="003A6596">
            <w:pPr>
              <w:spacing w:after="0"/>
            </w:pPr>
            <w:r>
              <w:t>P&gt;|z|</w:t>
            </w:r>
          </w:p>
        </w:tc>
      </w:tr>
      <w:tr w:rsidR="005B5505" w14:paraId="38D660B9" w14:textId="77777777" w:rsidTr="00645BC2">
        <w:tc>
          <w:tcPr>
            <w:tcW w:w="4503" w:type="dxa"/>
          </w:tcPr>
          <w:p w14:paraId="0B986910" w14:textId="77777777" w:rsidR="005B5505" w:rsidRDefault="005B5505" w:rsidP="003A6596">
            <w:pPr>
              <w:spacing w:after="0"/>
            </w:pPr>
            <w:r>
              <w:t>GIVING REASONS</w:t>
            </w:r>
          </w:p>
        </w:tc>
        <w:tc>
          <w:tcPr>
            <w:tcW w:w="1417" w:type="dxa"/>
          </w:tcPr>
          <w:p w14:paraId="710331B3" w14:textId="77777777" w:rsidR="005B5505" w:rsidRDefault="005B5505" w:rsidP="003A6596">
            <w:pPr>
              <w:spacing w:after="0"/>
            </w:pPr>
            <w:r>
              <w:t>0.1115</w:t>
            </w:r>
          </w:p>
        </w:tc>
        <w:tc>
          <w:tcPr>
            <w:tcW w:w="1701" w:type="dxa"/>
          </w:tcPr>
          <w:p w14:paraId="22968449" w14:textId="77777777" w:rsidR="005B5505" w:rsidRDefault="005B5505" w:rsidP="003A6596">
            <w:pPr>
              <w:spacing w:after="0"/>
            </w:pPr>
            <w:r>
              <w:t>0.0524</w:t>
            </w:r>
          </w:p>
        </w:tc>
        <w:tc>
          <w:tcPr>
            <w:tcW w:w="1276" w:type="dxa"/>
          </w:tcPr>
          <w:p w14:paraId="035D997F" w14:textId="77777777" w:rsidR="005B5505" w:rsidRPr="00D642A4" w:rsidRDefault="005B5505" w:rsidP="003A6596">
            <w:pPr>
              <w:spacing w:after="0"/>
              <w:rPr>
                <w:b/>
                <w:bCs/>
              </w:rPr>
            </w:pPr>
            <w:r w:rsidRPr="00D642A4">
              <w:rPr>
                <w:b/>
                <w:bCs/>
              </w:rPr>
              <w:t>0.033</w:t>
            </w:r>
          </w:p>
        </w:tc>
      </w:tr>
      <w:tr w:rsidR="005B5505" w14:paraId="54902A50" w14:textId="77777777" w:rsidTr="00645BC2">
        <w:tc>
          <w:tcPr>
            <w:tcW w:w="4503" w:type="dxa"/>
          </w:tcPr>
          <w:p w14:paraId="13496CE8" w14:textId="77777777" w:rsidR="005B5505" w:rsidRDefault="005B5505" w:rsidP="003A6596">
            <w:pPr>
              <w:spacing w:after="0"/>
            </w:pPr>
            <w:r>
              <w:t>VERTICAL CONTROL</w:t>
            </w:r>
          </w:p>
        </w:tc>
        <w:tc>
          <w:tcPr>
            <w:tcW w:w="1417" w:type="dxa"/>
          </w:tcPr>
          <w:p w14:paraId="02E3AFA4" w14:textId="77777777" w:rsidR="005B5505" w:rsidRDefault="005B5505" w:rsidP="003A6596">
            <w:pPr>
              <w:spacing w:after="0"/>
            </w:pPr>
            <w:r>
              <w:t>0.1129</w:t>
            </w:r>
          </w:p>
        </w:tc>
        <w:tc>
          <w:tcPr>
            <w:tcW w:w="1701" w:type="dxa"/>
          </w:tcPr>
          <w:p w14:paraId="73D5D242" w14:textId="77777777" w:rsidR="005B5505" w:rsidRDefault="005B5505" w:rsidP="003A6596">
            <w:pPr>
              <w:spacing w:after="0"/>
            </w:pPr>
            <w:r>
              <w:t>0.0582</w:t>
            </w:r>
          </w:p>
        </w:tc>
        <w:tc>
          <w:tcPr>
            <w:tcW w:w="1276" w:type="dxa"/>
          </w:tcPr>
          <w:p w14:paraId="6CF02A35" w14:textId="77777777" w:rsidR="005B5505" w:rsidRPr="00D642A4" w:rsidRDefault="005B5505" w:rsidP="003A6596">
            <w:pPr>
              <w:spacing w:after="0"/>
              <w:rPr>
                <w:b/>
                <w:bCs/>
              </w:rPr>
            </w:pPr>
            <w:r w:rsidRPr="00D642A4">
              <w:rPr>
                <w:b/>
                <w:bCs/>
              </w:rPr>
              <w:t>0.052</w:t>
            </w:r>
          </w:p>
        </w:tc>
      </w:tr>
      <w:tr w:rsidR="005B5505" w14:paraId="4110791B" w14:textId="77777777" w:rsidTr="00645BC2">
        <w:tc>
          <w:tcPr>
            <w:tcW w:w="4503" w:type="dxa"/>
          </w:tcPr>
          <w:p w14:paraId="39B43107" w14:textId="77777777" w:rsidR="005B5505" w:rsidRDefault="005B5505" w:rsidP="003A6596">
            <w:pPr>
              <w:spacing w:after="0"/>
            </w:pPr>
            <w:r>
              <w:t>VERTICAL CONTROL* GIVING REASONS</w:t>
            </w:r>
          </w:p>
        </w:tc>
        <w:tc>
          <w:tcPr>
            <w:tcW w:w="1417" w:type="dxa"/>
          </w:tcPr>
          <w:p w14:paraId="50C9BDF2" w14:textId="77777777" w:rsidR="005B5505" w:rsidRDefault="005B5505" w:rsidP="003A6596">
            <w:pPr>
              <w:spacing w:after="0"/>
            </w:pPr>
            <w:r>
              <w:t>-0.1299</w:t>
            </w:r>
          </w:p>
        </w:tc>
        <w:tc>
          <w:tcPr>
            <w:tcW w:w="1701" w:type="dxa"/>
          </w:tcPr>
          <w:p w14:paraId="6688D609" w14:textId="77777777" w:rsidR="005B5505" w:rsidRDefault="005B5505" w:rsidP="003A6596">
            <w:pPr>
              <w:spacing w:after="0"/>
            </w:pPr>
            <w:r>
              <w:t>0.0770</w:t>
            </w:r>
          </w:p>
        </w:tc>
        <w:tc>
          <w:tcPr>
            <w:tcW w:w="1276" w:type="dxa"/>
          </w:tcPr>
          <w:p w14:paraId="2A881167" w14:textId="77777777" w:rsidR="005B5505" w:rsidRPr="00D642A4" w:rsidRDefault="005B5505" w:rsidP="003A6596">
            <w:pPr>
              <w:spacing w:after="0"/>
              <w:rPr>
                <w:b/>
                <w:bCs/>
              </w:rPr>
            </w:pPr>
            <w:r w:rsidRPr="00D642A4">
              <w:rPr>
                <w:b/>
                <w:bCs/>
              </w:rPr>
              <w:t>0.092</w:t>
            </w:r>
          </w:p>
        </w:tc>
      </w:tr>
      <w:tr w:rsidR="005B5505" w14:paraId="1281964C" w14:textId="77777777" w:rsidTr="00645BC2">
        <w:tc>
          <w:tcPr>
            <w:tcW w:w="4503" w:type="dxa"/>
          </w:tcPr>
          <w:p w14:paraId="3002CEBC" w14:textId="77777777" w:rsidR="005B5505" w:rsidRDefault="005B5505" w:rsidP="003A6596">
            <w:pPr>
              <w:spacing w:after="0"/>
            </w:pPr>
            <w:r>
              <w:t>FIRST</w:t>
            </w:r>
          </w:p>
        </w:tc>
        <w:tc>
          <w:tcPr>
            <w:tcW w:w="1417" w:type="dxa"/>
          </w:tcPr>
          <w:p w14:paraId="76C1D889" w14:textId="77777777" w:rsidR="005B5505" w:rsidRDefault="005B5505" w:rsidP="003A6596">
            <w:pPr>
              <w:spacing w:after="0"/>
            </w:pPr>
            <w:r>
              <w:t>0.0130</w:t>
            </w:r>
          </w:p>
        </w:tc>
        <w:tc>
          <w:tcPr>
            <w:tcW w:w="1701" w:type="dxa"/>
          </w:tcPr>
          <w:p w14:paraId="059D0299" w14:textId="77777777" w:rsidR="005B5505" w:rsidRDefault="005B5505" w:rsidP="003A6596">
            <w:pPr>
              <w:spacing w:after="0"/>
            </w:pPr>
            <w:r>
              <w:t>0.0990</w:t>
            </w:r>
          </w:p>
        </w:tc>
        <w:tc>
          <w:tcPr>
            <w:tcW w:w="1276" w:type="dxa"/>
          </w:tcPr>
          <w:p w14:paraId="737960C0" w14:textId="77777777" w:rsidR="005B5505" w:rsidRDefault="005B5505" w:rsidP="003A6596">
            <w:pPr>
              <w:spacing w:after="0"/>
            </w:pPr>
            <w:r>
              <w:t>0.895</w:t>
            </w:r>
          </w:p>
        </w:tc>
      </w:tr>
      <w:tr w:rsidR="005B5505" w14:paraId="66DED72F" w14:textId="77777777" w:rsidTr="00645BC2">
        <w:tc>
          <w:tcPr>
            <w:tcW w:w="4503" w:type="dxa"/>
          </w:tcPr>
          <w:p w14:paraId="106F8E7F" w14:textId="77777777" w:rsidR="005B5505" w:rsidRDefault="005B5505" w:rsidP="003A6596">
            <w:pPr>
              <w:spacing w:after="0"/>
            </w:pPr>
            <w:r>
              <w:t>NON_BELIEVER</w:t>
            </w:r>
          </w:p>
        </w:tc>
        <w:tc>
          <w:tcPr>
            <w:tcW w:w="1417" w:type="dxa"/>
          </w:tcPr>
          <w:p w14:paraId="22BA4A0C" w14:textId="77777777" w:rsidR="005B5505" w:rsidRDefault="005B5505" w:rsidP="003A6596">
            <w:pPr>
              <w:spacing w:after="0"/>
            </w:pPr>
            <w:r>
              <w:t>0.0835</w:t>
            </w:r>
          </w:p>
        </w:tc>
        <w:tc>
          <w:tcPr>
            <w:tcW w:w="1701" w:type="dxa"/>
          </w:tcPr>
          <w:p w14:paraId="5FB772C4" w14:textId="77777777" w:rsidR="005B5505" w:rsidRDefault="005B5505" w:rsidP="003A6596">
            <w:pPr>
              <w:spacing w:after="0"/>
            </w:pPr>
            <w:r>
              <w:t>0.0851</w:t>
            </w:r>
          </w:p>
        </w:tc>
        <w:tc>
          <w:tcPr>
            <w:tcW w:w="1276" w:type="dxa"/>
          </w:tcPr>
          <w:p w14:paraId="1BBAC330" w14:textId="77777777" w:rsidR="005B5505" w:rsidRDefault="005B5505" w:rsidP="003A6596">
            <w:pPr>
              <w:spacing w:after="0"/>
            </w:pPr>
            <w:r>
              <w:t>0.327</w:t>
            </w:r>
          </w:p>
        </w:tc>
      </w:tr>
      <w:tr w:rsidR="005B5505" w14:paraId="4002E695" w14:textId="77777777" w:rsidTr="00645BC2">
        <w:tc>
          <w:tcPr>
            <w:tcW w:w="4503" w:type="dxa"/>
          </w:tcPr>
          <w:p w14:paraId="0DF2229C" w14:textId="77777777" w:rsidR="005B5505" w:rsidRDefault="005B5505" w:rsidP="003A6596">
            <w:pPr>
              <w:spacing w:after="0"/>
            </w:pPr>
            <w:r>
              <w:t>VOLUNTEER</w:t>
            </w:r>
          </w:p>
        </w:tc>
        <w:tc>
          <w:tcPr>
            <w:tcW w:w="1417" w:type="dxa"/>
          </w:tcPr>
          <w:p w14:paraId="1D2669CE" w14:textId="77777777" w:rsidR="005B5505" w:rsidRDefault="005B5505" w:rsidP="003A6596">
            <w:pPr>
              <w:spacing w:after="0"/>
            </w:pPr>
            <w:r>
              <w:t>0.1335</w:t>
            </w:r>
          </w:p>
        </w:tc>
        <w:tc>
          <w:tcPr>
            <w:tcW w:w="1701" w:type="dxa"/>
          </w:tcPr>
          <w:p w14:paraId="65B5C0FA" w14:textId="77777777" w:rsidR="005B5505" w:rsidRDefault="005B5505" w:rsidP="003A6596">
            <w:pPr>
              <w:spacing w:after="0"/>
            </w:pPr>
            <w:r>
              <w:t>0.1091</w:t>
            </w:r>
          </w:p>
        </w:tc>
        <w:tc>
          <w:tcPr>
            <w:tcW w:w="1276" w:type="dxa"/>
          </w:tcPr>
          <w:p w14:paraId="08B9190E" w14:textId="77777777" w:rsidR="005B5505" w:rsidRDefault="005B5505" w:rsidP="003A6596">
            <w:pPr>
              <w:spacing w:after="0"/>
            </w:pPr>
            <w:r>
              <w:t>0.221</w:t>
            </w:r>
          </w:p>
        </w:tc>
      </w:tr>
      <w:tr w:rsidR="005B5505" w14:paraId="10500A0D" w14:textId="77777777" w:rsidTr="00645BC2">
        <w:tc>
          <w:tcPr>
            <w:tcW w:w="4503" w:type="dxa"/>
          </w:tcPr>
          <w:p w14:paraId="4A54BA52" w14:textId="77777777" w:rsidR="005B5505" w:rsidRDefault="005B5505" w:rsidP="003A6596">
            <w:pPr>
              <w:spacing w:after="0"/>
            </w:pPr>
            <w:r>
              <w:t>JOB</w:t>
            </w:r>
          </w:p>
        </w:tc>
        <w:tc>
          <w:tcPr>
            <w:tcW w:w="1417" w:type="dxa"/>
          </w:tcPr>
          <w:p w14:paraId="2F7CAD9D" w14:textId="77777777" w:rsidR="005B5505" w:rsidRDefault="005B5505" w:rsidP="003A6596">
            <w:pPr>
              <w:spacing w:after="0"/>
            </w:pPr>
            <w:r>
              <w:t>-0.0992</w:t>
            </w:r>
          </w:p>
        </w:tc>
        <w:tc>
          <w:tcPr>
            <w:tcW w:w="1701" w:type="dxa"/>
          </w:tcPr>
          <w:p w14:paraId="5D1D20FF" w14:textId="77777777" w:rsidR="005B5505" w:rsidRDefault="005B5505" w:rsidP="003A6596">
            <w:pPr>
              <w:spacing w:after="0"/>
            </w:pPr>
            <w:r>
              <w:t>0.0631</w:t>
            </w:r>
          </w:p>
        </w:tc>
        <w:tc>
          <w:tcPr>
            <w:tcW w:w="1276" w:type="dxa"/>
          </w:tcPr>
          <w:p w14:paraId="4187C2FC" w14:textId="77777777" w:rsidR="005B5505" w:rsidRDefault="005B5505" w:rsidP="003A6596">
            <w:pPr>
              <w:spacing w:after="0"/>
            </w:pPr>
            <w:r>
              <w:t>0.116</w:t>
            </w:r>
          </w:p>
        </w:tc>
      </w:tr>
      <w:tr w:rsidR="005B5505" w14:paraId="79E38A0C" w14:textId="77777777" w:rsidTr="00645BC2">
        <w:tc>
          <w:tcPr>
            <w:tcW w:w="4503" w:type="dxa"/>
          </w:tcPr>
          <w:p w14:paraId="699E59A8" w14:textId="77777777" w:rsidR="005B5505" w:rsidRDefault="005B5505" w:rsidP="003A6596">
            <w:pPr>
              <w:spacing w:after="0"/>
            </w:pPr>
            <w:r>
              <w:t>AGE</w:t>
            </w:r>
          </w:p>
        </w:tc>
        <w:tc>
          <w:tcPr>
            <w:tcW w:w="1417" w:type="dxa"/>
          </w:tcPr>
          <w:p w14:paraId="7AE26010" w14:textId="77777777" w:rsidR="005B5505" w:rsidRDefault="005B5505" w:rsidP="003A6596">
            <w:pPr>
              <w:spacing w:after="0"/>
            </w:pPr>
            <w:r>
              <w:t>0.0115</w:t>
            </w:r>
          </w:p>
        </w:tc>
        <w:tc>
          <w:tcPr>
            <w:tcW w:w="1701" w:type="dxa"/>
          </w:tcPr>
          <w:p w14:paraId="598C4471" w14:textId="77777777" w:rsidR="005B5505" w:rsidRDefault="005B5505" w:rsidP="003A6596">
            <w:pPr>
              <w:spacing w:after="0"/>
            </w:pPr>
            <w:r>
              <w:t>0.0223</w:t>
            </w:r>
          </w:p>
        </w:tc>
        <w:tc>
          <w:tcPr>
            <w:tcW w:w="1276" w:type="dxa"/>
          </w:tcPr>
          <w:p w14:paraId="752A7BFD" w14:textId="77777777" w:rsidR="005B5505" w:rsidRDefault="005B5505" w:rsidP="003A6596">
            <w:pPr>
              <w:spacing w:after="0"/>
            </w:pPr>
            <w:r>
              <w:t>0.606</w:t>
            </w:r>
          </w:p>
        </w:tc>
      </w:tr>
      <w:tr w:rsidR="005B5505" w14:paraId="007B779A" w14:textId="77777777" w:rsidTr="00645BC2">
        <w:tc>
          <w:tcPr>
            <w:tcW w:w="4503" w:type="dxa"/>
          </w:tcPr>
          <w:p w14:paraId="2933F95A" w14:textId="77777777" w:rsidR="005B5505" w:rsidRDefault="005B5505" w:rsidP="003A6596">
            <w:pPr>
              <w:spacing w:after="0"/>
            </w:pPr>
            <w:r>
              <w:t>MALE</w:t>
            </w:r>
          </w:p>
        </w:tc>
        <w:tc>
          <w:tcPr>
            <w:tcW w:w="1417" w:type="dxa"/>
          </w:tcPr>
          <w:p w14:paraId="49F1C970" w14:textId="77777777" w:rsidR="005B5505" w:rsidRDefault="005B5505" w:rsidP="003A6596">
            <w:pPr>
              <w:spacing w:after="0"/>
            </w:pPr>
            <w:r>
              <w:t>-0.0960</w:t>
            </w:r>
          </w:p>
        </w:tc>
        <w:tc>
          <w:tcPr>
            <w:tcW w:w="1701" w:type="dxa"/>
          </w:tcPr>
          <w:p w14:paraId="5BC99C10" w14:textId="77777777" w:rsidR="005B5505" w:rsidRDefault="005B5505" w:rsidP="003A6596">
            <w:pPr>
              <w:spacing w:after="0"/>
            </w:pPr>
            <w:r>
              <w:t>0.0978</w:t>
            </w:r>
          </w:p>
        </w:tc>
        <w:tc>
          <w:tcPr>
            <w:tcW w:w="1276" w:type="dxa"/>
          </w:tcPr>
          <w:p w14:paraId="6074EB80" w14:textId="77777777" w:rsidR="005B5505" w:rsidRDefault="005B5505" w:rsidP="003A6596">
            <w:pPr>
              <w:spacing w:after="0"/>
            </w:pPr>
            <w:r>
              <w:t>0.327</w:t>
            </w:r>
          </w:p>
        </w:tc>
      </w:tr>
      <w:tr w:rsidR="005B5505" w14:paraId="4187B96D" w14:textId="77777777" w:rsidTr="00645BC2">
        <w:tc>
          <w:tcPr>
            <w:tcW w:w="4503" w:type="dxa"/>
          </w:tcPr>
          <w:p w14:paraId="1BA80A37" w14:textId="77777777" w:rsidR="005B5505" w:rsidRDefault="005B5505" w:rsidP="003A6596">
            <w:pPr>
              <w:spacing w:after="0"/>
            </w:pPr>
            <w:r>
              <w:t>TROLLEY</w:t>
            </w:r>
          </w:p>
        </w:tc>
        <w:tc>
          <w:tcPr>
            <w:tcW w:w="1417" w:type="dxa"/>
          </w:tcPr>
          <w:p w14:paraId="189CAD76" w14:textId="77777777" w:rsidR="005B5505" w:rsidRDefault="005B5505" w:rsidP="003A6596">
            <w:pPr>
              <w:spacing w:after="0"/>
            </w:pPr>
            <w:r>
              <w:t>-0.2338</w:t>
            </w:r>
          </w:p>
        </w:tc>
        <w:tc>
          <w:tcPr>
            <w:tcW w:w="1701" w:type="dxa"/>
          </w:tcPr>
          <w:p w14:paraId="4DB73FCD" w14:textId="77777777" w:rsidR="005B5505" w:rsidRDefault="005B5505" w:rsidP="003A6596">
            <w:pPr>
              <w:spacing w:after="0"/>
            </w:pPr>
            <w:r>
              <w:t>0.0835</w:t>
            </w:r>
          </w:p>
        </w:tc>
        <w:tc>
          <w:tcPr>
            <w:tcW w:w="1276" w:type="dxa"/>
          </w:tcPr>
          <w:p w14:paraId="0A1778F3" w14:textId="77777777" w:rsidR="005B5505" w:rsidRPr="00D642A4" w:rsidRDefault="005B5505" w:rsidP="003A6596">
            <w:pPr>
              <w:spacing w:after="0"/>
              <w:rPr>
                <w:b/>
                <w:bCs/>
              </w:rPr>
            </w:pPr>
            <w:r w:rsidRPr="00D642A4">
              <w:rPr>
                <w:b/>
                <w:bCs/>
              </w:rPr>
              <w:t>0.005</w:t>
            </w:r>
          </w:p>
        </w:tc>
      </w:tr>
    </w:tbl>
    <w:p w14:paraId="157D0D04" w14:textId="3CA84118" w:rsidR="006D0775" w:rsidRPr="00760E3D" w:rsidRDefault="005B5505" w:rsidP="003112FC">
      <w:pPr>
        <w:tabs>
          <w:tab w:val="left" w:pos="2340"/>
          <w:tab w:val="left" w:pos="4140"/>
          <w:tab w:val="left" w:pos="4536"/>
          <w:tab w:val="left" w:pos="5940"/>
          <w:tab w:val="left" w:pos="6300"/>
          <w:tab w:val="left" w:pos="6379"/>
          <w:tab w:val="left" w:pos="7740"/>
          <w:tab w:val="left" w:pos="8364"/>
        </w:tabs>
        <w:spacing w:after="0" w:line="240" w:lineRule="auto"/>
        <w:ind w:right="-514"/>
        <w:jc w:val="both"/>
        <w:rPr>
          <w:rFonts w:cstheme="minorHAnsi"/>
        </w:rPr>
      </w:pPr>
      <w:r>
        <w:br/>
      </w:r>
    </w:p>
    <w:p w14:paraId="760B030C" w14:textId="3339886D" w:rsidR="005B5505" w:rsidRPr="00760E3D" w:rsidRDefault="005B5505" w:rsidP="005B5505">
      <w:pPr>
        <w:pStyle w:val="Titolo2"/>
        <w:rPr>
          <w:lang w:val="it-IT"/>
        </w:rPr>
      </w:pPr>
    </w:p>
    <w:p w14:paraId="2608ABB4" w14:textId="1351DB26" w:rsidR="00C869BD" w:rsidRPr="003D7A22" w:rsidRDefault="00C869BD" w:rsidP="00C869BD">
      <w:pPr>
        <w:spacing w:after="0" w:line="240" w:lineRule="auto"/>
        <w:jc w:val="both"/>
        <w:rPr>
          <w:rFonts w:cstheme="minorHAnsi"/>
          <w:b/>
          <w:lang w:val="en-US"/>
        </w:rPr>
      </w:pPr>
      <w:r w:rsidRPr="003D7A22">
        <w:rPr>
          <w:rFonts w:cstheme="minorHAnsi"/>
          <w:b/>
          <w:lang w:val="en-GB"/>
        </w:rPr>
        <w:t xml:space="preserve">Table </w:t>
      </w:r>
      <w:r w:rsidR="008B4EA3">
        <w:rPr>
          <w:rFonts w:cstheme="minorHAnsi"/>
          <w:b/>
          <w:lang w:val="en-GB"/>
        </w:rPr>
        <w:t>A</w:t>
      </w:r>
      <w:r w:rsidR="001F568E">
        <w:rPr>
          <w:rFonts w:cstheme="minorHAnsi"/>
          <w:b/>
          <w:lang w:val="en-GB"/>
        </w:rPr>
        <w:t>2</w:t>
      </w:r>
      <w:r w:rsidRPr="003D7A22">
        <w:rPr>
          <w:rFonts w:cstheme="minorHAnsi"/>
          <w:b/>
          <w:lang w:val="en-GB"/>
        </w:rPr>
        <w:t xml:space="preserve">. </w:t>
      </w:r>
      <w:proofErr w:type="spellStart"/>
      <w:r w:rsidRPr="003D7A22">
        <w:rPr>
          <w:rFonts w:cstheme="minorHAnsi"/>
          <w:b/>
          <w:lang w:val="en-US"/>
        </w:rPr>
        <w:t>Probit</w:t>
      </w:r>
      <w:proofErr w:type="spellEnd"/>
      <w:r w:rsidRPr="003D7A22">
        <w:rPr>
          <w:rFonts w:cstheme="minorHAnsi"/>
          <w:b/>
          <w:lang w:val="en-US"/>
        </w:rPr>
        <w:t xml:space="preserve"> Regression (R2) – Marginal effects</w:t>
      </w:r>
      <w:r>
        <w:rPr>
          <w:rFonts w:cstheme="minorHAnsi"/>
          <w:b/>
          <w:lang w:val="en-US"/>
        </w:rPr>
        <w:t xml:space="preserve"> </w:t>
      </w:r>
    </w:p>
    <w:p w14:paraId="35AFD336" w14:textId="77777777" w:rsidR="00C869BD" w:rsidRPr="003D7A22" w:rsidRDefault="00C869BD" w:rsidP="00C869BD">
      <w:pPr>
        <w:spacing w:after="0" w:line="240" w:lineRule="auto"/>
        <w:jc w:val="both"/>
        <w:rPr>
          <w:rFonts w:cstheme="minorHAnsi"/>
          <w:b/>
          <w:lang w:val="en-US"/>
        </w:rPr>
      </w:pPr>
      <w:r w:rsidRPr="003D7A22">
        <w:rPr>
          <w:rFonts w:cstheme="minorHAnsi"/>
          <w:b/>
          <w:lang w:val="en-US"/>
        </w:rPr>
        <w:t xml:space="preserve">Dependent variable: Final decision to </w:t>
      </w:r>
      <w:r w:rsidRPr="00A67D11">
        <w:rPr>
          <w:rFonts w:cstheme="minorHAnsi"/>
          <w:b/>
          <w:lang w:val="en-US"/>
        </w:rPr>
        <w:t>punish A</w:t>
      </w:r>
      <w:r w:rsidRPr="00A67D11">
        <w:rPr>
          <w:rFonts w:cstheme="minorHAnsi"/>
          <w:b/>
          <w:sz w:val="24"/>
          <w:szCs w:val="24"/>
          <w:lang w:val="en-US"/>
        </w:rPr>
        <w:t>-player</w:t>
      </w:r>
    </w:p>
    <w:p w14:paraId="7946A3D9" w14:textId="43356E32" w:rsidR="00C869BD" w:rsidRDefault="00C869BD" w:rsidP="00E31633">
      <w:pPr>
        <w:pBdr>
          <w:bottom w:val="single" w:sz="12" w:space="0" w:color="auto"/>
        </w:pBdr>
        <w:spacing w:after="0" w:line="240" w:lineRule="auto"/>
        <w:ind w:right="-514"/>
        <w:jc w:val="both"/>
        <w:rPr>
          <w:rFonts w:cstheme="minorHAnsi"/>
          <w:lang w:val="en-US"/>
        </w:rPr>
      </w:pPr>
      <w:r>
        <w:rPr>
          <w:rFonts w:cstheme="minorHAnsi"/>
          <w:lang w:val="en-US"/>
        </w:rPr>
        <w:t>Cluster at group level</w:t>
      </w:r>
    </w:p>
    <w:p w14:paraId="20C5BD47" w14:textId="77777777" w:rsidR="003112FC" w:rsidRDefault="003112FC" w:rsidP="00E31633">
      <w:pPr>
        <w:pBdr>
          <w:bottom w:val="single" w:sz="12" w:space="0" w:color="auto"/>
        </w:pBdr>
        <w:spacing w:after="0" w:line="240" w:lineRule="auto"/>
        <w:ind w:right="-514"/>
        <w:jc w:val="both"/>
        <w:rPr>
          <w:rFonts w:cstheme="minorHAnsi"/>
          <w:lang w:val="en-US"/>
        </w:rPr>
      </w:pPr>
    </w:p>
    <w:p w14:paraId="1479DCB4" w14:textId="3E72E48F" w:rsidR="003112FC" w:rsidRPr="003D7A22" w:rsidRDefault="003112FC" w:rsidP="003112FC">
      <w:pPr>
        <w:tabs>
          <w:tab w:val="left" w:pos="2340"/>
          <w:tab w:val="left" w:pos="4140"/>
          <w:tab w:val="left" w:pos="4536"/>
          <w:tab w:val="left" w:pos="5940"/>
          <w:tab w:val="left" w:pos="6300"/>
          <w:tab w:val="left" w:pos="6379"/>
          <w:tab w:val="left" w:pos="7740"/>
          <w:tab w:val="left" w:pos="8364"/>
        </w:tabs>
        <w:spacing w:after="0" w:line="240" w:lineRule="auto"/>
        <w:ind w:right="707"/>
        <w:jc w:val="right"/>
        <w:rPr>
          <w:rFonts w:cstheme="minorHAnsi"/>
          <w:lang w:val="en-GB"/>
        </w:rPr>
      </w:pPr>
      <w:r>
        <w:rPr>
          <w:rFonts w:cstheme="minorHAnsi"/>
          <w:lang w:val="en-GB"/>
        </w:rPr>
        <w:tab/>
      </w:r>
      <w:r>
        <w:rPr>
          <w:rFonts w:cstheme="minorHAnsi"/>
          <w:lang w:val="en-GB"/>
        </w:rPr>
        <w:tab/>
      </w:r>
      <w:r w:rsidRPr="003D7A22">
        <w:rPr>
          <w:rFonts w:cstheme="minorHAnsi"/>
          <w:lang w:val="en-GB"/>
        </w:rPr>
        <w:t>N</w:t>
      </w:r>
      <w:r>
        <w:rPr>
          <w:rFonts w:cstheme="minorHAnsi"/>
          <w:lang w:val="en-GB"/>
        </w:rPr>
        <w:t xml:space="preserve"> = </w:t>
      </w:r>
      <w:r w:rsidRPr="003D7A22">
        <w:rPr>
          <w:rFonts w:cstheme="minorHAnsi"/>
          <w:lang w:val="en-GB"/>
        </w:rPr>
        <w:t>173</w:t>
      </w:r>
      <w:r w:rsidRPr="003D7A22">
        <w:rPr>
          <w:rFonts w:cstheme="minorHAnsi"/>
          <w:lang w:val="en-GB"/>
        </w:rPr>
        <w:tab/>
      </w:r>
      <w:r w:rsidRPr="003D7A22">
        <w:rPr>
          <w:rFonts w:cstheme="minorHAnsi"/>
          <w:lang w:val="en-GB"/>
        </w:rPr>
        <w:tab/>
      </w:r>
      <w:r w:rsidRPr="003D7A22">
        <w:rPr>
          <w:rFonts w:cstheme="minorHAnsi"/>
          <w:lang w:val="en-GB"/>
        </w:rPr>
        <w:tab/>
      </w:r>
    </w:p>
    <w:p w14:paraId="2214B2CB" w14:textId="77777777" w:rsidR="003112FC" w:rsidRPr="003D7A22" w:rsidRDefault="003112FC" w:rsidP="003112FC">
      <w:pPr>
        <w:spacing w:after="0" w:line="240" w:lineRule="auto"/>
        <w:ind w:left="708" w:right="707" w:firstLine="708"/>
        <w:jc w:val="right"/>
        <w:rPr>
          <w:rFonts w:cstheme="minorHAnsi"/>
          <w:lang w:val="en-GB"/>
        </w:rPr>
      </w:pPr>
      <w:r w:rsidRPr="003D7A22">
        <w:rPr>
          <w:rFonts w:cstheme="minorHAnsi"/>
          <w:lang w:val="en-GB"/>
        </w:rPr>
        <w:t>Log pseudolikelihood = -102.</w:t>
      </w:r>
      <w:r>
        <w:rPr>
          <w:rFonts w:cstheme="minorHAnsi"/>
          <w:lang w:val="en-GB"/>
        </w:rPr>
        <w:t>61779</w:t>
      </w:r>
    </w:p>
    <w:p w14:paraId="0F1BE194" w14:textId="77777777" w:rsidR="003112FC" w:rsidRPr="003D7A22" w:rsidRDefault="003112FC" w:rsidP="003112FC">
      <w:pPr>
        <w:spacing w:after="0" w:line="240" w:lineRule="auto"/>
        <w:ind w:right="707"/>
        <w:jc w:val="right"/>
        <w:rPr>
          <w:rFonts w:cstheme="minorHAnsi"/>
          <w:lang w:val="en-GB"/>
        </w:rPr>
      </w:pPr>
      <w:r w:rsidRPr="003D7A22">
        <w:rPr>
          <w:rFonts w:cstheme="minorHAnsi"/>
          <w:lang w:val="en-GB"/>
        </w:rPr>
        <w:t>Prob &gt; chi2       =     0.0</w:t>
      </w:r>
      <w:r>
        <w:rPr>
          <w:rFonts w:cstheme="minorHAnsi"/>
          <w:lang w:val="en-GB"/>
        </w:rPr>
        <w:t>218</w:t>
      </w:r>
    </w:p>
    <w:p w14:paraId="27B2E14C" w14:textId="3BA99759" w:rsidR="003112FC" w:rsidRDefault="003112FC" w:rsidP="003112FC">
      <w:pPr>
        <w:pBdr>
          <w:bottom w:val="single" w:sz="12" w:space="0" w:color="auto"/>
        </w:pBdr>
        <w:spacing w:after="0" w:line="240" w:lineRule="auto"/>
        <w:ind w:right="707"/>
        <w:jc w:val="right"/>
        <w:rPr>
          <w:rFonts w:cstheme="minorHAnsi"/>
          <w:lang w:val="en-US"/>
        </w:rPr>
      </w:pPr>
      <w:r w:rsidRPr="003D7A22">
        <w:rPr>
          <w:rFonts w:cstheme="minorHAnsi"/>
          <w:lang w:val="en-GB"/>
        </w:rPr>
        <w:t>Pseudo R2         =     0.07</w:t>
      </w:r>
      <w:r>
        <w:rPr>
          <w:rFonts w:cstheme="minorHAnsi"/>
          <w:lang w:val="en-GB"/>
        </w:rPr>
        <w:t>00</w:t>
      </w:r>
    </w:p>
    <w:p w14:paraId="0E30718E" w14:textId="77777777" w:rsidR="00E31633" w:rsidRPr="00C869BD" w:rsidRDefault="00E31633" w:rsidP="00E31633">
      <w:pPr>
        <w:pBdr>
          <w:bottom w:val="single" w:sz="12" w:space="0" w:color="auto"/>
        </w:pBdr>
        <w:spacing w:after="0" w:line="240" w:lineRule="auto"/>
        <w:ind w:right="-514"/>
        <w:jc w:val="both"/>
        <w:rPr>
          <w:lang w:val="en-U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417"/>
        <w:gridCol w:w="1701"/>
        <w:gridCol w:w="1276"/>
      </w:tblGrid>
      <w:tr w:rsidR="005B5505" w14:paraId="45F50EAC" w14:textId="77777777" w:rsidTr="00645BC2">
        <w:tc>
          <w:tcPr>
            <w:tcW w:w="4503" w:type="dxa"/>
          </w:tcPr>
          <w:p w14:paraId="1F80EA4F" w14:textId="069D6742" w:rsidR="005B5505" w:rsidRDefault="005B5505" w:rsidP="003A6596">
            <w:pPr>
              <w:spacing w:after="0"/>
            </w:pPr>
          </w:p>
        </w:tc>
        <w:tc>
          <w:tcPr>
            <w:tcW w:w="1417" w:type="dxa"/>
          </w:tcPr>
          <w:p w14:paraId="2FA9916C" w14:textId="77777777" w:rsidR="005B5505" w:rsidRDefault="005B5505" w:rsidP="003A6596">
            <w:pPr>
              <w:spacing w:after="0"/>
            </w:pPr>
            <w:proofErr w:type="spellStart"/>
            <w:r>
              <w:t>dy</w:t>
            </w:r>
            <w:proofErr w:type="spellEnd"/>
            <w:r>
              <w:t>/dx</w:t>
            </w:r>
          </w:p>
        </w:tc>
        <w:tc>
          <w:tcPr>
            <w:tcW w:w="1701" w:type="dxa"/>
          </w:tcPr>
          <w:p w14:paraId="173CA2F8" w14:textId="77777777" w:rsidR="005B5505" w:rsidRDefault="005B5505" w:rsidP="003A6596">
            <w:pPr>
              <w:spacing w:after="0"/>
            </w:pPr>
            <w:proofErr w:type="spellStart"/>
            <w:r>
              <w:t>Std</w:t>
            </w:r>
            <w:proofErr w:type="spellEnd"/>
            <w:r>
              <w:t xml:space="preserve">. </w:t>
            </w:r>
            <w:proofErr w:type="spellStart"/>
            <w:r>
              <w:t>Err</w:t>
            </w:r>
            <w:proofErr w:type="spellEnd"/>
            <w:r>
              <w:t>.</w:t>
            </w:r>
          </w:p>
        </w:tc>
        <w:tc>
          <w:tcPr>
            <w:tcW w:w="1276" w:type="dxa"/>
          </w:tcPr>
          <w:p w14:paraId="0C44C98E" w14:textId="77777777" w:rsidR="005B5505" w:rsidRDefault="005B5505" w:rsidP="003A6596">
            <w:pPr>
              <w:spacing w:after="0"/>
            </w:pPr>
            <w:r>
              <w:t>P&gt;|z|</w:t>
            </w:r>
          </w:p>
        </w:tc>
      </w:tr>
      <w:tr w:rsidR="005B5505" w14:paraId="4E009A85" w14:textId="77777777" w:rsidTr="00645BC2">
        <w:tc>
          <w:tcPr>
            <w:tcW w:w="4503" w:type="dxa"/>
          </w:tcPr>
          <w:p w14:paraId="6540BE44" w14:textId="77777777" w:rsidR="005B5505" w:rsidRDefault="005B5505" w:rsidP="003A6596">
            <w:pPr>
              <w:spacing w:after="0"/>
            </w:pPr>
            <w:r>
              <w:t>GIVING REASONS</w:t>
            </w:r>
          </w:p>
        </w:tc>
        <w:tc>
          <w:tcPr>
            <w:tcW w:w="1417" w:type="dxa"/>
          </w:tcPr>
          <w:p w14:paraId="7FD0121D" w14:textId="77777777" w:rsidR="005B5505" w:rsidRDefault="005B5505" w:rsidP="003A6596">
            <w:pPr>
              <w:spacing w:after="0"/>
            </w:pPr>
            <w:r>
              <w:t>0.1043</w:t>
            </w:r>
          </w:p>
        </w:tc>
        <w:tc>
          <w:tcPr>
            <w:tcW w:w="1701" w:type="dxa"/>
          </w:tcPr>
          <w:p w14:paraId="6C53D373" w14:textId="77777777" w:rsidR="005B5505" w:rsidRDefault="005B5505" w:rsidP="003A6596">
            <w:pPr>
              <w:spacing w:after="0"/>
            </w:pPr>
            <w:r>
              <w:t>0.0995</w:t>
            </w:r>
          </w:p>
        </w:tc>
        <w:tc>
          <w:tcPr>
            <w:tcW w:w="1276" w:type="dxa"/>
          </w:tcPr>
          <w:p w14:paraId="66E3D8CA" w14:textId="77777777" w:rsidR="005B5505" w:rsidRDefault="005B5505" w:rsidP="003A6596">
            <w:pPr>
              <w:spacing w:after="0"/>
            </w:pPr>
            <w:r>
              <w:t>0.294</w:t>
            </w:r>
          </w:p>
        </w:tc>
      </w:tr>
      <w:tr w:rsidR="005B5505" w14:paraId="364750A9" w14:textId="77777777" w:rsidTr="00645BC2">
        <w:tc>
          <w:tcPr>
            <w:tcW w:w="4503" w:type="dxa"/>
          </w:tcPr>
          <w:p w14:paraId="0834B1B1" w14:textId="77777777" w:rsidR="005B5505" w:rsidRDefault="005B5505" w:rsidP="003A6596">
            <w:pPr>
              <w:spacing w:after="0"/>
            </w:pPr>
            <w:r>
              <w:t>VERTICAL CONTROL</w:t>
            </w:r>
          </w:p>
        </w:tc>
        <w:tc>
          <w:tcPr>
            <w:tcW w:w="1417" w:type="dxa"/>
          </w:tcPr>
          <w:p w14:paraId="689190D1" w14:textId="77777777" w:rsidR="005B5505" w:rsidRDefault="005B5505" w:rsidP="003A6596">
            <w:pPr>
              <w:spacing w:after="0"/>
            </w:pPr>
            <w:r>
              <w:t>0.2967</w:t>
            </w:r>
          </w:p>
        </w:tc>
        <w:tc>
          <w:tcPr>
            <w:tcW w:w="1701" w:type="dxa"/>
          </w:tcPr>
          <w:p w14:paraId="336D80A3" w14:textId="77777777" w:rsidR="005B5505" w:rsidRDefault="005B5505" w:rsidP="003A6596">
            <w:pPr>
              <w:spacing w:after="0"/>
            </w:pPr>
            <w:r>
              <w:t>0.0986</w:t>
            </w:r>
          </w:p>
        </w:tc>
        <w:tc>
          <w:tcPr>
            <w:tcW w:w="1276" w:type="dxa"/>
          </w:tcPr>
          <w:p w14:paraId="0AECB779" w14:textId="77777777" w:rsidR="005B5505" w:rsidRPr="000F34C8" w:rsidRDefault="005B5505" w:rsidP="003A6596">
            <w:pPr>
              <w:spacing w:after="0"/>
              <w:rPr>
                <w:b/>
                <w:bCs/>
              </w:rPr>
            </w:pPr>
            <w:r w:rsidRPr="000F34C8">
              <w:rPr>
                <w:b/>
                <w:bCs/>
              </w:rPr>
              <w:t>0.003</w:t>
            </w:r>
          </w:p>
        </w:tc>
      </w:tr>
      <w:tr w:rsidR="005B5505" w14:paraId="3017B87D" w14:textId="77777777" w:rsidTr="00645BC2">
        <w:tc>
          <w:tcPr>
            <w:tcW w:w="4503" w:type="dxa"/>
          </w:tcPr>
          <w:p w14:paraId="68EE239B" w14:textId="77777777" w:rsidR="005B5505" w:rsidRDefault="005B5505" w:rsidP="003A6596">
            <w:pPr>
              <w:spacing w:after="0"/>
            </w:pPr>
            <w:r>
              <w:t>VERTICAL CONTROL* GIVING REASONS</w:t>
            </w:r>
          </w:p>
        </w:tc>
        <w:tc>
          <w:tcPr>
            <w:tcW w:w="1417" w:type="dxa"/>
          </w:tcPr>
          <w:p w14:paraId="12D8E4B4" w14:textId="77777777" w:rsidR="005B5505" w:rsidRDefault="005B5505" w:rsidP="003A6596">
            <w:pPr>
              <w:spacing w:after="0"/>
            </w:pPr>
            <w:r>
              <w:t>-0.2330</w:t>
            </w:r>
          </w:p>
        </w:tc>
        <w:tc>
          <w:tcPr>
            <w:tcW w:w="1701" w:type="dxa"/>
          </w:tcPr>
          <w:p w14:paraId="25CA7661" w14:textId="77777777" w:rsidR="005B5505" w:rsidRDefault="005B5505" w:rsidP="003A6596">
            <w:pPr>
              <w:spacing w:after="0"/>
            </w:pPr>
            <w:r>
              <w:t>0.1135</w:t>
            </w:r>
          </w:p>
        </w:tc>
        <w:tc>
          <w:tcPr>
            <w:tcW w:w="1276" w:type="dxa"/>
          </w:tcPr>
          <w:p w14:paraId="632C286D" w14:textId="77777777" w:rsidR="005B5505" w:rsidRPr="000F34C8" w:rsidRDefault="005B5505" w:rsidP="003A6596">
            <w:pPr>
              <w:spacing w:after="0"/>
              <w:rPr>
                <w:b/>
                <w:bCs/>
              </w:rPr>
            </w:pPr>
            <w:r w:rsidRPr="000F34C8">
              <w:rPr>
                <w:b/>
                <w:bCs/>
              </w:rPr>
              <w:t>0.040</w:t>
            </w:r>
          </w:p>
        </w:tc>
      </w:tr>
      <w:tr w:rsidR="005B5505" w14:paraId="61BEB075" w14:textId="77777777" w:rsidTr="00645BC2">
        <w:tc>
          <w:tcPr>
            <w:tcW w:w="4503" w:type="dxa"/>
          </w:tcPr>
          <w:p w14:paraId="190D538D" w14:textId="77777777" w:rsidR="005B5505" w:rsidRDefault="005B5505" w:rsidP="003A6596">
            <w:pPr>
              <w:spacing w:after="0"/>
            </w:pPr>
            <w:r>
              <w:t>FIRST</w:t>
            </w:r>
          </w:p>
        </w:tc>
        <w:tc>
          <w:tcPr>
            <w:tcW w:w="1417" w:type="dxa"/>
          </w:tcPr>
          <w:p w14:paraId="2F4B0E48" w14:textId="77777777" w:rsidR="005B5505" w:rsidRDefault="005B5505" w:rsidP="003A6596">
            <w:pPr>
              <w:spacing w:after="0"/>
            </w:pPr>
            <w:r>
              <w:t>0.0874</w:t>
            </w:r>
          </w:p>
        </w:tc>
        <w:tc>
          <w:tcPr>
            <w:tcW w:w="1701" w:type="dxa"/>
          </w:tcPr>
          <w:p w14:paraId="6D6FB3A0" w14:textId="77777777" w:rsidR="005B5505" w:rsidRDefault="005B5505" w:rsidP="003A6596">
            <w:pPr>
              <w:spacing w:after="0"/>
            </w:pPr>
            <w:r>
              <w:t>0.0847</w:t>
            </w:r>
          </w:p>
        </w:tc>
        <w:tc>
          <w:tcPr>
            <w:tcW w:w="1276" w:type="dxa"/>
          </w:tcPr>
          <w:p w14:paraId="714AE84C" w14:textId="77777777" w:rsidR="005B5505" w:rsidRDefault="005B5505" w:rsidP="003A6596">
            <w:pPr>
              <w:spacing w:after="0"/>
            </w:pPr>
            <w:r>
              <w:t>0.302</w:t>
            </w:r>
          </w:p>
        </w:tc>
      </w:tr>
      <w:tr w:rsidR="005B5505" w14:paraId="07D2D024" w14:textId="77777777" w:rsidTr="00645BC2">
        <w:tc>
          <w:tcPr>
            <w:tcW w:w="4503" w:type="dxa"/>
          </w:tcPr>
          <w:p w14:paraId="6B84544A" w14:textId="77777777" w:rsidR="005B5505" w:rsidRDefault="005B5505" w:rsidP="003A6596">
            <w:pPr>
              <w:spacing w:after="0"/>
            </w:pPr>
            <w:r>
              <w:t>JOB</w:t>
            </w:r>
          </w:p>
        </w:tc>
        <w:tc>
          <w:tcPr>
            <w:tcW w:w="1417" w:type="dxa"/>
          </w:tcPr>
          <w:p w14:paraId="4EA28847" w14:textId="77777777" w:rsidR="005B5505" w:rsidRDefault="005B5505" w:rsidP="003A6596">
            <w:pPr>
              <w:spacing w:after="0"/>
            </w:pPr>
            <w:r>
              <w:t>-0.0543</w:t>
            </w:r>
          </w:p>
        </w:tc>
        <w:tc>
          <w:tcPr>
            <w:tcW w:w="1701" w:type="dxa"/>
          </w:tcPr>
          <w:p w14:paraId="4C52ED20" w14:textId="77777777" w:rsidR="005B5505" w:rsidRDefault="005B5505" w:rsidP="003A6596">
            <w:pPr>
              <w:spacing w:after="0"/>
            </w:pPr>
            <w:r>
              <w:t>0.0925</w:t>
            </w:r>
          </w:p>
        </w:tc>
        <w:tc>
          <w:tcPr>
            <w:tcW w:w="1276" w:type="dxa"/>
          </w:tcPr>
          <w:p w14:paraId="245FBC98" w14:textId="77777777" w:rsidR="005B5505" w:rsidRDefault="005B5505" w:rsidP="003A6596">
            <w:pPr>
              <w:spacing w:after="0"/>
            </w:pPr>
            <w:r>
              <w:t>0.557</w:t>
            </w:r>
          </w:p>
        </w:tc>
      </w:tr>
      <w:tr w:rsidR="005B5505" w14:paraId="46B98E01" w14:textId="77777777" w:rsidTr="00645BC2">
        <w:tc>
          <w:tcPr>
            <w:tcW w:w="4503" w:type="dxa"/>
          </w:tcPr>
          <w:p w14:paraId="3D879C0B" w14:textId="77777777" w:rsidR="005B5505" w:rsidRDefault="005B5505" w:rsidP="003A6596">
            <w:pPr>
              <w:spacing w:after="0"/>
            </w:pPr>
            <w:r>
              <w:t>AGE</w:t>
            </w:r>
          </w:p>
        </w:tc>
        <w:tc>
          <w:tcPr>
            <w:tcW w:w="1417" w:type="dxa"/>
          </w:tcPr>
          <w:p w14:paraId="167A16DC" w14:textId="77777777" w:rsidR="005B5505" w:rsidRDefault="005B5505" w:rsidP="003A6596">
            <w:pPr>
              <w:spacing w:after="0"/>
            </w:pPr>
            <w:r>
              <w:t>0.0259</w:t>
            </w:r>
          </w:p>
        </w:tc>
        <w:tc>
          <w:tcPr>
            <w:tcW w:w="1701" w:type="dxa"/>
          </w:tcPr>
          <w:p w14:paraId="64CBA6A0" w14:textId="77777777" w:rsidR="005B5505" w:rsidRDefault="005B5505" w:rsidP="003A6596">
            <w:pPr>
              <w:spacing w:after="0"/>
            </w:pPr>
            <w:r>
              <w:t>0.0198</w:t>
            </w:r>
          </w:p>
        </w:tc>
        <w:tc>
          <w:tcPr>
            <w:tcW w:w="1276" w:type="dxa"/>
          </w:tcPr>
          <w:p w14:paraId="73C42482" w14:textId="77777777" w:rsidR="005B5505" w:rsidRDefault="005B5505" w:rsidP="003A6596">
            <w:pPr>
              <w:spacing w:after="0"/>
            </w:pPr>
            <w:r>
              <w:t>0.189</w:t>
            </w:r>
          </w:p>
        </w:tc>
      </w:tr>
      <w:tr w:rsidR="005B5505" w14:paraId="27A78E9F" w14:textId="77777777" w:rsidTr="00645BC2">
        <w:tc>
          <w:tcPr>
            <w:tcW w:w="4503" w:type="dxa"/>
          </w:tcPr>
          <w:p w14:paraId="5789A317" w14:textId="77777777" w:rsidR="005B5505" w:rsidRDefault="005B5505" w:rsidP="003A6596">
            <w:pPr>
              <w:spacing w:after="0"/>
            </w:pPr>
            <w:r>
              <w:t>MALE</w:t>
            </w:r>
          </w:p>
        </w:tc>
        <w:tc>
          <w:tcPr>
            <w:tcW w:w="1417" w:type="dxa"/>
          </w:tcPr>
          <w:p w14:paraId="56428451" w14:textId="77777777" w:rsidR="005B5505" w:rsidRDefault="005B5505" w:rsidP="003A6596">
            <w:pPr>
              <w:spacing w:after="0"/>
            </w:pPr>
            <w:r>
              <w:t>-0.0783</w:t>
            </w:r>
          </w:p>
        </w:tc>
        <w:tc>
          <w:tcPr>
            <w:tcW w:w="1701" w:type="dxa"/>
          </w:tcPr>
          <w:p w14:paraId="50DB04E5" w14:textId="77777777" w:rsidR="005B5505" w:rsidRDefault="005B5505" w:rsidP="003A6596">
            <w:pPr>
              <w:spacing w:after="0"/>
            </w:pPr>
            <w:r>
              <w:t>0.0833</w:t>
            </w:r>
          </w:p>
        </w:tc>
        <w:tc>
          <w:tcPr>
            <w:tcW w:w="1276" w:type="dxa"/>
          </w:tcPr>
          <w:p w14:paraId="7D57AD7D" w14:textId="77777777" w:rsidR="005B5505" w:rsidRDefault="005B5505" w:rsidP="003A6596">
            <w:pPr>
              <w:spacing w:after="0"/>
            </w:pPr>
            <w:r>
              <w:t>0.347</w:t>
            </w:r>
          </w:p>
        </w:tc>
      </w:tr>
      <w:tr w:rsidR="005B5505" w14:paraId="6B05C534" w14:textId="77777777" w:rsidTr="00645BC2">
        <w:tc>
          <w:tcPr>
            <w:tcW w:w="4503" w:type="dxa"/>
          </w:tcPr>
          <w:p w14:paraId="62172720" w14:textId="77777777" w:rsidR="005B5505" w:rsidRDefault="005B5505" w:rsidP="003A6596">
            <w:pPr>
              <w:spacing w:after="0"/>
            </w:pPr>
            <w:r>
              <w:t>TROLLEY</w:t>
            </w:r>
          </w:p>
        </w:tc>
        <w:tc>
          <w:tcPr>
            <w:tcW w:w="1417" w:type="dxa"/>
          </w:tcPr>
          <w:p w14:paraId="2D44EDC3" w14:textId="77777777" w:rsidR="005B5505" w:rsidRDefault="005B5505" w:rsidP="003A6596">
            <w:pPr>
              <w:spacing w:after="0"/>
            </w:pPr>
            <w:r>
              <w:t>-0.2009</w:t>
            </w:r>
          </w:p>
        </w:tc>
        <w:tc>
          <w:tcPr>
            <w:tcW w:w="1701" w:type="dxa"/>
          </w:tcPr>
          <w:p w14:paraId="48622456" w14:textId="77777777" w:rsidR="005B5505" w:rsidRDefault="005B5505" w:rsidP="003A6596">
            <w:pPr>
              <w:spacing w:after="0"/>
            </w:pPr>
            <w:r>
              <w:t>0.0951</w:t>
            </w:r>
          </w:p>
        </w:tc>
        <w:tc>
          <w:tcPr>
            <w:tcW w:w="1276" w:type="dxa"/>
          </w:tcPr>
          <w:p w14:paraId="7818D08E" w14:textId="77777777" w:rsidR="005B5505" w:rsidRPr="000F34C8" w:rsidRDefault="005B5505" w:rsidP="003A6596">
            <w:pPr>
              <w:spacing w:after="0"/>
              <w:rPr>
                <w:b/>
                <w:bCs/>
              </w:rPr>
            </w:pPr>
            <w:r w:rsidRPr="000F34C8">
              <w:rPr>
                <w:b/>
                <w:bCs/>
              </w:rPr>
              <w:t>0.035</w:t>
            </w:r>
          </w:p>
        </w:tc>
      </w:tr>
    </w:tbl>
    <w:p w14:paraId="7F568699" w14:textId="70EC849C" w:rsidR="00954C77" w:rsidRPr="003D7A22" w:rsidRDefault="005B5505" w:rsidP="003112FC">
      <w:pPr>
        <w:tabs>
          <w:tab w:val="left" w:pos="2340"/>
          <w:tab w:val="left" w:pos="4140"/>
          <w:tab w:val="left" w:pos="4536"/>
          <w:tab w:val="left" w:pos="5940"/>
          <w:tab w:val="left" w:pos="6300"/>
          <w:tab w:val="left" w:pos="6379"/>
          <w:tab w:val="left" w:pos="7740"/>
          <w:tab w:val="left" w:pos="8364"/>
        </w:tabs>
        <w:spacing w:after="0" w:line="240" w:lineRule="auto"/>
        <w:ind w:right="-514"/>
        <w:jc w:val="both"/>
        <w:rPr>
          <w:rFonts w:cstheme="minorHAnsi"/>
          <w:lang w:val="en-US"/>
        </w:rPr>
      </w:pPr>
      <w:r>
        <w:br/>
      </w:r>
    </w:p>
    <w:p w14:paraId="576B5234" w14:textId="35769B8F" w:rsidR="005B5505" w:rsidRDefault="005B5505" w:rsidP="005B5505"/>
    <w:p w14:paraId="4B3D6789" w14:textId="2AD2C2DF" w:rsidR="005B5505" w:rsidRDefault="005B5505" w:rsidP="005B5505">
      <w:pPr>
        <w:pStyle w:val="Titolo2"/>
      </w:pPr>
    </w:p>
    <w:p w14:paraId="5D069528" w14:textId="77777777" w:rsidR="003112FC" w:rsidRDefault="003112FC" w:rsidP="008B5DC3">
      <w:pPr>
        <w:spacing w:after="0" w:line="240" w:lineRule="auto"/>
        <w:jc w:val="both"/>
        <w:rPr>
          <w:rFonts w:cstheme="minorHAnsi"/>
          <w:b/>
          <w:lang w:val="en-GB"/>
        </w:rPr>
      </w:pPr>
    </w:p>
    <w:p w14:paraId="4F26B810" w14:textId="77777777" w:rsidR="003112FC" w:rsidRDefault="003112FC" w:rsidP="008B5DC3">
      <w:pPr>
        <w:spacing w:after="0" w:line="240" w:lineRule="auto"/>
        <w:jc w:val="both"/>
        <w:rPr>
          <w:rFonts w:cstheme="minorHAnsi"/>
          <w:b/>
          <w:lang w:val="en-GB"/>
        </w:rPr>
      </w:pPr>
    </w:p>
    <w:p w14:paraId="34D843E5" w14:textId="77777777" w:rsidR="003112FC" w:rsidRDefault="003112FC" w:rsidP="008B5DC3">
      <w:pPr>
        <w:spacing w:after="0" w:line="240" w:lineRule="auto"/>
        <w:jc w:val="both"/>
        <w:rPr>
          <w:rFonts w:cstheme="minorHAnsi"/>
          <w:b/>
          <w:lang w:val="en-GB"/>
        </w:rPr>
      </w:pPr>
    </w:p>
    <w:p w14:paraId="1E550FE9" w14:textId="77777777" w:rsidR="003112FC" w:rsidRDefault="003112FC" w:rsidP="008B5DC3">
      <w:pPr>
        <w:spacing w:after="0" w:line="240" w:lineRule="auto"/>
        <w:jc w:val="both"/>
        <w:rPr>
          <w:rFonts w:cstheme="minorHAnsi"/>
          <w:b/>
          <w:lang w:val="en-GB"/>
        </w:rPr>
      </w:pPr>
    </w:p>
    <w:p w14:paraId="3A54B1A1" w14:textId="17EDA54D" w:rsidR="008B5DC3" w:rsidRPr="003D7A22" w:rsidRDefault="008B5DC3" w:rsidP="008B5DC3">
      <w:pPr>
        <w:spacing w:after="0" w:line="240" w:lineRule="auto"/>
        <w:jc w:val="both"/>
        <w:rPr>
          <w:rFonts w:cstheme="minorHAnsi"/>
          <w:b/>
          <w:lang w:val="en-US"/>
        </w:rPr>
      </w:pPr>
      <w:r w:rsidRPr="003D7A22">
        <w:rPr>
          <w:rFonts w:cstheme="minorHAnsi"/>
          <w:b/>
          <w:lang w:val="en-GB"/>
        </w:rPr>
        <w:t xml:space="preserve">Table </w:t>
      </w:r>
      <w:r w:rsidR="008B4EA3">
        <w:rPr>
          <w:rFonts w:cstheme="minorHAnsi"/>
          <w:b/>
          <w:lang w:val="en-GB"/>
        </w:rPr>
        <w:t>A</w:t>
      </w:r>
      <w:r w:rsidR="001F568E">
        <w:rPr>
          <w:rFonts w:cstheme="minorHAnsi"/>
          <w:b/>
          <w:lang w:val="en-GB"/>
        </w:rPr>
        <w:t>3</w:t>
      </w:r>
      <w:r w:rsidRPr="003D7A22">
        <w:rPr>
          <w:rFonts w:cstheme="minorHAnsi"/>
          <w:b/>
          <w:lang w:val="en-GB"/>
        </w:rPr>
        <w:t xml:space="preserve">. </w:t>
      </w:r>
      <w:r w:rsidRPr="003D7A22">
        <w:rPr>
          <w:rFonts w:cstheme="minorHAnsi"/>
          <w:b/>
          <w:lang w:val="en-US"/>
        </w:rPr>
        <w:t xml:space="preserve">Ordered </w:t>
      </w:r>
      <w:proofErr w:type="spellStart"/>
      <w:r w:rsidRPr="003D7A22">
        <w:rPr>
          <w:rFonts w:cstheme="minorHAnsi"/>
          <w:b/>
          <w:lang w:val="en-US"/>
        </w:rPr>
        <w:t>Probit</w:t>
      </w:r>
      <w:proofErr w:type="spellEnd"/>
      <w:r w:rsidRPr="003D7A22">
        <w:rPr>
          <w:rFonts w:cstheme="minorHAnsi"/>
          <w:b/>
          <w:lang w:val="en-US"/>
        </w:rPr>
        <w:t xml:space="preserve"> Regression (R3) – Marginal effects</w:t>
      </w:r>
    </w:p>
    <w:p w14:paraId="5E2F387D" w14:textId="77777777" w:rsidR="008B5DC3" w:rsidRPr="003D7A22" w:rsidRDefault="008B5DC3" w:rsidP="008B5DC3">
      <w:pPr>
        <w:spacing w:after="0" w:line="240" w:lineRule="auto"/>
        <w:jc w:val="both"/>
        <w:rPr>
          <w:rFonts w:cstheme="minorHAnsi"/>
          <w:b/>
          <w:lang w:val="en-US"/>
        </w:rPr>
      </w:pPr>
      <w:r w:rsidRPr="003D7A22">
        <w:rPr>
          <w:rFonts w:cstheme="minorHAnsi"/>
          <w:b/>
          <w:lang w:val="en-US"/>
        </w:rPr>
        <w:t>Dependent variable: Final level of punishment (FLP)</w:t>
      </w:r>
    </w:p>
    <w:p w14:paraId="54970CCB" w14:textId="77777777" w:rsidR="008B5DC3" w:rsidRDefault="008B5DC3" w:rsidP="008B5DC3">
      <w:pPr>
        <w:pBdr>
          <w:bottom w:val="single" w:sz="12" w:space="1" w:color="auto"/>
        </w:pBdr>
        <w:spacing w:after="0" w:line="240" w:lineRule="auto"/>
        <w:ind w:right="-514"/>
        <w:jc w:val="both"/>
        <w:rPr>
          <w:rFonts w:cstheme="minorHAnsi"/>
          <w:lang w:val="en-US"/>
        </w:rPr>
      </w:pPr>
      <w:r>
        <w:rPr>
          <w:rFonts w:cstheme="minorHAnsi"/>
          <w:lang w:val="en-US"/>
        </w:rPr>
        <w:t>Cluster at group level</w:t>
      </w:r>
    </w:p>
    <w:p w14:paraId="14B8FFF2" w14:textId="77777777" w:rsidR="003112FC" w:rsidRDefault="003112FC" w:rsidP="008B5DC3">
      <w:pPr>
        <w:pBdr>
          <w:bottom w:val="single" w:sz="12" w:space="1" w:color="auto"/>
        </w:pBdr>
        <w:spacing w:after="0" w:line="240" w:lineRule="auto"/>
        <w:ind w:right="-514"/>
        <w:jc w:val="both"/>
        <w:rPr>
          <w:rFonts w:cstheme="minorHAnsi"/>
          <w:lang w:val="en-US"/>
        </w:rPr>
      </w:pPr>
    </w:p>
    <w:p w14:paraId="14F5FB24" w14:textId="0D2B7B98" w:rsidR="003112FC" w:rsidRPr="003D7A22" w:rsidRDefault="003112FC" w:rsidP="003112FC">
      <w:pPr>
        <w:tabs>
          <w:tab w:val="left" w:pos="2340"/>
          <w:tab w:val="left" w:pos="4140"/>
          <w:tab w:val="left" w:pos="4536"/>
          <w:tab w:val="left" w:pos="5940"/>
          <w:tab w:val="left" w:pos="6300"/>
          <w:tab w:val="left" w:pos="6379"/>
          <w:tab w:val="left" w:pos="7740"/>
          <w:tab w:val="left" w:pos="8364"/>
        </w:tabs>
        <w:spacing w:after="0" w:line="240" w:lineRule="auto"/>
        <w:ind w:right="282"/>
        <w:jc w:val="right"/>
        <w:rPr>
          <w:rFonts w:cstheme="minorHAnsi"/>
          <w:lang w:val="en-GB"/>
        </w:rPr>
      </w:pPr>
      <w:r>
        <w:rPr>
          <w:rFonts w:cstheme="minorHAnsi"/>
          <w:lang w:val="en-GB"/>
        </w:rPr>
        <w:tab/>
      </w:r>
      <w:r>
        <w:rPr>
          <w:rFonts w:cstheme="minorHAnsi"/>
          <w:lang w:val="en-GB"/>
        </w:rPr>
        <w:tab/>
      </w:r>
      <w:r>
        <w:rPr>
          <w:rFonts w:cstheme="minorHAnsi"/>
          <w:lang w:val="en-GB"/>
        </w:rPr>
        <w:tab/>
      </w:r>
      <w:r>
        <w:rPr>
          <w:rFonts w:cstheme="minorHAnsi"/>
          <w:lang w:val="en-GB"/>
        </w:rPr>
        <w:tab/>
      </w:r>
      <w:r>
        <w:rPr>
          <w:rFonts w:cstheme="minorHAnsi"/>
          <w:lang w:val="en-GB"/>
        </w:rPr>
        <w:tab/>
      </w:r>
      <w:r w:rsidRPr="003D7A22">
        <w:rPr>
          <w:rFonts w:cstheme="minorHAnsi"/>
          <w:lang w:val="en-GB"/>
        </w:rPr>
        <w:t>N</w:t>
      </w:r>
      <w:r>
        <w:rPr>
          <w:rFonts w:cstheme="minorHAnsi"/>
          <w:lang w:val="en-GB"/>
        </w:rPr>
        <w:t xml:space="preserve"> = </w:t>
      </w:r>
      <w:r w:rsidRPr="003D7A22">
        <w:rPr>
          <w:rFonts w:cstheme="minorHAnsi"/>
          <w:lang w:val="en-GB"/>
        </w:rPr>
        <w:t>173</w:t>
      </w:r>
      <w:r w:rsidRPr="003D7A22">
        <w:rPr>
          <w:rFonts w:cstheme="minorHAnsi"/>
          <w:lang w:val="en-GB"/>
        </w:rPr>
        <w:tab/>
      </w:r>
      <w:r w:rsidRPr="003D7A22">
        <w:rPr>
          <w:rFonts w:cstheme="minorHAnsi"/>
          <w:lang w:val="en-GB"/>
        </w:rPr>
        <w:tab/>
      </w:r>
      <w:r w:rsidRPr="003D7A22">
        <w:rPr>
          <w:rFonts w:cstheme="minorHAnsi"/>
          <w:lang w:val="en-GB"/>
        </w:rPr>
        <w:tab/>
      </w:r>
    </w:p>
    <w:p w14:paraId="3BB05C4F" w14:textId="77777777" w:rsidR="003112FC" w:rsidRPr="003D7A22" w:rsidRDefault="003112FC" w:rsidP="003112FC">
      <w:pPr>
        <w:spacing w:after="0" w:line="240" w:lineRule="auto"/>
        <w:ind w:right="282"/>
        <w:jc w:val="right"/>
        <w:rPr>
          <w:rFonts w:cstheme="minorHAnsi"/>
          <w:lang w:val="en-US"/>
        </w:rPr>
      </w:pPr>
      <w:r w:rsidRPr="003D7A22">
        <w:rPr>
          <w:rFonts w:cstheme="minorHAnsi"/>
          <w:lang w:val="en-US"/>
        </w:rPr>
        <w:t>Log pseudolikelihood = -141.</w:t>
      </w:r>
      <w:r>
        <w:rPr>
          <w:rFonts w:cstheme="minorHAnsi"/>
          <w:lang w:val="en-US"/>
        </w:rPr>
        <w:t>90076</w:t>
      </w:r>
    </w:p>
    <w:p w14:paraId="77D2206E" w14:textId="77777777" w:rsidR="003112FC" w:rsidRPr="003D7A22" w:rsidRDefault="003112FC" w:rsidP="003112FC">
      <w:pPr>
        <w:spacing w:after="0" w:line="240" w:lineRule="auto"/>
        <w:ind w:right="282"/>
        <w:jc w:val="right"/>
        <w:rPr>
          <w:rFonts w:cstheme="minorHAnsi"/>
          <w:lang w:val="en-US"/>
        </w:rPr>
      </w:pPr>
      <w:r w:rsidRPr="003D7A22">
        <w:rPr>
          <w:rFonts w:cstheme="minorHAnsi"/>
          <w:lang w:val="en-US"/>
        </w:rPr>
        <w:t>Prob &gt; chi2       =     0.0</w:t>
      </w:r>
      <w:r>
        <w:rPr>
          <w:rFonts w:cstheme="minorHAnsi"/>
          <w:lang w:val="en-US"/>
        </w:rPr>
        <w:t>459</w:t>
      </w:r>
    </w:p>
    <w:p w14:paraId="5AE4C211" w14:textId="53332514" w:rsidR="003112FC" w:rsidRPr="003D7A22" w:rsidRDefault="003112FC" w:rsidP="003112FC">
      <w:pPr>
        <w:pBdr>
          <w:bottom w:val="single" w:sz="12" w:space="1" w:color="auto"/>
        </w:pBdr>
        <w:spacing w:after="0" w:line="240" w:lineRule="auto"/>
        <w:ind w:right="282"/>
        <w:jc w:val="right"/>
        <w:rPr>
          <w:rFonts w:cstheme="minorHAnsi"/>
          <w:lang w:val="en-US"/>
        </w:rPr>
      </w:pPr>
      <w:r w:rsidRPr="003D7A22">
        <w:rPr>
          <w:rFonts w:cstheme="minorHAnsi"/>
          <w:lang w:val="en-US"/>
        </w:rPr>
        <w:t>Pseudo R2         =     0.0520</w:t>
      </w:r>
    </w:p>
    <w:p w14:paraId="6200233C" w14:textId="77777777" w:rsidR="008B5DC3" w:rsidRDefault="008B5DC3" w:rsidP="008B5DC3">
      <w:pPr>
        <w:rPr>
          <w:lang w:val="en-US"/>
        </w:rPr>
      </w:pPr>
    </w:p>
    <w:p w14:paraId="1C0E22A2" w14:textId="72C77BD0" w:rsidR="00A90AE8" w:rsidRDefault="00743909" w:rsidP="00A90AE8">
      <w:pPr>
        <w:pStyle w:val="Titolo2"/>
      </w:pPr>
      <w:r>
        <w:t xml:space="preserve">Marginal effects </w:t>
      </w:r>
      <w:r w:rsidR="001F3F9A">
        <w:t>– FLP = 0</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559"/>
        <w:gridCol w:w="1276"/>
        <w:gridCol w:w="1276"/>
      </w:tblGrid>
      <w:tr w:rsidR="00A90AE8" w14:paraId="2A4179A2" w14:textId="77777777" w:rsidTr="00645BC2">
        <w:tc>
          <w:tcPr>
            <w:tcW w:w="4219" w:type="dxa"/>
          </w:tcPr>
          <w:p w14:paraId="65535945" w14:textId="25BC1242" w:rsidR="00A90AE8" w:rsidRPr="00262ECE" w:rsidRDefault="00A90AE8" w:rsidP="003112FC">
            <w:pPr>
              <w:spacing w:after="0"/>
              <w:rPr>
                <w:lang w:val="en-US"/>
              </w:rPr>
            </w:pPr>
          </w:p>
        </w:tc>
        <w:tc>
          <w:tcPr>
            <w:tcW w:w="1559" w:type="dxa"/>
          </w:tcPr>
          <w:p w14:paraId="4994A3A7" w14:textId="77777777" w:rsidR="00A90AE8" w:rsidRDefault="00A90AE8" w:rsidP="003112FC">
            <w:pPr>
              <w:spacing w:after="0"/>
            </w:pPr>
            <w:proofErr w:type="spellStart"/>
            <w:r>
              <w:t>dy</w:t>
            </w:r>
            <w:proofErr w:type="spellEnd"/>
            <w:r>
              <w:t>/dx</w:t>
            </w:r>
          </w:p>
        </w:tc>
        <w:tc>
          <w:tcPr>
            <w:tcW w:w="1276" w:type="dxa"/>
          </w:tcPr>
          <w:p w14:paraId="6657139C" w14:textId="77777777" w:rsidR="00A90AE8" w:rsidRDefault="00A90AE8" w:rsidP="003112FC">
            <w:pPr>
              <w:spacing w:after="0"/>
            </w:pPr>
            <w:proofErr w:type="spellStart"/>
            <w:r>
              <w:t>Std</w:t>
            </w:r>
            <w:proofErr w:type="spellEnd"/>
            <w:r>
              <w:t xml:space="preserve">. </w:t>
            </w:r>
            <w:proofErr w:type="spellStart"/>
            <w:r>
              <w:t>Err</w:t>
            </w:r>
            <w:proofErr w:type="spellEnd"/>
            <w:r>
              <w:t>.</w:t>
            </w:r>
          </w:p>
        </w:tc>
        <w:tc>
          <w:tcPr>
            <w:tcW w:w="1276" w:type="dxa"/>
          </w:tcPr>
          <w:p w14:paraId="35982EA0" w14:textId="77777777" w:rsidR="00A90AE8" w:rsidRDefault="00A90AE8" w:rsidP="003112FC">
            <w:pPr>
              <w:spacing w:after="0"/>
            </w:pPr>
            <w:r>
              <w:t>P&gt;|z|</w:t>
            </w:r>
          </w:p>
        </w:tc>
      </w:tr>
      <w:tr w:rsidR="00A90AE8" w14:paraId="73271911" w14:textId="77777777" w:rsidTr="00645BC2">
        <w:tc>
          <w:tcPr>
            <w:tcW w:w="4219" w:type="dxa"/>
          </w:tcPr>
          <w:p w14:paraId="2CE3F699" w14:textId="77777777" w:rsidR="00A90AE8" w:rsidRDefault="00A90AE8" w:rsidP="003112FC">
            <w:pPr>
              <w:spacing w:after="0"/>
            </w:pPr>
            <w:r>
              <w:t>GIVING REASONS</w:t>
            </w:r>
          </w:p>
        </w:tc>
        <w:tc>
          <w:tcPr>
            <w:tcW w:w="1559" w:type="dxa"/>
          </w:tcPr>
          <w:p w14:paraId="40780EA5" w14:textId="77777777" w:rsidR="00A90AE8" w:rsidRDefault="00A90AE8" w:rsidP="003112FC">
            <w:pPr>
              <w:spacing w:after="0"/>
            </w:pPr>
            <w:r>
              <w:t>-0.1025</w:t>
            </w:r>
          </w:p>
        </w:tc>
        <w:tc>
          <w:tcPr>
            <w:tcW w:w="1276" w:type="dxa"/>
          </w:tcPr>
          <w:p w14:paraId="58D69938" w14:textId="77777777" w:rsidR="00A90AE8" w:rsidRDefault="00A90AE8" w:rsidP="003112FC">
            <w:pPr>
              <w:spacing w:after="0"/>
            </w:pPr>
            <w:r>
              <w:t>0.0884</w:t>
            </w:r>
          </w:p>
        </w:tc>
        <w:tc>
          <w:tcPr>
            <w:tcW w:w="1276" w:type="dxa"/>
          </w:tcPr>
          <w:p w14:paraId="3BC0EBE9" w14:textId="77777777" w:rsidR="00A90AE8" w:rsidRDefault="00A90AE8" w:rsidP="003112FC">
            <w:pPr>
              <w:spacing w:after="0"/>
            </w:pPr>
            <w:r>
              <w:t>0.246</w:t>
            </w:r>
          </w:p>
        </w:tc>
      </w:tr>
      <w:tr w:rsidR="00A90AE8" w14:paraId="04B4DB16" w14:textId="77777777" w:rsidTr="00645BC2">
        <w:tc>
          <w:tcPr>
            <w:tcW w:w="4219" w:type="dxa"/>
          </w:tcPr>
          <w:p w14:paraId="3DF98FB2" w14:textId="77777777" w:rsidR="00A90AE8" w:rsidRDefault="00A90AE8" w:rsidP="003112FC">
            <w:pPr>
              <w:spacing w:after="0"/>
            </w:pPr>
            <w:r>
              <w:t>VERTICAL CONTROL</w:t>
            </w:r>
          </w:p>
        </w:tc>
        <w:tc>
          <w:tcPr>
            <w:tcW w:w="1559" w:type="dxa"/>
          </w:tcPr>
          <w:p w14:paraId="2A0A7682" w14:textId="77777777" w:rsidR="00A90AE8" w:rsidRDefault="00A90AE8" w:rsidP="003112FC">
            <w:pPr>
              <w:spacing w:after="0"/>
            </w:pPr>
            <w:r>
              <w:t>-0.2875</w:t>
            </w:r>
          </w:p>
        </w:tc>
        <w:tc>
          <w:tcPr>
            <w:tcW w:w="1276" w:type="dxa"/>
          </w:tcPr>
          <w:p w14:paraId="6E7120B5" w14:textId="77777777" w:rsidR="00A90AE8" w:rsidRDefault="00A90AE8" w:rsidP="003112FC">
            <w:pPr>
              <w:spacing w:after="0"/>
            </w:pPr>
            <w:r>
              <w:t>0.0939</w:t>
            </w:r>
          </w:p>
        </w:tc>
        <w:tc>
          <w:tcPr>
            <w:tcW w:w="1276" w:type="dxa"/>
          </w:tcPr>
          <w:p w14:paraId="0500A489" w14:textId="77777777" w:rsidR="00A90AE8" w:rsidRPr="003112FC" w:rsidRDefault="00A90AE8" w:rsidP="003112FC">
            <w:pPr>
              <w:spacing w:after="0"/>
              <w:rPr>
                <w:b/>
                <w:bCs/>
              </w:rPr>
            </w:pPr>
            <w:r w:rsidRPr="003112FC">
              <w:rPr>
                <w:b/>
                <w:bCs/>
              </w:rPr>
              <w:t>0.002</w:t>
            </w:r>
          </w:p>
        </w:tc>
      </w:tr>
      <w:tr w:rsidR="00A90AE8" w14:paraId="0BE7215E" w14:textId="77777777" w:rsidTr="00645BC2">
        <w:tc>
          <w:tcPr>
            <w:tcW w:w="4219" w:type="dxa"/>
          </w:tcPr>
          <w:p w14:paraId="2945A120" w14:textId="77777777" w:rsidR="00A90AE8" w:rsidRDefault="00A90AE8" w:rsidP="003112FC">
            <w:pPr>
              <w:spacing w:after="0"/>
            </w:pPr>
            <w:r>
              <w:t>VERTICAL CONTROL* GIVING REASONS</w:t>
            </w:r>
          </w:p>
        </w:tc>
        <w:tc>
          <w:tcPr>
            <w:tcW w:w="1559" w:type="dxa"/>
          </w:tcPr>
          <w:p w14:paraId="6F432310" w14:textId="77777777" w:rsidR="00A90AE8" w:rsidRDefault="00A90AE8" w:rsidP="003112FC">
            <w:pPr>
              <w:spacing w:after="0"/>
            </w:pPr>
            <w:r>
              <w:t>0.2459</w:t>
            </w:r>
          </w:p>
        </w:tc>
        <w:tc>
          <w:tcPr>
            <w:tcW w:w="1276" w:type="dxa"/>
          </w:tcPr>
          <w:p w14:paraId="7DA4FFDD" w14:textId="77777777" w:rsidR="00A90AE8" w:rsidRDefault="00A90AE8" w:rsidP="003112FC">
            <w:pPr>
              <w:spacing w:after="0"/>
            </w:pPr>
            <w:r>
              <w:t>0.1355</w:t>
            </w:r>
          </w:p>
        </w:tc>
        <w:tc>
          <w:tcPr>
            <w:tcW w:w="1276" w:type="dxa"/>
          </w:tcPr>
          <w:p w14:paraId="3DF8C695" w14:textId="77777777" w:rsidR="00A90AE8" w:rsidRPr="003112FC" w:rsidRDefault="00A90AE8" w:rsidP="003112FC">
            <w:pPr>
              <w:spacing w:after="0"/>
              <w:rPr>
                <w:b/>
                <w:bCs/>
              </w:rPr>
            </w:pPr>
            <w:r w:rsidRPr="003112FC">
              <w:rPr>
                <w:b/>
                <w:bCs/>
              </w:rPr>
              <w:t>0.070</w:t>
            </w:r>
          </w:p>
        </w:tc>
      </w:tr>
      <w:tr w:rsidR="00A90AE8" w14:paraId="722DCADC" w14:textId="77777777" w:rsidTr="00645BC2">
        <w:tc>
          <w:tcPr>
            <w:tcW w:w="4219" w:type="dxa"/>
          </w:tcPr>
          <w:p w14:paraId="3CF7C174" w14:textId="77777777" w:rsidR="00A90AE8" w:rsidRDefault="00A90AE8" w:rsidP="003112FC">
            <w:pPr>
              <w:spacing w:after="0"/>
            </w:pPr>
            <w:r>
              <w:t>FIRST</w:t>
            </w:r>
          </w:p>
        </w:tc>
        <w:tc>
          <w:tcPr>
            <w:tcW w:w="1559" w:type="dxa"/>
          </w:tcPr>
          <w:p w14:paraId="07C562B9" w14:textId="77777777" w:rsidR="00A90AE8" w:rsidRDefault="00A90AE8" w:rsidP="003112FC">
            <w:pPr>
              <w:spacing w:after="0"/>
            </w:pPr>
            <w:r>
              <w:t>0.0015</w:t>
            </w:r>
          </w:p>
        </w:tc>
        <w:tc>
          <w:tcPr>
            <w:tcW w:w="1276" w:type="dxa"/>
          </w:tcPr>
          <w:p w14:paraId="3A69160B" w14:textId="77777777" w:rsidR="00A90AE8" w:rsidRDefault="00A90AE8" w:rsidP="003112FC">
            <w:pPr>
              <w:spacing w:after="0"/>
            </w:pPr>
            <w:r>
              <w:t>0.0597</w:t>
            </w:r>
          </w:p>
        </w:tc>
        <w:tc>
          <w:tcPr>
            <w:tcW w:w="1276" w:type="dxa"/>
          </w:tcPr>
          <w:p w14:paraId="6C7F7EBB" w14:textId="77777777" w:rsidR="00A90AE8" w:rsidRDefault="00A90AE8" w:rsidP="003112FC">
            <w:pPr>
              <w:spacing w:after="0"/>
            </w:pPr>
            <w:r>
              <w:t>0.979</w:t>
            </w:r>
          </w:p>
        </w:tc>
      </w:tr>
      <w:tr w:rsidR="00A90AE8" w14:paraId="183EF2AF" w14:textId="77777777" w:rsidTr="00645BC2">
        <w:tc>
          <w:tcPr>
            <w:tcW w:w="4219" w:type="dxa"/>
          </w:tcPr>
          <w:p w14:paraId="61CC4EBC" w14:textId="77777777" w:rsidR="00A90AE8" w:rsidRDefault="00A90AE8" w:rsidP="003112FC">
            <w:pPr>
              <w:spacing w:after="0"/>
            </w:pPr>
            <w:r>
              <w:t>AGE</w:t>
            </w:r>
          </w:p>
        </w:tc>
        <w:tc>
          <w:tcPr>
            <w:tcW w:w="1559" w:type="dxa"/>
          </w:tcPr>
          <w:p w14:paraId="75F56307" w14:textId="77777777" w:rsidR="00A90AE8" w:rsidRDefault="00A90AE8" w:rsidP="003112FC">
            <w:pPr>
              <w:spacing w:after="0"/>
            </w:pPr>
            <w:r>
              <w:t>-0.0280</w:t>
            </w:r>
          </w:p>
        </w:tc>
        <w:tc>
          <w:tcPr>
            <w:tcW w:w="1276" w:type="dxa"/>
          </w:tcPr>
          <w:p w14:paraId="61E4F07D" w14:textId="77777777" w:rsidR="00A90AE8" w:rsidRDefault="00A90AE8" w:rsidP="003112FC">
            <w:pPr>
              <w:spacing w:after="0"/>
            </w:pPr>
            <w:r>
              <w:t>0.0178</w:t>
            </w:r>
          </w:p>
        </w:tc>
        <w:tc>
          <w:tcPr>
            <w:tcW w:w="1276" w:type="dxa"/>
          </w:tcPr>
          <w:p w14:paraId="26EAC972" w14:textId="77777777" w:rsidR="00A90AE8" w:rsidRDefault="00A90AE8" w:rsidP="003112FC">
            <w:pPr>
              <w:spacing w:after="0"/>
            </w:pPr>
            <w:r>
              <w:t>0.116</w:t>
            </w:r>
          </w:p>
        </w:tc>
      </w:tr>
      <w:tr w:rsidR="00A90AE8" w14:paraId="1FCE5426" w14:textId="77777777" w:rsidTr="00645BC2">
        <w:tc>
          <w:tcPr>
            <w:tcW w:w="4219" w:type="dxa"/>
          </w:tcPr>
          <w:p w14:paraId="41F0D600" w14:textId="77777777" w:rsidR="00A90AE8" w:rsidRDefault="00A90AE8" w:rsidP="003112FC">
            <w:pPr>
              <w:spacing w:after="0"/>
            </w:pPr>
            <w:r>
              <w:t>MALE</w:t>
            </w:r>
          </w:p>
        </w:tc>
        <w:tc>
          <w:tcPr>
            <w:tcW w:w="1559" w:type="dxa"/>
          </w:tcPr>
          <w:p w14:paraId="4F4EA134" w14:textId="77777777" w:rsidR="00A90AE8" w:rsidRDefault="00A90AE8" w:rsidP="003112FC">
            <w:pPr>
              <w:spacing w:after="0"/>
            </w:pPr>
            <w:r>
              <w:t>0.0269</w:t>
            </w:r>
          </w:p>
        </w:tc>
        <w:tc>
          <w:tcPr>
            <w:tcW w:w="1276" w:type="dxa"/>
          </w:tcPr>
          <w:p w14:paraId="168B349D" w14:textId="77777777" w:rsidR="00A90AE8" w:rsidRDefault="00A90AE8" w:rsidP="003112FC">
            <w:pPr>
              <w:spacing w:after="0"/>
            </w:pPr>
            <w:r>
              <w:t>0.0786</w:t>
            </w:r>
          </w:p>
        </w:tc>
        <w:tc>
          <w:tcPr>
            <w:tcW w:w="1276" w:type="dxa"/>
          </w:tcPr>
          <w:p w14:paraId="756E3403" w14:textId="77777777" w:rsidR="00A90AE8" w:rsidRDefault="00A90AE8" w:rsidP="003112FC">
            <w:pPr>
              <w:spacing w:after="0"/>
            </w:pPr>
            <w:r>
              <w:t>0.732</w:t>
            </w:r>
          </w:p>
        </w:tc>
      </w:tr>
      <w:tr w:rsidR="00A90AE8" w14:paraId="5D51B6BC" w14:textId="77777777" w:rsidTr="00645BC2">
        <w:tc>
          <w:tcPr>
            <w:tcW w:w="4219" w:type="dxa"/>
          </w:tcPr>
          <w:p w14:paraId="497EEF6D" w14:textId="77777777" w:rsidR="00A90AE8" w:rsidRDefault="00A90AE8" w:rsidP="003112FC">
            <w:pPr>
              <w:spacing w:after="0"/>
            </w:pPr>
            <w:r>
              <w:t>TROLLEY</w:t>
            </w:r>
          </w:p>
        </w:tc>
        <w:tc>
          <w:tcPr>
            <w:tcW w:w="1559" w:type="dxa"/>
          </w:tcPr>
          <w:p w14:paraId="25B3F63A" w14:textId="77777777" w:rsidR="00A90AE8" w:rsidRDefault="00A90AE8" w:rsidP="003112FC">
            <w:pPr>
              <w:spacing w:after="0"/>
            </w:pPr>
            <w:r>
              <w:t>0.2047</w:t>
            </w:r>
          </w:p>
        </w:tc>
        <w:tc>
          <w:tcPr>
            <w:tcW w:w="1276" w:type="dxa"/>
          </w:tcPr>
          <w:p w14:paraId="03F9C972" w14:textId="77777777" w:rsidR="00A90AE8" w:rsidRDefault="00A90AE8" w:rsidP="003112FC">
            <w:pPr>
              <w:spacing w:after="0"/>
            </w:pPr>
            <w:r>
              <w:t>0.0747</w:t>
            </w:r>
          </w:p>
        </w:tc>
        <w:tc>
          <w:tcPr>
            <w:tcW w:w="1276" w:type="dxa"/>
          </w:tcPr>
          <w:p w14:paraId="20B1BAA3" w14:textId="77777777" w:rsidR="00A90AE8" w:rsidRPr="003112FC" w:rsidRDefault="00A90AE8" w:rsidP="003112FC">
            <w:pPr>
              <w:spacing w:after="0"/>
              <w:rPr>
                <w:b/>
                <w:bCs/>
              </w:rPr>
            </w:pPr>
            <w:r w:rsidRPr="003112FC">
              <w:rPr>
                <w:b/>
                <w:bCs/>
              </w:rPr>
              <w:t>0.006</w:t>
            </w:r>
          </w:p>
        </w:tc>
      </w:tr>
    </w:tbl>
    <w:p w14:paraId="6AE44F88" w14:textId="39EF8B07" w:rsidR="001F3F9A" w:rsidRDefault="00A90AE8" w:rsidP="001F3F9A">
      <w:pPr>
        <w:pStyle w:val="Titolo2"/>
      </w:pPr>
      <w:r>
        <w:br/>
        <w:t xml:space="preserve">2. </w:t>
      </w:r>
      <w:r w:rsidR="001F3F9A">
        <w:t>Marginal effects – FLP =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418"/>
        <w:gridCol w:w="1275"/>
        <w:gridCol w:w="1418"/>
      </w:tblGrid>
      <w:tr w:rsidR="00A90AE8" w14:paraId="452F8F41" w14:textId="77777777" w:rsidTr="00645BC2">
        <w:tc>
          <w:tcPr>
            <w:tcW w:w="4219" w:type="dxa"/>
          </w:tcPr>
          <w:p w14:paraId="425BEC02" w14:textId="77777777" w:rsidR="00A90AE8" w:rsidRDefault="00A90AE8" w:rsidP="003112FC">
            <w:pPr>
              <w:spacing w:after="0"/>
            </w:pPr>
          </w:p>
        </w:tc>
        <w:tc>
          <w:tcPr>
            <w:tcW w:w="1418" w:type="dxa"/>
          </w:tcPr>
          <w:p w14:paraId="5B79D647" w14:textId="77777777" w:rsidR="00A90AE8" w:rsidRDefault="00A90AE8" w:rsidP="003112FC">
            <w:pPr>
              <w:spacing w:after="0"/>
            </w:pPr>
            <w:proofErr w:type="spellStart"/>
            <w:r>
              <w:t>dy</w:t>
            </w:r>
            <w:proofErr w:type="spellEnd"/>
            <w:r>
              <w:t>/dx</w:t>
            </w:r>
          </w:p>
        </w:tc>
        <w:tc>
          <w:tcPr>
            <w:tcW w:w="1275" w:type="dxa"/>
          </w:tcPr>
          <w:p w14:paraId="6C1E3B8E" w14:textId="77777777" w:rsidR="00A90AE8" w:rsidRDefault="00A90AE8" w:rsidP="003112FC">
            <w:pPr>
              <w:spacing w:after="0"/>
            </w:pPr>
            <w:proofErr w:type="spellStart"/>
            <w:r>
              <w:t>Std</w:t>
            </w:r>
            <w:proofErr w:type="spellEnd"/>
            <w:r>
              <w:t xml:space="preserve">. </w:t>
            </w:r>
            <w:proofErr w:type="spellStart"/>
            <w:r>
              <w:t>Err</w:t>
            </w:r>
            <w:proofErr w:type="spellEnd"/>
            <w:r>
              <w:t>.</w:t>
            </w:r>
          </w:p>
        </w:tc>
        <w:tc>
          <w:tcPr>
            <w:tcW w:w="1418" w:type="dxa"/>
          </w:tcPr>
          <w:p w14:paraId="5EDFA7A7" w14:textId="77777777" w:rsidR="00A90AE8" w:rsidRDefault="00A90AE8" w:rsidP="003112FC">
            <w:pPr>
              <w:spacing w:after="0"/>
            </w:pPr>
            <w:r>
              <w:t>P&gt;|z|</w:t>
            </w:r>
          </w:p>
        </w:tc>
      </w:tr>
      <w:tr w:rsidR="00A90AE8" w14:paraId="4D2E656B" w14:textId="77777777" w:rsidTr="00645BC2">
        <w:tc>
          <w:tcPr>
            <w:tcW w:w="4219" w:type="dxa"/>
          </w:tcPr>
          <w:p w14:paraId="4C97856F" w14:textId="77777777" w:rsidR="00A90AE8" w:rsidRDefault="00A90AE8" w:rsidP="003112FC">
            <w:pPr>
              <w:spacing w:after="0"/>
            </w:pPr>
            <w:r>
              <w:t>GIVING REASONS</w:t>
            </w:r>
          </w:p>
        </w:tc>
        <w:tc>
          <w:tcPr>
            <w:tcW w:w="1418" w:type="dxa"/>
          </w:tcPr>
          <w:p w14:paraId="6BE6BE7A" w14:textId="77777777" w:rsidR="00A90AE8" w:rsidRDefault="00A90AE8" w:rsidP="003112FC">
            <w:pPr>
              <w:spacing w:after="0"/>
            </w:pPr>
            <w:r>
              <w:t>0.0245</w:t>
            </w:r>
          </w:p>
        </w:tc>
        <w:tc>
          <w:tcPr>
            <w:tcW w:w="1275" w:type="dxa"/>
          </w:tcPr>
          <w:p w14:paraId="0E262F48" w14:textId="77777777" w:rsidR="00A90AE8" w:rsidRDefault="00A90AE8" w:rsidP="003112FC">
            <w:pPr>
              <w:spacing w:after="0"/>
            </w:pPr>
            <w:r>
              <w:t>0.0215</w:t>
            </w:r>
          </w:p>
        </w:tc>
        <w:tc>
          <w:tcPr>
            <w:tcW w:w="1418" w:type="dxa"/>
          </w:tcPr>
          <w:p w14:paraId="69F0926E" w14:textId="77777777" w:rsidR="00A90AE8" w:rsidRDefault="00A90AE8" w:rsidP="003112FC">
            <w:pPr>
              <w:spacing w:after="0"/>
            </w:pPr>
            <w:r>
              <w:t>0.255</w:t>
            </w:r>
          </w:p>
        </w:tc>
      </w:tr>
      <w:tr w:rsidR="00A90AE8" w14:paraId="3FF3ABA5" w14:textId="77777777" w:rsidTr="00645BC2">
        <w:tc>
          <w:tcPr>
            <w:tcW w:w="4219" w:type="dxa"/>
          </w:tcPr>
          <w:p w14:paraId="07F5A373" w14:textId="77777777" w:rsidR="00A90AE8" w:rsidRDefault="00A90AE8" w:rsidP="003112FC">
            <w:pPr>
              <w:spacing w:after="0"/>
            </w:pPr>
            <w:r>
              <w:t>VERTICAL CONTROL</w:t>
            </w:r>
          </w:p>
        </w:tc>
        <w:tc>
          <w:tcPr>
            <w:tcW w:w="1418" w:type="dxa"/>
          </w:tcPr>
          <w:p w14:paraId="758C23A1" w14:textId="77777777" w:rsidR="00A90AE8" w:rsidRDefault="00A90AE8" w:rsidP="003112FC">
            <w:pPr>
              <w:spacing w:after="0"/>
            </w:pPr>
            <w:r>
              <w:t>0.0687</w:t>
            </w:r>
          </w:p>
        </w:tc>
        <w:tc>
          <w:tcPr>
            <w:tcW w:w="1275" w:type="dxa"/>
          </w:tcPr>
          <w:p w14:paraId="1C3FC1D0" w14:textId="77777777" w:rsidR="00A90AE8" w:rsidRDefault="00A90AE8" w:rsidP="003112FC">
            <w:pPr>
              <w:spacing w:after="0"/>
            </w:pPr>
            <w:r>
              <w:t>0.0231</w:t>
            </w:r>
          </w:p>
        </w:tc>
        <w:tc>
          <w:tcPr>
            <w:tcW w:w="1418" w:type="dxa"/>
          </w:tcPr>
          <w:p w14:paraId="54FB18CF" w14:textId="77777777" w:rsidR="00A90AE8" w:rsidRPr="003112FC" w:rsidRDefault="00A90AE8" w:rsidP="003112FC">
            <w:pPr>
              <w:spacing w:after="0"/>
              <w:rPr>
                <w:b/>
                <w:bCs/>
              </w:rPr>
            </w:pPr>
            <w:r w:rsidRPr="003112FC">
              <w:rPr>
                <w:b/>
                <w:bCs/>
              </w:rPr>
              <w:t>0.003</w:t>
            </w:r>
          </w:p>
        </w:tc>
      </w:tr>
      <w:tr w:rsidR="00A90AE8" w14:paraId="70E278D4" w14:textId="77777777" w:rsidTr="00645BC2">
        <w:tc>
          <w:tcPr>
            <w:tcW w:w="4219" w:type="dxa"/>
          </w:tcPr>
          <w:p w14:paraId="020CA8BF" w14:textId="77777777" w:rsidR="00A90AE8" w:rsidRDefault="00A90AE8" w:rsidP="003112FC">
            <w:pPr>
              <w:spacing w:after="0"/>
            </w:pPr>
            <w:r>
              <w:t>VERTICAL CONTROL* GIVING REASONS</w:t>
            </w:r>
          </w:p>
        </w:tc>
        <w:tc>
          <w:tcPr>
            <w:tcW w:w="1418" w:type="dxa"/>
          </w:tcPr>
          <w:p w14:paraId="3AB245A9" w14:textId="77777777" w:rsidR="00A90AE8" w:rsidRDefault="00A90AE8" w:rsidP="003112FC">
            <w:pPr>
              <w:spacing w:after="0"/>
            </w:pPr>
            <w:r>
              <w:t>-0.0588</w:t>
            </w:r>
          </w:p>
        </w:tc>
        <w:tc>
          <w:tcPr>
            <w:tcW w:w="1275" w:type="dxa"/>
          </w:tcPr>
          <w:p w14:paraId="6427268F" w14:textId="77777777" w:rsidR="00A90AE8" w:rsidRDefault="00A90AE8" w:rsidP="003112FC">
            <w:pPr>
              <w:spacing w:after="0"/>
            </w:pPr>
            <w:r>
              <w:t>0.0341</w:t>
            </w:r>
          </w:p>
        </w:tc>
        <w:tc>
          <w:tcPr>
            <w:tcW w:w="1418" w:type="dxa"/>
          </w:tcPr>
          <w:p w14:paraId="4CFF1557" w14:textId="77777777" w:rsidR="00A90AE8" w:rsidRPr="003112FC" w:rsidRDefault="00A90AE8" w:rsidP="003112FC">
            <w:pPr>
              <w:spacing w:after="0"/>
              <w:rPr>
                <w:b/>
                <w:bCs/>
              </w:rPr>
            </w:pPr>
            <w:r w:rsidRPr="003112FC">
              <w:rPr>
                <w:b/>
                <w:bCs/>
              </w:rPr>
              <w:t>0.085</w:t>
            </w:r>
          </w:p>
        </w:tc>
      </w:tr>
      <w:tr w:rsidR="00A90AE8" w14:paraId="5D37D7FD" w14:textId="77777777" w:rsidTr="00645BC2">
        <w:tc>
          <w:tcPr>
            <w:tcW w:w="4219" w:type="dxa"/>
          </w:tcPr>
          <w:p w14:paraId="3B424F22" w14:textId="77777777" w:rsidR="00A90AE8" w:rsidRDefault="00A90AE8" w:rsidP="003112FC">
            <w:pPr>
              <w:spacing w:after="0"/>
            </w:pPr>
            <w:r>
              <w:t>FIRST</w:t>
            </w:r>
          </w:p>
        </w:tc>
        <w:tc>
          <w:tcPr>
            <w:tcW w:w="1418" w:type="dxa"/>
          </w:tcPr>
          <w:p w14:paraId="79E29767" w14:textId="77777777" w:rsidR="00A90AE8" w:rsidRDefault="00A90AE8" w:rsidP="003112FC">
            <w:pPr>
              <w:spacing w:after="0"/>
            </w:pPr>
            <w:r>
              <w:t>-0.0004</w:t>
            </w:r>
          </w:p>
        </w:tc>
        <w:tc>
          <w:tcPr>
            <w:tcW w:w="1275" w:type="dxa"/>
          </w:tcPr>
          <w:p w14:paraId="04D73246" w14:textId="77777777" w:rsidR="00A90AE8" w:rsidRDefault="00A90AE8" w:rsidP="003112FC">
            <w:pPr>
              <w:spacing w:after="0"/>
            </w:pPr>
            <w:r>
              <w:t>0.0143</w:t>
            </w:r>
          </w:p>
        </w:tc>
        <w:tc>
          <w:tcPr>
            <w:tcW w:w="1418" w:type="dxa"/>
          </w:tcPr>
          <w:p w14:paraId="4EB0519D" w14:textId="77777777" w:rsidR="00A90AE8" w:rsidRDefault="00A90AE8" w:rsidP="003112FC">
            <w:pPr>
              <w:spacing w:after="0"/>
            </w:pPr>
            <w:r>
              <w:t>0.979</w:t>
            </w:r>
          </w:p>
        </w:tc>
      </w:tr>
      <w:tr w:rsidR="00A90AE8" w14:paraId="216355C0" w14:textId="77777777" w:rsidTr="00645BC2">
        <w:tc>
          <w:tcPr>
            <w:tcW w:w="4219" w:type="dxa"/>
          </w:tcPr>
          <w:p w14:paraId="4265EA97" w14:textId="77777777" w:rsidR="00A90AE8" w:rsidRDefault="00A90AE8" w:rsidP="003112FC">
            <w:pPr>
              <w:spacing w:after="0"/>
            </w:pPr>
            <w:r>
              <w:t>AGE</w:t>
            </w:r>
          </w:p>
        </w:tc>
        <w:tc>
          <w:tcPr>
            <w:tcW w:w="1418" w:type="dxa"/>
          </w:tcPr>
          <w:p w14:paraId="5AE568FD" w14:textId="77777777" w:rsidR="00A90AE8" w:rsidRDefault="00A90AE8" w:rsidP="003112FC">
            <w:pPr>
              <w:spacing w:after="0"/>
            </w:pPr>
            <w:r>
              <w:t>0.0067</w:t>
            </w:r>
          </w:p>
        </w:tc>
        <w:tc>
          <w:tcPr>
            <w:tcW w:w="1275" w:type="dxa"/>
          </w:tcPr>
          <w:p w14:paraId="2DF98C5A" w14:textId="77777777" w:rsidR="00A90AE8" w:rsidRDefault="00A90AE8" w:rsidP="003112FC">
            <w:pPr>
              <w:spacing w:after="0"/>
            </w:pPr>
            <w:r>
              <w:t>0.0039</w:t>
            </w:r>
          </w:p>
        </w:tc>
        <w:tc>
          <w:tcPr>
            <w:tcW w:w="1418" w:type="dxa"/>
          </w:tcPr>
          <w:p w14:paraId="598A1563" w14:textId="77777777" w:rsidR="00A90AE8" w:rsidRPr="003112FC" w:rsidRDefault="00A90AE8" w:rsidP="003112FC">
            <w:pPr>
              <w:spacing w:after="0"/>
              <w:rPr>
                <w:b/>
                <w:bCs/>
              </w:rPr>
            </w:pPr>
            <w:r w:rsidRPr="003112FC">
              <w:rPr>
                <w:b/>
                <w:bCs/>
              </w:rPr>
              <w:t>0.089</w:t>
            </w:r>
          </w:p>
        </w:tc>
      </w:tr>
      <w:tr w:rsidR="00A90AE8" w14:paraId="084CB56F" w14:textId="77777777" w:rsidTr="00645BC2">
        <w:tc>
          <w:tcPr>
            <w:tcW w:w="4219" w:type="dxa"/>
          </w:tcPr>
          <w:p w14:paraId="7ADD77F8" w14:textId="77777777" w:rsidR="00A90AE8" w:rsidRDefault="00A90AE8" w:rsidP="003112FC">
            <w:pPr>
              <w:spacing w:after="0"/>
            </w:pPr>
            <w:r>
              <w:t>MALE</w:t>
            </w:r>
          </w:p>
        </w:tc>
        <w:tc>
          <w:tcPr>
            <w:tcW w:w="1418" w:type="dxa"/>
          </w:tcPr>
          <w:p w14:paraId="1D506167" w14:textId="77777777" w:rsidR="00A90AE8" w:rsidRDefault="00A90AE8" w:rsidP="003112FC">
            <w:pPr>
              <w:spacing w:after="0"/>
            </w:pPr>
            <w:r>
              <w:t>-0.0064</w:t>
            </w:r>
          </w:p>
        </w:tc>
        <w:tc>
          <w:tcPr>
            <w:tcW w:w="1275" w:type="dxa"/>
          </w:tcPr>
          <w:p w14:paraId="2FB56D15" w14:textId="77777777" w:rsidR="00A90AE8" w:rsidRDefault="00A90AE8" w:rsidP="003112FC">
            <w:pPr>
              <w:spacing w:after="0"/>
            </w:pPr>
            <w:r>
              <w:t>0.0192</w:t>
            </w:r>
          </w:p>
        </w:tc>
        <w:tc>
          <w:tcPr>
            <w:tcW w:w="1418" w:type="dxa"/>
          </w:tcPr>
          <w:p w14:paraId="5E268F1A" w14:textId="77777777" w:rsidR="00A90AE8" w:rsidRDefault="00A90AE8" w:rsidP="003112FC">
            <w:pPr>
              <w:spacing w:after="0"/>
            </w:pPr>
            <w:r>
              <w:t>0.737</w:t>
            </w:r>
          </w:p>
        </w:tc>
      </w:tr>
      <w:tr w:rsidR="00A90AE8" w14:paraId="7A21E2F2" w14:textId="77777777" w:rsidTr="00645BC2">
        <w:tc>
          <w:tcPr>
            <w:tcW w:w="4219" w:type="dxa"/>
          </w:tcPr>
          <w:p w14:paraId="01D926C4" w14:textId="77777777" w:rsidR="00A90AE8" w:rsidRDefault="00A90AE8" w:rsidP="003112FC">
            <w:pPr>
              <w:spacing w:after="0"/>
            </w:pPr>
            <w:r>
              <w:t>TROLLEY</w:t>
            </w:r>
          </w:p>
        </w:tc>
        <w:tc>
          <w:tcPr>
            <w:tcW w:w="1418" w:type="dxa"/>
          </w:tcPr>
          <w:p w14:paraId="02B0CC9A" w14:textId="77777777" w:rsidR="00A90AE8" w:rsidRDefault="00A90AE8" w:rsidP="003112FC">
            <w:pPr>
              <w:spacing w:after="0"/>
            </w:pPr>
            <w:r>
              <w:t>-0.0489</w:t>
            </w:r>
          </w:p>
        </w:tc>
        <w:tc>
          <w:tcPr>
            <w:tcW w:w="1275" w:type="dxa"/>
          </w:tcPr>
          <w:p w14:paraId="53A5E78B" w14:textId="77777777" w:rsidR="00A90AE8" w:rsidRDefault="00A90AE8" w:rsidP="003112FC">
            <w:pPr>
              <w:spacing w:after="0"/>
            </w:pPr>
            <w:r>
              <w:t>0.0196</w:t>
            </w:r>
          </w:p>
        </w:tc>
        <w:tc>
          <w:tcPr>
            <w:tcW w:w="1418" w:type="dxa"/>
          </w:tcPr>
          <w:p w14:paraId="1EB0A7CB" w14:textId="77777777" w:rsidR="00A90AE8" w:rsidRPr="003112FC" w:rsidRDefault="00A90AE8" w:rsidP="003112FC">
            <w:pPr>
              <w:spacing w:after="0"/>
              <w:rPr>
                <w:b/>
                <w:bCs/>
              </w:rPr>
            </w:pPr>
            <w:r w:rsidRPr="003112FC">
              <w:rPr>
                <w:b/>
                <w:bCs/>
              </w:rPr>
              <w:t>0.013</w:t>
            </w:r>
          </w:p>
        </w:tc>
      </w:tr>
    </w:tbl>
    <w:p w14:paraId="0C4123CB" w14:textId="75F663D4" w:rsidR="001F3F9A" w:rsidRDefault="00A90AE8" w:rsidP="001F3F9A">
      <w:pPr>
        <w:pStyle w:val="Titolo2"/>
      </w:pPr>
      <w:r>
        <w:br/>
        <w:t xml:space="preserve">3. </w:t>
      </w:r>
      <w:r w:rsidR="001F3F9A">
        <w:t>Marginal effects – FLP = 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6"/>
        <w:gridCol w:w="1275"/>
        <w:gridCol w:w="1560"/>
      </w:tblGrid>
      <w:tr w:rsidR="00A90AE8" w14:paraId="0F19F929" w14:textId="77777777" w:rsidTr="00645BC2">
        <w:tc>
          <w:tcPr>
            <w:tcW w:w="4361" w:type="dxa"/>
          </w:tcPr>
          <w:p w14:paraId="19E0140F" w14:textId="77777777" w:rsidR="00A90AE8" w:rsidRDefault="00A90AE8" w:rsidP="003112FC">
            <w:pPr>
              <w:spacing w:after="0"/>
            </w:pPr>
          </w:p>
        </w:tc>
        <w:tc>
          <w:tcPr>
            <w:tcW w:w="1276" w:type="dxa"/>
          </w:tcPr>
          <w:p w14:paraId="446E32BB" w14:textId="77777777" w:rsidR="00A90AE8" w:rsidRDefault="00A90AE8" w:rsidP="003112FC">
            <w:pPr>
              <w:spacing w:after="0"/>
            </w:pPr>
            <w:proofErr w:type="spellStart"/>
            <w:r>
              <w:t>dy</w:t>
            </w:r>
            <w:proofErr w:type="spellEnd"/>
            <w:r>
              <w:t>/dx</w:t>
            </w:r>
          </w:p>
        </w:tc>
        <w:tc>
          <w:tcPr>
            <w:tcW w:w="1275" w:type="dxa"/>
          </w:tcPr>
          <w:p w14:paraId="529D0683" w14:textId="77777777" w:rsidR="00A90AE8" w:rsidRDefault="00A90AE8" w:rsidP="003112FC">
            <w:pPr>
              <w:spacing w:after="0"/>
            </w:pPr>
            <w:proofErr w:type="spellStart"/>
            <w:r>
              <w:t>Std</w:t>
            </w:r>
            <w:proofErr w:type="spellEnd"/>
            <w:r>
              <w:t xml:space="preserve">. </w:t>
            </w:r>
            <w:proofErr w:type="spellStart"/>
            <w:r>
              <w:t>Err</w:t>
            </w:r>
            <w:proofErr w:type="spellEnd"/>
            <w:r>
              <w:t>.</w:t>
            </w:r>
          </w:p>
        </w:tc>
        <w:tc>
          <w:tcPr>
            <w:tcW w:w="1560" w:type="dxa"/>
          </w:tcPr>
          <w:p w14:paraId="6D0FB830" w14:textId="77777777" w:rsidR="00A90AE8" w:rsidRDefault="00A90AE8" w:rsidP="003112FC">
            <w:pPr>
              <w:spacing w:after="0"/>
            </w:pPr>
            <w:r>
              <w:t>P&gt;|z|</w:t>
            </w:r>
          </w:p>
        </w:tc>
      </w:tr>
      <w:tr w:rsidR="00A90AE8" w14:paraId="544F7D91" w14:textId="77777777" w:rsidTr="00645BC2">
        <w:tc>
          <w:tcPr>
            <w:tcW w:w="4361" w:type="dxa"/>
          </w:tcPr>
          <w:p w14:paraId="727846C6" w14:textId="77777777" w:rsidR="00A90AE8" w:rsidRDefault="00A90AE8" w:rsidP="003112FC">
            <w:pPr>
              <w:spacing w:after="0"/>
            </w:pPr>
            <w:r>
              <w:t>GIVING REASONS</w:t>
            </w:r>
          </w:p>
        </w:tc>
        <w:tc>
          <w:tcPr>
            <w:tcW w:w="1276" w:type="dxa"/>
          </w:tcPr>
          <w:p w14:paraId="0B401291" w14:textId="77777777" w:rsidR="00A90AE8" w:rsidRDefault="00A90AE8" w:rsidP="003112FC">
            <w:pPr>
              <w:spacing w:after="0"/>
            </w:pPr>
            <w:r>
              <w:t>0.0779</w:t>
            </w:r>
          </w:p>
        </w:tc>
        <w:tc>
          <w:tcPr>
            <w:tcW w:w="1275" w:type="dxa"/>
          </w:tcPr>
          <w:p w14:paraId="3415093C" w14:textId="77777777" w:rsidR="00A90AE8" w:rsidRDefault="00A90AE8" w:rsidP="003112FC">
            <w:pPr>
              <w:spacing w:after="0"/>
            </w:pPr>
            <w:r>
              <w:t>0.0680</w:t>
            </w:r>
          </w:p>
        </w:tc>
        <w:tc>
          <w:tcPr>
            <w:tcW w:w="1560" w:type="dxa"/>
          </w:tcPr>
          <w:p w14:paraId="2610245B" w14:textId="77777777" w:rsidR="00A90AE8" w:rsidRDefault="00A90AE8" w:rsidP="003112FC">
            <w:pPr>
              <w:spacing w:after="0"/>
            </w:pPr>
            <w:r>
              <w:t>0.252</w:t>
            </w:r>
          </w:p>
        </w:tc>
      </w:tr>
      <w:tr w:rsidR="00A90AE8" w14:paraId="44B29413" w14:textId="77777777" w:rsidTr="00645BC2">
        <w:tc>
          <w:tcPr>
            <w:tcW w:w="4361" w:type="dxa"/>
          </w:tcPr>
          <w:p w14:paraId="0890FA99" w14:textId="77777777" w:rsidR="00A90AE8" w:rsidRDefault="00A90AE8" w:rsidP="003112FC">
            <w:pPr>
              <w:spacing w:after="0"/>
            </w:pPr>
            <w:r>
              <w:t>VERTICAL CONTROL</w:t>
            </w:r>
          </w:p>
        </w:tc>
        <w:tc>
          <w:tcPr>
            <w:tcW w:w="1276" w:type="dxa"/>
          </w:tcPr>
          <w:p w14:paraId="3CEA67AB" w14:textId="77777777" w:rsidR="00A90AE8" w:rsidRDefault="00A90AE8" w:rsidP="003112FC">
            <w:pPr>
              <w:spacing w:after="0"/>
            </w:pPr>
            <w:r>
              <w:t>0.2187</w:t>
            </w:r>
          </w:p>
        </w:tc>
        <w:tc>
          <w:tcPr>
            <w:tcW w:w="1275" w:type="dxa"/>
          </w:tcPr>
          <w:p w14:paraId="0797EBC8" w14:textId="77777777" w:rsidR="00A90AE8" w:rsidRDefault="00A90AE8" w:rsidP="003112FC">
            <w:pPr>
              <w:spacing w:after="0"/>
            </w:pPr>
            <w:r>
              <w:t>0.0789</w:t>
            </w:r>
          </w:p>
        </w:tc>
        <w:tc>
          <w:tcPr>
            <w:tcW w:w="1560" w:type="dxa"/>
          </w:tcPr>
          <w:p w14:paraId="6A3D1745" w14:textId="77777777" w:rsidR="00A90AE8" w:rsidRPr="00F91955" w:rsidRDefault="00A90AE8" w:rsidP="003112FC">
            <w:pPr>
              <w:spacing w:after="0"/>
              <w:rPr>
                <w:b/>
                <w:bCs/>
              </w:rPr>
            </w:pPr>
            <w:r w:rsidRPr="00F91955">
              <w:rPr>
                <w:b/>
                <w:bCs/>
              </w:rPr>
              <w:t>0.006</w:t>
            </w:r>
          </w:p>
        </w:tc>
      </w:tr>
      <w:tr w:rsidR="00A90AE8" w14:paraId="68A33775" w14:textId="77777777" w:rsidTr="00645BC2">
        <w:tc>
          <w:tcPr>
            <w:tcW w:w="4361" w:type="dxa"/>
          </w:tcPr>
          <w:p w14:paraId="11E766DC" w14:textId="77777777" w:rsidR="00A90AE8" w:rsidRDefault="00A90AE8" w:rsidP="003112FC">
            <w:pPr>
              <w:spacing w:after="0"/>
            </w:pPr>
            <w:r>
              <w:t>VERTICAL CONTROL* GIVING REASONS</w:t>
            </w:r>
          </w:p>
        </w:tc>
        <w:tc>
          <w:tcPr>
            <w:tcW w:w="1276" w:type="dxa"/>
          </w:tcPr>
          <w:p w14:paraId="7561C41C" w14:textId="77777777" w:rsidR="00A90AE8" w:rsidRDefault="00A90AE8" w:rsidP="003112FC">
            <w:pPr>
              <w:spacing w:after="0"/>
            </w:pPr>
            <w:r>
              <w:t>-0.1871</w:t>
            </w:r>
          </w:p>
        </w:tc>
        <w:tc>
          <w:tcPr>
            <w:tcW w:w="1275" w:type="dxa"/>
          </w:tcPr>
          <w:p w14:paraId="42AD5D3C" w14:textId="77777777" w:rsidR="00A90AE8" w:rsidRDefault="00A90AE8" w:rsidP="003112FC">
            <w:pPr>
              <w:spacing w:after="0"/>
            </w:pPr>
            <w:r>
              <w:t>0.1057</w:t>
            </w:r>
          </w:p>
        </w:tc>
        <w:tc>
          <w:tcPr>
            <w:tcW w:w="1560" w:type="dxa"/>
          </w:tcPr>
          <w:p w14:paraId="0FDE9267" w14:textId="77777777" w:rsidR="00A90AE8" w:rsidRPr="00F91955" w:rsidRDefault="00A90AE8" w:rsidP="003112FC">
            <w:pPr>
              <w:spacing w:after="0"/>
              <w:rPr>
                <w:b/>
                <w:bCs/>
              </w:rPr>
            </w:pPr>
            <w:r w:rsidRPr="00F91955">
              <w:rPr>
                <w:b/>
                <w:bCs/>
              </w:rPr>
              <w:t>0.077</w:t>
            </w:r>
          </w:p>
        </w:tc>
      </w:tr>
      <w:tr w:rsidR="00A90AE8" w14:paraId="1A5D8AD2" w14:textId="77777777" w:rsidTr="00645BC2">
        <w:tc>
          <w:tcPr>
            <w:tcW w:w="4361" w:type="dxa"/>
          </w:tcPr>
          <w:p w14:paraId="58936CA1" w14:textId="77777777" w:rsidR="00A90AE8" w:rsidRDefault="00A90AE8" w:rsidP="003112FC">
            <w:pPr>
              <w:spacing w:after="0"/>
            </w:pPr>
            <w:r>
              <w:t>FIRST</w:t>
            </w:r>
          </w:p>
        </w:tc>
        <w:tc>
          <w:tcPr>
            <w:tcW w:w="1276" w:type="dxa"/>
          </w:tcPr>
          <w:p w14:paraId="2ABB3042" w14:textId="77777777" w:rsidR="00A90AE8" w:rsidRDefault="00A90AE8" w:rsidP="003112FC">
            <w:pPr>
              <w:spacing w:after="0"/>
            </w:pPr>
            <w:r>
              <w:t>-0.0012</w:t>
            </w:r>
          </w:p>
        </w:tc>
        <w:tc>
          <w:tcPr>
            <w:tcW w:w="1275" w:type="dxa"/>
          </w:tcPr>
          <w:p w14:paraId="6A3730A9" w14:textId="77777777" w:rsidR="00A90AE8" w:rsidRDefault="00A90AE8" w:rsidP="003112FC">
            <w:pPr>
              <w:spacing w:after="0"/>
            </w:pPr>
            <w:r>
              <w:t>0.0454</w:t>
            </w:r>
          </w:p>
        </w:tc>
        <w:tc>
          <w:tcPr>
            <w:tcW w:w="1560" w:type="dxa"/>
          </w:tcPr>
          <w:p w14:paraId="6252B7AE" w14:textId="77777777" w:rsidR="00A90AE8" w:rsidRDefault="00A90AE8" w:rsidP="003112FC">
            <w:pPr>
              <w:spacing w:after="0"/>
            </w:pPr>
            <w:r>
              <w:t>0.979</w:t>
            </w:r>
          </w:p>
        </w:tc>
      </w:tr>
      <w:tr w:rsidR="00A90AE8" w14:paraId="1D6E19A1" w14:textId="77777777" w:rsidTr="00645BC2">
        <w:tc>
          <w:tcPr>
            <w:tcW w:w="4361" w:type="dxa"/>
          </w:tcPr>
          <w:p w14:paraId="11A35064" w14:textId="77777777" w:rsidR="00A90AE8" w:rsidRDefault="00A90AE8" w:rsidP="003112FC">
            <w:pPr>
              <w:spacing w:after="0"/>
            </w:pPr>
            <w:r>
              <w:t>AGE</w:t>
            </w:r>
          </w:p>
        </w:tc>
        <w:tc>
          <w:tcPr>
            <w:tcW w:w="1276" w:type="dxa"/>
          </w:tcPr>
          <w:p w14:paraId="414FC559" w14:textId="77777777" w:rsidR="00A90AE8" w:rsidRDefault="00A90AE8" w:rsidP="003112FC">
            <w:pPr>
              <w:spacing w:after="0"/>
            </w:pPr>
            <w:r>
              <w:t>0.0213</w:t>
            </w:r>
          </w:p>
        </w:tc>
        <w:tc>
          <w:tcPr>
            <w:tcW w:w="1275" w:type="dxa"/>
          </w:tcPr>
          <w:p w14:paraId="2C52C9F0" w14:textId="77777777" w:rsidR="00A90AE8" w:rsidRDefault="00A90AE8" w:rsidP="003112FC">
            <w:pPr>
              <w:spacing w:after="0"/>
            </w:pPr>
            <w:r>
              <w:t>0.0143</w:t>
            </w:r>
          </w:p>
        </w:tc>
        <w:tc>
          <w:tcPr>
            <w:tcW w:w="1560" w:type="dxa"/>
          </w:tcPr>
          <w:p w14:paraId="7F19D786" w14:textId="77777777" w:rsidR="00A90AE8" w:rsidRDefault="00A90AE8" w:rsidP="003112FC">
            <w:pPr>
              <w:spacing w:after="0"/>
            </w:pPr>
            <w:r>
              <w:t>0.136</w:t>
            </w:r>
          </w:p>
        </w:tc>
      </w:tr>
      <w:tr w:rsidR="00A90AE8" w14:paraId="03C530A2" w14:textId="77777777" w:rsidTr="00645BC2">
        <w:tc>
          <w:tcPr>
            <w:tcW w:w="4361" w:type="dxa"/>
          </w:tcPr>
          <w:p w14:paraId="23DA0956" w14:textId="77777777" w:rsidR="00A90AE8" w:rsidRDefault="00A90AE8" w:rsidP="003112FC">
            <w:pPr>
              <w:spacing w:after="0"/>
            </w:pPr>
            <w:r>
              <w:t>MALE</w:t>
            </w:r>
          </w:p>
        </w:tc>
        <w:tc>
          <w:tcPr>
            <w:tcW w:w="1276" w:type="dxa"/>
          </w:tcPr>
          <w:p w14:paraId="7EA4E588" w14:textId="77777777" w:rsidR="00A90AE8" w:rsidRDefault="00A90AE8" w:rsidP="003112FC">
            <w:pPr>
              <w:spacing w:after="0"/>
            </w:pPr>
            <w:r>
              <w:t>-0.0205</w:t>
            </w:r>
          </w:p>
        </w:tc>
        <w:tc>
          <w:tcPr>
            <w:tcW w:w="1275" w:type="dxa"/>
          </w:tcPr>
          <w:p w14:paraId="17068294" w14:textId="77777777" w:rsidR="00A90AE8" w:rsidRDefault="00A90AE8" w:rsidP="003112FC">
            <w:pPr>
              <w:spacing w:after="0"/>
            </w:pPr>
            <w:r>
              <w:t>0.0595</w:t>
            </w:r>
          </w:p>
        </w:tc>
        <w:tc>
          <w:tcPr>
            <w:tcW w:w="1560" w:type="dxa"/>
          </w:tcPr>
          <w:p w14:paraId="6FCC1817" w14:textId="77777777" w:rsidR="00A90AE8" w:rsidRDefault="00A90AE8" w:rsidP="003112FC">
            <w:pPr>
              <w:spacing w:after="0"/>
            </w:pPr>
            <w:r>
              <w:t>0.731</w:t>
            </w:r>
          </w:p>
        </w:tc>
      </w:tr>
      <w:tr w:rsidR="00A90AE8" w14:paraId="4AB28AD0" w14:textId="77777777" w:rsidTr="00645BC2">
        <w:tc>
          <w:tcPr>
            <w:tcW w:w="4361" w:type="dxa"/>
          </w:tcPr>
          <w:p w14:paraId="3EE75725" w14:textId="77777777" w:rsidR="00A90AE8" w:rsidRDefault="00A90AE8" w:rsidP="003112FC">
            <w:pPr>
              <w:spacing w:after="0"/>
            </w:pPr>
            <w:r>
              <w:t>TROLLEY</w:t>
            </w:r>
          </w:p>
        </w:tc>
        <w:tc>
          <w:tcPr>
            <w:tcW w:w="1276" w:type="dxa"/>
          </w:tcPr>
          <w:p w14:paraId="4C070B4B" w14:textId="77777777" w:rsidR="00A90AE8" w:rsidRDefault="00A90AE8" w:rsidP="003112FC">
            <w:pPr>
              <w:spacing w:after="0"/>
            </w:pPr>
            <w:r>
              <w:t>-0.1558</w:t>
            </w:r>
          </w:p>
        </w:tc>
        <w:tc>
          <w:tcPr>
            <w:tcW w:w="1275" w:type="dxa"/>
          </w:tcPr>
          <w:p w14:paraId="454928D1" w14:textId="77777777" w:rsidR="00A90AE8" w:rsidRDefault="00A90AE8" w:rsidP="003112FC">
            <w:pPr>
              <w:spacing w:after="0"/>
            </w:pPr>
            <w:r>
              <w:t>0.0603</w:t>
            </w:r>
          </w:p>
        </w:tc>
        <w:tc>
          <w:tcPr>
            <w:tcW w:w="1560" w:type="dxa"/>
          </w:tcPr>
          <w:p w14:paraId="22AFBB56" w14:textId="77777777" w:rsidR="00A90AE8" w:rsidRPr="00F91955" w:rsidRDefault="00A90AE8" w:rsidP="003112FC">
            <w:pPr>
              <w:spacing w:after="0"/>
              <w:rPr>
                <w:b/>
                <w:bCs/>
              </w:rPr>
            </w:pPr>
            <w:r w:rsidRPr="00F91955">
              <w:rPr>
                <w:b/>
                <w:bCs/>
              </w:rPr>
              <w:t>0.010</w:t>
            </w:r>
          </w:p>
        </w:tc>
      </w:tr>
    </w:tbl>
    <w:p w14:paraId="3E842CB9" w14:textId="77777777" w:rsidR="00A90AE8" w:rsidRDefault="00A90AE8" w:rsidP="00A90AE8">
      <w:r>
        <w:br/>
      </w:r>
    </w:p>
    <w:p w14:paraId="13E08D80" w14:textId="480EC34F" w:rsidR="005325D1" w:rsidRPr="003D7A22" w:rsidRDefault="005325D1" w:rsidP="005325D1">
      <w:pPr>
        <w:spacing w:after="0" w:line="240" w:lineRule="auto"/>
        <w:rPr>
          <w:rFonts w:cstheme="minorHAnsi"/>
          <w:lang w:val="en-US"/>
        </w:rPr>
      </w:pPr>
    </w:p>
    <w:p w14:paraId="2E4FC449" w14:textId="77777777" w:rsidR="008B5DC3" w:rsidRPr="008B5DC3" w:rsidRDefault="008B5DC3" w:rsidP="008B5DC3">
      <w:pPr>
        <w:rPr>
          <w:lang w:val="en-US"/>
        </w:rPr>
      </w:pPr>
    </w:p>
    <w:p w14:paraId="479B0003" w14:textId="77777777" w:rsidR="00524910" w:rsidRDefault="00524910" w:rsidP="005B5505"/>
    <w:p w14:paraId="05DCCC5E" w14:textId="77777777" w:rsidR="00E844E9" w:rsidRDefault="00E844E9" w:rsidP="005B5505"/>
    <w:p w14:paraId="318F904F" w14:textId="77777777" w:rsidR="008B4EA3" w:rsidRDefault="008B4EA3" w:rsidP="003D6E4B"/>
    <w:p w14:paraId="6E4ABD44" w14:textId="2A6F9881" w:rsidR="00316050" w:rsidRDefault="00316050" w:rsidP="00454D27">
      <w:pPr>
        <w:jc w:val="both"/>
        <w:outlineLvl w:val="0"/>
        <w:rPr>
          <w:rFonts w:eastAsiaTheme="minorEastAsia" w:cstheme="minorHAnsi"/>
          <w:b/>
          <w:lang w:val="en-US"/>
        </w:rPr>
      </w:pPr>
      <w:r>
        <w:rPr>
          <w:rFonts w:eastAsiaTheme="minorEastAsia" w:cstheme="minorHAnsi"/>
          <w:b/>
          <w:lang w:val="en-US"/>
        </w:rPr>
        <w:t xml:space="preserve">FIGURE </w:t>
      </w:r>
      <w:r w:rsidR="00454D27">
        <w:rPr>
          <w:rFonts w:eastAsiaTheme="minorEastAsia" w:cstheme="minorHAnsi"/>
          <w:b/>
          <w:lang w:val="en-US"/>
        </w:rPr>
        <w:t>A1</w:t>
      </w:r>
      <w:r>
        <w:rPr>
          <w:rFonts w:eastAsiaTheme="minorEastAsia" w:cstheme="minorHAnsi"/>
          <w:b/>
          <w:lang w:val="en-US"/>
        </w:rPr>
        <w:t>.</w:t>
      </w:r>
      <w:r w:rsidRPr="005610DB">
        <w:rPr>
          <w:rFonts w:eastAsiaTheme="minorEastAsia" w:cstheme="minorHAnsi"/>
          <w:b/>
          <w:lang w:val="en-US"/>
        </w:rPr>
        <w:t xml:space="preserve"> </w:t>
      </w:r>
      <w:r w:rsidR="00454D27">
        <w:rPr>
          <w:rFonts w:eastAsiaTheme="minorEastAsia" w:cstheme="minorHAnsi"/>
          <w:b/>
          <w:lang w:val="en-US"/>
        </w:rPr>
        <w:t>C-players’</w:t>
      </w:r>
      <w:r>
        <w:rPr>
          <w:rFonts w:eastAsiaTheme="minorEastAsia" w:cstheme="minorHAnsi"/>
          <w:b/>
          <w:lang w:val="en-US"/>
        </w:rPr>
        <w:t xml:space="preserve"> level of punishment in case of theft across the treatments</w:t>
      </w:r>
    </w:p>
    <w:p w14:paraId="292645FE" w14:textId="77777777" w:rsidR="003D6E4B" w:rsidRPr="00316050" w:rsidRDefault="003D6E4B" w:rsidP="00524910">
      <w:pPr>
        <w:spacing w:before="100" w:beforeAutospacing="1" w:after="100" w:afterAutospacing="1" w:line="240" w:lineRule="auto"/>
        <w:rPr>
          <w:rFonts w:ascii="Times New Roman" w:eastAsia="Times New Roman" w:hAnsi="Times New Roman" w:cs="Times New Roman"/>
          <w:sz w:val="24"/>
          <w:szCs w:val="24"/>
          <w:lang w:val="en-US" w:eastAsia="it-IT"/>
        </w:rPr>
      </w:pPr>
    </w:p>
    <w:p w14:paraId="7A5096ED" w14:textId="11ACAB44" w:rsidR="00524910" w:rsidRDefault="00C25575" w:rsidP="00524910">
      <w:r>
        <w:rPr>
          <w:noProof/>
        </w:rPr>
        <w:drawing>
          <wp:inline distT="0" distB="0" distL="0" distR="0" wp14:anchorId="28331098" wp14:editId="2962A365">
            <wp:extent cx="6120130" cy="3642995"/>
            <wp:effectExtent l="0" t="0" r="13970" b="14605"/>
            <wp:docPr id="19" name="Grafico 19">
              <a:extLst xmlns:a="http://schemas.openxmlformats.org/drawingml/2006/main">
                <a:ext uri="{FF2B5EF4-FFF2-40B4-BE49-F238E27FC236}">
                  <a16:creationId xmlns:a16="http://schemas.microsoft.com/office/drawing/2014/main" id="{D65FC9C0-CBBA-4FD7-BB28-83D4DF051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92238B" w14:textId="153FB1F7" w:rsidR="005B5505" w:rsidRDefault="005B5505" w:rsidP="005B5505">
      <w:r>
        <w:br/>
      </w:r>
    </w:p>
    <w:p w14:paraId="56BFA45C" w14:textId="26C3D12D" w:rsidR="00202470" w:rsidRDefault="00202470">
      <w:r>
        <w:br w:type="page"/>
      </w:r>
    </w:p>
    <w:p w14:paraId="466D1B09" w14:textId="63E1CEBE" w:rsidR="00202470" w:rsidRDefault="00202470" w:rsidP="00202470">
      <w:pPr>
        <w:pStyle w:val="Paragrafoelenco"/>
        <w:numPr>
          <w:ilvl w:val="0"/>
          <w:numId w:val="3"/>
        </w:numPr>
        <w:jc w:val="both"/>
        <w:rPr>
          <w:b/>
          <w:bCs/>
          <w:sz w:val="32"/>
          <w:szCs w:val="32"/>
          <w:lang w:val="en-US"/>
        </w:rPr>
      </w:pPr>
      <w:r w:rsidRPr="00202470">
        <w:rPr>
          <w:b/>
          <w:bCs/>
          <w:sz w:val="32"/>
          <w:szCs w:val="32"/>
          <w:lang w:val="en-US"/>
        </w:rPr>
        <w:lastRenderedPageBreak/>
        <w:t>Categories of reasons provided b</w:t>
      </w:r>
      <w:r>
        <w:rPr>
          <w:b/>
          <w:bCs/>
          <w:sz w:val="32"/>
          <w:szCs w:val="32"/>
          <w:lang w:val="en-US"/>
        </w:rPr>
        <w:t>y C-players in the GRT and in the VGRT</w:t>
      </w:r>
    </w:p>
    <w:p w14:paraId="77B17DC5" w14:textId="77777777" w:rsidR="00934C90" w:rsidRPr="002B287C" w:rsidRDefault="00934C90" w:rsidP="00934C90">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sz w:val="24"/>
          <w:szCs w:val="24"/>
          <w:lang w:val="en-US" w:eastAsia="it-IT"/>
        </w:rPr>
        <w:t xml:space="preserve">Analyzing the motivations provided by </w:t>
      </w:r>
      <w:r>
        <w:rPr>
          <w:rFonts w:ascii="Times New Roman" w:eastAsia="Times New Roman" w:hAnsi="Times New Roman" w:cs="Times New Roman"/>
          <w:sz w:val="24"/>
          <w:szCs w:val="24"/>
          <w:lang w:val="en-US" w:eastAsia="it-IT"/>
        </w:rPr>
        <w:t>C-</w:t>
      </w:r>
      <w:r w:rsidRPr="002B287C">
        <w:rPr>
          <w:rFonts w:ascii="Times New Roman" w:eastAsia="Times New Roman" w:hAnsi="Times New Roman" w:cs="Times New Roman"/>
          <w:sz w:val="24"/>
          <w:szCs w:val="24"/>
          <w:lang w:val="en-US" w:eastAsia="it-IT"/>
        </w:rPr>
        <w:t>players in the GRT and VGRT, we can identify the following types of individuals:</w:t>
      </w:r>
    </w:p>
    <w:p w14:paraId="6F32D8E3" w14:textId="77777777" w:rsidR="00934C90" w:rsidRPr="002B287C" w:rsidRDefault="00934C90" w:rsidP="00934C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b/>
          <w:bCs/>
          <w:sz w:val="24"/>
          <w:szCs w:val="24"/>
          <w:lang w:val="en-US" w:eastAsia="it-IT"/>
        </w:rPr>
        <w:t xml:space="preserve">Homo </w:t>
      </w:r>
      <w:proofErr w:type="spellStart"/>
      <w:r w:rsidRPr="002B287C">
        <w:rPr>
          <w:rFonts w:ascii="Times New Roman" w:eastAsia="Times New Roman" w:hAnsi="Times New Roman" w:cs="Times New Roman"/>
          <w:b/>
          <w:bCs/>
          <w:sz w:val="24"/>
          <w:szCs w:val="24"/>
          <w:lang w:val="en-US" w:eastAsia="it-IT"/>
        </w:rPr>
        <w:t>Oeconomicus</w:t>
      </w:r>
      <w:proofErr w:type="spellEnd"/>
      <w:r w:rsidRPr="002B287C">
        <w:rPr>
          <w:rFonts w:ascii="Times New Roman" w:eastAsia="Times New Roman" w:hAnsi="Times New Roman" w:cs="Times New Roman"/>
          <w:b/>
          <w:bCs/>
          <w:sz w:val="24"/>
          <w:szCs w:val="24"/>
          <w:lang w:val="en-US" w:eastAsia="it-IT"/>
        </w:rPr>
        <w:t xml:space="preserve"> (HO):</w:t>
      </w:r>
      <w:r w:rsidRPr="002B287C">
        <w:rPr>
          <w:rFonts w:ascii="Times New Roman" w:eastAsia="Times New Roman" w:hAnsi="Times New Roman" w:cs="Times New Roman"/>
          <w:sz w:val="24"/>
          <w:szCs w:val="24"/>
          <w:lang w:val="en-US" w:eastAsia="it-IT"/>
        </w:rPr>
        <w:t xml:space="preserve"> the classic rational, selfish, and self-interested agent.</w:t>
      </w:r>
    </w:p>
    <w:p w14:paraId="0CB77314" w14:textId="77777777" w:rsidR="00934C90" w:rsidRPr="002B287C" w:rsidRDefault="00934C90" w:rsidP="00934C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b/>
          <w:bCs/>
          <w:sz w:val="24"/>
          <w:szCs w:val="24"/>
          <w:lang w:val="en-US" w:eastAsia="it-IT"/>
        </w:rPr>
        <w:t xml:space="preserve">Advanced Homo </w:t>
      </w:r>
      <w:proofErr w:type="spellStart"/>
      <w:r w:rsidRPr="002B287C">
        <w:rPr>
          <w:rFonts w:ascii="Times New Roman" w:eastAsia="Times New Roman" w:hAnsi="Times New Roman" w:cs="Times New Roman"/>
          <w:b/>
          <w:bCs/>
          <w:sz w:val="24"/>
          <w:szCs w:val="24"/>
          <w:lang w:val="en-US" w:eastAsia="it-IT"/>
        </w:rPr>
        <w:t>Oeconomicus</w:t>
      </w:r>
      <w:proofErr w:type="spellEnd"/>
      <w:r w:rsidRPr="002B287C">
        <w:rPr>
          <w:rFonts w:ascii="Times New Roman" w:eastAsia="Times New Roman" w:hAnsi="Times New Roman" w:cs="Times New Roman"/>
          <w:b/>
          <w:bCs/>
          <w:sz w:val="24"/>
          <w:szCs w:val="24"/>
          <w:lang w:val="en-US" w:eastAsia="it-IT"/>
        </w:rPr>
        <w:t xml:space="preserve"> (HO2):</w:t>
      </w:r>
      <w:r w:rsidRPr="002B287C">
        <w:rPr>
          <w:rFonts w:ascii="Times New Roman" w:eastAsia="Times New Roman" w:hAnsi="Times New Roman" w:cs="Times New Roman"/>
          <w:sz w:val="24"/>
          <w:szCs w:val="24"/>
          <w:lang w:val="en-US" w:eastAsia="it-IT"/>
        </w:rPr>
        <w:t xml:space="preserve"> C</w:t>
      </w:r>
      <w:r>
        <w:rPr>
          <w:rFonts w:ascii="Times New Roman" w:eastAsia="Times New Roman" w:hAnsi="Times New Roman" w:cs="Times New Roman"/>
          <w:sz w:val="24"/>
          <w:szCs w:val="24"/>
          <w:lang w:val="en-US" w:eastAsia="it-IT"/>
        </w:rPr>
        <w:t>-player</w:t>
      </w:r>
      <w:r w:rsidRPr="002B287C">
        <w:rPr>
          <w:rFonts w:ascii="Times New Roman" w:eastAsia="Times New Roman" w:hAnsi="Times New Roman" w:cs="Times New Roman"/>
          <w:sz w:val="24"/>
          <w:szCs w:val="24"/>
          <w:lang w:val="en-US" w:eastAsia="it-IT"/>
        </w:rPr>
        <w:t xml:space="preserve"> includes D</w:t>
      </w:r>
      <w:r>
        <w:rPr>
          <w:rFonts w:ascii="Times New Roman" w:eastAsia="Times New Roman" w:hAnsi="Times New Roman" w:cs="Times New Roman"/>
          <w:sz w:val="24"/>
          <w:szCs w:val="24"/>
          <w:lang w:val="en-US" w:eastAsia="it-IT"/>
        </w:rPr>
        <w:t>-player</w:t>
      </w:r>
      <w:r w:rsidRPr="002B287C">
        <w:rPr>
          <w:rFonts w:ascii="Times New Roman" w:eastAsia="Times New Roman" w:hAnsi="Times New Roman" w:cs="Times New Roman"/>
          <w:sz w:val="24"/>
          <w:szCs w:val="24"/>
          <w:lang w:val="en-US" w:eastAsia="it-IT"/>
        </w:rPr>
        <w:t xml:space="preserve">'s interests in </w:t>
      </w:r>
      <w:r>
        <w:rPr>
          <w:rFonts w:ascii="Times New Roman" w:eastAsia="Times New Roman" w:hAnsi="Times New Roman" w:cs="Times New Roman"/>
          <w:sz w:val="24"/>
          <w:szCs w:val="24"/>
          <w:lang w:val="en-US" w:eastAsia="it-IT"/>
        </w:rPr>
        <w:t>his/her</w:t>
      </w:r>
      <w:r w:rsidRPr="002B287C">
        <w:rPr>
          <w:rFonts w:ascii="Times New Roman" w:eastAsia="Times New Roman" w:hAnsi="Times New Roman" w:cs="Times New Roman"/>
          <w:sz w:val="24"/>
          <w:szCs w:val="24"/>
          <w:lang w:val="en-US" w:eastAsia="it-IT"/>
        </w:rPr>
        <w:t xml:space="preserve"> reasoning. In other words, C</w:t>
      </w:r>
      <w:r>
        <w:rPr>
          <w:rFonts w:ascii="Times New Roman" w:eastAsia="Times New Roman" w:hAnsi="Times New Roman" w:cs="Times New Roman"/>
          <w:sz w:val="24"/>
          <w:szCs w:val="24"/>
          <w:lang w:val="en-US" w:eastAsia="it-IT"/>
        </w:rPr>
        <w:t>-player</w:t>
      </w:r>
      <w:r w:rsidRPr="002B287C">
        <w:rPr>
          <w:rFonts w:ascii="Times New Roman" w:eastAsia="Times New Roman" w:hAnsi="Times New Roman" w:cs="Times New Roman"/>
          <w:sz w:val="24"/>
          <w:szCs w:val="24"/>
          <w:lang w:val="en-US" w:eastAsia="it-IT"/>
        </w:rPr>
        <w:t xml:space="preserve"> tries to convince D that it is beneficial for both not to sanction, so no tokens are lost (this category exists only in the VGRT).</w:t>
      </w:r>
    </w:p>
    <w:p w14:paraId="74C68E6B" w14:textId="77777777" w:rsidR="00934C90" w:rsidRPr="002B287C" w:rsidRDefault="00934C90" w:rsidP="00934C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b/>
          <w:bCs/>
          <w:sz w:val="24"/>
          <w:szCs w:val="24"/>
          <w:lang w:val="en-US" w:eastAsia="it-IT"/>
        </w:rPr>
        <w:t>Fairness-driven (F):</w:t>
      </w:r>
      <w:r w:rsidRPr="002B287C">
        <w:rPr>
          <w:rFonts w:ascii="Times New Roman" w:eastAsia="Times New Roman" w:hAnsi="Times New Roman" w:cs="Times New Roman"/>
          <w:sz w:val="24"/>
          <w:szCs w:val="24"/>
          <w:lang w:val="en-US" w:eastAsia="it-IT"/>
        </w:rPr>
        <w:t xml:space="preserve"> an individual motivated by concerns of fairness and justice.</w:t>
      </w:r>
    </w:p>
    <w:p w14:paraId="00529C01" w14:textId="77777777" w:rsidR="00934C90" w:rsidRPr="002B287C" w:rsidRDefault="00934C90" w:rsidP="00934C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b/>
          <w:bCs/>
          <w:sz w:val="24"/>
          <w:szCs w:val="24"/>
          <w:lang w:val="en-US" w:eastAsia="it-IT"/>
        </w:rPr>
        <w:t>Altruist (A):</w:t>
      </w:r>
      <w:r w:rsidRPr="002B287C">
        <w:rPr>
          <w:rFonts w:ascii="Times New Roman" w:eastAsia="Times New Roman" w:hAnsi="Times New Roman" w:cs="Times New Roman"/>
          <w:sz w:val="24"/>
          <w:szCs w:val="24"/>
          <w:lang w:val="en-US" w:eastAsia="it-IT"/>
        </w:rPr>
        <w:t xml:space="preserve"> an individual whose primary concern is the well-being of others, regardless of their behavior.</w:t>
      </w:r>
    </w:p>
    <w:p w14:paraId="7C379306" w14:textId="77777777" w:rsidR="00934C90" w:rsidRPr="002B287C" w:rsidRDefault="00934C90" w:rsidP="00934C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b/>
          <w:bCs/>
          <w:sz w:val="24"/>
          <w:szCs w:val="24"/>
          <w:lang w:val="en-US" w:eastAsia="it-IT"/>
        </w:rPr>
        <w:t>Random (RA):</w:t>
      </w:r>
      <w:r w:rsidRPr="002B287C">
        <w:rPr>
          <w:rFonts w:ascii="Times New Roman" w:eastAsia="Times New Roman" w:hAnsi="Times New Roman" w:cs="Times New Roman"/>
          <w:sz w:val="24"/>
          <w:szCs w:val="24"/>
          <w:lang w:val="en-US" w:eastAsia="it-IT"/>
        </w:rPr>
        <w:t xml:space="preserve"> an individual who makes choices randomly.</w:t>
      </w:r>
    </w:p>
    <w:p w14:paraId="7B104404" w14:textId="77777777" w:rsidR="00934C90" w:rsidRPr="002B287C" w:rsidRDefault="00934C90" w:rsidP="00934C9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b/>
          <w:bCs/>
          <w:sz w:val="24"/>
          <w:szCs w:val="24"/>
          <w:lang w:val="en-US" w:eastAsia="it-IT"/>
        </w:rPr>
        <w:t>Needs Information (INFO):</w:t>
      </w:r>
      <w:r w:rsidRPr="002B287C">
        <w:rPr>
          <w:rFonts w:ascii="Times New Roman" w:eastAsia="Times New Roman" w:hAnsi="Times New Roman" w:cs="Times New Roman"/>
          <w:sz w:val="24"/>
          <w:szCs w:val="24"/>
          <w:lang w:val="en-US" w:eastAsia="it-IT"/>
        </w:rPr>
        <w:t xml:space="preserve"> an individual who feels </w:t>
      </w:r>
      <w:r>
        <w:rPr>
          <w:rFonts w:ascii="Times New Roman" w:eastAsia="Times New Roman" w:hAnsi="Times New Roman" w:cs="Times New Roman"/>
          <w:sz w:val="24"/>
          <w:szCs w:val="24"/>
          <w:lang w:val="en-US" w:eastAsia="it-IT"/>
        </w:rPr>
        <w:t>he/she</w:t>
      </w:r>
      <w:r w:rsidRPr="002B287C">
        <w:rPr>
          <w:rFonts w:ascii="Times New Roman" w:eastAsia="Times New Roman" w:hAnsi="Times New Roman" w:cs="Times New Roman"/>
          <w:sz w:val="24"/>
          <w:szCs w:val="24"/>
          <w:lang w:val="en-US" w:eastAsia="it-IT"/>
        </w:rPr>
        <w:t xml:space="preserve"> lack</w:t>
      </w:r>
      <w:r>
        <w:rPr>
          <w:rFonts w:ascii="Times New Roman" w:eastAsia="Times New Roman" w:hAnsi="Times New Roman" w:cs="Times New Roman"/>
          <w:sz w:val="24"/>
          <w:szCs w:val="24"/>
          <w:lang w:val="en-US" w:eastAsia="it-IT"/>
        </w:rPr>
        <w:t>s</w:t>
      </w:r>
      <w:r w:rsidRPr="002B287C">
        <w:rPr>
          <w:rFonts w:ascii="Times New Roman" w:eastAsia="Times New Roman" w:hAnsi="Times New Roman" w:cs="Times New Roman"/>
          <w:sz w:val="24"/>
          <w:szCs w:val="24"/>
          <w:lang w:val="en-US" w:eastAsia="it-IT"/>
        </w:rPr>
        <w:t xml:space="preserve"> sufficient information to make a decision.</w:t>
      </w:r>
    </w:p>
    <w:p w14:paraId="3A0E38D3" w14:textId="77777777" w:rsidR="00934C90" w:rsidRPr="002B287C" w:rsidRDefault="00934C90" w:rsidP="00934C90">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sz w:val="24"/>
          <w:szCs w:val="24"/>
          <w:lang w:val="en-US" w:eastAsia="it-IT"/>
        </w:rPr>
        <w:t>The most relevant types for our analysis are undoubtedly the first four. If we examine the distribution of these categories across the two treatments, we observe that there is no significant difference.</w:t>
      </w:r>
    </w:p>
    <w:p w14:paraId="4EA6DBBB" w14:textId="77777777" w:rsidR="00934C90" w:rsidRDefault="00934C90" w:rsidP="00934C90">
      <w:pPr>
        <w:spacing w:before="100" w:beforeAutospacing="1" w:after="100" w:afterAutospacing="1" w:line="240" w:lineRule="auto"/>
        <w:jc w:val="both"/>
        <w:rPr>
          <w:rFonts w:ascii="Times New Roman" w:eastAsia="Times New Roman" w:hAnsi="Times New Roman" w:cs="Times New Roman"/>
          <w:sz w:val="24"/>
          <w:szCs w:val="24"/>
          <w:lang w:val="en-US" w:eastAsia="it-IT"/>
        </w:rPr>
      </w:pPr>
    </w:p>
    <w:p w14:paraId="7248700B" w14:textId="354D10F9" w:rsidR="00934C90" w:rsidRPr="00707B9A" w:rsidRDefault="00934C90" w:rsidP="00934C90">
      <w:pPr>
        <w:spacing w:before="100" w:beforeAutospacing="1" w:after="100" w:afterAutospacing="1" w:line="240" w:lineRule="auto"/>
        <w:outlineLvl w:val="2"/>
        <w:rPr>
          <w:rFonts w:ascii="Times New Roman" w:eastAsia="Times New Roman" w:hAnsi="Times New Roman" w:cs="Times New Roman"/>
          <w:b/>
          <w:bCs/>
          <w:sz w:val="27"/>
          <w:szCs w:val="27"/>
          <w:lang w:val="en-US" w:eastAsia="it-IT"/>
        </w:rPr>
      </w:pPr>
      <w:r>
        <w:rPr>
          <w:rFonts w:ascii="Times New Roman" w:eastAsia="Times New Roman" w:hAnsi="Times New Roman" w:cs="Times New Roman"/>
          <w:b/>
          <w:bCs/>
          <w:sz w:val="27"/>
          <w:szCs w:val="27"/>
          <w:lang w:val="en-US" w:eastAsia="it-IT"/>
        </w:rPr>
        <w:t xml:space="preserve">Table B1. Distribution of C-players categories – based on the nature of their reasons to punish or not </w:t>
      </w:r>
      <w:proofErr w:type="gramStart"/>
      <w:r>
        <w:rPr>
          <w:rFonts w:ascii="Times New Roman" w:eastAsia="Times New Roman" w:hAnsi="Times New Roman" w:cs="Times New Roman"/>
          <w:b/>
          <w:bCs/>
          <w:sz w:val="27"/>
          <w:szCs w:val="27"/>
          <w:lang w:val="en-US" w:eastAsia="it-IT"/>
        </w:rPr>
        <w:t>-  in</w:t>
      </w:r>
      <w:proofErr w:type="gramEnd"/>
      <w:r>
        <w:rPr>
          <w:rFonts w:ascii="Times New Roman" w:eastAsia="Times New Roman" w:hAnsi="Times New Roman" w:cs="Times New Roman"/>
          <w:b/>
          <w:bCs/>
          <w:sz w:val="27"/>
          <w:szCs w:val="27"/>
          <w:lang w:val="en-US" w:eastAsia="it-IT"/>
        </w:rPr>
        <w:t xml:space="preserve"> the GRT and in the VGRT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5"/>
        <w:gridCol w:w="1370"/>
        <w:gridCol w:w="1559"/>
      </w:tblGrid>
      <w:tr w:rsidR="00934C90" w:rsidRPr="00707B9A" w14:paraId="3CBD1F83" w14:textId="77777777" w:rsidTr="00645BC2">
        <w:trPr>
          <w:tblHeader/>
          <w:tblCellSpacing w:w="15" w:type="dxa"/>
        </w:trPr>
        <w:tc>
          <w:tcPr>
            <w:tcW w:w="0" w:type="auto"/>
            <w:vAlign w:val="center"/>
            <w:hideMark/>
          </w:tcPr>
          <w:p w14:paraId="5FFF5167" w14:textId="77777777" w:rsidR="00934C90" w:rsidRPr="00707B9A" w:rsidRDefault="00934C90" w:rsidP="00645BC2">
            <w:pPr>
              <w:spacing w:after="0" w:line="240" w:lineRule="auto"/>
              <w:jc w:val="center"/>
              <w:rPr>
                <w:rFonts w:ascii="Times New Roman" w:eastAsia="Times New Roman" w:hAnsi="Times New Roman" w:cs="Times New Roman"/>
                <w:b/>
                <w:bCs/>
                <w:sz w:val="24"/>
                <w:szCs w:val="24"/>
                <w:lang w:eastAsia="it-IT"/>
              </w:rPr>
            </w:pPr>
            <w:proofErr w:type="spellStart"/>
            <w:r w:rsidRPr="00707B9A">
              <w:rPr>
                <w:rFonts w:ascii="Times New Roman" w:eastAsia="Times New Roman" w:hAnsi="Times New Roman" w:cs="Times New Roman"/>
                <w:b/>
                <w:bCs/>
                <w:sz w:val="24"/>
                <w:szCs w:val="24"/>
                <w:lang w:eastAsia="it-IT"/>
              </w:rPr>
              <w:t>Category</w:t>
            </w:r>
            <w:proofErr w:type="spellEnd"/>
          </w:p>
        </w:tc>
        <w:tc>
          <w:tcPr>
            <w:tcW w:w="0" w:type="auto"/>
            <w:vAlign w:val="center"/>
            <w:hideMark/>
          </w:tcPr>
          <w:p w14:paraId="60E2BC8D" w14:textId="77777777" w:rsidR="00934C90" w:rsidRPr="00707B9A" w:rsidRDefault="00934C90" w:rsidP="00645BC2">
            <w:pPr>
              <w:spacing w:after="0" w:line="240" w:lineRule="auto"/>
              <w:jc w:val="center"/>
              <w:rPr>
                <w:rFonts w:ascii="Times New Roman" w:eastAsia="Times New Roman" w:hAnsi="Times New Roman" w:cs="Times New Roman"/>
                <w:b/>
                <w:bCs/>
                <w:sz w:val="24"/>
                <w:szCs w:val="24"/>
                <w:lang w:eastAsia="it-IT"/>
              </w:rPr>
            </w:pPr>
            <w:r w:rsidRPr="00707B9A">
              <w:rPr>
                <w:rFonts w:ascii="Times New Roman" w:eastAsia="Times New Roman" w:hAnsi="Times New Roman" w:cs="Times New Roman"/>
                <w:b/>
                <w:bCs/>
                <w:sz w:val="24"/>
                <w:szCs w:val="24"/>
                <w:lang w:eastAsia="it-IT"/>
              </w:rPr>
              <w:t>GRT (N=42)</w:t>
            </w:r>
          </w:p>
        </w:tc>
        <w:tc>
          <w:tcPr>
            <w:tcW w:w="0" w:type="auto"/>
            <w:vAlign w:val="center"/>
            <w:hideMark/>
          </w:tcPr>
          <w:p w14:paraId="756848C8" w14:textId="77777777" w:rsidR="00934C90" w:rsidRPr="00707B9A" w:rsidRDefault="00934C90" w:rsidP="00645BC2">
            <w:pPr>
              <w:spacing w:after="0" w:line="240" w:lineRule="auto"/>
              <w:jc w:val="center"/>
              <w:rPr>
                <w:rFonts w:ascii="Times New Roman" w:eastAsia="Times New Roman" w:hAnsi="Times New Roman" w:cs="Times New Roman"/>
                <w:b/>
                <w:bCs/>
                <w:sz w:val="24"/>
                <w:szCs w:val="24"/>
                <w:lang w:eastAsia="it-IT"/>
              </w:rPr>
            </w:pPr>
            <w:r w:rsidRPr="00707B9A">
              <w:rPr>
                <w:rFonts w:ascii="Times New Roman" w:eastAsia="Times New Roman" w:hAnsi="Times New Roman" w:cs="Times New Roman"/>
                <w:b/>
                <w:bCs/>
                <w:sz w:val="24"/>
                <w:szCs w:val="24"/>
                <w:lang w:eastAsia="it-IT"/>
              </w:rPr>
              <w:t>VGRT (N=44)</w:t>
            </w:r>
          </w:p>
        </w:tc>
      </w:tr>
      <w:tr w:rsidR="00934C90" w:rsidRPr="00707B9A" w14:paraId="0471D1DF" w14:textId="77777777" w:rsidTr="00645BC2">
        <w:trPr>
          <w:tblCellSpacing w:w="15" w:type="dxa"/>
        </w:trPr>
        <w:tc>
          <w:tcPr>
            <w:tcW w:w="0" w:type="auto"/>
            <w:vAlign w:val="center"/>
            <w:hideMark/>
          </w:tcPr>
          <w:p w14:paraId="3E6EABFF"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A (</w:t>
            </w:r>
            <w:proofErr w:type="spellStart"/>
            <w:r w:rsidRPr="00707B9A">
              <w:rPr>
                <w:rFonts w:ascii="Times New Roman" w:eastAsia="Times New Roman" w:hAnsi="Times New Roman" w:cs="Times New Roman"/>
                <w:sz w:val="24"/>
                <w:szCs w:val="24"/>
                <w:lang w:eastAsia="it-IT"/>
              </w:rPr>
              <w:t>Altruist</w:t>
            </w:r>
            <w:proofErr w:type="spellEnd"/>
            <w:r w:rsidRPr="00707B9A">
              <w:rPr>
                <w:rFonts w:ascii="Times New Roman" w:eastAsia="Times New Roman" w:hAnsi="Times New Roman" w:cs="Times New Roman"/>
                <w:sz w:val="24"/>
                <w:szCs w:val="24"/>
                <w:lang w:eastAsia="it-IT"/>
              </w:rPr>
              <w:t>)</w:t>
            </w:r>
          </w:p>
        </w:tc>
        <w:tc>
          <w:tcPr>
            <w:tcW w:w="0" w:type="auto"/>
            <w:vAlign w:val="center"/>
            <w:hideMark/>
          </w:tcPr>
          <w:p w14:paraId="36C93373"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2.4%</w:t>
            </w:r>
          </w:p>
        </w:tc>
        <w:tc>
          <w:tcPr>
            <w:tcW w:w="0" w:type="auto"/>
            <w:vAlign w:val="center"/>
            <w:hideMark/>
          </w:tcPr>
          <w:p w14:paraId="5FC78623"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6.8%</w:t>
            </w:r>
          </w:p>
        </w:tc>
      </w:tr>
      <w:tr w:rsidR="00934C90" w:rsidRPr="00707B9A" w14:paraId="59B99358" w14:textId="77777777" w:rsidTr="00645BC2">
        <w:trPr>
          <w:tblCellSpacing w:w="15" w:type="dxa"/>
        </w:trPr>
        <w:tc>
          <w:tcPr>
            <w:tcW w:w="0" w:type="auto"/>
            <w:vAlign w:val="center"/>
            <w:hideMark/>
          </w:tcPr>
          <w:p w14:paraId="1D8D13BB"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F (</w:t>
            </w:r>
            <w:proofErr w:type="spellStart"/>
            <w:r w:rsidRPr="00707B9A">
              <w:rPr>
                <w:rFonts w:ascii="Times New Roman" w:eastAsia="Times New Roman" w:hAnsi="Times New Roman" w:cs="Times New Roman"/>
                <w:sz w:val="24"/>
                <w:szCs w:val="24"/>
                <w:lang w:eastAsia="it-IT"/>
              </w:rPr>
              <w:t>Fairness-driven</w:t>
            </w:r>
            <w:proofErr w:type="spellEnd"/>
            <w:r w:rsidRPr="00707B9A">
              <w:rPr>
                <w:rFonts w:ascii="Times New Roman" w:eastAsia="Times New Roman" w:hAnsi="Times New Roman" w:cs="Times New Roman"/>
                <w:sz w:val="24"/>
                <w:szCs w:val="24"/>
                <w:lang w:eastAsia="it-IT"/>
              </w:rPr>
              <w:t>)</w:t>
            </w:r>
          </w:p>
        </w:tc>
        <w:tc>
          <w:tcPr>
            <w:tcW w:w="0" w:type="auto"/>
            <w:vAlign w:val="center"/>
            <w:hideMark/>
          </w:tcPr>
          <w:p w14:paraId="483ABDDB"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28.6%</w:t>
            </w:r>
          </w:p>
        </w:tc>
        <w:tc>
          <w:tcPr>
            <w:tcW w:w="0" w:type="auto"/>
            <w:vAlign w:val="center"/>
            <w:hideMark/>
          </w:tcPr>
          <w:p w14:paraId="10925AFF"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22.7%</w:t>
            </w:r>
          </w:p>
        </w:tc>
      </w:tr>
      <w:tr w:rsidR="00934C90" w:rsidRPr="00707B9A" w14:paraId="5149FF46" w14:textId="77777777" w:rsidTr="00645BC2">
        <w:trPr>
          <w:tblCellSpacing w:w="15" w:type="dxa"/>
        </w:trPr>
        <w:tc>
          <w:tcPr>
            <w:tcW w:w="0" w:type="auto"/>
            <w:vAlign w:val="center"/>
          </w:tcPr>
          <w:p w14:paraId="3F568557"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OTHER ORIENTED (A+F)</w:t>
            </w:r>
          </w:p>
        </w:tc>
        <w:tc>
          <w:tcPr>
            <w:tcW w:w="0" w:type="auto"/>
            <w:vAlign w:val="center"/>
          </w:tcPr>
          <w:p w14:paraId="7546236F" w14:textId="77777777" w:rsidR="00934C90" w:rsidRPr="00775F60"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31%</w:t>
            </w:r>
          </w:p>
        </w:tc>
        <w:tc>
          <w:tcPr>
            <w:tcW w:w="0" w:type="auto"/>
            <w:vAlign w:val="center"/>
          </w:tcPr>
          <w:p w14:paraId="1ECA4872" w14:textId="77777777" w:rsidR="00934C90" w:rsidRPr="00775F60"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29.5%</w:t>
            </w:r>
          </w:p>
        </w:tc>
      </w:tr>
      <w:tr w:rsidR="00934C90" w:rsidRPr="00707B9A" w14:paraId="24BF3BB0" w14:textId="77777777" w:rsidTr="00645BC2">
        <w:trPr>
          <w:tblCellSpacing w:w="15" w:type="dxa"/>
        </w:trPr>
        <w:tc>
          <w:tcPr>
            <w:tcW w:w="0" w:type="auto"/>
            <w:vAlign w:val="center"/>
          </w:tcPr>
          <w:p w14:paraId="1ED313AC" w14:textId="77777777" w:rsidR="00934C90" w:rsidRDefault="00934C90" w:rsidP="00645BC2">
            <w:pPr>
              <w:spacing w:after="0" w:line="240" w:lineRule="auto"/>
              <w:rPr>
                <w:rFonts w:ascii="Times New Roman" w:eastAsia="Times New Roman" w:hAnsi="Times New Roman" w:cs="Times New Roman"/>
                <w:b/>
                <w:bCs/>
                <w:sz w:val="24"/>
                <w:szCs w:val="24"/>
                <w:lang w:eastAsia="it-IT"/>
              </w:rPr>
            </w:pPr>
          </w:p>
        </w:tc>
        <w:tc>
          <w:tcPr>
            <w:tcW w:w="0" w:type="auto"/>
            <w:vAlign w:val="center"/>
          </w:tcPr>
          <w:p w14:paraId="22A66EE6"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p>
        </w:tc>
        <w:tc>
          <w:tcPr>
            <w:tcW w:w="0" w:type="auto"/>
            <w:vAlign w:val="center"/>
          </w:tcPr>
          <w:p w14:paraId="65F936FC"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p>
        </w:tc>
      </w:tr>
      <w:tr w:rsidR="00934C90" w:rsidRPr="00707B9A" w14:paraId="11BBFD00" w14:textId="77777777" w:rsidTr="00645BC2">
        <w:trPr>
          <w:tblCellSpacing w:w="15" w:type="dxa"/>
        </w:trPr>
        <w:tc>
          <w:tcPr>
            <w:tcW w:w="0" w:type="auto"/>
            <w:vAlign w:val="center"/>
            <w:hideMark/>
          </w:tcPr>
          <w:p w14:paraId="5761961E"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 xml:space="preserve">HO (Homo </w:t>
            </w:r>
            <w:proofErr w:type="spellStart"/>
            <w:r w:rsidRPr="00707B9A">
              <w:rPr>
                <w:rFonts w:ascii="Times New Roman" w:eastAsia="Times New Roman" w:hAnsi="Times New Roman" w:cs="Times New Roman"/>
                <w:sz w:val="24"/>
                <w:szCs w:val="24"/>
                <w:lang w:eastAsia="it-IT"/>
              </w:rPr>
              <w:t>Oeconomicus</w:t>
            </w:r>
            <w:proofErr w:type="spellEnd"/>
            <w:r w:rsidRPr="00707B9A">
              <w:rPr>
                <w:rFonts w:ascii="Times New Roman" w:eastAsia="Times New Roman" w:hAnsi="Times New Roman" w:cs="Times New Roman"/>
                <w:sz w:val="24"/>
                <w:szCs w:val="24"/>
                <w:lang w:eastAsia="it-IT"/>
              </w:rPr>
              <w:t>)</w:t>
            </w:r>
          </w:p>
        </w:tc>
        <w:tc>
          <w:tcPr>
            <w:tcW w:w="0" w:type="auto"/>
            <w:vAlign w:val="center"/>
            <w:hideMark/>
          </w:tcPr>
          <w:p w14:paraId="55C8EC2A"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54.8%</w:t>
            </w:r>
          </w:p>
        </w:tc>
        <w:tc>
          <w:tcPr>
            <w:tcW w:w="0" w:type="auto"/>
            <w:vAlign w:val="center"/>
            <w:hideMark/>
          </w:tcPr>
          <w:p w14:paraId="1818FD59"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36.4%</w:t>
            </w:r>
          </w:p>
        </w:tc>
      </w:tr>
      <w:tr w:rsidR="00934C90" w:rsidRPr="00707B9A" w14:paraId="684C1CBF" w14:textId="77777777" w:rsidTr="00645BC2">
        <w:trPr>
          <w:tblCellSpacing w:w="15" w:type="dxa"/>
        </w:trPr>
        <w:tc>
          <w:tcPr>
            <w:tcW w:w="0" w:type="auto"/>
            <w:vAlign w:val="center"/>
            <w:hideMark/>
          </w:tcPr>
          <w:p w14:paraId="73E5AF48"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 xml:space="preserve">HO2 (Advanced Homo </w:t>
            </w:r>
            <w:proofErr w:type="spellStart"/>
            <w:r w:rsidRPr="00707B9A">
              <w:rPr>
                <w:rFonts w:ascii="Times New Roman" w:eastAsia="Times New Roman" w:hAnsi="Times New Roman" w:cs="Times New Roman"/>
                <w:sz w:val="24"/>
                <w:szCs w:val="24"/>
                <w:lang w:eastAsia="it-IT"/>
              </w:rPr>
              <w:t>Oeconomicus</w:t>
            </w:r>
            <w:proofErr w:type="spellEnd"/>
            <w:r w:rsidRPr="00707B9A">
              <w:rPr>
                <w:rFonts w:ascii="Times New Roman" w:eastAsia="Times New Roman" w:hAnsi="Times New Roman" w:cs="Times New Roman"/>
                <w:sz w:val="24"/>
                <w:szCs w:val="24"/>
                <w:lang w:eastAsia="it-IT"/>
              </w:rPr>
              <w:t>)</w:t>
            </w:r>
          </w:p>
        </w:tc>
        <w:tc>
          <w:tcPr>
            <w:tcW w:w="0" w:type="auto"/>
            <w:vAlign w:val="center"/>
            <w:hideMark/>
          </w:tcPr>
          <w:p w14:paraId="4D824588"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w:t>
            </w:r>
          </w:p>
        </w:tc>
        <w:tc>
          <w:tcPr>
            <w:tcW w:w="0" w:type="auto"/>
            <w:vAlign w:val="center"/>
            <w:hideMark/>
          </w:tcPr>
          <w:p w14:paraId="19B24D4C"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sz w:val="24"/>
                <w:szCs w:val="24"/>
                <w:lang w:eastAsia="it-IT"/>
              </w:rPr>
              <w:t>15.9%</w:t>
            </w:r>
          </w:p>
        </w:tc>
      </w:tr>
      <w:tr w:rsidR="00934C90" w:rsidRPr="00707B9A" w14:paraId="5ED47804" w14:textId="77777777" w:rsidTr="00645BC2">
        <w:trPr>
          <w:tblCellSpacing w:w="15" w:type="dxa"/>
        </w:trPr>
        <w:tc>
          <w:tcPr>
            <w:tcW w:w="0" w:type="auto"/>
            <w:vAlign w:val="center"/>
          </w:tcPr>
          <w:p w14:paraId="4AF7B7CF"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SELF ORIENTED (HO+HO2)</w:t>
            </w:r>
          </w:p>
        </w:tc>
        <w:tc>
          <w:tcPr>
            <w:tcW w:w="0" w:type="auto"/>
            <w:vAlign w:val="center"/>
          </w:tcPr>
          <w:p w14:paraId="1C5353AC" w14:textId="77777777" w:rsidR="00934C90" w:rsidRPr="00775F60" w:rsidRDefault="00934C90" w:rsidP="00645BC2">
            <w:pPr>
              <w:spacing w:after="0" w:line="240" w:lineRule="auto"/>
              <w:rPr>
                <w:rFonts w:ascii="Times New Roman" w:eastAsia="Times New Roman" w:hAnsi="Times New Roman" w:cs="Times New Roman"/>
                <w:b/>
                <w:bCs/>
                <w:sz w:val="24"/>
                <w:szCs w:val="24"/>
                <w:lang w:eastAsia="it-IT"/>
              </w:rPr>
            </w:pPr>
            <w:r w:rsidRPr="00775F60">
              <w:rPr>
                <w:rFonts w:ascii="Times New Roman" w:eastAsia="Times New Roman" w:hAnsi="Times New Roman" w:cs="Times New Roman"/>
                <w:b/>
                <w:bCs/>
                <w:sz w:val="24"/>
                <w:szCs w:val="24"/>
                <w:lang w:eastAsia="it-IT"/>
              </w:rPr>
              <w:t>54.8%</w:t>
            </w:r>
          </w:p>
        </w:tc>
        <w:tc>
          <w:tcPr>
            <w:tcW w:w="0" w:type="auto"/>
            <w:vAlign w:val="center"/>
          </w:tcPr>
          <w:p w14:paraId="43BDAE4C" w14:textId="77777777" w:rsidR="00934C90" w:rsidRPr="00775F60"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52.3%</w:t>
            </w:r>
          </w:p>
        </w:tc>
      </w:tr>
      <w:tr w:rsidR="00934C90" w:rsidRPr="00707B9A" w14:paraId="0A6D2619" w14:textId="77777777" w:rsidTr="00645BC2">
        <w:trPr>
          <w:tblCellSpacing w:w="15" w:type="dxa"/>
        </w:trPr>
        <w:tc>
          <w:tcPr>
            <w:tcW w:w="0" w:type="auto"/>
            <w:vAlign w:val="center"/>
          </w:tcPr>
          <w:p w14:paraId="180D2C90"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p>
        </w:tc>
        <w:tc>
          <w:tcPr>
            <w:tcW w:w="0" w:type="auto"/>
            <w:vAlign w:val="center"/>
          </w:tcPr>
          <w:p w14:paraId="4C73547F"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p>
        </w:tc>
        <w:tc>
          <w:tcPr>
            <w:tcW w:w="0" w:type="auto"/>
            <w:vAlign w:val="center"/>
          </w:tcPr>
          <w:p w14:paraId="7F7D7136"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p>
        </w:tc>
      </w:tr>
      <w:tr w:rsidR="00934C90" w:rsidRPr="00707B9A" w14:paraId="312E297E" w14:textId="77777777" w:rsidTr="00645BC2">
        <w:trPr>
          <w:tblCellSpacing w:w="15" w:type="dxa"/>
        </w:trPr>
        <w:tc>
          <w:tcPr>
            <w:tcW w:w="0" w:type="auto"/>
            <w:vAlign w:val="center"/>
            <w:hideMark/>
          </w:tcPr>
          <w:p w14:paraId="185B3BC4" w14:textId="77777777" w:rsidR="00934C90" w:rsidRPr="00707B9A" w:rsidRDefault="00934C90" w:rsidP="00645BC2">
            <w:pPr>
              <w:spacing w:after="0" w:line="240" w:lineRule="auto"/>
              <w:rPr>
                <w:rFonts w:ascii="Times New Roman" w:eastAsia="Times New Roman" w:hAnsi="Times New Roman" w:cs="Times New Roman"/>
                <w:sz w:val="24"/>
                <w:szCs w:val="24"/>
                <w:lang w:eastAsia="it-IT"/>
              </w:rPr>
            </w:pPr>
            <w:r w:rsidRPr="00707B9A">
              <w:rPr>
                <w:rFonts w:ascii="Times New Roman" w:eastAsia="Times New Roman" w:hAnsi="Times New Roman" w:cs="Times New Roman"/>
                <w:b/>
                <w:bCs/>
                <w:sz w:val="24"/>
                <w:szCs w:val="24"/>
                <w:lang w:eastAsia="it-IT"/>
              </w:rPr>
              <w:t>OTHER</w:t>
            </w:r>
          </w:p>
        </w:tc>
        <w:tc>
          <w:tcPr>
            <w:tcW w:w="0" w:type="auto"/>
            <w:vAlign w:val="center"/>
            <w:hideMark/>
          </w:tcPr>
          <w:p w14:paraId="7F1087E5"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r w:rsidRPr="00707B9A">
              <w:rPr>
                <w:rFonts w:ascii="Times New Roman" w:eastAsia="Times New Roman" w:hAnsi="Times New Roman" w:cs="Times New Roman"/>
                <w:b/>
                <w:bCs/>
                <w:sz w:val="24"/>
                <w:szCs w:val="24"/>
                <w:lang w:eastAsia="it-IT"/>
              </w:rPr>
              <w:t>14.2%</w:t>
            </w:r>
          </w:p>
        </w:tc>
        <w:tc>
          <w:tcPr>
            <w:tcW w:w="0" w:type="auto"/>
            <w:vAlign w:val="center"/>
            <w:hideMark/>
          </w:tcPr>
          <w:p w14:paraId="383A5726"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r w:rsidRPr="00707B9A">
              <w:rPr>
                <w:rFonts w:ascii="Times New Roman" w:eastAsia="Times New Roman" w:hAnsi="Times New Roman" w:cs="Times New Roman"/>
                <w:b/>
                <w:bCs/>
                <w:sz w:val="24"/>
                <w:szCs w:val="24"/>
                <w:lang w:eastAsia="it-IT"/>
              </w:rPr>
              <w:t>18.2%</w:t>
            </w:r>
          </w:p>
        </w:tc>
      </w:tr>
      <w:tr w:rsidR="00934C90" w:rsidRPr="00707B9A" w14:paraId="738E3693" w14:textId="77777777" w:rsidTr="00645BC2">
        <w:trPr>
          <w:tblCellSpacing w:w="15" w:type="dxa"/>
        </w:trPr>
        <w:tc>
          <w:tcPr>
            <w:tcW w:w="0" w:type="auto"/>
            <w:vAlign w:val="center"/>
          </w:tcPr>
          <w:p w14:paraId="52FA94B3"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p>
        </w:tc>
        <w:tc>
          <w:tcPr>
            <w:tcW w:w="0" w:type="auto"/>
            <w:vAlign w:val="center"/>
          </w:tcPr>
          <w:p w14:paraId="72276D44" w14:textId="77777777" w:rsidR="00934C90" w:rsidRPr="0007157E" w:rsidRDefault="00934C90" w:rsidP="00645BC2">
            <w:pPr>
              <w:spacing w:after="0" w:line="240" w:lineRule="auto"/>
              <w:rPr>
                <w:rFonts w:ascii="Times New Roman" w:eastAsia="Times New Roman" w:hAnsi="Times New Roman" w:cs="Times New Roman"/>
                <w:b/>
                <w:bCs/>
                <w:sz w:val="24"/>
                <w:szCs w:val="24"/>
                <w:lang w:eastAsia="it-IT"/>
              </w:rPr>
            </w:pPr>
          </w:p>
        </w:tc>
        <w:tc>
          <w:tcPr>
            <w:tcW w:w="0" w:type="auto"/>
            <w:vAlign w:val="center"/>
          </w:tcPr>
          <w:p w14:paraId="6D97CC87" w14:textId="77777777" w:rsidR="00934C90" w:rsidRPr="0007157E" w:rsidRDefault="00934C90" w:rsidP="00645BC2">
            <w:pPr>
              <w:spacing w:after="0" w:line="240" w:lineRule="auto"/>
              <w:rPr>
                <w:rFonts w:ascii="Times New Roman" w:eastAsia="Times New Roman" w:hAnsi="Times New Roman" w:cs="Times New Roman"/>
                <w:b/>
                <w:bCs/>
                <w:sz w:val="24"/>
                <w:szCs w:val="24"/>
                <w:lang w:eastAsia="it-IT"/>
              </w:rPr>
            </w:pPr>
          </w:p>
        </w:tc>
      </w:tr>
      <w:tr w:rsidR="00934C90" w:rsidRPr="00707B9A" w14:paraId="53A7CF58" w14:textId="77777777" w:rsidTr="00645BC2">
        <w:trPr>
          <w:tblCellSpacing w:w="15" w:type="dxa"/>
        </w:trPr>
        <w:tc>
          <w:tcPr>
            <w:tcW w:w="0" w:type="auto"/>
            <w:vAlign w:val="center"/>
          </w:tcPr>
          <w:p w14:paraId="31D09605" w14:textId="77777777" w:rsidR="00934C90" w:rsidRPr="00707B9A"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TOTAL </w:t>
            </w:r>
          </w:p>
        </w:tc>
        <w:tc>
          <w:tcPr>
            <w:tcW w:w="0" w:type="auto"/>
            <w:vAlign w:val="center"/>
          </w:tcPr>
          <w:p w14:paraId="2A1817F5" w14:textId="77777777" w:rsidR="00934C90" w:rsidRPr="0007157E" w:rsidRDefault="00934C90" w:rsidP="00645BC2">
            <w:pPr>
              <w:spacing w:after="0" w:line="240" w:lineRule="auto"/>
              <w:rPr>
                <w:rFonts w:ascii="Times New Roman" w:eastAsia="Times New Roman" w:hAnsi="Times New Roman" w:cs="Times New Roman"/>
                <w:b/>
                <w:bCs/>
                <w:sz w:val="24"/>
                <w:szCs w:val="24"/>
                <w:lang w:eastAsia="it-IT"/>
              </w:rPr>
            </w:pPr>
            <w:r w:rsidRPr="0007157E">
              <w:rPr>
                <w:rFonts w:ascii="Times New Roman" w:eastAsia="Times New Roman" w:hAnsi="Times New Roman" w:cs="Times New Roman"/>
                <w:b/>
                <w:bCs/>
                <w:sz w:val="24"/>
                <w:szCs w:val="24"/>
                <w:lang w:eastAsia="it-IT"/>
              </w:rPr>
              <w:t>100%</w:t>
            </w:r>
          </w:p>
        </w:tc>
        <w:tc>
          <w:tcPr>
            <w:tcW w:w="0" w:type="auto"/>
            <w:vAlign w:val="center"/>
          </w:tcPr>
          <w:p w14:paraId="795BD92F" w14:textId="77777777" w:rsidR="00934C90" w:rsidRPr="0007157E" w:rsidRDefault="00934C90" w:rsidP="00645BC2">
            <w:pPr>
              <w:spacing w:after="0" w:line="240" w:lineRule="auto"/>
              <w:rPr>
                <w:rFonts w:ascii="Times New Roman" w:eastAsia="Times New Roman" w:hAnsi="Times New Roman" w:cs="Times New Roman"/>
                <w:b/>
                <w:bCs/>
                <w:sz w:val="24"/>
                <w:szCs w:val="24"/>
                <w:lang w:eastAsia="it-IT"/>
              </w:rPr>
            </w:pPr>
            <w:r w:rsidRPr="0007157E">
              <w:rPr>
                <w:rFonts w:ascii="Times New Roman" w:eastAsia="Times New Roman" w:hAnsi="Times New Roman" w:cs="Times New Roman"/>
                <w:b/>
                <w:bCs/>
                <w:sz w:val="24"/>
                <w:szCs w:val="24"/>
                <w:lang w:eastAsia="it-IT"/>
              </w:rPr>
              <w:t>100%</w:t>
            </w:r>
          </w:p>
        </w:tc>
      </w:tr>
      <w:tr w:rsidR="00934C90" w:rsidRPr="00707B9A" w14:paraId="754D2878" w14:textId="77777777" w:rsidTr="00645BC2">
        <w:trPr>
          <w:tblCellSpacing w:w="15" w:type="dxa"/>
        </w:trPr>
        <w:tc>
          <w:tcPr>
            <w:tcW w:w="0" w:type="auto"/>
            <w:vAlign w:val="center"/>
          </w:tcPr>
          <w:p w14:paraId="67CA32C4" w14:textId="77777777" w:rsidR="00934C90" w:rsidRDefault="00934C90" w:rsidP="00645BC2">
            <w:pPr>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Chi2 = </w:t>
            </w:r>
            <w:proofErr w:type="gramStart"/>
            <w:r>
              <w:rPr>
                <w:rFonts w:ascii="Times New Roman" w:eastAsia="Times New Roman" w:hAnsi="Times New Roman" w:cs="Times New Roman"/>
                <w:b/>
                <w:bCs/>
                <w:sz w:val="24"/>
                <w:szCs w:val="24"/>
                <w:lang w:eastAsia="it-IT"/>
              </w:rPr>
              <w:t>0.2393  p</w:t>
            </w:r>
            <w:proofErr w:type="gramEnd"/>
            <w:r>
              <w:rPr>
                <w:rFonts w:ascii="Times New Roman" w:eastAsia="Times New Roman" w:hAnsi="Times New Roman" w:cs="Times New Roman"/>
                <w:b/>
                <w:bCs/>
                <w:sz w:val="24"/>
                <w:szCs w:val="24"/>
                <w:lang w:eastAsia="it-IT"/>
              </w:rPr>
              <w:t xml:space="preserve"> = 0.887</w:t>
            </w:r>
          </w:p>
        </w:tc>
        <w:tc>
          <w:tcPr>
            <w:tcW w:w="0" w:type="auto"/>
            <w:vAlign w:val="center"/>
          </w:tcPr>
          <w:p w14:paraId="530A7433" w14:textId="77777777" w:rsidR="00934C90" w:rsidRPr="0007157E" w:rsidRDefault="00934C90" w:rsidP="00645BC2">
            <w:pPr>
              <w:spacing w:after="0" w:line="240" w:lineRule="auto"/>
              <w:rPr>
                <w:rFonts w:ascii="Times New Roman" w:eastAsia="Times New Roman" w:hAnsi="Times New Roman" w:cs="Times New Roman"/>
                <w:b/>
                <w:bCs/>
                <w:sz w:val="24"/>
                <w:szCs w:val="24"/>
                <w:lang w:eastAsia="it-IT"/>
              </w:rPr>
            </w:pPr>
          </w:p>
        </w:tc>
        <w:tc>
          <w:tcPr>
            <w:tcW w:w="0" w:type="auto"/>
            <w:vAlign w:val="center"/>
          </w:tcPr>
          <w:p w14:paraId="5318B10D" w14:textId="77777777" w:rsidR="00934C90" w:rsidRPr="0007157E" w:rsidRDefault="00934C90" w:rsidP="00645BC2">
            <w:pPr>
              <w:spacing w:after="0" w:line="240" w:lineRule="auto"/>
              <w:rPr>
                <w:rFonts w:ascii="Times New Roman" w:eastAsia="Times New Roman" w:hAnsi="Times New Roman" w:cs="Times New Roman"/>
                <w:b/>
                <w:bCs/>
                <w:sz w:val="24"/>
                <w:szCs w:val="24"/>
                <w:lang w:eastAsia="it-IT"/>
              </w:rPr>
            </w:pPr>
          </w:p>
        </w:tc>
      </w:tr>
    </w:tbl>
    <w:p w14:paraId="2C168140" w14:textId="77777777" w:rsidR="00934C90" w:rsidRDefault="00934C90" w:rsidP="00934C90">
      <w:pPr>
        <w:rPr>
          <w:lang w:val="en-US"/>
        </w:rPr>
      </w:pPr>
    </w:p>
    <w:p w14:paraId="76693F40" w14:textId="77777777" w:rsidR="00934C90" w:rsidRDefault="00934C90" w:rsidP="00934C90">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2B287C">
        <w:rPr>
          <w:rFonts w:ascii="Times New Roman" w:eastAsia="Times New Roman" w:hAnsi="Times New Roman" w:cs="Times New Roman"/>
          <w:sz w:val="24"/>
          <w:szCs w:val="24"/>
          <w:lang w:val="en-US" w:eastAsia="it-IT"/>
        </w:rPr>
        <w:t>When analyzing the distribution of categories based on the decision to sanction or not, we see that in both treatments, the majority of C</w:t>
      </w:r>
      <w:r>
        <w:rPr>
          <w:rFonts w:ascii="Times New Roman" w:eastAsia="Times New Roman" w:hAnsi="Times New Roman" w:cs="Times New Roman"/>
          <w:sz w:val="24"/>
          <w:szCs w:val="24"/>
          <w:lang w:val="en-US" w:eastAsia="it-IT"/>
        </w:rPr>
        <w:t>-players</w:t>
      </w:r>
      <w:r w:rsidRPr="002B287C">
        <w:rPr>
          <w:rFonts w:ascii="Times New Roman" w:eastAsia="Times New Roman" w:hAnsi="Times New Roman" w:cs="Times New Roman"/>
          <w:sz w:val="24"/>
          <w:szCs w:val="24"/>
          <w:lang w:val="en-US" w:eastAsia="it-IT"/>
        </w:rPr>
        <w:t xml:space="preserve"> who impose sanctions do so driven by fairness concerns (92% and 77%, respectively). On the other hand, those who choose not to sanction do so primarily for self-interested reasons (79% and </w:t>
      </w:r>
      <w:r>
        <w:rPr>
          <w:rFonts w:ascii="Times New Roman" w:eastAsia="Times New Roman" w:hAnsi="Times New Roman" w:cs="Times New Roman"/>
          <w:sz w:val="24"/>
          <w:szCs w:val="24"/>
          <w:lang w:val="en-US" w:eastAsia="it-IT"/>
        </w:rPr>
        <w:t>71</w:t>
      </w:r>
      <w:r w:rsidRPr="002B287C">
        <w:rPr>
          <w:rFonts w:ascii="Times New Roman" w:eastAsia="Times New Roman" w:hAnsi="Times New Roman" w:cs="Times New Roman"/>
          <w:sz w:val="24"/>
          <w:szCs w:val="24"/>
          <w:lang w:val="en-US" w:eastAsia="it-IT"/>
        </w:rPr>
        <w:t>%, respectively).</w:t>
      </w:r>
    </w:p>
    <w:p w14:paraId="3EAC73A2" w14:textId="77777777" w:rsidR="00934C90" w:rsidRDefault="00934C90" w:rsidP="00934C90">
      <w:pPr>
        <w:rPr>
          <w:lang w:val="en-US"/>
        </w:rPr>
      </w:pPr>
    </w:p>
    <w:p w14:paraId="78DCF194" w14:textId="5644FBF2" w:rsidR="00934C90" w:rsidRPr="003111CA" w:rsidRDefault="00934C90" w:rsidP="00934C90">
      <w:pPr>
        <w:pStyle w:val="Titolo4"/>
        <w:jc w:val="both"/>
        <w:rPr>
          <w:rStyle w:val="Enfasigrassetto"/>
          <w:i w:val="0"/>
          <w:iCs w:val="0"/>
          <w:color w:val="auto"/>
          <w:sz w:val="28"/>
          <w:szCs w:val="28"/>
          <w:lang w:val="en-US"/>
        </w:rPr>
      </w:pPr>
      <w:r w:rsidRPr="003111CA">
        <w:rPr>
          <w:rStyle w:val="Enfasigrassetto"/>
          <w:i w:val="0"/>
          <w:iCs w:val="0"/>
          <w:color w:val="auto"/>
          <w:sz w:val="28"/>
          <w:szCs w:val="28"/>
          <w:lang w:val="en-US"/>
        </w:rPr>
        <w:lastRenderedPageBreak/>
        <w:t xml:space="preserve">Tables </w:t>
      </w:r>
      <w:r>
        <w:rPr>
          <w:rStyle w:val="Enfasigrassetto"/>
          <w:i w:val="0"/>
          <w:iCs w:val="0"/>
          <w:color w:val="auto"/>
          <w:sz w:val="28"/>
          <w:szCs w:val="28"/>
          <w:lang w:val="en-US"/>
        </w:rPr>
        <w:t>B2-B</w:t>
      </w:r>
      <w:r w:rsidR="00C166ED">
        <w:rPr>
          <w:rStyle w:val="Enfasigrassetto"/>
          <w:i w:val="0"/>
          <w:iCs w:val="0"/>
          <w:color w:val="auto"/>
          <w:sz w:val="28"/>
          <w:szCs w:val="28"/>
          <w:lang w:val="en-US"/>
        </w:rPr>
        <w:t>5</w:t>
      </w:r>
      <w:r w:rsidRPr="003111CA">
        <w:rPr>
          <w:rStyle w:val="Enfasigrassetto"/>
          <w:i w:val="0"/>
          <w:iCs w:val="0"/>
          <w:color w:val="auto"/>
          <w:sz w:val="28"/>
          <w:szCs w:val="28"/>
          <w:lang w:val="en-US"/>
        </w:rPr>
        <w:t>. Relation b</w:t>
      </w:r>
      <w:r>
        <w:rPr>
          <w:rStyle w:val="Enfasigrassetto"/>
          <w:i w:val="0"/>
          <w:iCs w:val="0"/>
          <w:color w:val="auto"/>
          <w:sz w:val="28"/>
          <w:szCs w:val="28"/>
          <w:lang w:val="en-US"/>
        </w:rPr>
        <w:t>etween C-players’ decision to punish or not and their category</w:t>
      </w:r>
    </w:p>
    <w:p w14:paraId="4F2CB1E7" w14:textId="77777777" w:rsidR="00934C90" w:rsidRPr="003111CA" w:rsidRDefault="00934C90" w:rsidP="00934C90">
      <w:pPr>
        <w:pStyle w:val="Titolo4"/>
        <w:rPr>
          <w:rStyle w:val="Enfasigrassetto"/>
          <w:b w:val="0"/>
          <w:bCs w:val="0"/>
          <w:lang w:val="en-US"/>
        </w:rPr>
      </w:pPr>
    </w:p>
    <w:p w14:paraId="00B1BD91" w14:textId="77777777" w:rsidR="00934C90" w:rsidRDefault="00934C90" w:rsidP="00934C90">
      <w:pPr>
        <w:pStyle w:val="Titolo4"/>
      </w:pPr>
      <w:r>
        <w:rPr>
          <w:rStyle w:val="Enfasigrassetto"/>
          <w:b w:val="0"/>
          <w:bCs w:val="0"/>
        </w:rPr>
        <w:t>GRT</w:t>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t>VGRT</w:t>
      </w:r>
    </w:p>
    <w:p w14:paraId="3DC22490" w14:textId="77777777" w:rsidR="00934C90" w:rsidRDefault="00934C90" w:rsidP="00934C90">
      <w:pPr>
        <w:pStyle w:val="Titolo4"/>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851"/>
        <w:gridCol w:w="833"/>
      </w:tblGrid>
      <w:tr w:rsidR="00934C90" w14:paraId="4E05C6DC" w14:textId="77777777" w:rsidTr="00645BC2">
        <w:trPr>
          <w:tblHeader/>
          <w:tblCellSpacing w:w="15" w:type="dxa"/>
        </w:trPr>
        <w:tc>
          <w:tcPr>
            <w:tcW w:w="0" w:type="auto"/>
            <w:vAlign w:val="center"/>
            <w:hideMark/>
          </w:tcPr>
          <w:p w14:paraId="5C018DB1" w14:textId="77777777" w:rsidR="00934C90" w:rsidRDefault="00934C90" w:rsidP="00645BC2">
            <w:pPr>
              <w:jc w:val="center"/>
              <w:rPr>
                <w:b/>
                <w:bCs/>
              </w:rPr>
            </w:pPr>
            <w:proofErr w:type="spellStart"/>
            <w:r>
              <w:rPr>
                <w:b/>
                <w:bCs/>
              </w:rPr>
              <w:t>Punish</w:t>
            </w:r>
            <w:proofErr w:type="spellEnd"/>
            <w:r>
              <w:rPr>
                <w:b/>
                <w:bCs/>
              </w:rPr>
              <w:t xml:space="preserve"> \ FAIR</w:t>
            </w:r>
          </w:p>
        </w:tc>
        <w:tc>
          <w:tcPr>
            <w:tcW w:w="0" w:type="auto"/>
            <w:vAlign w:val="center"/>
            <w:hideMark/>
          </w:tcPr>
          <w:p w14:paraId="42A59B63" w14:textId="77777777" w:rsidR="00934C90" w:rsidRDefault="00934C90" w:rsidP="00645BC2">
            <w:pPr>
              <w:jc w:val="center"/>
              <w:rPr>
                <w:b/>
                <w:bCs/>
              </w:rPr>
            </w:pPr>
            <w:r>
              <w:rPr>
                <w:b/>
                <w:bCs/>
              </w:rPr>
              <w:t>FAIR = 0</w:t>
            </w:r>
          </w:p>
        </w:tc>
        <w:tc>
          <w:tcPr>
            <w:tcW w:w="0" w:type="auto"/>
            <w:vAlign w:val="center"/>
            <w:hideMark/>
          </w:tcPr>
          <w:p w14:paraId="664707DE" w14:textId="77777777" w:rsidR="00934C90" w:rsidRDefault="00934C90" w:rsidP="00645BC2">
            <w:pPr>
              <w:jc w:val="center"/>
              <w:rPr>
                <w:b/>
                <w:bCs/>
              </w:rPr>
            </w:pPr>
            <w:r>
              <w:rPr>
                <w:b/>
                <w:bCs/>
              </w:rPr>
              <w:t>FAIR = 1</w:t>
            </w:r>
          </w:p>
        </w:tc>
      </w:tr>
      <w:tr w:rsidR="00934C90" w14:paraId="668EC165" w14:textId="77777777" w:rsidTr="00645BC2">
        <w:trPr>
          <w:tblCellSpacing w:w="15" w:type="dxa"/>
        </w:trPr>
        <w:tc>
          <w:tcPr>
            <w:tcW w:w="0" w:type="auto"/>
            <w:vAlign w:val="center"/>
            <w:hideMark/>
          </w:tcPr>
          <w:p w14:paraId="4EAABF63" w14:textId="2FD39924" w:rsidR="00934C90" w:rsidRDefault="00934C90" w:rsidP="00645BC2">
            <w:r>
              <w:rPr>
                <w:rStyle w:val="Enfasigrassetto"/>
              </w:rPr>
              <w:t>0</w:t>
            </w:r>
            <w:proofErr w:type="gramStart"/>
            <w:r w:rsidR="00EE7C3B">
              <w:rPr>
                <w:rStyle w:val="Enfasigrassetto"/>
              </w:rPr>
              <w:t xml:space="preserve">   (</w:t>
            </w:r>
            <w:proofErr w:type="gramEnd"/>
            <w:r w:rsidR="00EE7C3B">
              <w:rPr>
                <w:rStyle w:val="Enfasigrassetto"/>
              </w:rPr>
              <w:t>N=29)</w:t>
            </w:r>
          </w:p>
        </w:tc>
        <w:tc>
          <w:tcPr>
            <w:tcW w:w="0" w:type="auto"/>
            <w:vAlign w:val="center"/>
            <w:hideMark/>
          </w:tcPr>
          <w:p w14:paraId="077D0E29" w14:textId="77777777" w:rsidR="00934C90" w:rsidRDefault="00934C90" w:rsidP="00645BC2">
            <w:r>
              <w:t>100.00%</w:t>
            </w:r>
          </w:p>
        </w:tc>
        <w:tc>
          <w:tcPr>
            <w:tcW w:w="0" w:type="auto"/>
            <w:vAlign w:val="center"/>
            <w:hideMark/>
          </w:tcPr>
          <w:p w14:paraId="63950286" w14:textId="77777777" w:rsidR="00934C90" w:rsidRDefault="00934C90" w:rsidP="00645BC2">
            <w:r>
              <w:t>0.00%</w:t>
            </w:r>
          </w:p>
        </w:tc>
      </w:tr>
      <w:tr w:rsidR="00934C90" w14:paraId="2450B4CA" w14:textId="77777777" w:rsidTr="00645BC2">
        <w:trPr>
          <w:tblCellSpacing w:w="15" w:type="dxa"/>
        </w:trPr>
        <w:tc>
          <w:tcPr>
            <w:tcW w:w="0" w:type="auto"/>
            <w:vAlign w:val="center"/>
            <w:hideMark/>
          </w:tcPr>
          <w:p w14:paraId="0D9E1D0E" w14:textId="56E949E0" w:rsidR="00934C90" w:rsidRDefault="00934C90" w:rsidP="00645BC2">
            <w:r>
              <w:rPr>
                <w:rStyle w:val="Enfasigrassetto"/>
              </w:rPr>
              <w:t>1</w:t>
            </w:r>
            <w:proofErr w:type="gramStart"/>
            <w:r w:rsidR="00EE7C3B">
              <w:rPr>
                <w:rStyle w:val="Enfasigrassetto"/>
              </w:rPr>
              <w:t xml:space="preserve">   (</w:t>
            </w:r>
            <w:proofErr w:type="gramEnd"/>
            <w:r w:rsidR="00EE7C3B">
              <w:rPr>
                <w:rStyle w:val="Enfasigrassetto"/>
              </w:rPr>
              <w:t>N=13)</w:t>
            </w:r>
          </w:p>
        </w:tc>
        <w:tc>
          <w:tcPr>
            <w:tcW w:w="0" w:type="auto"/>
            <w:vAlign w:val="center"/>
            <w:hideMark/>
          </w:tcPr>
          <w:p w14:paraId="05CD6201" w14:textId="77777777" w:rsidR="00934C90" w:rsidRDefault="00934C90" w:rsidP="00645BC2">
            <w:r>
              <w:t>7.69%</w:t>
            </w:r>
          </w:p>
        </w:tc>
        <w:tc>
          <w:tcPr>
            <w:tcW w:w="0" w:type="auto"/>
            <w:vAlign w:val="center"/>
            <w:hideMark/>
          </w:tcPr>
          <w:p w14:paraId="33357184" w14:textId="77777777" w:rsidR="00934C90" w:rsidRPr="000E50D2" w:rsidRDefault="00934C90" w:rsidP="00645BC2">
            <w:pPr>
              <w:rPr>
                <w:b/>
                <w:bCs/>
              </w:rPr>
            </w:pPr>
            <w:r w:rsidRPr="000E50D2">
              <w:rPr>
                <w:b/>
                <w:bCs/>
              </w:rPr>
              <w:t>92.31%</w:t>
            </w:r>
          </w:p>
        </w:tc>
      </w:tr>
      <w:tr w:rsidR="00934C90" w14:paraId="15A9FCF3" w14:textId="77777777" w:rsidTr="00645BC2">
        <w:trPr>
          <w:tblCellSpacing w:w="15" w:type="dxa"/>
        </w:trPr>
        <w:tc>
          <w:tcPr>
            <w:tcW w:w="0" w:type="auto"/>
            <w:vAlign w:val="center"/>
            <w:hideMark/>
          </w:tcPr>
          <w:p w14:paraId="47346912" w14:textId="2E9B5372" w:rsidR="00934C90" w:rsidRDefault="00934C90" w:rsidP="00645BC2">
            <w:r>
              <w:rPr>
                <w:rStyle w:val="Enfasigrassetto"/>
              </w:rPr>
              <w:t>Total</w:t>
            </w:r>
            <w:proofErr w:type="gramStart"/>
            <w:r w:rsidR="00520074">
              <w:rPr>
                <w:rStyle w:val="Enfasigrassetto"/>
              </w:rPr>
              <w:t xml:space="preserve">   </w:t>
            </w:r>
            <w:r w:rsidR="00953C27">
              <w:rPr>
                <w:rStyle w:val="Enfasigrassetto"/>
              </w:rPr>
              <w:t>(</w:t>
            </w:r>
            <w:proofErr w:type="gramEnd"/>
            <w:r w:rsidR="00953C27">
              <w:rPr>
                <w:rStyle w:val="Enfasigrassetto"/>
              </w:rPr>
              <w:t>N = 42)</w:t>
            </w:r>
          </w:p>
        </w:tc>
        <w:tc>
          <w:tcPr>
            <w:tcW w:w="0" w:type="auto"/>
            <w:vAlign w:val="center"/>
            <w:hideMark/>
          </w:tcPr>
          <w:p w14:paraId="40AFC084" w14:textId="77777777" w:rsidR="00934C90" w:rsidRDefault="00934C90" w:rsidP="00645BC2">
            <w:r>
              <w:t>71.43%</w:t>
            </w:r>
          </w:p>
        </w:tc>
        <w:tc>
          <w:tcPr>
            <w:tcW w:w="0" w:type="auto"/>
            <w:vAlign w:val="center"/>
            <w:hideMark/>
          </w:tcPr>
          <w:p w14:paraId="31794DCA" w14:textId="77777777" w:rsidR="00934C90" w:rsidRDefault="00934C90" w:rsidP="00645BC2">
            <w:r>
              <w:t>28.57%</w:t>
            </w:r>
          </w:p>
        </w:tc>
      </w:tr>
      <w:tr w:rsidR="00934C90" w14:paraId="53F51BD4" w14:textId="77777777" w:rsidTr="00645BC2">
        <w:trPr>
          <w:tblCellSpacing w:w="15" w:type="dxa"/>
        </w:trPr>
        <w:tc>
          <w:tcPr>
            <w:tcW w:w="0" w:type="auto"/>
            <w:vAlign w:val="center"/>
          </w:tcPr>
          <w:p w14:paraId="3559C374" w14:textId="77777777" w:rsidR="00934C90" w:rsidRDefault="00934C90" w:rsidP="00645BC2">
            <w:pPr>
              <w:rPr>
                <w:rStyle w:val="Enfasigrassetto"/>
              </w:rPr>
            </w:pPr>
            <w:r>
              <w:rPr>
                <w:rStyle w:val="Enfasigrassetto"/>
              </w:rPr>
              <w:t>Chi2 = 37.4769</w:t>
            </w:r>
          </w:p>
          <w:p w14:paraId="4FAC166D" w14:textId="77777777" w:rsidR="00934C90" w:rsidRDefault="00934C90" w:rsidP="00645BC2">
            <w:pPr>
              <w:rPr>
                <w:rStyle w:val="Enfasigrassetto"/>
              </w:rPr>
            </w:pPr>
            <w:r>
              <w:rPr>
                <w:rStyle w:val="Enfasigrassetto"/>
              </w:rPr>
              <w:t>p = 0.000</w:t>
            </w:r>
          </w:p>
        </w:tc>
        <w:tc>
          <w:tcPr>
            <w:tcW w:w="0" w:type="auto"/>
            <w:vAlign w:val="center"/>
          </w:tcPr>
          <w:p w14:paraId="17E532E9" w14:textId="77777777" w:rsidR="00934C90" w:rsidRDefault="00934C90" w:rsidP="00645BC2"/>
        </w:tc>
        <w:tc>
          <w:tcPr>
            <w:tcW w:w="0" w:type="auto"/>
            <w:vAlign w:val="center"/>
          </w:tcPr>
          <w:p w14:paraId="4EDEC9EB" w14:textId="77777777" w:rsidR="00934C90" w:rsidRDefault="00934C90" w:rsidP="00645BC2"/>
        </w:tc>
      </w:tr>
    </w:tbl>
    <w:tbl>
      <w:tblPr>
        <w:tblpPr w:leftFromText="141" w:rightFromText="141" w:vertAnchor="text" w:horzAnchor="page" w:tblpX="5091" w:tblpY="-3174"/>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851"/>
        <w:gridCol w:w="833"/>
      </w:tblGrid>
      <w:tr w:rsidR="00934C90" w14:paraId="2A3A4376" w14:textId="77777777" w:rsidTr="00645BC2">
        <w:trPr>
          <w:tblHeader/>
          <w:tblCellSpacing w:w="15" w:type="dxa"/>
        </w:trPr>
        <w:tc>
          <w:tcPr>
            <w:tcW w:w="0" w:type="auto"/>
            <w:vAlign w:val="center"/>
            <w:hideMark/>
          </w:tcPr>
          <w:p w14:paraId="7D397D96" w14:textId="77777777" w:rsidR="00934C90" w:rsidRDefault="00934C90" w:rsidP="00645BC2">
            <w:pPr>
              <w:jc w:val="center"/>
              <w:rPr>
                <w:b/>
                <w:bCs/>
              </w:rPr>
            </w:pPr>
            <w:proofErr w:type="spellStart"/>
            <w:r>
              <w:rPr>
                <w:b/>
                <w:bCs/>
              </w:rPr>
              <w:t>Punish</w:t>
            </w:r>
            <w:proofErr w:type="spellEnd"/>
            <w:r>
              <w:rPr>
                <w:b/>
                <w:bCs/>
              </w:rPr>
              <w:t xml:space="preserve"> \ FAIR</w:t>
            </w:r>
          </w:p>
        </w:tc>
        <w:tc>
          <w:tcPr>
            <w:tcW w:w="0" w:type="auto"/>
            <w:vAlign w:val="center"/>
            <w:hideMark/>
          </w:tcPr>
          <w:p w14:paraId="2193E113" w14:textId="77777777" w:rsidR="00934C90" w:rsidRDefault="00934C90" w:rsidP="00645BC2">
            <w:pPr>
              <w:jc w:val="center"/>
              <w:rPr>
                <w:b/>
                <w:bCs/>
              </w:rPr>
            </w:pPr>
            <w:r>
              <w:rPr>
                <w:b/>
                <w:bCs/>
              </w:rPr>
              <w:t>FAIR = 0</w:t>
            </w:r>
          </w:p>
        </w:tc>
        <w:tc>
          <w:tcPr>
            <w:tcW w:w="0" w:type="auto"/>
            <w:vAlign w:val="center"/>
            <w:hideMark/>
          </w:tcPr>
          <w:p w14:paraId="412E59DD" w14:textId="77777777" w:rsidR="00934C90" w:rsidRDefault="00934C90" w:rsidP="00645BC2">
            <w:pPr>
              <w:jc w:val="center"/>
              <w:rPr>
                <w:b/>
                <w:bCs/>
              </w:rPr>
            </w:pPr>
            <w:r>
              <w:rPr>
                <w:b/>
                <w:bCs/>
              </w:rPr>
              <w:t>FAIR = 1</w:t>
            </w:r>
          </w:p>
        </w:tc>
      </w:tr>
      <w:tr w:rsidR="00934C90" w14:paraId="6BE89F38" w14:textId="77777777" w:rsidTr="00645BC2">
        <w:trPr>
          <w:tblCellSpacing w:w="15" w:type="dxa"/>
        </w:trPr>
        <w:tc>
          <w:tcPr>
            <w:tcW w:w="0" w:type="auto"/>
            <w:vAlign w:val="center"/>
            <w:hideMark/>
          </w:tcPr>
          <w:p w14:paraId="183AC6FC" w14:textId="0FD4C41A" w:rsidR="00934C90" w:rsidRDefault="00934C90" w:rsidP="00645BC2">
            <w:r>
              <w:rPr>
                <w:rStyle w:val="Enfasigrassetto"/>
              </w:rPr>
              <w:t>0</w:t>
            </w:r>
            <w:proofErr w:type="gramStart"/>
            <w:r w:rsidR="002412DF">
              <w:rPr>
                <w:rStyle w:val="Enfasigrassetto"/>
              </w:rPr>
              <w:t xml:space="preserve">   (</w:t>
            </w:r>
            <w:proofErr w:type="gramEnd"/>
            <w:r w:rsidR="002412DF">
              <w:rPr>
                <w:rStyle w:val="Enfasigrassetto"/>
              </w:rPr>
              <w:t>N=31)</w:t>
            </w:r>
          </w:p>
        </w:tc>
        <w:tc>
          <w:tcPr>
            <w:tcW w:w="0" w:type="auto"/>
            <w:vAlign w:val="center"/>
            <w:hideMark/>
          </w:tcPr>
          <w:p w14:paraId="21F05F1B" w14:textId="77777777" w:rsidR="00934C90" w:rsidRDefault="00934C90" w:rsidP="00645BC2">
            <w:r>
              <w:t>100.00%</w:t>
            </w:r>
          </w:p>
        </w:tc>
        <w:tc>
          <w:tcPr>
            <w:tcW w:w="0" w:type="auto"/>
            <w:vAlign w:val="center"/>
            <w:hideMark/>
          </w:tcPr>
          <w:p w14:paraId="1D7D5312" w14:textId="77777777" w:rsidR="00934C90" w:rsidRDefault="00934C90" w:rsidP="00645BC2">
            <w:r>
              <w:t>0.00%</w:t>
            </w:r>
          </w:p>
        </w:tc>
      </w:tr>
      <w:tr w:rsidR="00934C90" w14:paraId="055EE386" w14:textId="77777777" w:rsidTr="00645BC2">
        <w:trPr>
          <w:tblCellSpacing w:w="15" w:type="dxa"/>
        </w:trPr>
        <w:tc>
          <w:tcPr>
            <w:tcW w:w="0" w:type="auto"/>
            <w:vAlign w:val="center"/>
            <w:hideMark/>
          </w:tcPr>
          <w:p w14:paraId="563124B3" w14:textId="1EB4E812" w:rsidR="00934C90" w:rsidRDefault="00934C90" w:rsidP="00645BC2">
            <w:r>
              <w:rPr>
                <w:rStyle w:val="Enfasigrassetto"/>
              </w:rPr>
              <w:t>1</w:t>
            </w:r>
            <w:proofErr w:type="gramStart"/>
            <w:r w:rsidR="002412DF">
              <w:rPr>
                <w:rStyle w:val="Enfasigrassetto"/>
              </w:rPr>
              <w:t xml:space="preserve">   (</w:t>
            </w:r>
            <w:proofErr w:type="gramEnd"/>
            <w:r w:rsidR="002412DF">
              <w:rPr>
                <w:rStyle w:val="Enfasigrassetto"/>
              </w:rPr>
              <w:t>N=13)</w:t>
            </w:r>
          </w:p>
        </w:tc>
        <w:tc>
          <w:tcPr>
            <w:tcW w:w="0" w:type="auto"/>
            <w:vAlign w:val="center"/>
            <w:hideMark/>
          </w:tcPr>
          <w:p w14:paraId="3659BC85" w14:textId="77777777" w:rsidR="00934C90" w:rsidRDefault="00934C90" w:rsidP="00645BC2">
            <w:r>
              <w:t>23.08%</w:t>
            </w:r>
          </w:p>
        </w:tc>
        <w:tc>
          <w:tcPr>
            <w:tcW w:w="0" w:type="auto"/>
            <w:vAlign w:val="center"/>
            <w:hideMark/>
          </w:tcPr>
          <w:p w14:paraId="2BA21DD3" w14:textId="77777777" w:rsidR="00934C90" w:rsidRPr="000E50D2" w:rsidRDefault="00934C90" w:rsidP="00645BC2">
            <w:pPr>
              <w:rPr>
                <w:b/>
                <w:bCs/>
              </w:rPr>
            </w:pPr>
            <w:r w:rsidRPr="000E50D2">
              <w:rPr>
                <w:b/>
                <w:bCs/>
              </w:rPr>
              <w:t>76.92%</w:t>
            </w:r>
          </w:p>
        </w:tc>
      </w:tr>
      <w:tr w:rsidR="00934C90" w14:paraId="1FEDB4F8" w14:textId="77777777" w:rsidTr="00645BC2">
        <w:trPr>
          <w:tblCellSpacing w:w="15" w:type="dxa"/>
        </w:trPr>
        <w:tc>
          <w:tcPr>
            <w:tcW w:w="0" w:type="auto"/>
            <w:vAlign w:val="center"/>
            <w:hideMark/>
          </w:tcPr>
          <w:p w14:paraId="244B442D" w14:textId="1C8D119F" w:rsidR="00934C90" w:rsidRDefault="00934C90" w:rsidP="00645BC2">
            <w:r>
              <w:rPr>
                <w:rStyle w:val="Enfasigrassetto"/>
              </w:rPr>
              <w:t>Total</w:t>
            </w:r>
            <w:proofErr w:type="gramStart"/>
            <w:r w:rsidR="00953C27">
              <w:rPr>
                <w:rStyle w:val="Enfasigrassetto"/>
              </w:rPr>
              <w:t xml:space="preserve">   (</w:t>
            </w:r>
            <w:proofErr w:type="gramEnd"/>
            <w:r w:rsidR="00953C27">
              <w:rPr>
                <w:rStyle w:val="Enfasigrassetto"/>
              </w:rPr>
              <w:t>N=44)</w:t>
            </w:r>
          </w:p>
        </w:tc>
        <w:tc>
          <w:tcPr>
            <w:tcW w:w="0" w:type="auto"/>
            <w:vAlign w:val="center"/>
            <w:hideMark/>
          </w:tcPr>
          <w:p w14:paraId="76834A89" w14:textId="77777777" w:rsidR="00934C90" w:rsidRDefault="00934C90" w:rsidP="00645BC2">
            <w:r>
              <w:t>77.27%</w:t>
            </w:r>
          </w:p>
        </w:tc>
        <w:tc>
          <w:tcPr>
            <w:tcW w:w="0" w:type="auto"/>
            <w:vAlign w:val="center"/>
            <w:hideMark/>
          </w:tcPr>
          <w:p w14:paraId="25CF61F5" w14:textId="77777777" w:rsidR="00934C90" w:rsidRDefault="00934C90" w:rsidP="00645BC2">
            <w:r>
              <w:t>22.73%</w:t>
            </w:r>
          </w:p>
        </w:tc>
      </w:tr>
      <w:tr w:rsidR="00934C90" w14:paraId="5A25CAED" w14:textId="77777777" w:rsidTr="00645BC2">
        <w:trPr>
          <w:tblCellSpacing w:w="15" w:type="dxa"/>
        </w:trPr>
        <w:tc>
          <w:tcPr>
            <w:tcW w:w="0" w:type="auto"/>
            <w:vAlign w:val="center"/>
          </w:tcPr>
          <w:p w14:paraId="7D445413" w14:textId="77777777" w:rsidR="00934C90" w:rsidRDefault="00934C90" w:rsidP="00645BC2">
            <w:pPr>
              <w:rPr>
                <w:rStyle w:val="Enfasigrassetto"/>
              </w:rPr>
            </w:pPr>
            <w:r>
              <w:rPr>
                <w:rStyle w:val="Enfasigrassetto"/>
              </w:rPr>
              <w:t>Chi2 = 30.8597</w:t>
            </w:r>
          </w:p>
          <w:p w14:paraId="415A4FC5" w14:textId="77777777" w:rsidR="00934C90" w:rsidRDefault="00934C90" w:rsidP="00645BC2">
            <w:pPr>
              <w:rPr>
                <w:rStyle w:val="Enfasigrassetto"/>
              </w:rPr>
            </w:pPr>
            <w:r>
              <w:rPr>
                <w:rStyle w:val="Enfasigrassetto"/>
              </w:rPr>
              <w:t>p = 0.000</w:t>
            </w:r>
          </w:p>
        </w:tc>
        <w:tc>
          <w:tcPr>
            <w:tcW w:w="0" w:type="auto"/>
            <w:vAlign w:val="center"/>
          </w:tcPr>
          <w:p w14:paraId="40B2FD93" w14:textId="77777777" w:rsidR="00934C90" w:rsidRDefault="00934C90" w:rsidP="00645BC2"/>
        </w:tc>
        <w:tc>
          <w:tcPr>
            <w:tcW w:w="0" w:type="auto"/>
            <w:vAlign w:val="center"/>
          </w:tcPr>
          <w:p w14:paraId="2DB6D568" w14:textId="77777777" w:rsidR="00934C90" w:rsidRDefault="00934C90" w:rsidP="00645BC2"/>
        </w:tc>
      </w:tr>
    </w:tbl>
    <w:p w14:paraId="76E6BF42" w14:textId="77777777" w:rsidR="00934C90" w:rsidRDefault="00934C90" w:rsidP="00934C90">
      <w:pPr>
        <w:rPr>
          <w:lang w:val="en-US"/>
        </w:rPr>
      </w:pPr>
    </w:p>
    <w:p w14:paraId="0D444D07" w14:textId="77777777" w:rsidR="00934C90" w:rsidRDefault="00934C90" w:rsidP="00934C90">
      <w:pPr>
        <w:rPr>
          <w:lang w:val="en-US"/>
        </w:rPr>
      </w:pPr>
    </w:p>
    <w:p w14:paraId="104BB760" w14:textId="77777777" w:rsidR="00934C90" w:rsidRDefault="00934C90" w:rsidP="00934C90">
      <w:pPr>
        <w:pStyle w:val="Titolo4"/>
      </w:pPr>
      <w:r>
        <w:rPr>
          <w:rStyle w:val="Enfasigrassetto"/>
          <w:b w:val="0"/>
          <w:bCs w:val="0"/>
        </w:rPr>
        <w:t>GRT</w:t>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t>VGRT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851"/>
        <w:gridCol w:w="821"/>
      </w:tblGrid>
      <w:tr w:rsidR="00934C90" w14:paraId="6EE4DCA9" w14:textId="77777777" w:rsidTr="00645BC2">
        <w:trPr>
          <w:tblHeader/>
          <w:tblCellSpacing w:w="15" w:type="dxa"/>
        </w:trPr>
        <w:tc>
          <w:tcPr>
            <w:tcW w:w="0" w:type="auto"/>
            <w:vAlign w:val="center"/>
            <w:hideMark/>
          </w:tcPr>
          <w:p w14:paraId="43C68955" w14:textId="77777777" w:rsidR="00934C90" w:rsidRDefault="00934C90" w:rsidP="00645BC2">
            <w:pPr>
              <w:jc w:val="center"/>
              <w:rPr>
                <w:b/>
                <w:bCs/>
              </w:rPr>
            </w:pPr>
            <w:proofErr w:type="spellStart"/>
            <w:r>
              <w:rPr>
                <w:b/>
                <w:bCs/>
              </w:rPr>
              <w:t>Punish</w:t>
            </w:r>
            <w:proofErr w:type="spellEnd"/>
            <w:r>
              <w:rPr>
                <w:b/>
                <w:bCs/>
              </w:rPr>
              <w:t xml:space="preserve"> \ SELF</w:t>
            </w:r>
          </w:p>
        </w:tc>
        <w:tc>
          <w:tcPr>
            <w:tcW w:w="0" w:type="auto"/>
            <w:vAlign w:val="center"/>
            <w:hideMark/>
          </w:tcPr>
          <w:p w14:paraId="328F6935" w14:textId="77777777" w:rsidR="00934C90" w:rsidRDefault="00934C90" w:rsidP="00645BC2">
            <w:pPr>
              <w:jc w:val="center"/>
              <w:rPr>
                <w:b/>
                <w:bCs/>
              </w:rPr>
            </w:pPr>
            <w:r>
              <w:rPr>
                <w:b/>
                <w:bCs/>
              </w:rPr>
              <w:t>SELF = 0</w:t>
            </w:r>
          </w:p>
        </w:tc>
        <w:tc>
          <w:tcPr>
            <w:tcW w:w="0" w:type="auto"/>
            <w:vAlign w:val="center"/>
            <w:hideMark/>
          </w:tcPr>
          <w:p w14:paraId="42C3DC3D" w14:textId="77777777" w:rsidR="00934C90" w:rsidRDefault="00934C90" w:rsidP="00645BC2">
            <w:pPr>
              <w:jc w:val="center"/>
              <w:rPr>
                <w:b/>
                <w:bCs/>
              </w:rPr>
            </w:pPr>
            <w:r>
              <w:rPr>
                <w:b/>
                <w:bCs/>
              </w:rPr>
              <w:t>SELF = 1</w:t>
            </w:r>
          </w:p>
        </w:tc>
      </w:tr>
      <w:tr w:rsidR="00953C27" w14:paraId="67879904" w14:textId="77777777" w:rsidTr="00645BC2">
        <w:trPr>
          <w:tblCellSpacing w:w="15" w:type="dxa"/>
        </w:trPr>
        <w:tc>
          <w:tcPr>
            <w:tcW w:w="0" w:type="auto"/>
            <w:vAlign w:val="center"/>
            <w:hideMark/>
          </w:tcPr>
          <w:p w14:paraId="5CF22AB1" w14:textId="038CEA89" w:rsidR="00953C27" w:rsidRDefault="00953C27" w:rsidP="00953C27">
            <w:r>
              <w:rPr>
                <w:rStyle w:val="Enfasigrassetto"/>
              </w:rPr>
              <w:t>0</w:t>
            </w:r>
            <w:proofErr w:type="gramStart"/>
            <w:r>
              <w:rPr>
                <w:rStyle w:val="Enfasigrassetto"/>
              </w:rPr>
              <w:t xml:space="preserve">   (</w:t>
            </w:r>
            <w:proofErr w:type="gramEnd"/>
            <w:r>
              <w:rPr>
                <w:rStyle w:val="Enfasigrassetto"/>
              </w:rPr>
              <w:t>N=29)</w:t>
            </w:r>
          </w:p>
        </w:tc>
        <w:tc>
          <w:tcPr>
            <w:tcW w:w="0" w:type="auto"/>
            <w:vAlign w:val="center"/>
            <w:hideMark/>
          </w:tcPr>
          <w:p w14:paraId="515CA656" w14:textId="77777777" w:rsidR="00953C27" w:rsidRDefault="00953C27" w:rsidP="00953C27">
            <w:r>
              <w:t>20.69%</w:t>
            </w:r>
          </w:p>
        </w:tc>
        <w:tc>
          <w:tcPr>
            <w:tcW w:w="0" w:type="auto"/>
            <w:vAlign w:val="center"/>
            <w:hideMark/>
          </w:tcPr>
          <w:p w14:paraId="6A660981" w14:textId="77777777" w:rsidR="00953C27" w:rsidRPr="000E50D2" w:rsidRDefault="00953C27" w:rsidP="00953C27">
            <w:pPr>
              <w:rPr>
                <w:b/>
                <w:bCs/>
              </w:rPr>
            </w:pPr>
            <w:r w:rsidRPr="000E50D2">
              <w:rPr>
                <w:b/>
                <w:bCs/>
              </w:rPr>
              <w:t>79.31%</w:t>
            </w:r>
          </w:p>
        </w:tc>
      </w:tr>
      <w:tr w:rsidR="00953C27" w14:paraId="3ADA2690" w14:textId="77777777" w:rsidTr="00645BC2">
        <w:trPr>
          <w:tblCellSpacing w:w="15" w:type="dxa"/>
        </w:trPr>
        <w:tc>
          <w:tcPr>
            <w:tcW w:w="0" w:type="auto"/>
            <w:vAlign w:val="center"/>
            <w:hideMark/>
          </w:tcPr>
          <w:p w14:paraId="580611A8" w14:textId="4EFF9829" w:rsidR="00953C27" w:rsidRDefault="00953C27" w:rsidP="00953C27">
            <w:r>
              <w:rPr>
                <w:rStyle w:val="Enfasigrassetto"/>
              </w:rPr>
              <w:t>1</w:t>
            </w:r>
            <w:proofErr w:type="gramStart"/>
            <w:r>
              <w:rPr>
                <w:rStyle w:val="Enfasigrassetto"/>
              </w:rPr>
              <w:t xml:space="preserve">   (</w:t>
            </w:r>
            <w:proofErr w:type="gramEnd"/>
            <w:r>
              <w:rPr>
                <w:rStyle w:val="Enfasigrassetto"/>
              </w:rPr>
              <w:t>N=13)</w:t>
            </w:r>
          </w:p>
        </w:tc>
        <w:tc>
          <w:tcPr>
            <w:tcW w:w="0" w:type="auto"/>
            <w:vAlign w:val="center"/>
            <w:hideMark/>
          </w:tcPr>
          <w:p w14:paraId="7BE046C0" w14:textId="77777777" w:rsidR="00953C27" w:rsidRDefault="00953C27" w:rsidP="00953C27">
            <w:r>
              <w:t>100.00%</w:t>
            </w:r>
          </w:p>
        </w:tc>
        <w:tc>
          <w:tcPr>
            <w:tcW w:w="0" w:type="auto"/>
            <w:vAlign w:val="center"/>
            <w:hideMark/>
          </w:tcPr>
          <w:p w14:paraId="66072317" w14:textId="77777777" w:rsidR="00953C27" w:rsidRDefault="00953C27" w:rsidP="00953C27">
            <w:r>
              <w:t>0.00%</w:t>
            </w:r>
          </w:p>
        </w:tc>
      </w:tr>
      <w:tr w:rsidR="00953C27" w14:paraId="4B671EAF" w14:textId="77777777" w:rsidTr="00645BC2">
        <w:trPr>
          <w:tblCellSpacing w:w="15" w:type="dxa"/>
        </w:trPr>
        <w:tc>
          <w:tcPr>
            <w:tcW w:w="0" w:type="auto"/>
            <w:vAlign w:val="center"/>
            <w:hideMark/>
          </w:tcPr>
          <w:p w14:paraId="5E0629CB" w14:textId="63F1A43E" w:rsidR="00953C27" w:rsidRDefault="00953C27" w:rsidP="00953C27">
            <w:r>
              <w:rPr>
                <w:rStyle w:val="Enfasigrassetto"/>
              </w:rPr>
              <w:t>Total</w:t>
            </w:r>
            <w:proofErr w:type="gramStart"/>
            <w:r>
              <w:rPr>
                <w:rStyle w:val="Enfasigrassetto"/>
              </w:rPr>
              <w:t xml:space="preserve">   (</w:t>
            </w:r>
            <w:proofErr w:type="gramEnd"/>
            <w:r>
              <w:rPr>
                <w:rStyle w:val="Enfasigrassetto"/>
              </w:rPr>
              <w:t>N = 42)</w:t>
            </w:r>
          </w:p>
        </w:tc>
        <w:tc>
          <w:tcPr>
            <w:tcW w:w="0" w:type="auto"/>
            <w:vAlign w:val="center"/>
            <w:hideMark/>
          </w:tcPr>
          <w:p w14:paraId="2D7E3587" w14:textId="77777777" w:rsidR="00953C27" w:rsidRDefault="00953C27" w:rsidP="00953C27">
            <w:r>
              <w:t>45.24%</w:t>
            </w:r>
          </w:p>
        </w:tc>
        <w:tc>
          <w:tcPr>
            <w:tcW w:w="0" w:type="auto"/>
            <w:vAlign w:val="center"/>
            <w:hideMark/>
          </w:tcPr>
          <w:p w14:paraId="5DD83B48" w14:textId="77777777" w:rsidR="00953C27" w:rsidRDefault="00953C27" w:rsidP="00953C27">
            <w:r>
              <w:t>54.76%</w:t>
            </w:r>
          </w:p>
        </w:tc>
      </w:tr>
      <w:tr w:rsidR="00934C90" w14:paraId="245E9490" w14:textId="77777777" w:rsidTr="00645BC2">
        <w:trPr>
          <w:tblCellSpacing w:w="15" w:type="dxa"/>
        </w:trPr>
        <w:tc>
          <w:tcPr>
            <w:tcW w:w="0" w:type="auto"/>
            <w:vAlign w:val="center"/>
          </w:tcPr>
          <w:p w14:paraId="4E10FE22" w14:textId="77777777" w:rsidR="00934C90" w:rsidRPr="008E1F04" w:rsidRDefault="00934C90" w:rsidP="00645BC2">
            <w:r w:rsidRPr="008E1F04">
              <w:rPr>
                <w:rStyle w:val="Enfasigrassetto"/>
              </w:rPr>
              <w:t xml:space="preserve">Chi2 = </w:t>
            </w:r>
            <w:r w:rsidRPr="008E1F04">
              <w:rPr>
                <w:b/>
                <w:bCs/>
              </w:rPr>
              <w:t>22.7913</w:t>
            </w:r>
          </w:p>
          <w:p w14:paraId="7CF24107" w14:textId="77777777" w:rsidR="00934C90" w:rsidRDefault="00934C90" w:rsidP="00645BC2">
            <w:pPr>
              <w:rPr>
                <w:rStyle w:val="Enfasigrassetto"/>
              </w:rPr>
            </w:pPr>
            <w:r w:rsidRPr="008E1F04">
              <w:rPr>
                <w:rStyle w:val="Enfasigrassetto"/>
              </w:rPr>
              <w:t>p = 0.000</w:t>
            </w:r>
          </w:p>
        </w:tc>
        <w:tc>
          <w:tcPr>
            <w:tcW w:w="0" w:type="auto"/>
            <w:vAlign w:val="center"/>
          </w:tcPr>
          <w:p w14:paraId="74B5B236" w14:textId="77777777" w:rsidR="00934C90" w:rsidRDefault="00934C90" w:rsidP="00645BC2"/>
        </w:tc>
        <w:tc>
          <w:tcPr>
            <w:tcW w:w="0" w:type="auto"/>
            <w:vAlign w:val="center"/>
          </w:tcPr>
          <w:p w14:paraId="7982A771" w14:textId="77777777" w:rsidR="00934C90" w:rsidRDefault="00934C90" w:rsidP="00645BC2"/>
        </w:tc>
      </w:tr>
    </w:tbl>
    <w:tbl>
      <w:tblPr>
        <w:tblpPr w:leftFromText="141" w:rightFromText="141" w:vertAnchor="text" w:horzAnchor="page" w:tblpX="5455" w:tblpY="-3065"/>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806"/>
        <w:gridCol w:w="821"/>
      </w:tblGrid>
      <w:tr w:rsidR="00934C90" w14:paraId="6DCCC4EC" w14:textId="77777777" w:rsidTr="00645BC2">
        <w:trPr>
          <w:tblHeader/>
          <w:tblCellSpacing w:w="15" w:type="dxa"/>
        </w:trPr>
        <w:tc>
          <w:tcPr>
            <w:tcW w:w="0" w:type="auto"/>
            <w:vAlign w:val="center"/>
            <w:hideMark/>
          </w:tcPr>
          <w:p w14:paraId="5B760B30" w14:textId="77777777" w:rsidR="00934C90" w:rsidRDefault="00934C90" w:rsidP="00645BC2">
            <w:pPr>
              <w:jc w:val="center"/>
              <w:rPr>
                <w:b/>
                <w:bCs/>
              </w:rPr>
            </w:pPr>
            <w:proofErr w:type="spellStart"/>
            <w:r>
              <w:rPr>
                <w:b/>
                <w:bCs/>
              </w:rPr>
              <w:t>Punish</w:t>
            </w:r>
            <w:proofErr w:type="spellEnd"/>
            <w:r>
              <w:rPr>
                <w:b/>
                <w:bCs/>
              </w:rPr>
              <w:t xml:space="preserve"> \ SELF</w:t>
            </w:r>
          </w:p>
        </w:tc>
        <w:tc>
          <w:tcPr>
            <w:tcW w:w="0" w:type="auto"/>
            <w:vAlign w:val="center"/>
            <w:hideMark/>
          </w:tcPr>
          <w:p w14:paraId="5A981717" w14:textId="77777777" w:rsidR="00934C90" w:rsidRDefault="00934C90" w:rsidP="00645BC2">
            <w:pPr>
              <w:jc w:val="center"/>
              <w:rPr>
                <w:b/>
                <w:bCs/>
              </w:rPr>
            </w:pPr>
            <w:r>
              <w:rPr>
                <w:b/>
                <w:bCs/>
              </w:rPr>
              <w:t>SELF = 0</w:t>
            </w:r>
          </w:p>
        </w:tc>
        <w:tc>
          <w:tcPr>
            <w:tcW w:w="0" w:type="auto"/>
            <w:vAlign w:val="center"/>
            <w:hideMark/>
          </w:tcPr>
          <w:p w14:paraId="17BAA15A" w14:textId="77777777" w:rsidR="00934C90" w:rsidRDefault="00934C90" w:rsidP="00645BC2">
            <w:pPr>
              <w:jc w:val="center"/>
              <w:rPr>
                <w:b/>
                <w:bCs/>
              </w:rPr>
            </w:pPr>
            <w:r>
              <w:rPr>
                <w:b/>
                <w:bCs/>
              </w:rPr>
              <w:t>SELF = 1</w:t>
            </w:r>
          </w:p>
        </w:tc>
      </w:tr>
      <w:tr w:rsidR="0027541D" w14:paraId="1D0B7D7C" w14:textId="77777777" w:rsidTr="00645BC2">
        <w:trPr>
          <w:tblCellSpacing w:w="15" w:type="dxa"/>
        </w:trPr>
        <w:tc>
          <w:tcPr>
            <w:tcW w:w="0" w:type="auto"/>
            <w:vAlign w:val="center"/>
            <w:hideMark/>
          </w:tcPr>
          <w:p w14:paraId="63AB79A8" w14:textId="14DAB79C" w:rsidR="0027541D" w:rsidRDefault="0027541D" w:rsidP="0027541D">
            <w:r>
              <w:rPr>
                <w:rStyle w:val="Enfasigrassetto"/>
              </w:rPr>
              <w:t>0</w:t>
            </w:r>
            <w:proofErr w:type="gramStart"/>
            <w:r>
              <w:rPr>
                <w:rStyle w:val="Enfasigrassetto"/>
              </w:rPr>
              <w:t xml:space="preserve">   (</w:t>
            </w:r>
            <w:proofErr w:type="gramEnd"/>
            <w:r>
              <w:rPr>
                <w:rStyle w:val="Enfasigrassetto"/>
              </w:rPr>
              <w:t>N=31)</w:t>
            </w:r>
          </w:p>
        </w:tc>
        <w:tc>
          <w:tcPr>
            <w:tcW w:w="0" w:type="auto"/>
            <w:vAlign w:val="center"/>
            <w:hideMark/>
          </w:tcPr>
          <w:p w14:paraId="44671FD6" w14:textId="77777777" w:rsidR="0027541D" w:rsidRDefault="0027541D" w:rsidP="0027541D">
            <w:r>
              <w:t>29.03%</w:t>
            </w:r>
          </w:p>
        </w:tc>
        <w:tc>
          <w:tcPr>
            <w:tcW w:w="0" w:type="auto"/>
            <w:vAlign w:val="center"/>
            <w:hideMark/>
          </w:tcPr>
          <w:p w14:paraId="433D2D9B" w14:textId="77777777" w:rsidR="0027541D" w:rsidRPr="000E50D2" w:rsidRDefault="0027541D" w:rsidP="0027541D">
            <w:pPr>
              <w:rPr>
                <w:b/>
                <w:bCs/>
              </w:rPr>
            </w:pPr>
            <w:r w:rsidRPr="000E50D2">
              <w:rPr>
                <w:b/>
                <w:bCs/>
              </w:rPr>
              <w:t>70.97%</w:t>
            </w:r>
          </w:p>
        </w:tc>
      </w:tr>
      <w:tr w:rsidR="0027541D" w14:paraId="5C4A1B29" w14:textId="77777777" w:rsidTr="00645BC2">
        <w:trPr>
          <w:tblCellSpacing w:w="15" w:type="dxa"/>
        </w:trPr>
        <w:tc>
          <w:tcPr>
            <w:tcW w:w="0" w:type="auto"/>
            <w:vAlign w:val="center"/>
            <w:hideMark/>
          </w:tcPr>
          <w:p w14:paraId="5CD9C048" w14:textId="32D263CC" w:rsidR="0027541D" w:rsidRDefault="0027541D" w:rsidP="0027541D">
            <w:r>
              <w:rPr>
                <w:rStyle w:val="Enfasigrassetto"/>
              </w:rPr>
              <w:t>1</w:t>
            </w:r>
            <w:proofErr w:type="gramStart"/>
            <w:r>
              <w:rPr>
                <w:rStyle w:val="Enfasigrassetto"/>
              </w:rPr>
              <w:t xml:space="preserve">   (</w:t>
            </w:r>
            <w:proofErr w:type="gramEnd"/>
            <w:r>
              <w:rPr>
                <w:rStyle w:val="Enfasigrassetto"/>
              </w:rPr>
              <w:t>N=13)</w:t>
            </w:r>
          </w:p>
        </w:tc>
        <w:tc>
          <w:tcPr>
            <w:tcW w:w="0" w:type="auto"/>
            <w:vAlign w:val="center"/>
            <w:hideMark/>
          </w:tcPr>
          <w:p w14:paraId="28B279E0" w14:textId="77777777" w:rsidR="0027541D" w:rsidRDefault="0027541D" w:rsidP="0027541D">
            <w:r>
              <w:t>92.31%</w:t>
            </w:r>
          </w:p>
        </w:tc>
        <w:tc>
          <w:tcPr>
            <w:tcW w:w="0" w:type="auto"/>
            <w:vAlign w:val="center"/>
            <w:hideMark/>
          </w:tcPr>
          <w:p w14:paraId="61FA598B" w14:textId="77777777" w:rsidR="0027541D" w:rsidRDefault="0027541D" w:rsidP="0027541D">
            <w:r>
              <w:t>7.69%</w:t>
            </w:r>
          </w:p>
        </w:tc>
      </w:tr>
      <w:tr w:rsidR="0027541D" w14:paraId="21A42940" w14:textId="77777777" w:rsidTr="00645BC2">
        <w:trPr>
          <w:tblCellSpacing w:w="15" w:type="dxa"/>
        </w:trPr>
        <w:tc>
          <w:tcPr>
            <w:tcW w:w="0" w:type="auto"/>
            <w:vAlign w:val="center"/>
            <w:hideMark/>
          </w:tcPr>
          <w:p w14:paraId="2200E2CA" w14:textId="036D7276" w:rsidR="0027541D" w:rsidRDefault="0027541D" w:rsidP="0027541D">
            <w:r>
              <w:rPr>
                <w:rStyle w:val="Enfasigrassetto"/>
              </w:rPr>
              <w:t>Total</w:t>
            </w:r>
            <w:proofErr w:type="gramStart"/>
            <w:r>
              <w:rPr>
                <w:rStyle w:val="Enfasigrassetto"/>
              </w:rPr>
              <w:t xml:space="preserve">   (</w:t>
            </w:r>
            <w:proofErr w:type="gramEnd"/>
            <w:r>
              <w:rPr>
                <w:rStyle w:val="Enfasigrassetto"/>
              </w:rPr>
              <w:t>N=44)</w:t>
            </w:r>
          </w:p>
        </w:tc>
        <w:tc>
          <w:tcPr>
            <w:tcW w:w="0" w:type="auto"/>
            <w:vAlign w:val="center"/>
            <w:hideMark/>
          </w:tcPr>
          <w:p w14:paraId="170932A2" w14:textId="77777777" w:rsidR="0027541D" w:rsidRDefault="0027541D" w:rsidP="0027541D">
            <w:r>
              <w:t>47.73%</w:t>
            </w:r>
          </w:p>
        </w:tc>
        <w:tc>
          <w:tcPr>
            <w:tcW w:w="0" w:type="auto"/>
            <w:vAlign w:val="center"/>
            <w:hideMark/>
          </w:tcPr>
          <w:p w14:paraId="56E81CC2" w14:textId="77777777" w:rsidR="0027541D" w:rsidRDefault="0027541D" w:rsidP="0027541D">
            <w:r>
              <w:t>52.27%</w:t>
            </w:r>
          </w:p>
        </w:tc>
      </w:tr>
      <w:tr w:rsidR="00934C90" w14:paraId="067CC4AB" w14:textId="77777777" w:rsidTr="00645BC2">
        <w:trPr>
          <w:tblCellSpacing w:w="15" w:type="dxa"/>
        </w:trPr>
        <w:tc>
          <w:tcPr>
            <w:tcW w:w="0" w:type="auto"/>
            <w:vAlign w:val="center"/>
          </w:tcPr>
          <w:p w14:paraId="31CF4FDF" w14:textId="77777777" w:rsidR="00934C90" w:rsidRPr="008E1F04" w:rsidRDefault="00934C90" w:rsidP="00645BC2">
            <w:r w:rsidRPr="008E1F04">
              <w:rPr>
                <w:rStyle w:val="Enfasigrassetto"/>
              </w:rPr>
              <w:t xml:space="preserve">Chi2 = </w:t>
            </w:r>
            <w:r>
              <w:rPr>
                <w:rStyle w:val="Enfasigrassetto"/>
              </w:rPr>
              <w:t>14.6988</w:t>
            </w:r>
          </w:p>
          <w:p w14:paraId="7937ECC2" w14:textId="77777777" w:rsidR="00934C90" w:rsidRDefault="00934C90" w:rsidP="00645BC2">
            <w:pPr>
              <w:rPr>
                <w:rStyle w:val="Enfasigrassetto"/>
              </w:rPr>
            </w:pPr>
            <w:r w:rsidRPr="008E1F04">
              <w:rPr>
                <w:rStyle w:val="Enfasigrassetto"/>
              </w:rPr>
              <w:t>p = 0.000</w:t>
            </w:r>
          </w:p>
        </w:tc>
        <w:tc>
          <w:tcPr>
            <w:tcW w:w="0" w:type="auto"/>
            <w:vAlign w:val="center"/>
          </w:tcPr>
          <w:p w14:paraId="7182CB01" w14:textId="77777777" w:rsidR="00934C90" w:rsidRDefault="00934C90" w:rsidP="00645BC2"/>
        </w:tc>
        <w:tc>
          <w:tcPr>
            <w:tcW w:w="0" w:type="auto"/>
            <w:vAlign w:val="center"/>
          </w:tcPr>
          <w:p w14:paraId="41B2E15F" w14:textId="77777777" w:rsidR="00934C90" w:rsidRDefault="00934C90" w:rsidP="00645BC2"/>
        </w:tc>
      </w:tr>
    </w:tbl>
    <w:p w14:paraId="7B918EB6" w14:textId="77777777" w:rsidR="00934C90" w:rsidRDefault="003D7F52" w:rsidP="00934C90">
      <w:pPr>
        <w:spacing w:after="0"/>
      </w:pPr>
      <w:r>
        <w:pict w14:anchorId="6EFB1E8E">
          <v:rect id="_x0000_i1025" style="width:0;height:1.5pt" o:hralign="center" o:hrstd="t" o:hr="t" fillcolor="#a0a0a0" stroked="f"/>
        </w:pict>
      </w:r>
    </w:p>
    <w:p w14:paraId="71135D0E" w14:textId="77777777" w:rsidR="00202470" w:rsidRPr="00202470" w:rsidRDefault="00202470" w:rsidP="00202470">
      <w:pPr>
        <w:jc w:val="both"/>
        <w:rPr>
          <w:b/>
          <w:bCs/>
          <w:sz w:val="32"/>
          <w:szCs w:val="32"/>
          <w:lang w:val="en-US"/>
        </w:rPr>
      </w:pPr>
    </w:p>
    <w:p w14:paraId="413C6EA2" w14:textId="4F7FA1B0" w:rsidR="005B5505" w:rsidRPr="00202470" w:rsidRDefault="005667A7">
      <w:pPr>
        <w:rPr>
          <w:lang w:val="en-US"/>
        </w:rPr>
      </w:pPr>
      <w:r>
        <w:rPr>
          <w:lang w:val="en-US"/>
        </w:rPr>
        <w:t xml:space="preserve">If we consider the number of words the C-players wrote, </w:t>
      </w:r>
      <w:r w:rsidR="004E72A7">
        <w:rPr>
          <w:lang w:val="en-US"/>
        </w:rPr>
        <w:t>we find that on average they use 15 words in both treatments</w:t>
      </w:r>
    </w:p>
    <w:sectPr w:rsidR="005B5505" w:rsidRPr="00202470" w:rsidSect="003A6596">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3D0C"/>
    <w:multiLevelType w:val="multilevel"/>
    <w:tmpl w:val="6F1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57673"/>
    <w:multiLevelType w:val="hybridMultilevel"/>
    <w:tmpl w:val="0012EA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E20A6F"/>
    <w:multiLevelType w:val="multilevel"/>
    <w:tmpl w:val="FF12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20A3E"/>
    <w:multiLevelType w:val="hybridMultilevel"/>
    <w:tmpl w:val="B1164C9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8A52B0"/>
    <w:multiLevelType w:val="hybridMultilevel"/>
    <w:tmpl w:val="B1164C9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5"/>
    <w:rsid w:val="00047DAB"/>
    <w:rsid w:val="000F1C2F"/>
    <w:rsid w:val="00171A60"/>
    <w:rsid w:val="001F3F9A"/>
    <w:rsid w:val="001F568E"/>
    <w:rsid w:val="00202470"/>
    <w:rsid w:val="00220574"/>
    <w:rsid w:val="002412DF"/>
    <w:rsid w:val="00262ECE"/>
    <w:rsid w:val="0027541D"/>
    <w:rsid w:val="00296567"/>
    <w:rsid w:val="003112FC"/>
    <w:rsid w:val="00316050"/>
    <w:rsid w:val="003502CD"/>
    <w:rsid w:val="003A6596"/>
    <w:rsid w:val="003D6E4B"/>
    <w:rsid w:val="003D7F52"/>
    <w:rsid w:val="00454D27"/>
    <w:rsid w:val="00457C70"/>
    <w:rsid w:val="004E72A7"/>
    <w:rsid w:val="00520074"/>
    <w:rsid w:val="00522231"/>
    <w:rsid w:val="00524910"/>
    <w:rsid w:val="005325D1"/>
    <w:rsid w:val="005667A7"/>
    <w:rsid w:val="005B5505"/>
    <w:rsid w:val="005E2D70"/>
    <w:rsid w:val="006D0775"/>
    <w:rsid w:val="007150BE"/>
    <w:rsid w:val="00743909"/>
    <w:rsid w:val="00760E3D"/>
    <w:rsid w:val="008B4EA3"/>
    <w:rsid w:val="008B5DC3"/>
    <w:rsid w:val="00934C90"/>
    <w:rsid w:val="00953C27"/>
    <w:rsid w:val="00954C77"/>
    <w:rsid w:val="009D71C5"/>
    <w:rsid w:val="00A90AE8"/>
    <w:rsid w:val="00C166ED"/>
    <w:rsid w:val="00C25575"/>
    <w:rsid w:val="00C869BD"/>
    <w:rsid w:val="00CB5194"/>
    <w:rsid w:val="00DA68A7"/>
    <w:rsid w:val="00E31633"/>
    <w:rsid w:val="00E844E9"/>
    <w:rsid w:val="00E96EF3"/>
    <w:rsid w:val="00EE7C3B"/>
    <w:rsid w:val="00F34FA6"/>
    <w:rsid w:val="00F91955"/>
    <w:rsid w:val="00FD4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32710B"/>
  <w15:chartTrackingRefBased/>
  <w15:docId w15:val="{D6298070-735D-4D12-9EC8-3FECE442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6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B550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itolo4">
    <w:name w:val="heading 4"/>
    <w:basedOn w:val="Normale"/>
    <w:next w:val="Normale"/>
    <w:link w:val="Titolo4Carattere"/>
    <w:uiPriority w:val="9"/>
    <w:semiHidden/>
    <w:unhideWhenUsed/>
    <w:qFormat/>
    <w:rsid w:val="00934C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B5505"/>
    <w:rPr>
      <w:rFonts w:asciiTheme="majorHAnsi" w:eastAsiaTheme="majorEastAsia" w:hAnsiTheme="majorHAnsi" w:cstheme="majorBidi"/>
      <w:b/>
      <w:bCs/>
      <w:color w:val="4472C4" w:themeColor="accent1"/>
      <w:sz w:val="26"/>
      <w:szCs w:val="26"/>
      <w:lang w:val="en-US"/>
    </w:rPr>
  </w:style>
  <w:style w:type="character" w:customStyle="1" w:styleId="Titolo1Carattere">
    <w:name w:val="Titolo 1 Carattere"/>
    <w:basedOn w:val="Carpredefinitoparagrafo"/>
    <w:link w:val="Titolo1"/>
    <w:uiPriority w:val="9"/>
    <w:rsid w:val="003D6E4B"/>
    <w:rPr>
      <w:rFonts w:asciiTheme="majorHAnsi" w:eastAsiaTheme="majorEastAsia" w:hAnsiTheme="majorHAnsi" w:cstheme="majorBidi"/>
      <w:color w:val="2F5496" w:themeColor="accent1" w:themeShade="BF"/>
      <w:sz w:val="32"/>
      <w:szCs w:val="32"/>
    </w:rPr>
  </w:style>
  <w:style w:type="table" w:styleId="Grigliatabella">
    <w:name w:val="Table Grid"/>
    <w:basedOn w:val="Tabellanormale"/>
    <w:uiPriority w:val="59"/>
    <w:rsid w:val="003D6E4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47DAB"/>
    <w:pPr>
      <w:ind w:left="720"/>
      <w:contextualSpacing/>
    </w:pPr>
  </w:style>
  <w:style w:type="character" w:customStyle="1" w:styleId="Titolo4Carattere">
    <w:name w:val="Titolo 4 Carattere"/>
    <w:basedOn w:val="Carpredefinitoparagrafo"/>
    <w:link w:val="Titolo4"/>
    <w:uiPriority w:val="9"/>
    <w:semiHidden/>
    <w:rsid w:val="00934C90"/>
    <w:rPr>
      <w:rFonts w:asciiTheme="majorHAnsi" w:eastAsiaTheme="majorEastAsia" w:hAnsiTheme="majorHAnsi" w:cstheme="majorBidi"/>
      <w:i/>
      <w:iCs/>
      <w:color w:val="2F5496" w:themeColor="accent1" w:themeShade="BF"/>
    </w:rPr>
  </w:style>
  <w:style w:type="character" w:styleId="Enfasigrassetto">
    <w:name w:val="Strong"/>
    <w:basedOn w:val="Carpredefinitoparagrafo"/>
    <w:uiPriority w:val="22"/>
    <w:qFormat/>
    <w:rsid w:val="00934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unito365-my.sharepoint.com/personal/stefania_ottone_unito_it/Documents/lewisch/Cartel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C-player's level of punishment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clustered"/>
        <c:varyColors val="0"/>
        <c:ser>
          <c:idx val="0"/>
          <c:order val="0"/>
          <c:tx>
            <c:strRef>
              <c:f>Foglio1!$F$4:$F$5</c:f>
              <c:strCache>
                <c:ptCount val="2"/>
                <c:pt idx="0">
                  <c:v>BT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Foglio1!$E$6:$E$8</c:f>
              <c:numCache>
                <c:formatCode>General</c:formatCode>
                <c:ptCount val="3"/>
                <c:pt idx="0">
                  <c:v>0</c:v>
                </c:pt>
                <c:pt idx="1">
                  <c:v>100</c:v>
                </c:pt>
                <c:pt idx="2">
                  <c:v>150</c:v>
                </c:pt>
              </c:numCache>
            </c:numRef>
          </c:cat>
          <c:val>
            <c:numRef>
              <c:f>Foglio1!$F$6:$F$8</c:f>
              <c:numCache>
                <c:formatCode>0.00%</c:formatCode>
                <c:ptCount val="3"/>
                <c:pt idx="0">
                  <c:v>0.78600000000000003</c:v>
                </c:pt>
                <c:pt idx="1">
                  <c:v>9.5000000000000001E-2</c:v>
                </c:pt>
                <c:pt idx="2">
                  <c:v>0.11899999999999999</c:v>
                </c:pt>
              </c:numCache>
            </c:numRef>
          </c:val>
          <c:extLst>
            <c:ext xmlns:c16="http://schemas.microsoft.com/office/drawing/2014/chart" uri="{C3380CC4-5D6E-409C-BE32-E72D297353CC}">
              <c16:uniqueId val="{00000000-4A14-4200-A934-81593E071A97}"/>
            </c:ext>
          </c:extLst>
        </c:ser>
        <c:ser>
          <c:idx val="1"/>
          <c:order val="1"/>
          <c:tx>
            <c:strRef>
              <c:f>Foglio1!$G$4:$G$5</c:f>
              <c:strCache>
                <c:ptCount val="2"/>
                <c:pt idx="0">
                  <c:v>VCT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Foglio1!$E$6:$E$8</c:f>
              <c:numCache>
                <c:formatCode>General</c:formatCode>
                <c:ptCount val="3"/>
                <c:pt idx="0">
                  <c:v>0</c:v>
                </c:pt>
                <c:pt idx="1">
                  <c:v>100</c:v>
                </c:pt>
                <c:pt idx="2">
                  <c:v>150</c:v>
                </c:pt>
              </c:numCache>
            </c:numRef>
          </c:cat>
          <c:val>
            <c:numRef>
              <c:f>Foglio1!$G$6:$G$8</c:f>
              <c:numCache>
                <c:formatCode>0.00%</c:formatCode>
                <c:ptCount val="3"/>
                <c:pt idx="0">
                  <c:v>0.73299999999999998</c:v>
                </c:pt>
                <c:pt idx="1">
                  <c:v>0.156</c:v>
                </c:pt>
                <c:pt idx="2">
                  <c:v>0.111</c:v>
                </c:pt>
              </c:numCache>
            </c:numRef>
          </c:val>
          <c:extLst>
            <c:ext xmlns:c16="http://schemas.microsoft.com/office/drawing/2014/chart" uri="{C3380CC4-5D6E-409C-BE32-E72D297353CC}">
              <c16:uniqueId val="{00000001-4A14-4200-A934-81593E071A97}"/>
            </c:ext>
          </c:extLst>
        </c:ser>
        <c:ser>
          <c:idx val="2"/>
          <c:order val="2"/>
          <c:tx>
            <c:strRef>
              <c:f>Foglio1!$H$4:$H$5</c:f>
              <c:strCache>
                <c:ptCount val="2"/>
                <c:pt idx="0">
                  <c:v>GRT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Foglio1!$E$6:$E$8</c:f>
              <c:numCache>
                <c:formatCode>General</c:formatCode>
                <c:ptCount val="3"/>
                <c:pt idx="0">
                  <c:v>0</c:v>
                </c:pt>
                <c:pt idx="1">
                  <c:v>100</c:v>
                </c:pt>
                <c:pt idx="2">
                  <c:v>150</c:v>
                </c:pt>
              </c:numCache>
            </c:numRef>
          </c:cat>
          <c:val>
            <c:numRef>
              <c:f>Foglio1!$H$6:$H$8</c:f>
              <c:numCache>
                <c:formatCode>0.00%</c:formatCode>
                <c:ptCount val="3"/>
                <c:pt idx="0">
                  <c:v>0.69</c:v>
                </c:pt>
                <c:pt idx="1">
                  <c:v>9.5000000000000001E-2</c:v>
                </c:pt>
                <c:pt idx="2">
                  <c:v>0.215</c:v>
                </c:pt>
              </c:numCache>
            </c:numRef>
          </c:val>
          <c:extLst>
            <c:ext xmlns:c16="http://schemas.microsoft.com/office/drawing/2014/chart" uri="{C3380CC4-5D6E-409C-BE32-E72D297353CC}">
              <c16:uniqueId val="{00000002-4A14-4200-A934-81593E071A97}"/>
            </c:ext>
          </c:extLst>
        </c:ser>
        <c:ser>
          <c:idx val="3"/>
          <c:order val="3"/>
          <c:tx>
            <c:strRef>
              <c:f>Foglio1!$I$4:$I$5</c:f>
              <c:strCache>
                <c:ptCount val="2"/>
                <c:pt idx="0">
                  <c:v>VGRT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Foglio1!$E$6:$E$8</c:f>
              <c:numCache>
                <c:formatCode>General</c:formatCode>
                <c:ptCount val="3"/>
                <c:pt idx="0">
                  <c:v>0</c:v>
                </c:pt>
                <c:pt idx="1">
                  <c:v>100</c:v>
                </c:pt>
                <c:pt idx="2">
                  <c:v>150</c:v>
                </c:pt>
              </c:numCache>
            </c:numRef>
          </c:cat>
          <c:val>
            <c:numRef>
              <c:f>Foglio1!$I$6:$I$8</c:f>
              <c:numCache>
                <c:formatCode>0.00%</c:formatCode>
                <c:ptCount val="3"/>
                <c:pt idx="0">
                  <c:v>0.70399999999999996</c:v>
                </c:pt>
                <c:pt idx="1">
                  <c:v>0.182</c:v>
                </c:pt>
                <c:pt idx="2">
                  <c:v>0.114</c:v>
                </c:pt>
              </c:numCache>
            </c:numRef>
          </c:val>
          <c:extLst>
            <c:ext xmlns:c16="http://schemas.microsoft.com/office/drawing/2014/chart" uri="{C3380CC4-5D6E-409C-BE32-E72D297353CC}">
              <c16:uniqueId val="{00000003-4A14-4200-A934-81593E071A97}"/>
            </c:ext>
          </c:extLst>
        </c:ser>
        <c:dLbls>
          <c:showLegendKey val="0"/>
          <c:showVal val="0"/>
          <c:showCatName val="0"/>
          <c:showSerName val="0"/>
          <c:showPercent val="0"/>
          <c:showBubbleSize val="0"/>
        </c:dLbls>
        <c:gapWidth val="219"/>
        <c:overlap val="-27"/>
        <c:axId val="2072241887"/>
        <c:axId val="2072242719"/>
      </c:barChart>
      <c:catAx>
        <c:axId val="207224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72242719"/>
        <c:crosses val="autoZero"/>
        <c:auto val="1"/>
        <c:lblAlgn val="ctr"/>
        <c:lblOffset val="100"/>
        <c:noMultiLvlLbl val="0"/>
      </c:catAx>
      <c:valAx>
        <c:axId val="20722427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72241887"/>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8E47-2A75-4FDF-B2F1-D63832F0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4379</Characters>
  <Application>Microsoft Office Word</Application>
  <DocSecurity>0</DocSecurity>
  <Lines>70</Lines>
  <Paragraphs>26</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Ottone</dc:creator>
  <cp:keywords/>
  <dc:description/>
  <cp:lastModifiedBy>Stefania Ottone</cp:lastModifiedBy>
  <cp:revision>2</cp:revision>
  <dcterms:created xsi:type="dcterms:W3CDTF">2025-10-04T21:45:00Z</dcterms:created>
  <dcterms:modified xsi:type="dcterms:W3CDTF">2025-10-04T21:45:00Z</dcterms:modified>
</cp:coreProperties>
</file>