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</w:pPr>
      <w:r>
        <w:rPr>
          <w:rFonts w:hint="eastAsia"/>
        </w:rPr>
        <w:t>Separation</w:t>
      </w:r>
      <w:r>
        <w:t xml:space="preserve"> and Purification of Zr </w:t>
      </w:r>
      <w:r>
        <w:rPr>
          <w:rFonts w:hint="eastAsia"/>
        </w:rPr>
        <w:t>from</w:t>
      </w:r>
      <w:r>
        <w:t xml:space="preserve"> A Low-Temperature LiCl-KCl-CsCl Eutectic by the Formation of Dendritic Crystal</w:t>
      </w:r>
    </w:p>
    <w:p>
      <w:pPr>
        <w:pStyle w:val="6"/>
        <w:rPr>
          <w:rFonts w:hint="eastAsia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33" w:firstLineChars="14"/>
        <w:jc w:val="both"/>
        <w:rPr>
          <w:b/>
          <w:bCs/>
          <w:lang w:val="en-US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1"/>
          <w:lang w:val="en-US" w:eastAsia="zh-CN" w:bidi="ar"/>
        </w:rPr>
        <w:t>Daoqing Ma, Jichen Xu, ZhiXuan Yi, Bin Ma, Ming Fang*, Xiaoli Tan*</w:t>
      </w:r>
    </w:p>
    <w:p>
      <w:pPr>
        <w:pStyle w:val="8"/>
        <w:widowControl/>
        <w:ind w:left="0" w:firstLine="32"/>
        <w:rPr>
          <w:lang w:val="en-US"/>
        </w:rPr>
      </w:pPr>
      <w:r>
        <w:rPr>
          <w:b/>
          <w:bCs/>
          <w:lang w:val="en-US"/>
        </w:rPr>
        <w:t>*Corresponding author: Ming Fang and Xiaoli Tan</w:t>
      </w:r>
      <w:r>
        <w:rPr>
          <w:lang w:val="en-US"/>
        </w:rPr>
        <w:t xml:space="preserve">, </w:t>
      </w:r>
      <w:r>
        <w:rPr>
          <w:vertAlign w:val="superscript"/>
          <w:lang w:val="en-US"/>
        </w:rPr>
        <w:t>a</w:t>
      </w:r>
      <w:r>
        <w:rPr>
          <w:lang w:val="en-US"/>
        </w:rPr>
        <w:t xml:space="preserve"> MOE Key Laboratory of Resources and Environmental System Optimization, College of Environmental Science and Engineering, North China Electric Power University, Beijing, 102206, P. R. China, </w:t>
      </w:r>
    </w:p>
    <w:p>
      <w:pPr>
        <w:pStyle w:val="8"/>
        <w:widowControl/>
        <w:rPr>
          <w:lang w:val="en-US"/>
        </w:rPr>
      </w:pPr>
      <w:r>
        <w:rPr>
          <w:lang w:val="en-US"/>
        </w:rPr>
        <w:t xml:space="preserve">E-mail: </w:t>
      </w:r>
      <w:r>
        <w:rPr>
          <w:lang w:val="en-US"/>
        </w:rPr>
        <w:fldChar w:fldCharType="begin"/>
      </w:r>
      <w:r>
        <w:rPr>
          <w:lang w:val="en-US"/>
        </w:rPr>
        <w:instrText xml:space="preserve"> HYPERLINK "mailto:xltan@ncepu.edu.cn" </w:instrText>
      </w:r>
      <w:r>
        <w:rPr>
          <w:lang w:val="en-US"/>
        </w:rPr>
        <w:fldChar w:fldCharType="separate"/>
      </w:r>
      <w:r>
        <w:rPr>
          <w:rStyle w:val="5"/>
          <w:bCs/>
          <w:u w:val="single"/>
          <w:lang w:val="en-US"/>
        </w:rPr>
        <w:t>xltan@ncepu.edu.cn</w:t>
      </w:r>
      <w:r>
        <w:rPr>
          <w:lang w:val="en-US"/>
        </w:rPr>
        <w:fldChar w:fldCharType="end"/>
      </w:r>
      <w:r>
        <w:rPr>
          <w:lang w:val="en-US"/>
        </w:rPr>
        <w:t xml:space="preserve">; </w:t>
      </w:r>
      <w:r>
        <w:rPr>
          <w:lang w:val="en-US"/>
        </w:rPr>
        <w:fldChar w:fldCharType="begin"/>
      </w:r>
      <w:r>
        <w:rPr>
          <w:lang w:val="en-US"/>
        </w:rPr>
        <w:instrText xml:space="preserve"> HYPERLINK "mailto:mfang@ncepu.edu.cn" </w:instrText>
      </w:r>
      <w:r>
        <w:rPr>
          <w:lang w:val="en-US"/>
        </w:rPr>
        <w:fldChar w:fldCharType="separate"/>
      </w:r>
      <w:r>
        <w:rPr>
          <w:rStyle w:val="5"/>
          <w:u w:val="single"/>
          <w:lang w:val="en-US"/>
        </w:rPr>
        <w:t>mfang@ncepu.edu.cn</w:t>
      </w:r>
      <w:r>
        <w:rPr>
          <w:lang w:val="en-US"/>
        </w:rPr>
        <w:fldChar w:fldCharType="end"/>
      </w:r>
    </w:p>
    <w:p>
      <w:pPr>
        <w:pStyle w:val="8"/>
        <w:widowControl/>
        <w:ind w:left="0" w:firstLine="32"/>
        <w:rPr>
          <w:lang w:val="en-US"/>
        </w:rPr>
      </w:pPr>
      <w:r>
        <w:rPr>
          <w:b/>
          <w:bCs/>
          <w:lang w:val="en-US"/>
        </w:rPr>
        <w:t>Daoqing Ma, Jichen Xu, ZhiXuan Yi</w:t>
      </w:r>
      <w:r>
        <w:rPr>
          <w:lang w:val="en-US"/>
        </w:rPr>
        <w:t xml:space="preserve">, </w:t>
      </w:r>
      <w:r>
        <w:rPr>
          <w:b/>
          <w:bCs/>
          <w:lang w:val="en-US"/>
        </w:rPr>
        <w:t xml:space="preserve">and Bin Ma, </w:t>
      </w:r>
      <w:r>
        <w:rPr>
          <w:lang w:val="en-US"/>
        </w:rPr>
        <w:t>College of Environmental Science and Engineering, North China Electric Power University, Beijing, 102206, P. R. China</w:t>
      </w:r>
    </w:p>
    <w:p>
      <w:pPr>
        <w:widowControl/>
        <w:spacing w:line="240" w:lineRule="auto"/>
        <w:ind w:firstLine="0" w:firstLineChars="0"/>
        <w:jc w:val="left"/>
      </w:pPr>
      <w:bookmarkStart w:id="2" w:name="_GoBack"/>
      <w:bookmarkEnd w:id="2"/>
      <w:r>
        <w:br w:type="page"/>
      </w:r>
    </w:p>
    <w:p>
      <w:pPr>
        <w:rPr>
          <w:color w:val="FF0000"/>
        </w:rPr>
      </w:pPr>
      <w:r>
        <w:rPr>
          <w:color w:val="FF0000"/>
        </w:rPr>
        <w:drawing>
          <wp:inline distT="0" distB="0" distL="0" distR="0">
            <wp:extent cx="4083050" cy="3239770"/>
            <wp:effectExtent l="0" t="0" r="0" b="0"/>
            <wp:docPr id="2132209072" name="图片 1" descr="图表, 折线图, 散点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209072" name="图片 1" descr="图表, 折线图, 散点图&#10;&#10;描述已自动生成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83059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auto"/>
        </w:rPr>
      </w:pPr>
      <w:r>
        <w:rPr>
          <w:rFonts w:hint="eastAsia"/>
          <w:b/>
          <w:bCs/>
          <w:color w:val="auto"/>
        </w:rPr>
        <w:t>Fig</w:t>
      </w:r>
      <w:r>
        <w:rPr>
          <w:rFonts w:hint="eastAsia"/>
          <w:b/>
          <w:bCs/>
          <w:color w:val="auto"/>
          <w:lang w:val="en-US" w:eastAsia="zh-CN"/>
        </w:rPr>
        <w:t>ure</w:t>
      </w:r>
      <w:r>
        <w:rPr>
          <w:rFonts w:hint="eastAsia"/>
          <w:b/>
          <w:bCs/>
          <w:color w:val="auto"/>
        </w:rPr>
        <w:t>. S1</w:t>
      </w:r>
      <w:r>
        <w:rPr>
          <w:rFonts w:hint="eastAsia"/>
          <w:b/>
          <w:bCs/>
          <w:color w:val="auto"/>
          <w:lang w:val="en-US" w:eastAsia="zh-CN"/>
        </w:rPr>
        <w:t>:</w:t>
      </w:r>
      <w:r>
        <w:rPr>
          <w:color w:val="auto"/>
        </w:rPr>
        <w:t xml:space="preserve"> </w:t>
      </w:r>
      <w:bookmarkStart w:id="0" w:name="_Hlk177046033"/>
      <w:bookmarkStart w:id="1" w:name="_Hlk177413145"/>
      <w:r>
        <w:rPr>
          <w:color w:val="auto"/>
        </w:rPr>
        <w:t xml:space="preserve">Open circuit voltammogram at 573K on the </w:t>
      </w:r>
      <w:r>
        <w:rPr>
          <w:rFonts w:hint="eastAsia"/>
          <w:color w:val="auto"/>
        </w:rPr>
        <w:t>W</w:t>
      </w:r>
      <w:r>
        <w:rPr>
          <w:color w:val="auto"/>
        </w:rPr>
        <w:t xml:space="preserve"> electrode after electrodepositing at -</w:t>
      </w:r>
      <w:r>
        <w:rPr>
          <w:rFonts w:hint="eastAsia"/>
          <w:color w:val="auto"/>
        </w:rPr>
        <w:t>2.0</w:t>
      </w:r>
      <w:r>
        <w:rPr>
          <w:color w:val="auto"/>
        </w:rPr>
        <w:t xml:space="preserve"> V vs. Ni/Ni</w:t>
      </w:r>
      <w:r>
        <w:rPr>
          <w:color w:val="auto"/>
          <w:vertAlign w:val="superscript"/>
        </w:rPr>
        <w:t>2+</w:t>
      </w:r>
      <w:r>
        <w:rPr>
          <w:color w:val="auto"/>
        </w:rPr>
        <w:t xml:space="preserve"> for </w:t>
      </w:r>
      <w:r>
        <w:rPr>
          <w:rFonts w:hint="eastAsia"/>
          <w:color w:val="auto"/>
        </w:rPr>
        <w:t>300</w:t>
      </w:r>
      <w:r>
        <w:rPr>
          <w:color w:val="auto"/>
        </w:rPr>
        <w:t>s in LiCl-KCl-CsCl-ZrCl</w:t>
      </w:r>
      <w:r>
        <w:rPr>
          <w:color w:val="auto"/>
          <w:vertAlign w:val="subscript"/>
        </w:rPr>
        <w:t>4</w:t>
      </w:r>
      <w:r>
        <w:rPr>
          <w:color w:val="auto"/>
        </w:rPr>
        <w:t xml:space="preserve"> (</w:t>
      </w:r>
      <w:r>
        <w:rPr>
          <w:rFonts w:hint="eastAsia"/>
          <w:color w:val="auto"/>
        </w:rPr>
        <w:t>2.012</w:t>
      </w:r>
      <w:r>
        <w:rPr>
          <w:color w:val="auto"/>
        </w:rPr>
        <w:t>×10</w:t>
      </w:r>
      <w:r>
        <w:rPr>
          <w:color w:val="auto"/>
          <w:vertAlign w:val="superscript"/>
        </w:rPr>
        <w:t>-4</w:t>
      </w:r>
      <w:r>
        <w:rPr>
          <w:color w:val="auto"/>
        </w:rPr>
        <w:t>mol cm</w:t>
      </w:r>
      <w:r>
        <w:rPr>
          <w:color w:val="auto"/>
          <w:vertAlign w:val="superscript"/>
        </w:rPr>
        <w:t>-3</w:t>
      </w:r>
      <w:r>
        <w:rPr>
          <w:color w:val="auto"/>
        </w:rPr>
        <w:t>) melts.</w:t>
      </w:r>
      <w:bookmarkEnd w:id="0"/>
      <w:r>
        <w:rPr>
          <w:color w:val="auto"/>
        </w:rPr>
        <w:t xml:space="preserve"> Working electrode: W (</w:t>
      </w:r>
      <w:r>
        <w:rPr>
          <w:i/>
          <w:iCs/>
          <w:color w:val="auto"/>
        </w:rPr>
        <w:t>A</w:t>
      </w:r>
      <w:r>
        <w:rPr>
          <w:color w:val="auto"/>
        </w:rPr>
        <w:t>= 0.322 cm</w:t>
      </w:r>
      <w:r>
        <w:rPr>
          <w:color w:val="auto"/>
          <w:vertAlign w:val="superscript"/>
        </w:rPr>
        <w:t>2</w:t>
      </w:r>
      <w:r>
        <w:rPr>
          <w:color w:val="auto"/>
        </w:rPr>
        <w:t>).</w:t>
      </w:r>
      <w:bookmarkEnd w:id="1"/>
    </w:p>
    <w:p>
      <w:pPr>
        <w:widowControl/>
        <w:spacing w:line="240" w:lineRule="auto"/>
        <w:ind w:firstLine="0" w:firstLineChars="0"/>
        <w:jc w:val="left"/>
      </w:pPr>
      <w:r>
        <w:br w:type="page"/>
      </w:r>
    </w:p>
    <w:p>
      <w:pPr>
        <w:rPr>
          <w:color w:val="FF0000"/>
        </w:rPr>
      </w:pPr>
      <w:r>
        <w:rPr>
          <w:color w:val="FF0000"/>
        </w:rPr>
        <w:drawing>
          <wp:inline distT="0" distB="0" distL="0" distR="0">
            <wp:extent cx="4071620" cy="3239770"/>
            <wp:effectExtent l="0" t="0" r="5080" b="0"/>
            <wp:docPr id="81681082" name="图片 1" descr="图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81082" name="图片 1" descr="图表&#10;&#10;描述已自动生成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71938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color w:val="FF0000"/>
        </w:rPr>
      </w:pPr>
      <w:r>
        <w:rPr>
          <w:rFonts w:hint="eastAsia"/>
          <w:b/>
          <w:bCs/>
          <w:color w:val="auto"/>
        </w:rPr>
        <w:t>Fig</w:t>
      </w:r>
      <w:r>
        <w:rPr>
          <w:rFonts w:hint="eastAsia"/>
          <w:b/>
          <w:bCs/>
          <w:color w:val="auto"/>
          <w:lang w:val="en-US" w:eastAsia="zh-CN"/>
        </w:rPr>
        <w:t>ure</w:t>
      </w:r>
      <w:r>
        <w:rPr>
          <w:rFonts w:hint="eastAsia"/>
          <w:b/>
          <w:bCs/>
          <w:color w:val="auto"/>
        </w:rPr>
        <w:t>. S2</w:t>
      </w:r>
      <w:r>
        <w:rPr>
          <w:rFonts w:hint="eastAsia"/>
          <w:b/>
          <w:bCs/>
          <w:color w:val="auto"/>
          <w:lang w:val="en-US" w:eastAsia="zh-CN"/>
        </w:rPr>
        <w:t>:</w:t>
      </w:r>
      <w:r>
        <w:rPr>
          <w:color w:val="FF0000"/>
        </w:rPr>
        <w:t xml:space="preserve"> </w:t>
      </w:r>
      <w:r>
        <w:rPr>
          <w:color w:val="auto"/>
        </w:rPr>
        <w:t xml:space="preserve">Current vs. time plots obtained by PE at -2.0 V for </w:t>
      </w:r>
      <w:r>
        <w:rPr>
          <w:rFonts w:hint="eastAsia"/>
          <w:color w:val="auto"/>
        </w:rPr>
        <w:t>4</w:t>
      </w:r>
      <w:r>
        <w:rPr>
          <w:color w:val="auto"/>
        </w:rPr>
        <w:t xml:space="preserve"> h in LiCl-KCl-CsCl-ZrCl</w:t>
      </w:r>
      <w:r>
        <w:rPr>
          <w:color w:val="auto"/>
          <w:vertAlign w:val="subscript"/>
        </w:rPr>
        <w:t>4</w:t>
      </w:r>
      <w:r>
        <w:rPr>
          <w:color w:val="auto"/>
        </w:rPr>
        <w:t xml:space="preserve"> (</w:t>
      </w:r>
      <w:r>
        <w:rPr>
          <w:rFonts w:hint="eastAsia"/>
          <w:color w:val="auto"/>
        </w:rPr>
        <w:t>2.012</w:t>
      </w:r>
      <w:r>
        <w:rPr>
          <w:color w:val="auto"/>
        </w:rPr>
        <w:t>×10</w:t>
      </w:r>
      <w:r>
        <w:rPr>
          <w:color w:val="auto"/>
          <w:vertAlign w:val="superscript"/>
        </w:rPr>
        <w:t>-4</w:t>
      </w:r>
      <w:r>
        <w:rPr>
          <w:color w:val="auto"/>
        </w:rPr>
        <w:t>mol cm</w:t>
      </w:r>
      <w:r>
        <w:rPr>
          <w:color w:val="auto"/>
          <w:vertAlign w:val="superscript"/>
        </w:rPr>
        <w:t>-3</w:t>
      </w:r>
      <w:r>
        <w:rPr>
          <w:color w:val="auto"/>
        </w:rPr>
        <w:t>) molten salt.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36"/>
      </w:pPr>
      <w:r>
        <w:separator/>
      </w:r>
    </w:p>
  </w:endnote>
  <w:endnote w:type="continuationSeparator" w:id="1">
    <w:p>
      <w:pPr>
        <w:spacing w:line="240" w:lineRule="auto"/>
        <w:ind w:firstLine="3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36"/>
      </w:pPr>
      <w:r>
        <w:separator/>
      </w:r>
    </w:p>
  </w:footnote>
  <w:footnote w:type="continuationSeparator" w:id="1">
    <w:p>
      <w:pPr>
        <w:spacing w:line="360" w:lineRule="auto"/>
        <w:ind w:firstLine="36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iOTgwM2IwNGQ2NTEwNTlhY2M5MTNmODc1OTRmMGQifQ=="/>
  </w:docVars>
  <w:rsids>
    <w:rsidRoot w:val="008D1A7E"/>
    <w:rsid w:val="001137A8"/>
    <w:rsid w:val="001A3817"/>
    <w:rsid w:val="00586DAE"/>
    <w:rsid w:val="007C7632"/>
    <w:rsid w:val="008D1A7E"/>
    <w:rsid w:val="00966AAB"/>
    <w:rsid w:val="10C83CE1"/>
    <w:rsid w:val="2A9C3BBD"/>
    <w:rsid w:val="30F6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36" w:firstLineChars="15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uiPriority w:val="99"/>
    <w:rPr>
      <w:color w:val="954F72"/>
      <w:u w:val="single"/>
    </w:r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6">
    <w:name w:val="标题1"/>
    <w:basedOn w:val="1"/>
    <w:link w:val="7"/>
    <w:autoRedefine/>
    <w:qFormat/>
    <w:uiPriority w:val="0"/>
    <w:pPr>
      <w:ind w:firstLine="45"/>
    </w:pPr>
    <w:rPr>
      <w:b/>
      <w:bCs/>
      <w:sz w:val="30"/>
      <w:szCs w:val="30"/>
    </w:rPr>
  </w:style>
  <w:style w:type="character" w:customStyle="1" w:styleId="7">
    <w:name w:val="title 字符"/>
    <w:basedOn w:val="3"/>
    <w:link w:val="6"/>
    <w:qFormat/>
    <w:uiPriority w:val="0"/>
    <w:rPr>
      <w:rFonts w:ascii="Times New Roman" w:hAnsi="Times New Roman" w:eastAsia="宋体" w:cs="Times New Roman"/>
      <w:b/>
      <w:bCs/>
      <w:sz w:val="30"/>
      <w:szCs w:val="30"/>
    </w:rPr>
  </w:style>
  <w:style w:type="paragraph" w:customStyle="1" w:styleId="8">
    <w:name w:val="说明"/>
    <w:basedOn w:val="1"/>
    <w:link w:val="9"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31" w:firstLineChars="14"/>
      <w:jc w:val="both"/>
    </w:pPr>
    <w:rPr>
      <w:rFonts w:hint="default" w:ascii="Times New Roman" w:hAnsi="Times New Roman" w:eastAsia="宋体" w:cs="Times New Roman"/>
      <w:kern w:val="0"/>
      <w:sz w:val="21"/>
      <w:szCs w:val="21"/>
      <w:lang w:val="en-US" w:eastAsia="zh-CN" w:bidi="ar"/>
    </w:rPr>
  </w:style>
  <w:style w:type="character" w:customStyle="1" w:styleId="9">
    <w:name w:val="说明 字符"/>
    <w:basedOn w:val="3"/>
    <w:link w:val="8"/>
    <w:uiPriority w:val="0"/>
    <w:rPr>
      <w:rFonts w:hint="default" w:ascii="Times New Roman" w:hAnsi="Times New Roman" w:eastAsia="宋体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</Words>
  <Characters>713</Characters>
  <Lines>6</Lines>
  <Paragraphs>1</Paragraphs>
  <TotalTime>1</TotalTime>
  <ScaleCrop>false</ScaleCrop>
  <LinksUpToDate>false</LinksUpToDate>
  <CharactersWithSpaces>826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2024-09-18T18:33:00Z</dcterms:created>
  <dc:creator>喋喋 李</dc:creator>
  <cp:lastModifiedBy>Meko</cp:lastModifiedBy>
  <dcterms:modified xsi:type="dcterms:W3CDTF">2024-09-29T03:25:29Z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EBF64B1777424E41B388BCC1159FE0BA_12</vt:lpwstr>
  </property>
</Properties>
</file>