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43E1" w:rsidRDefault="00E6092A">
      <w:pPr>
        <w:pStyle w:val="a8"/>
        <w:spacing w:before="360" w:after="360"/>
        <w:rPr>
          <w:rFonts w:ascii="Times New Roman" w:hAnsi="Times New Roman" w:cs="Times New Roman"/>
        </w:rPr>
      </w:pPr>
      <w:bookmarkStart w:id="0" w:name="OLE_LINK11"/>
      <w:r>
        <w:rPr>
          <w:rFonts w:ascii="Times New Roman" w:hAnsi="Times New Roman" w:cs="Times New Roman" w:hint="eastAsia"/>
        </w:rPr>
        <w:t>Electronic</w:t>
      </w:r>
      <w:r>
        <w:rPr>
          <w:rFonts w:ascii="Times New Roman" w:hAnsi="Times New Roman" w:cs="Times New Roman"/>
        </w:rPr>
        <w:t xml:space="preserve"> Supporting information</w:t>
      </w:r>
    </w:p>
    <w:p w:rsidR="00DD0428" w:rsidRDefault="00DD0428">
      <w:pPr>
        <w:jc w:val="center"/>
        <w:outlineLvl w:val="1"/>
        <w:rPr>
          <w:rFonts w:ascii="Times New Roman" w:hAnsi="Times New Roman" w:cs="Times New Roman"/>
          <w:b/>
          <w:bCs/>
          <w:sz w:val="32"/>
          <w:szCs w:val="32"/>
        </w:rPr>
      </w:pPr>
      <w:bookmarkStart w:id="1" w:name="_Hlk151366281"/>
      <w:bookmarkStart w:id="2" w:name="_Hlk151191930"/>
      <w:bookmarkEnd w:id="0"/>
      <w:r w:rsidRPr="00DD0428">
        <w:rPr>
          <w:rFonts w:ascii="Times New Roman" w:hAnsi="Times New Roman" w:cs="Times New Roman"/>
          <w:b/>
          <w:bCs/>
          <w:sz w:val="32"/>
          <w:szCs w:val="32"/>
        </w:rPr>
        <w:t>Separation of Re</w:t>
      </w:r>
      <w:r w:rsidRPr="00DD0428">
        <w:rPr>
          <w:rFonts w:ascii="Times New Roman" w:hAnsi="Times New Roman" w:cs="Times New Roman" w:hint="eastAsia"/>
          <w:b/>
          <w:bCs/>
          <w:sz w:val="32"/>
          <w:szCs w:val="32"/>
        </w:rPr>
        <w:t>O</w:t>
      </w:r>
      <w:r w:rsidRPr="00DD0428">
        <w:rPr>
          <w:rFonts w:ascii="Times New Roman" w:hAnsi="Times New Roman" w:cs="Times New Roman"/>
          <w:b/>
          <w:bCs/>
          <w:sz w:val="32"/>
          <w:szCs w:val="32"/>
          <w:vertAlign w:val="subscript"/>
        </w:rPr>
        <w:t>4</w:t>
      </w:r>
      <w:r w:rsidRPr="00DD0428">
        <w:rPr>
          <w:rFonts w:ascii="Times New Roman" w:hAnsi="Times New Roman" w:cs="Times New Roman"/>
          <w:b/>
          <w:bCs/>
          <w:sz w:val="32"/>
          <w:szCs w:val="32"/>
          <w:vertAlign w:val="superscript"/>
        </w:rPr>
        <w:t>-</w:t>
      </w:r>
      <w:r w:rsidRPr="00DD0428">
        <w:rPr>
          <w:rFonts w:ascii="Times New Roman" w:hAnsi="Times New Roman" w:cs="Times New Roman"/>
          <w:b/>
          <w:bCs/>
          <w:sz w:val="32"/>
          <w:szCs w:val="32"/>
        </w:rPr>
        <w:t>/TcO</w:t>
      </w:r>
      <w:r w:rsidRPr="00DD0428">
        <w:rPr>
          <w:rFonts w:ascii="Times New Roman" w:hAnsi="Times New Roman" w:cs="Times New Roman"/>
          <w:b/>
          <w:bCs/>
          <w:sz w:val="32"/>
          <w:szCs w:val="32"/>
          <w:vertAlign w:val="subscript"/>
        </w:rPr>
        <w:t>4</w:t>
      </w:r>
      <w:r w:rsidRPr="00DD0428">
        <w:rPr>
          <w:rFonts w:ascii="Times New Roman" w:hAnsi="Times New Roman" w:cs="Times New Roman"/>
          <w:b/>
          <w:bCs/>
          <w:sz w:val="32"/>
          <w:szCs w:val="32"/>
          <w:vertAlign w:val="superscript"/>
        </w:rPr>
        <w:t>-</w:t>
      </w:r>
      <w:bookmarkEnd w:id="2"/>
      <w:r w:rsidRPr="00DD0428">
        <w:rPr>
          <w:rFonts w:ascii="Times New Roman" w:hAnsi="Times New Roman" w:cs="Times New Roman"/>
          <w:b/>
          <w:bCs/>
          <w:sz w:val="32"/>
          <w:szCs w:val="32"/>
        </w:rPr>
        <w:t xml:space="preserve"> from </w:t>
      </w:r>
      <w:r w:rsidRPr="00DD0428">
        <w:rPr>
          <w:rFonts w:ascii="Times New Roman" w:hAnsi="Times New Roman" w:cs="Times New Roman" w:hint="eastAsia"/>
          <w:b/>
          <w:bCs/>
          <w:sz w:val="32"/>
          <w:szCs w:val="32"/>
        </w:rPr>
        <w:t>simulated</w:t>
      </w:r>
      <w:r w:rsidRPr="00DD0428">
        <w:rPr>
          <w:rFonts w:ascii="Times New Roman" w:hAnsi="Times New Roman" w:cs="Times New Roman"/>
          <w:b/>
          <w:bCs/>
          <w:sz w:val="32"/>
          <w:szCs w:val="32"/>
        </w:rPr>
        <w:t xml:space="preserve"> radioactive</w:t>
      </w:r>
      <w:r w:rsidRPr="00DD0428">
        <w:rPr>
          <w:rFonts w:ascii="Times New Roman" w:hAnsi="Times New Roman" w:cs="Times New Roman" w:hint="eastAsia"/>
          <w:b/>
          <w:bCs/>
          <w:sz w:val="32"/>
          <w:szCs w:val="32"/>
        </w:rPr>
        <w:t xml:space="preserve"> </w:t>
      </w:r>
      <w:r w:rsidRPr="00DD0428">
        <w:rPr>
          <w:rFonts w:ascii="Times New Roman" w:hAnsi="Times New Roman" w:cs="Times New Roman" w:hint="eastAsia"/>
          <w:b/>
          <w:bCs/>
          <w:sz w:val="32"/>
          <w:szCs w:val="32"/>
        </w:rPr>
        <w:t>waste</w:t>
      </w:r>
      <w:r w:rsidRPr="00DD042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DD0428">
        <w:rPr>
          <w:rFonts w:ascii="Times New Roman" w:hAnsi="Times New Roman" w:cs="Times New Roman" w:hint="eastAsia"/>
          <w:b/>
          <w:bCs/>
          <w:sz w:val="32"/>
          <w:szCs w:val="32"/>
        </w:rPr>
        <w:t xml:space="preserve">liquid </w:t>
      </w:r>
      <w:r w:rsidRPr="00DD0428">
        <w:rPr>
          <w:rFonts w:ascii="Times New Roman" w:hAnsi="Times New Roman" w:cs="Times New Roman"/>
          <w:b/>
          <w:bCs/>
          <w:sz w:val="32"/>
          <w:szCs w:val="32"/>
        </w:rPr>
        <w:t xml:space="preserve">by a novel series of </w:t>
      </w:r>
      <w:r w:rsidRPr="00DD0428">
        <w:rPr>
          <w:rFonts w:ascii="Times New Roman" w:hAnsi="Times New Roman" w:cs="Times New Roman" w:hint="eastAsia"/>
          <w:b/>
          <w:bCs/>
          <w:sz w:val="32"/>
          <w:szCs w:val="32"/>
        </w:rPr>
        <w:t>an</w:t>
      </w:r>
      <w:r w:rsidRPr="00DD0428">
        <w:rPr>
          <w:rFonts w:ascii="Times New Roman" w:hAnsi="Times New Roman" w:cs="Times New Roman"/>
          <w:b/>
          <w:bCs/>
          <w:sz w:val="32"/>
          <w:szCs w:val="32"/>
        </w:rPr>
        <w:t xml:space="preserve">ion exchange resins </w:t>
      </w:r>
    </w:p>
    <w:p w:rsidR="006343E1" w:rsidRDefault="00E6092A">
      <w:pPr>
        <w:jc w:val="center"/>
        <w:outlineLvl w:val="1"/>
        <w:rPr>
          <w:rFonts w:ascii="Times New Roman" w:eastAsia="等线" w:hAnsi="Times New Roman" w:cs="Times New Roman"/>
          <w:b/>
          <w:bCs/>
          <w:sz w:val="20"/>
          <w:szCs w:val="20"/>
        </w:rPr>
      </w:pPr>
      <w:proofErr w:type="spellStart"/>
      <w:r>
        <w:rPr>
          <w:rFonts w:ascii="Times New Roman" w:eastAsia="等线" w:hAnsi="Times New Roman" w:cs="Times New Roman"/>
          <w:sz w:val="20"/>
          <w:szCs w:val="20"/>
        </w:rPr>
        <w:t>Yiwei</w:t>
      </w:r>
      <w:proofErr w:type="spellEnd"/>
      <w:r>
        <w:rPr>
          <w:rFonts w:ascii="Times New Roman" w:eastAsia="等线" w:hAnsi="Times New Roman" w:cs="Times New Roman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eastAsia="等线" w:hAnsi="Times New Roman" w:cs="Times New Roman"/>
          <w:sz w:val="20"/>
          <w:szCs w:val="20"/>
        </w:rPr>
        <w:t>Huang</w:t>
      </w:r>
      <w:r>
        <w:rPr>
          <w:rFonts w:ascii="Times New Roman" w:eastAsia="等线" w:hAnsi="Times New Roman" w:cs="Times New Roman"/>
          <w:sz w:val="20"/>
          <w:szCs w:val="20"/>
          <w:vertAlign w:val="superscript"/>
        </w:rPr>
        <w:t>a,c</w:t>
      </w:r>
      <w:proofErr w:type="spellEnd"/>
      <w:proofErr w:type="gramEnd"/>
      <w:r>
        <w:rPr>
          <w:rFonts w:ascii="Times New Roman" w:eastAsia="等线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等线" w:hAnsi="Times New Roman" w:cs="Times New Roman"/>
          <w:sz w:val="20"/>
          <w:szCs w:val="20"/>
        </w:rPr>
        <w:t>Xinlong</w:t>
      </w:r>
      <w:proofErr w:type="spellEnd"/>
      <w:r>
        <w:rPr>
          <w:rFonts w:ascii="Times New Roman" w:eastAsia="等线" w:hAnsi="Times New Roman" w:cs="Times New Roman"/>
          <w:sz w:val="20"/>
          <w:szCs w:val="20"/>
        </w:rPr>
        <w:t xml:space="preserve"> Chen</w:t>
      </w:r>
      <w:r>
        <w:rPr>
          <w:rFonts w:ascii="Times New Roman" w:eastAsia="等线" w:hAnsi="Times New Roman" w:cs="Times New Roman"/>
          <w:sz w:val="20"/>
          <w:szCs w:val="20"/>
          <w:vertAlign w:val="superscript"/>
        </w:rPr>
        <w:t>a</w:t>
      </w:r>
      <w:r>
        <w:rPr>
          <w:rFonts w:ascii="Times New Roman" w:eastAsia="等线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等线" w:hAnsi="Times New Roman" w:cs="Times New Roman"/>
          <w:sz w:val="20"/>
          <w:szCs w:val="20"/>
        </w:rPr>
        <w:t>Yinglin</w:t>
      </w:r>
      <w:proofErr w:type="spellEnd"/>
      <w:r>
        <w:rPr>
          <w:rFonts w:ascii="Times New Roman" w:eastAsia="等线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等线" w:hAnsi="Times New Roman" w:cs="Times New Roman"/>
          <w:sz w:val="20"/>
          <w:szCs w:val="20"/>
        </w:rPr>
        <w:t>Shen</w:t>
      </w:r>
      <w:r>
        <w:rPr>
          <w:rFonts w:ascii="Times New Roman" w:eastAsia="等线" w:hAnsi="Times New Roman" w:cs="Times New Roman"/>
          <w:sz w:val="20"/>
          <w:szCs w:val="20"/>
          <w:vertAlign w:val="superscript"/>
        </w:rPr>
        <w:t>a</w:t>
      </w:r>
      <w:proofErr w:type="spellEnd"/>
      <w:r>
        <w:rPr>
          <w:rFonts w:ascii="Times New Roman" w:eastAsia="等线" w:hAnsi="Times New Roman" w:cs="Times New Roman"/>
          <w:sz w:val="20"/>
          <w:szCs w:val="20"/>
        </w:rPr>
        <w:t xml:space="preserve">*, </w:t>
      </w:r>
      <w:proofErr w:type="spellStart"/>
      <w:r>
        <w:rPr>
          <w:rFonts w:ascii="Times New Roman" w:eastAsia="等线" w:hAnsi="Times New Roman" w:cs="Times New Roman"/>
          <w:sz w:val="20"/>
          <w:szCs w:val="20"/>
        </w:rPr>
        <w:t>Xiaomin</w:t>
      </w:r>
      <w:proofErr w:type="spellEnd"/>
      <w:r>
        <w:rPr>
          <w:rFonts w:ascii="Times New Roman" w:eastAsia="等线" w:hAnsi="Times New Roman" w:cs="Times New Roman"/>
          <w:sz w:val="20"/>
          <w:szCs w:val="20"/>
        </w:rPr>
        <w:t xml:space="preserve"> Li</w:t>
      </w:r>
      <w:r>
        <w:rPr>
          <w:rFonts w:ascii="Times New Roman" w:eastAsia="等线" w:hAnsi="Times New Roman" w:cs="Times New Roman"/>
          <w:sz w:val="20"/>
          <w:szCs w:val="20"/>
          <w:vertAlign w:val="superscript"/>
        </w:rPr>
        <w:t>a</w:t>
      </w:r>
      <w:r>
        <w:rPr>
          <w:rFonts w:ascii="Times New Roman" w:eastAsia="等线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等线" w:hAnsi="Times New Roman" w:cs="Times New Roman"/>
          <w:sz w:val="20"/>
          <w:szCs w:val="20"/>
        </w:rPr>
        <w:t>Xupeng</w:t>
      </w:r>
      <w:proofErr w:type="spellEnd"/>
      <w:r>
        <w:rPr>
          <w:rFonts w:ascii="Times New Roman" w:eastAsia="等线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等线" w:hAnsi="Times New Roman" w:cs="Times New Roman"/>
          <w:sz w:val="20"/>
          <w:szCs w:val="20"/>
        </w:rPr>
        <w:t>Zhi</w:t>
      </w:r>
      <w:r>
        <w:rPr>
          <w:rFonts w:ascii="Times New Roman" w:eastAsia="等线" w:hAnsi="Times New Roman" w:cs="Times New Roman"/>
          <w:sz w:val="20"/>
          <w:szCs w:val="20"/>
          <w:vertAlign w:val="superscript"/>
        </w:rPr>
        <w:t>a</w:t>
      </w:r>
      <w:proofErr w:type="spellEnd"/>
      <w:r>
        <w:rPr>
          <w:rFonts w:ascii="Times New Roman" w:eastAsia="等线" w:hAnsi="Times New Roman" w:cs="Times New Roman"/>
          <w:sz w:val="20"/>
          <w:szCs w:val="20"/>
        </w:rPr>
        <w:t xml:space="preserve">, Peng </w:t>
      </w:r>
      <w:proofErr w:type="spellStart"/>
      <w:r>
        <w:rPr>
          <w:rFonts w:ascii="Times New Roman" w:eastAsia="等线" w:hAnsi="Times New Roman" w:cs="Times New Roman"/>
          <w:sz w:val="20"/>
          <w:szCs w:val="20"/>
        </w:rPr>
        <w:t>Liu</w:t>
      </w:r>
      <w:r>
        <w:rPr>
          <w:rFonts w:ascii="Times New Roman" w:eastAsia="等线" w:hAnsi="Times New Roman" w:cs="Times New Roman"/>
          <w:sz w:val="20"/>
          <w:szCs w:val="20"/>
          <w:vertAlign w:val="superscript"/>
        </w:rPr>
        <w:t>a</w:t>
      </w:r>
      <w:proofErr w:type="spellEnd"/>
      <w:r>
        <w:rPr>
          <w:rFonts w:ascii="Times New Roman" w:eastAsia="等线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等线" w:hAnsi="Times New Roman" w:cs="Times New Roman"/>
          <w:sz w:val="20"/>
          <w:szCs w:val="20"/>
        </w:rPr>
        <w:t>Meiying</w:t>
      </w:r>
      <w:proofErr w:type="spellEnd"/>
      <w:r>
        <w:rPr>
          <w:rFonts w:ascii="Times New Roman" w:eastAsia="等线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等线" w:hAnsi="Times New Roman" w:cs="Times New Roman"/>
          <w:sz w:val="20"/>
          <w:szCs w:val="20"/>
        </w:rPr>
        <w:t>Liu</w:t>
      </w:r>
      <w:r>
        <w:rPr>
          <w:rFonts w:ascii="Times New Roman" w:eastAsia="等线" w:hAnsi="Times New Roman" w:cs="Times New Roman"/>
          <w:sz w:val="20"/>
          <w:szCs w:val="20"/>
          <w:vertAlign w:val="superscript"/>
        </w:rPr>
        <w:t>a</w:t>
      </w:r>
      <w:proofErr w:type="spellEnd"/>
      <w:r>
        <w:rPr>
          <w:rFonts w:ascii="Times New Roman" w:eastAsia="等线" w:hAnsi="Times New Roman" w:cs="Times New Roman"/>
          <w:sz w:val="20"/>
          <w:szCs w:val="20"/>
        </w:rPr>
        <w:t>, Bin Liu*</w:t>
      </w:r>
      <w:proofErr w:type="spellStart"/>
      <w:r>
        <w:rPr>
          <w:rFonts w:ascii="Times New Roman" w:eastAsia="等线" w:hAnsi="Times New Roman" w:cs="Times New Roman"/>
          <w:sz w:val="20"/>
          <w:szCs w:val="20"/>
          <w:vertAlign w:val="superscript"/>
        </w:rPr>
        <w:t>a,b</w:t>
      </w:r>
      <w:proofErr w:type="spellEnd"/>
    </w:p>
    <w:p w:rsidR="006343E1" w:rsidRDefault="00E6092A">
      <w:pPr>
        <w:jc w:val="left"/>
        <w:outlineLvl w:val="1"/>
        <w:rPr>
          <w:rFonts w:ascii="Times New Roman" w:eastAsia="等线" w:hAnsi="Times New Roman" w:cs="Times New Roman"/>
          <w:iCs/>
          <w:sz w:val="20"/>
          <w:szCs w:val="20"/>
        </w:rPr>
      </w:pPr>
      <w:r>
        <w:rPr>
          <w:rFonts w:ascii="Times New Roman" w:eastAsia="等线" w:hAnsi="Times New Roman" w:cs="Times New Roman"/>
          <w:iCs/>
          <w:sz w:val="20"/>
          <w:szCs w:val="20"/>
        </w:rPr>
        <w:t xml:space="preserve">a School of </w:t>
      </w:r>
      <w:r>
        <w:rPr>
          <w:rFonts w:ascii="Times New Roman" w:eastAsia="等线" w:hAnsi="Times New Roman" w:cs="Times New Roman"/>
          <w:iCs/>
          <w:sz w:val="20"/>
          <w:szCs w:val="20"/>
        </w:rPr>
        <w:t>Nuclear Science and Technology, Lanzhou university, Lanzhou 730000, China</w:t>
      </w:r>
    </w:p>
    <w:p w:rsidR="006343E1" w:rsidRDefault="00E6092A">
      <w:pPr>
        <w:jc w:val="left"/>
        <w:outlineLvl w:val="1"/>
        <w:rPr>
          <w:rFonts w:ascii="Times New Roman" w:eastAsia="等线" w:hAnsi="Times New Roman" w:cs="Times New Roman"/>
          <w:iCs/>
          <w:sz w:val="20"/>
          <w:szCs w:val="20"/>
        </w:rPr>
      </w:pPr>
      <w:r>
        <w:rPr>
          <w:rFonts w:ascii="Times New Roman" w:eastAsia="等线" w:hAnsi="Times New Roman" w:cs="Times New Roman"/>
          <w:iCs/>
          <w:sz w:val="20"/>
          <w:szCs w:val="20"/>
        </w:rPr>
        <w:t>b School of Stomatology, Lanzhou University, Lanzhou 730000, China</w:t>
      </w:r>
    </w:p>
    <w:p w:rsidR="006343E1" w:rsidRDefault="00E6092A">
      <w:pPr>
        <w:jc w:val="left"/>
        <w:outlineLvl w:val="1"/>
        <w:rPr>
          <w:rFonts w:ascii="Times New Roman" w:eastAsia="等线" w:hAnsi="Times New Roman" w:cs="Times New Roman"/>
          <w:iCs/>
          <w:sz w:val="20"/>
          <w:szCs w:val="20"/>
        </w:rPr>
      </w:pPr>
      <w:r>
        <w:rPr>
          <w:rFonts w:ascii="Times New Roman" w:eastAsia="等线" w:hAnsi="Times New Roman" w:cs="Times New Roman"/>
          <w:iCs/>
          <w:sz w:val="20"/>
          <w:szCs w:val="20"/>
        </w:rPr>
        <w:t xml:space="preserve">c Department Nuclear </w:t>
      </w:r>
      <w:proofErr w:type="spellStart"/>
      <w:proofErr w:type="gramStart"/>
      <w:r>
        <w:rPr>
          <w:rFonts w:ascii="Times New Roman" w:eastAsia="等线" w:hAnsi="Times New Roman" w:cs="Times New Roman"/>
          <w:iCs/>
          <w:sz w:val="20"/>
          <w:szCs w:val="20"/>
        </w:rPr>
        <w:t>Medicine,Wuhan</w:t>
      </w:r>
      <w:proofErr w:type="spellEnd"/>
      <w:proofErr w:type="gramEnd"/>
      <w:r>
        <w:rPr>
          <w:rFonts w:ascii="Times New Roman" w:eastAsia="等线" w:hAnsi="Times New Roman" w:cs="Times New Roman"/>
          <w:iCs/>
          <w:sz w:val="20"/>
          <w:szCs w:val="20"/>
        </w:rPr>
        <w:t xml:space="preserve"> University, </w:t>
      </w:r>
      <w:proofErr w:type="spellStart"/>
      <w:r>
        <w:rPr>
          <w:rFonts w:ascii="Times New Roman" w:eastAsia="等线" w:hAnsi="Times New Roman" w:cs="Times New Roman"/>
          <w:iCs/>
          <w:sz w:val="20"/>
          <w:szCs w:val="20"/>
        </w:rPr>
        <w:t>Zhongnan</w:t>
      </w:r>
      <w:proofErr w:type="spellEnd"/>
      <w:r>
        <w:rPr>
          <w:rFonts w:ascii="Times New Roman" w:eastAsia="等线" w:hAnsi="Times New Roman" w:cs="Times New Roman"/>
          <w:iCs/>
          <w:sz w:val="20"/>
          <w:szCs w:val="20"/>
        </w:rPr>
        <w:t xml:space="preserve"> Hospital, Wuhan 430071, China</w:t>
      </w:r>
    </w:p>
    <w:bookmarkEnd w:id="1"/>
    <w:p w:rsidR="006343E1" w:rsidRDefault="006343E1">
      <w:pPr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</w:p>
    <w:p w:rsidR="006343E1" w:rsidRDefault="00E6092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6343E1" w:rsidRDefault="00E6092A">
      <w:pPr>
        <w:outlineLvl w:val="3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Preparation of MAGD-1 </w:t>
      </w:r>
      <w:r>
        <w:rPr>
          <w:rFonts w:ascii="Times New Roman" w:hAnsi="Times New Roman" w:cs="Times New Roman"/>
          <w:b/>
          <w:bCs/>
          <w:sz w:val="20"/>
          <w:szCs w:val="20"/>
        </w:rPr>
        <w:t>anion exchange resin</w:t>
      </w:r>
    </w:p>
    <w:p w:rsidR="006343E1" w:rsidRDefault="00E6092A">
      <w:pPr>
        <w:rPr>
          <w:rFonts w:ascii="Times New Roman" w:hAnsi="Times New Roman" w:cs="Times New Roman"/>
          <w:sz w:val="20"/>
          <w:szCs w:val="20"/>
        </w:rPr>
      </w:pPr>
      <w:bookmarkStart w:id="3" w:name="_Hlk151136481"/>
      <w:r>
        <w:rPr>
          <w:rFonts w:ascii="Times New Roman" w:hAnsi="Times New Roman" w:cs="Times New Roman"/>
          <w:sz w:val="20"/>
          <w:szCs w:val="20"/>
        </w:rPr>
        <w:t>MIMDIDOA ionic liquid</w:t>
      </w:r>
      <w:bookmarkEnd w:id="3"/>
      <w:r>
        <w:rPr>
          <w:rFonts w:ascii="Times New Roman" w:hAnsi="Times New Roman" w:cs="Times New Roman"/>
          <w:sz w:val="20"/>
          <w:szCs w:val="20"/>
        </w:rPr>
        <w:t xml:space="preserve"> was synthesized with reference to previous literature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1.2 g of 60-80 mesh diatomaceous earth was dried at 65°C for 12 h to remove water and volatiles. It was then mixed with 0.8 g of MIMDIDOA ionic liquid in a 50</w:t>
      </w:r>
      <w:r>
        <w:rPr>
          <w:rFonts w:ascii="Times New Roman" w:hAnsi="Times New Roman" w:cs="Times New Roman"/>
          <w:sz w:val="20"/>
          <w:szCs w:val="20"/>
        </w:rPr>
        <w:t xml:space="preserve"> mL centrifuge tube, dissolved in 10 mL of methanol and stirred at 25°C for 18 hours. </w:t>
      </w:r>
      <w:bookmarkStart w:id="4" w:name="_Hlk151137801"/>
      <w:r>
        <w:rPr>
          <w:rFonts w:ascii="Times New Roman" w:hAnsi="Times New Roman" w:cs="Times New Roman"/>
          <w:sz w:val="20"/>
          <w:szCs w:val="20"/>
        </w:rPr>
        <w:t xml:space="preserve">The solvent was removed </w:t>
      </w:r>
      <w:r>
        <w:rPr>
          <w:rFonts w:ascii="Times New Roman" w:hAnsi="Times New Roman" w:cs="Times New Roman"/>
          <w:bCs/>
          <w:sz w:val="20"/>
          <w:szCs w:val="20"/>
        </w:rPr>
        <w:t>by distillation in vacuum</w:t>
      </w:r>
      <w:r>
        <w:rPr>
          <w:rFonts w:ascii="Times New Roman" w:hAnsi="Times New Roman" w:cs="Times New Roman"/>
          <w:sz w:val="20"/>
          <w:szCs w:val="20"/>
        </w:rPr>
        <w:t xml:space="preserve"> and dried at 65°C</w:t>
      </w:r>
      <w:bookmarkEnd w:id="4"/>
      <w:r>
        <w:rPr>
          <w:rFonts w:ascii="Times New Roman" w:hAnsi="Times New Roman" w:cs="Times New Roman"/>
          <w:sz w:val="20"/>
          <w:szCs w:val="20"/>
        </w:rPr>
        <w:t xml:space="preserve"> to yield MAGD-1 anion exchange resin as shown in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fldChar w:fldCharType="begin"/>
      </w:r>
      <w:r>
        <w:rPr>
          <w:rFonts w:ascii="Times New Roman" w:hAnsi="Times New Roman" w:cs="Times New Roman"/>
          <w:b/>
          <w:bCs/>
          <w:sz w:val="20"/>
          <w:szCs w:val="20"/>
        </w:rPr>
        <w:instrText xml:space="preserve"> REF _Ref138943971 \h  \* MERGEFORMAT </w:instrText>
      </w:r>
      <w:r>
        <w:rPr>
          <w:rFonts w:ascii="Times New Roman" w:hAnsi="Times New Roman" w:cs="Times New Roman"/>
          <w:b/>
          <w:bCs/>
          <w:sz w:val="20"/>
          <w:szCs w:val="20"/>
        </w:rPr>
      </w:r>
      <w:r>
        <w:rPr>
          <w:rFonts w:ascii="Times New Roman" w:hAnsi="Times New Roman" w:cs="Times New Roman"/>
          <w:b/>
          <w:bCs/>
          <w:sz w:val="20"/>
          <w:szCs w:val="20"/>
        </w:rPr>
        <w:fldChar w:fldCharType="separate"/>
      </w:r>
      <w:r>
        <w:rPr>
          <w:rFonts w:ascii="Times New Roman" w:hAnsi="Times New Roman" w:cs="Times New Roman"/>
          <w:b/>
          <w:bCs/>
          <w:sz w:val="20"/>
          <w:szCs w:val="20"/>
        </w:rPr>
        <w:t>Scheme 2</w:t>
      </w:r>
      <w:r>
        <w:rPr>
          <w:rFonts w:ascii="Times New Roman" w:hAnsi="Times New Roman" w:cs="Times New Roman"/>
          <w:b/>
          <w:bCs/>
          <w:sz w:val="20"/>
          <w:szCs w:val="20"/>
        </w:rPr>
        <w:fldChar w:fldCharType="end"/>
      </w:r>
      <w:r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p w:rsidR="006343E1" w:rsidRDefault="00E6092A">
      <w:pPr>
        <w:outlineLvl w:val="3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Preparation of MAPE-1 anion exchange resin</w:t>
      </w:r>
    </w:p>
    <w:p w:rsidR="006343E1" w:rsidRDefault="00E6092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1.2 g of 200 mesh dried AmberchromCG71resin together with 0.8 g of ionic liquid, 10 mL of methanol were added to a 50 mL centrifuge tube and was shaken for 18 h at 25°C. </w:t>
      </w:r>
      <w:bookmarkStart w:id="5" w:name="_Hlk151137918"/>
      <w:r>
        <w:rPr>
          <w:rFonts w:ascii="Times New Roman" w:hAnsi="Times New Roman" w:cs="Times New Roman"/>
          <w:sz w:val="20"/>
          <w:szCs w:val="20"/>
        </w:rPr>
        <w:t xml:space="preserve">The solvent was removed </w:t>
      </w:r>
      <w:r>
        <w:rPr>
          <w:rFonts w:ascii="Times New Roman" w:hAnsi="Times New Roman" w:cs="Times New Roman"/>
          <w:bCs/>
          <w:sz w:val="20"/>
          <w:szCs w:val="20"/>
        </w:rPr>
        <w:t>by distillation in vacuum</w:t>
      </w:r>
      <w:r>
        <w:rPr>
          <w:rFonts w:ascii="Times New Roman" w:hAnsi="Times New Roman" w:cs="Times New Roman"/>
          <w:sz w:val="20"/>
          <w:szCs w:val="20"/>
        </w:rPr>
        <w:t xml:space="preserve"> and dried at 65°C to obtain MAPE-1 r</w:t>
      </w:r>
      <w:r>
        <w:rPr>
          <w:rFonts w:ascii="Times New Roman" w:hAnsi="Times New Roman" w:cs="Times New Roman"/>
          <w:sz w:val="20"/>
          <w:szCs w:val="20"/>
        </w:rPr>
        <w:t xml:space="preserve">esin as shown in </w:t>
      </w:r>
      <w:r>
        <w:rPr>
          <w:rFonts w:ascii="Times New Roman" w:hAnsi="Times New Roman" w:cs="Times New Roman"/>
          <w:b/>
          <w:bCs/>
          <w:sz w:val="20"/>
          <w:szCs w:val="20"/>
          <w:shd w:val="pct10" w:color="auto" w:fill="FFFFFF"/>
        </w:rPr>
        <w:fldChar w:fldCharType="begin"/>
      </w:r>
      <w:r>
        <w:rPr>
          <w:rFonts w:ascii="Times New Roman" w:hAnsi="Times New Roman" w:cs="Times New Roman"/>
          <w:b/>
          <w:bCs/>
          <w:sz w:val="20"/>
          <w:szCs w:val="20"/>
        </w:rPr>
        <w:instrText xml:space="preserve"> REF _Ref138943971 \h </w:instrText>
      </w:r>
      <w:r>
        <w:rPr>
          <w:rFonts w:ascii="Times New Roman" w:hAnsi="Times New Roman" w:cs="Times New Roman"/>
          <w:b/>
          <w:bCs/>
          <w:sz w:val="20"/>
          <w:szCs w:val="20"/>
          <w:shd w:val="pct10" w:color="auto" w:fill="FFFFFF"/>
        </w:rPr>
        <w:instrText xml:space="preserve"> \* MERGEFORMAT </w:instrText>
      </w:r>
      <w:r>
        <w:rPr>
          <w:rFonts w:ascii="Times New Roman" w:hAnsi="Times New Roman" w:cs="Times New Roman"/>
          <w:b/>
          <w:bCs/>
          <w:sz w:val="20"/>
          <w:szCs w:val="20"/>
          <w:shd w:val="pct10" w:color="auto" w:fill="FFFFFF"/>
        </w:rPr>
      </w:r>
      <w:r>
        <w:rPr>
          <w:rFonts w:ascii="Times New Roman" w:hAnsi="Times New Roman" w:cs="Times New Roman"/>
          <w:b/>
          <w:bCs/>
          <w:sz w:val="20"/>
          <w:szCs w:val="20"/>
          <w:shd w:val="pct10" w:color="auto" w:fill="FFFFFF"/>
        </w:rPr>
        <w:fldChar w:fldCharType="separate"/>
      </w:r>
      <w:r>
        <w:rPr>
          <w:rFonts w:ascii="Times New Roman" w:hAnsi="Times New Roman" w:cs="Times New Roman"/>
          <w:b/>
          <w:bCs/>
          <w:sz w:val="20"/>
          <w:szCs w:val="20"/>
        </w:rPr>
        <w:t>Scheme 2</w:t>
      </w:r>
      <w:r>
        <w:rPr>
          <w:rFonts w:ascii="Times New Roman" w:hAnsi="Times New Roman" w:cs="Times New Roman"/>
          <w:b/>
          <w:bCs/>
          <w:sz w:val="20"/>
          <w:szCs w:val="20"/>
          <w:shd w:val="pct10" w:color="auto" w:fill="FFFFFF"/>
        </w:rPr>
        <w:fldChar w:fldCharType="end"/>
      </w:r>
      <w:r>
        <w:rPr>
          <w:rFonts w:ascii="Times New Roman" w:hAnsi="Times New Roman" w:cs="Times New Roman"/>
          <w:sz w:val="20"/>
          <w:szCs w:val="20"/>
        </w:rPr>
        <w:t>.</w:t>
      </w:r>
      <w:bookmarkEnd w:id="5"/>
    </w:p>
    <w:p w:rsidR="006343E1" w:rsidRDefault="00E6092A">
      <w:pPr>
        <w:outlineLvl w:val="3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Preparation of MAPE-2 anion exchange resin</w:t>
      </w:r>
    </w:p>
    <w:p w:rsidR="006343E1" w:rsidRDefault="00E6092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1.2g of dried resin, 0.8 g of ionic liquid, 10 mL of methanol were added to a 50 </w:t>
      </w:r>
      <w:r>
        <w:rPr>
          <w:rFonts w:ascii="Times New Roman" w:hAnsi="Times New Roman" w:cs="Times New Roman"/>
          <w:sz w:val="20"/>
          <w:szCs w:val="20"/>
        </w:rPr>
        <w:t xml:space="preserve">mL centrifuge tube, respectively, and shaking at 25°C for 18 hours. The solvent was removed </w:t>
      </w:r>
      <w:r>
        <w:rPr>
          <w:rFonts w:ascii="Times New Roman" w:hAnsi="Times New Roman" w:cs="Times New Roman"/>
          <w:bCs/>
          <w:sz w:val="20"/>
          <w:szCs w:val="20"/>
        </w:rPr>
        <w:t>by distillation in vacuum</w:t>
      </w:r>
      <w:r>
        <w:rPr>
          <w:rFonts w:ascii="Times New Roman" w:hAnsi="Times New Roman" w:cs="Times New Roman"/>
          <w:sz w:val="20"/>
          <w:szCs w:val="20"/>
        </w:rPr>
        <w:t xml:space="preserve"> and dried at 65°C to obtain MAPE-2 resin as shown in </w:t>
      </w:r>
      <w:r>
        <w:rPr>
          <w:rFonts w:ascii="Times New Roman" w:hAnsi="Times New Roman" w:cs="Times New Roman"/>
          <w:b/>
          <w:bCs/>
          <w:sz w:val="20"/>
          <w:szCs w:val="20"/>
        </w:rPr>
        <w:fldChar w:fldCharType="begin"/>
      </w:r>
      <w:r>
        <w:rPr>
          <w:rFonts w:ascii="Times New Roman" w:hAnsi="Times New Roman" w:cs="Times New Roman"/>
          <w:b/>
          <w:bCs/>
          <w:sz w:val="20"/>
          <w:szCs w:val="20"/>
        </w:rPr>
        <w:instrText xml:space="preserve"> REF _Ref138943971 \h  \* MERGEFORMAT </w:instrText>
      </w:r>
      <w:r>
        <w:rPr>
          <w:rFonts w:ascii="Times New Roman" w:hAnsi="Times New Roman" w:cs="Times New Roman"/>
          <w:b/>
          <w:bCs/>
          <w:sz w:val="20"/>
          <w:szCs w:val="20"/>
        </w:rPr>
      </w:r>
      <w:r>
        <w:rPr>
          <w:rFonts w:ascii="Times New Roman" w:hAnsi="Times New Roman" w:cs="Times New Roman"/>
          <w:b/>
          <w:bCs/>
          <w:sz w:val="20"/>
          <w:szCs w:val="20"/>
        </w:rPr>
        <w:fldChar w:fldCharType="separate"/>
      </w:r>
      <w:r>
        <w:rPr>
          <w:rFonts w:ascii="Times New Roman" w:hAnsi="Times New Roman" w:cs="Times New Roman"/>
          <w:b/>
          <w:bCs/>
          <w:sz w:val="20"/>
          <w:szCs w:val="20"/>
        </w:rPr>
        <w:t>Scheme 2</w:t>
      </w:r>
      <w:r>
        <w:rPr>
          <w:rFonts w:ascii="Times New Roman" w:hAnsi="Times New Roman" w:cs="Times New Roman"/>
          <w:sz w:val="20"/>
          <w:szCs w:val="20"/>
        </w:rPr>
        <w:fldChar w:fldCharType="end"/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6343E1" w:rsidRDefault="00E6092A">
      <w:pPr>
        <w:outlineLvl w:val="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Preparation of MAPE-3 anion exchange resin</w:t>
      </w:r>
    </w:p>
    <w:p w:rsidR="006343E1" w:rsidRDefault="00E609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1.2 g of 200-mesh dried AmberchromCG71 resin and 0.8 g of MIMDIDTA ionic liquid were added with 10 mL of methanol in a 50 mL centrifuge tube and shaken for 18 h at 25°C. The solvent was removed </w:t>
      </w:r>
      <w:r>
        <w:rPr>
          <w:rFonts w:ascii="Times New Roman" w:hAnsi="Times New Roman" w:cs="Times New Roman"/>
          <w:bCs/>
          <w:sz w:val="20"/>
          <w:szCs w:val="20"/>
        </w:rPr>
        <w:t>by distillation in vacuum</w:t>
      </w:r>
      <w:r>
        <w:rPr>
          <w:rFonts w:ascii="Times New Roman" w:hAnsi="Times New Roman" w:cs="Times New Roman"/>
          <w:sz w:val="20"/>
          <w:szCs w:val="20"/>
        </w:rPr>
        <w:t xml:space="preserve"> and dried at 65°C to obtain MAPE-3 r</w:t>
      </w:r>
      <w:r>
        <w:rPr>
          <w:rFonts w:ascii="Times New Roman" w:hAnsi="Times New Roman" w:cs="Times New Roman"/>
          <w:sz w:val="20"/>
          <w:szCs w:val="20"/>
        </w:rPr>
        <w:t xml:space="preserve">esin as shown in </w:t>
      </w:r>
      <w:r>
        <w:rPr>
          <w:rFonts w:ascii="Times New Roman" w:hAnsi="Times New Roman" w:cs="Times New Roman"/>
          <w:b/>
          <w:bCs/>
          <w:sz w:val="20"/>
          <w:szCs w:val="20"/>
        </w:rPr>
        <w:fldChar w:fldCharType="begin"/>
      </w:r>
      <w:r>
        <w:rPr>
          <w:rFonts w:ascii="Times New Roman" w:hAnsi="Times New Roman" w:cs="Times New Roman"/>
          <w:b/>
          <w:bCs/>
          <w:sz w:val="20"/>
          <w:szCs w:val="20"/>
        </w:rPr>
        <w:instrText xml:space="preserve"> REF _Ref138943971 \h  \* MERGEFORMAT </w:instrText>
      </w:r>
      <w:r>
        <w:rPr>
          <w:rFonts w:ascii="Times New Roman" w:hAnsi="Times New Roman" w:cs="Times New Roman"/>
          <w:b/>
          <w:bCs/>
          <w:sz w:val="20"/>
          <w:szCs w:val="20"/>
        </w:rPr>
      </w:r>
      <w:r>
        <w:rPr>
          <w:rFonts w:ascii="Times New Roman" w:hAnsi="Times New Roman" w:cs="Times New Roman"/>
          <w:b/>
          <w:bCs/>
          <w:sz w:val="20"/>
          <w:szCs w:val="20"/>
        </w:rPr>
        <w:fldChar w:fldCharType="separate"/>
      </w:r>
      <w:r>
        <w:rPr>
          <w:rFonts w:ascii="Times New Roman" w:hAnsi="Times New Roman" w:cs="Times New Roman"/>
          <w:b/>
          <w:bCs/>
          <w:sz w:val="20"/>
          <w:szCs w:val="20"/>
        </w:rPr>
        <w:t>Scheme 2</w:t>
      </w:r>
      <w:r>
        <w:rPr>
          <w:rFonts w:ascii="Times New Roman" w:hAnsi="Times New Roman" w:cs="Times New Roman"/>
          <w:sz w:val="20"/>
          <w:szCs w:val="20"/>
        </w:rPr>
        <w:fldChar w:fldCharType="end"/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6343E1" w:rsidRDefault="00E6092A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794125" cy="3282315"/>
            <wp:effectExtent l="0" t="0" r="15875" b="13335"/>
            <wp:docPr id="9" name="图片 9" descr="C:\Users\Administrator\AppData\Local\Microsoft\Windows\INetCache\Content.Word\核磁共振氢谱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AppData\Local\Microsoft\Windows\INetCache\Content.Word\核磁共振氢谱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6" t="8857" r="11310"/>
                    <a:stretch>
                      <a:fillRect/>
                    </a:stretch>
                  </pic:blipFill>
                  <pic:spPr>
                    <a:xfrm>
                      <a:off x="0" y="0"/>
                      <a:ext cx="3794125" cy="32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3E1" w:rsidRDefault="00E6092A">
      <w:pPr>
        <w:jc w:val="center"/>
      </w:pPr>
      <w:r>
        <w:rPr>
          <w:rFonts w:ascii="等线" w:eastAsia="等线" w:hAnsi="等线" w:cs="等线" w:hint="eastAsia"/>
          <w:b/>
          <w:bCs/>
          <w:sz w:val="20"/>
          <w:szCs w:val="20"/>
        </w:rPr>
        <w:t>Fig. S1</w:t>
      </w:r>
      <w:r>
        <w:rPr>
          <w:rFonts w:ascii="等线" w:eastAsia="等线" w:hAnsi="等线" w:cs="等线" w:hint="eastAsia"/>
          <w:sz w:val="20"/>
          <w:szCs w:val="20"/>
        </w:rPr>
        <w:t xml:space="preserve"> </w:t>
      </w:r>
      <w:r>
        <w:rPr>
          <w:rFonts w:ascii="等线" w:eastAsia="等线" w:hAnsi="等线" w:cs="等线" w:hint="eastAsia"/>
          <w:sz w:val="20"/>
          <w:szCs w:val="20"/>
          <w:vertAlign w:val="superscript"/>
        </w:rPr>
        <w:t>1</w:t>
      </w:r>
      <w:r>
        <w:rPr>
          <w:rFonts w:ascii="等线" w:eastAsia="等线" w:hAnsi="等线" w:cs="等线" w:hint="eastAsia"/>
          <w:sz w:val="20"/>
          <w:szCs w:val="20"/>
        </w:rPr>
        <w:t xml:space="preserve">H-NMR </w:t>
      </w:r>
      <w:r w:rsidR="003F2B81">
        <w:rPr>
          <w:rFonts w:ascii="等线" w:eastAsia="等线" w:hAnsi="等线" w:cs="等线" w:hint="eastAsia"/>
          <w:sz w:val="20"/>
          <w:szCs w:val="20"/>
        </w:rPr>
        <w:t>for</w:t>
      </w:r>
      <w:r>
        <w:rPr>
          <w:rFonts w:ascii="等线" w:eastAsia="等线" w:hAnsi="等线" w:cs="等线" w:hint="eastAsia"/>
          <w:sz w:val="20"/>
          <w:szCs w:val="20"/>
        </w:rPr>
        <w:t xml:space="preserve"> MIMDIDOA </w:t>
      </w:r>
      <w:r>
        <w:rPr>
          <w:noProof/>
        </w:rPr>
        <w:lastRenderedPageBreak/>
        <w:drawing>
          <wp:inline distT="0" distB="0" distL="0" distR="0">
            <wp:extent cx="4380230" cy="8057515"/>
            <wp:effectExtent l="0" t="0" r="1270" b="635"/>
            <wp:docPr id="7" name="图片 7" descr="C:\Users\Administrator\AppData\Local\Microsoft\Windows\INetCache\Content.Word\核磁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AppData\Local\Microsoft\Windows\INetCache\Content.Word\核磁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0230" cy="805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3E1" w:rsidRDefault="00E6092A">
      <w:pPr>
        <w:pStyle w:val="a3"/>
        <w:spacing w:before="120" w:after="240" w:line="240" w:lineRule="exact"/>
        <w:ind w:firstLineChars="600" w:firstLine="1200"/>
        <w:jc w:val="left"/>
        <w:rPr>
          <w:rFonts w:ascii="等线" w:eastAsia="等线" w:hAnsi="等线" w:cs="等线"/>
        </w:rPr>
      </w:pPr>
      <w:r>
        <w:rPr>
          <w:rFonts w:ascii="等线" w:eastAsia="等线" w:hAnsi="等线" w:cs="等线" w:hint="eastAsia"/>
          <w:b/>
          <w:bCs/>
        </w:rPr>
        <w:t>Fig. S2</w:t>
      </w:r>
      <w:r>
        <w:rPr>
          <w:rFonts w:ascii="等线" w:eastAsia="等线" w:hAnsi="等线" w:cs="等线" w:hint="eastAsia"/>
        </w:rPr>
        <w:t xml:space="preserve"> </w:t>
      </w:r>
      <w:bookmarkStart w:id="6" w:name="OLE_LINK1"/>
      <w:r>
        <w:rPr>
          <w:rFonts w:ascii="等线" w:eastAsia="等线" w:hAnsi="等线" w:cs="等线" w:hint="eastAsia"/>
        </w:rPr>
        <w:t xml:space="preserve">(a) </w:t>
      </w:r>
      <w:r>
        <w:rPr>
          <w:rFonts w:ascii="等线" w:eastAsia="等线" w:hAnsi="等线" w:cs="等线" w:hint="eastAsia"/>
          <w:vertAlign w:val="superscript"/>
        </w:rPr>
        <w:t>1</w:t>
      </w:r>
      <w:r>
        <w:rPr>
          <w:rFonts w:ascii="等线" w:eastAsia="等线" w:hAnsi="等线" w:cs="等线" w:hint="eastAsia"/>
        </w:rPr>
        <w:t>H NMR</w:t>
      </w:r>
      <w:bookmarkEnd w:id="6"/>
      <w:r>
        <w:rPr>
          <w:rFonts w:ascii="等线" w:eastAsia="等线" w:hAnsi="等线" w:cs="等线" w:hint="eastAsia"/>
        </w:rPr>
        <w:t xml:space="preserve"> for MIMDIDEA; (b) </w:t>
      </w:r>
      <w:r>
        <w:rPr>
          <w:rFonts w:ascii="等线" w:eastAsia="等线" w:hAnsi="等线" w:cs="等线" w:hint="eastAsia"/>
          <w:vertAlign w:val="superscript"/>
        </w:rPr>
        <w:t>1</w:t>
      </w:r>
      <w:r>
        <w:rPr>
          <w:rFonts w:ascii="等线" w:eastAsia="等线" w:hAnsi="等线" w:cs="等线" w:hint="eastAsia"/>
        </w:rPr>
        <w:t>H NMR for MIMDIDTA</w:t>
      </w:r>
    </w:p>
    <w:p w:rsidR="006343E1" w:rsidRDefault="00E6092A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60340" cy="3212465"/>
            <wp:effectExtent l="0" t="0" r="16510" b="6985"/>
            <wp:docPr id="2" name="图片 2" descr="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3E1" w:rsidRDefault="00E6092A">
      <w:pPr>
        <w:ind w:leftChars="100" w:left="210"/>
        <w:jc w:val="left"/>
        <w:rPr>
          <w:rFonts w:ascii="等线" w:eastAsia="等线" w:hAnsi="等线" w:cs="等线"/>
          <w:sz w:val="20"/>
          <w:szCs w:val="20"/>
        </w:rPr>
      </w:pPr>
      <w:r>
        <w:rPr>
          <w:rFonts w:ascii="等线" w:eastAsia="等线" w:hAnsi="等线" w:cs="等线" w:hint="eastAsia"/>
          <w:b/>
          <w:bCs/>
          <w:sz w:val="20"/>
          <w:szCs w:val="20"/>
        </w:rPr>
        <w:t xml:space="preserve">Fig. S3 </w:t>
      </w:r>
      <w:r>
        <w:rPr>
          <w:rFonts w:ascii="等线" w:eastAsia="等线" w:hAnsi="等线" w:cs="等线" w:hint="eastAsia"/>
          <w:sz w:val="20"/>
          <w:szCs w:val="20"/>
        </w:rPr>
        <w:t xml:space="preserve">(a)Cation electrospray </w:t>
      </w:r>
      <w:r>
        <w:rPr>
          <w:rFonts w:ascii="等线" w:eastAsia="等线" w:hAnsi="等线" w:cs="等线" w:hint="eastAsia"/>
          <w:sz w:val="20"/>
          <w:szCs w:val="20"/>
        </w:rPr>
        <w:t>mass spectrometry of MIMDIDEA; (b)Cation electrospray mass spectrometry of MIMDIDTA</w:t>
      </w:r>
    </w:p>
    <w:p w:rsidR="006343E1" w:rsidRDefault="00E6092A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4834255" cy="4276090"/>
            <wp:effectExtent l="0" t="0" r="4445" b="10160"/>
            <wp:docPr id="1" name="图片 1" descr="元素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元素分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4255" cy="427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3E1" w:rsidRDefault="00E6092A">
      <w:pPr>
        <w:ind w:firstLineChars="400" w:firstLine="800"/>
        <w:jc w:val="left"/>
        <w:rPr>
          <w:rFonts w:ascii="等线" w:eastAsia="等线" w:hAnsi="等线" w:cs="等线"/>
          <w:sz w:val="20"/>
          <w:szCs w:val="20"/>
          <w:vertAlign w:val="superscript"/>
        </w:rPr>
      </w:pPr>
      <w:r>
        <w:rPr>
          <w:rFonts w:ascii="等线" w:eastAsia="等线" w:hAnsi="等线" w:cs="等线" w:hint="eastAsia"/>
          <w:b/>
          <w:bCs/>
          <w:sz w:val="20"/>
          <w:szCs w:val="20"/>
        </w:rPr>
        <w:t xml:space="preserve">Fig. S4 </w:t>
      </w:r>
      <w:r>
        <w:rPr>
          <w:rFonts w:ascii="等线" w:eastAsia="等线" w:hAnsi="等线" w:cs="等线" w:hint="eastAsia"/>
          <w:sz w:val="20"/>
          <w:szCs w:val="20"/>
        </w:rPr>
        <w:t>The EDS spectra of MAPE-1 and MAPE-1@ReO</w:t>
      </w:r>
      <w:r>
        <w:rPr>
          <w:rFonts w:ascii="等线" w:eastAsia="等线" w:hAnsi="等线" w:cs="等线" w:hint="eastAsia"/>
          <w:sz w:val="20"/>
          <w:szCs w:val="20"/>
          <w:vertAlign w:val="subscript"/>
        </w:rPr>
        <w:t>4</w:t>
      </w:r>
      <w:r>
        <w:rPr>
          <w:rFonts w:ascii="等线" w:eastAsia="等线" w:hAnsi="等线" w:cs="等线" w:hint="eastAsia"/>
          <w:sz w:val="20"/>
          <w:szCs w:val="20"/>
          <w:vertAlign w:val="superscript"/>
        </w:rPr>
        <w:t>-</w:t>
      </w:r>
    </w:p>
    <w:p w:rsidR="006343E1" w:rsidRDefault="006343E1">
      <w:pPr>
        <w:ind w:firstLineChars="400" w:firstLine="800"/>
        <w:jc w:val="left"/>
        <w:rPr>
          <w:rFonts w:ascii="等线" w:eastAsia="等线" w:hAnsi="等线" w:cs="等线"/>
          <w:sz w:val="20"/>
          <w:szCs w:val="20"/>
          <w:vertAlign w:val="superscript"/>
        </w:rPr>
      </w:pPr>
    </w:p>
    <w:p w:rsidR="006343E1" w:rsidRDefault="006343E1">
      <w:pPr>
        <w:ind w:firstLineChars="400" w:firstLine="800"/>
        <w:jc w:val="left"/>
        <w:rPr>
          <w:rFonts w:ascii="等线" w:eastAsia="等线" w:hAnsi="等线" w:cs="等线"/>
          <w:sz w:val="20"/>
          <w:szCs w:val="20"/>
          <w:vertAlign w:val="superscript"/>
        </w:rPr>
      </w:pPr>
      <w:bookmarkStart w:id="7" w:name="_GoBack"/>
      <w:bookmarkEnd w:id="7"/>
    </w:p>
    <w:sectPr w:rsidR="006343E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092A" w:rsidRDefault="00E6092A" w:rsidP="00DD0428">
      <w:r>
        <w:separator/>
      </w:r>
    </w:p>
  </w:endnote>
  <w:endnote w:type="continuationSeparator" w:id="0">
    <w:p w:rsidR="00E6092A" w:rsidRDefault="00E6092A" w:rsidP="00DD04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092A" w:rsidRDefault="00E6092A" w:rsidP="00DD0428">
      <w:r>
        <w:separator/>
      </w:r>
    </w:p>
  </w:footnote>
  <w:footnote w:type="continuationSeparator" w:id="0">
    <w:p w:rsidR="00E6092A" w:rsidRDefault="00E6092A" w:rsidP="00DD04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zRkZTBhYjVlNTVlN2RmOWM5MzAzNzQ2YzM5M2M3ODEifQ=="/>
  </w:docVars>
  <w:rsids>
    <w:rsidRoot w:val="00852DEB"/>
    <w:rsid w:val="000F0ED4"/>
    <w:rsid w:val="00121B5F"/>
    <w:rsid w:val="001560BB"/>
    <w:rsid w:val="00207CCE"/>
    <w:rsid w:val="003F2B81"/>
    <w:rsid w:val="00523024"/>
    <w:rsid w:val="00612D33"/>
    <w:rsid w:val="006343E1"/>
    <w:rsid w:val="007D204C"/>
    <w:rsid w:val="00852DEB"/>
    <w:rsid w:val="008E1573"/>
    <w:rsid w:val="00A33627"/>
    <w:rsid w:val="00B72B32"/>
    <w:rsid w:val="00DD0428"/>
    <w:rsid w:val="00E238F8"/>
    <w:rsid w:val="00E6092A"/>
    <w:rsid w:val="00FD5F88"/>
    <w:rsid w:val="0A8E01DA"/>
    <w:rsid w:val="0ECE1A18"/>
    <w:rsid w:val="10C77FA2"/>
    <w:rsid w:val="1D173536"/>
    <w:rsid w:val="1EC65D3D"/>
    <w:rsid w:val="2AD63A83"/>
    <w:rsid w:val="2D8F17EA"/>
    <w:rsid w:val="35B05222"/>
    <w:rsid w:val="3F722FDD"/>
    <w:rsid w:val="40E13285"/>
    <w:rsid w:val="4A787320"/>
    <w:rsid w:val="4D0E4287"/>
    <w:rsid w:val="4FB37A38"/>
    <w:rsid w:val="574E626A"/>
    <w:rsid w:val="5B7812E7"/>
    <w:rsid w:val="6469303F"/>
    <w:rsid w:val="694D56D2"/>
    <w:rsid w:val="69681605"/>
    <w:rsid w:val="6AA0184C"/>
    <w:rsid w:val="72133306"/>
    <w:rsid w:val="7ED5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367100B"/>
  <w15:docId w15:val="{2E30177D-502F-4BD5-8D6A-2D331AE76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uiPriority="35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Title"/>
    <w:basedOn w:val="a"/>
    <w:next w:val="a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9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0"/>
    <w:link w:val="a6"/>
    <w:qFormat/>
    <w:rPr>
      <w:kern w:val="2"/>
      <w:sz w:val="18"/>
      <w:szCs w:val="18"/>
    </w:rPr>
  </w:style>
  <w:style w:type="character" w:customStyle="1" w:styleId="a5">
    <w:name w:val="页脚 字符"/>
    <w:basedOn w:val="a0"/>
    <w:link w:val="a4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354</Words>
  <Characters>2020</Characters>
  <Application>Microsoft Office Word</Application>
  <DocSecurity>0</DocSecurity>
  <Lines>16</Lines>
  <Paragraphs>4</Paragraphs>
  <ScaleCrop>false</ScaleCrop>
  <Company/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7</cp:revision>
  <dcterms:created xsi:type="dcterms:W3CDTF">2023-10-18T16:15:00Z</dcterms:created>
  <dcterms:modified xsi:type="dcterms:W3CDTF">2024-01-03T08:37:00Z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6DC636C5AA5C44F29CF8C64B2E559B25_13</vt:lpwstr>
  </property>
</Properties>
</file>