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C27A4" w14:textId="307159A9" w:rsidR="00DD14DE" w:rsidRPr="00DD14DE" w:rsidRDefault="00DD14DE">
      <w:pPr>
        <w:adjustRightInd/>
        <w:snapToGrid/>
        <w:spacing w:line="220" w:lineRule="atLeast"/>
        <w:rPr>
          <w:rFonts w:ascii="Times" w:eastAsia="SimSun" w:hAnsi="Times"/>
          <w:b/>
          <w:bCs/>
          <w:sz w:val="28"/>
          <w:szCs w:val="28"/>
        </w:rPr>
      </w:pPr>
      <w:r w:rsidRPr="00DD14DE">
        <w:rPr>
          <w:rFonts w:ascii="Times" w:eastAsia="SimSun" w:hAnsi="Times"/>
          <w:b/>
          <w:bCs/>
          <w:sz w:val="28"/>
          <w:szCs w:val="28"/>
        </w:rPr>
        <w:t>Supplementary Material</w:t>
      </w:r>
    </w:p>
    <w:p w14:paraId="5B693801" w14:textId="77777777" w:rsidR="00DD14DE" w:rsidRPr="00DD14DE" w:rsidRDefault="00DD14DE" w:rsidP="00DD14DE">
      <w:pPr>
        <w:spacing w:after="120" w:line="240" w:lineRule="atLeast"/>
        <w:rPr>
          <w:rFonts w:ascii="Times" w:eastAsia="SimSun" w:hAnsi="Times" w:cs="Times"/>
          <w:b/>
          <w:color w:val="000000" w:themeColor="text1"/>
        </w:rPr>
      </w:pPr>
      <w:r w:rsidRPr="00DD14DE">
        <w:rPr>
          <w:rFonts w:ascii="Times" w:eastAsia="SimSun" w:hAnsi="Times" w:cs="Times"/>
          <w:b/>
          <w:color w:val="000000" w:themeColor="text1"/>
        </w:rPr>
        <w:t>Modification of natural pigskin collagen via cryogrinding: a focused study on its physiochemical properties</w:t>
      </w:r>
    </w:p>
    <w:p w14:paraId="1D3410BB" w14:textId="77777777" w:rsidR="00DD14DE" w:rsidRPr="00DD14DE" w:rsidRDefault="00DD14DE" w:rsidP="00DD14DE">
      <w:pPr>
        <w:adjustRightInd/>
        <w:snapToGrid/>
        <w:spacing w:after="120" w:line="240" w:lineRule="atLeast"/>
        <w:rPr>
          <w:rFonts w:ascii="Times" w:eastAsia="SimSun" w:hAnsi="Times"/>
        </w:rPr>
      </w:pPr>
      <w:r w:rsidRPr="00DD14DE">
        <w:rPr>
          <w:rFonts w:ascii="Times" w:eastAsia="SimSun" w:hAnsi="Times" w:cs="Times"/>
          <w:bCs/>
          <w:iCs/>
        </w:rPr>
        <w:t>Yuling Xu</w:t>
      </w:r>
      <w:r w:rsidRPr="00DD14DE">
        <w:rPr>
          <w:rFonts w:ascii="Times" w:eastAsia="SimSun" w:hAnsi="Times"/>
        </w:rPr>
        <w:t xml:space="preserve"> et al.</w:t>
      </w:r>
    </w:p>
    <w:p w14:paraId="4D35BE38" w14:textId="77777777" w:rsidR="00DD14DE" w:rsidRDefault="00DD14DE" w:rsidP="00DD14DE">
      <w:pPr>
        <w:adjustRightInd/>
        <w:snapToGrid/>
        <w:spacing w:after="120" w:line="240" w:lineRule="atLeast"/>
        <w:rPr>
          <w:rFonts w:ascii="Times" w:eastAsia="SimSun" w:hAnsi="Times"/>
        </w:rPr>
      </w:pPr>
      <w:r w:rsidRPr="00DD14DE">
        <w:rPr>
          <w:rFonts w:ascii="Times" w:eastAsia="SimSun" w:hAnsi="Times"/>
        </w:rPr>
        <w:t xml:space="preserve">DOI 10.1515/polyeng-2022-0269 </w:t>
      </w:r>
    </w:p>
    <w:p w14:paraId="280D0A06" w14:textId="4925DAEF" w:rsidR="00DD14DE" w:rsidRDefault="00DD14DE" w:rsidP="00DD14DE">
      <w:pPr>
        <w:adjustRightInd/>
        <w:snapToGrid/>
        <w:spacing w:after="120" w:line="240" w:lineRule="atLeast"/>
        <w:rPr>
          <w:rFonts w:ascii="Times" w:eastAsia="SimSun" w:hAnsi="Times"/>
        </w:rPr>
      </w:pPr>
    </w:p>
    <w:p w14:paraId="4C4CE97A" w14:textId="3DA5C151" w:rsidR="00DD14DE" w:rsidRDefault="00DD14DE" w:rsidP="00DD14DE">
      <w:pPr>
        <w:adjustRightInd/>
        <w:snapToGrid/>
        <w:spacing w:after="120" w:line="240" w:lineRule="atLeast"/>
        <w:rPr>
          <w:rFonts w:ascii="Times" w:eastAsia="SimSun" w:hAnsi="Times"/>
        </w:rPr>
      </w:pPr>
    </w:p>
    <w:p w14:paraId="1AF60BA8" w14:textId="77777777" w:rsidR="00DD14DE" w:rsidRDefault="00DD14DE" w:rsidP="00DD14DE">
      <w:pPr>
        <w:adjustRightInd/>
        <w:snapToGrid/>
        <w:spacing w:after="120" w:line="240" w:lineRule="atLeast"/>
        <w:rPr>
          <w:rFonts w:ascii="Times" w:eastAsia="SimSun" w:hAnsi="Times"/>
        </w:rPr>
      </w:pPr>
    </w:p>
    <w:p w14:paraId="7EBB930F" w14:textId="77777777" w:rsidR="00DD14DE" w:rsidRDefault="00DD14DE" w:rsidP="00DD14DE">
      <w:pPr>
        <w:adjustRightInd/>
        <w:snapToGrid/>
        <w:spacing w:after="120" w:line="240" w:lineRule="atLeast"/>
        <w:rPr>
          <w:rFonts w:ascii="Times" w:eastAsia="SimSun" w:hAnsi="Times"/>
        </w:rPr>
      </w:pPr>
    </w:p>
    <w:p w14:paraId="7D05A141" w14:textId="7AEFF660" w:rsidR="00DD14DE" w:rsidRPr="00BF3F74" w:rsidRDefault="00DD14DE" w:rsidP="00DD14DE">
      <w:pPr>
        <w:spacing w:line="480" w:lineRule="auto"/>
        <w:jc w:val="center"/>
        <w:rPr>
          <w:rFonts w:ascii="Times" w:eastAsia="SimSun" w:hAnsi="Times" w:cs="Times"/>
          <w:sz w:val="20"/>
          <w:szCs w:val="20"/>
        </w:rPr>
      </w:pPr>
      <w:bookmarkStart w:id="0" w:name="_Hlk121577012"/>
      <w:r w:rsidRPr="00DD14DE">
        <w:rPr>
          <w:rFonts w:ascii="Times" w:eastAsia="SimSun" w:hAnsi="Times" w:cs="Times"/>
          <w:b/>
          <w:bCs/>
          <w:sz w:val="20"/>
          <w:szCs w:val="20"/>
        </w:rPr>
        <w:t xml:space="preserve">Supplementary </w:t>
      </w:r>
      <w:r w:rsidRPr="00BF3F74">
        <w:rPr>
          <w:rFonts w:ascii="Times" w:eastAsia="SimSun" w:hAnsi="Times" w:cs="Times"/>
          <w:b/>
          <w:bCs/>
          <w:sz w:val="20"/>
          <w:szCs w:val="20"/>
        </w:rPr>
        <w:t>Table</w:t>
      </w:r>
      <w:r w:rsidRPr="00BF3F74">
        <w:rPr>
          <w:rFonts w:ascii="Times" w:eastAsia="SimSun" w:hAnsi="Times" w:cs="Times"/>
          <w:sz w:val="20"/>
          <w:szCs w:val="20"/>
        </w:rPr>
        <w:t xml:space="preserve"> </w:t>
      </w:r>
      <w:r w:rsidR="00784552">
        <w:rPr>
          <w:rFonts w:ascii="Times" w:eastAsia="SimSun" w:hAnsi="Times" w:cs="Times"/>
          <w:sz w:val="20"/>
          <w:szCs w:val="20"/>
        </w:rPr>
        <w:t>S</w:t>
      </w:r>
      <w:r w:rsidRPr="00BF3F74">
        <w:rPr>
          <w:rFonts w:ascii="Times" w:eastAsia="SimSun" w:hAnsi="Times" w:cs="Times"/>
          <w:b/>
          <w:bCs/>
          <w:sz w:val="20"/>
          <w:szCs w:val="20"/>
        </w:rPr>
        <w:t>1:</w:t>
      </w:r>
      <w:r w:rsidRPr="00BF3F74">
        <w:rPr>
          <w:rFonts w:ascii="Times" w:eastAsia="SimSun" w:hAnsi="Times" w:cs="Times"/>
          <w:sz w:val="20"/>
          <w:szCs w:val="20"/>
        </w:rPr>
        <w:t xml:space="preserve"> Collagen purity and extraction rates.</w:t>
      </w:r>
    </w:p>
    <w:tbl>
      <w:tblPr>
        <w:tblStyle w:val="Tabellenraster"/>
        <w:tblW w:w="5000" w:type="pct"/>
        <w:jc w:val="center"/>
        <w:tblLook w:val="04A0" w:firstRow="1" w:lastRow="0" w:firstColumn="1" w:lastColumn="0" w:noHBand="0" w:noVBand="1"/>
      </w:tblPr>
      <w:tblGrid>
        <w:gridCol w:w="1242"/>
        <w:gridCol w:w="1456"/>
        <w:gridCol w:w="1456"/>
        <w:gridCol w:w="1456"/>
        <w:gridCol w:w="1456"/>
        <w:gridCol w:w="1456"/>
      </w:tblGrid>
      <w:tr w:rsidR="00DD14DE" w:rsidRPr="00BF3F74" w14:paraId="1366C2B5" w14:textId="77777777" w:rsidTr="0084347C">
        <w:trPr>
          <w:trHeight w:val="464"/>
          <w:jc w:val="center"/>
        </w:trPr>
        <w:tc>
          <w:tcPr>
            <w:tcW w:w="729" w:type="pct"/>
            <w:vAlign w:val="center"/>
            <w:hideMark/>
          </w:tcPr>
          <w:bookmarkEnd w:id="0"/>
          <w:p w14:paraId="5C082FBA" w14:textId="77777777" w:rsidR="00DD14DE" w:rsidRPr="00BF3F74" w:rsidRDefault="00DD14DE" w:rsidP="0084347C">
            <w:pPr>
              <w:spacing w:before="50" w:after="50" w:line="240" w:lineRule="atLeast"/>
              <w:rPr>
                <w:rFonts w:ascii="Times" w:hAnsi="Times" w:cs="Times"/>
                <w:b/>
                <w:bCs/>
              </w:rPr>
            </w:pPr>
            <w:r w:rsidRPr="00BF3F74">
              <w:rPr>
                <w:rFonts w:ascii="Times" w:hAnsi="Times" w:cs="Times"/>
                <w:b/>
                <w:bCs/>
              </w:rPr>
              <w:t>Sample</w:t>
            </w:r>
          </w:p>
        </w:tc>
        <w:tc>
          <w:tcPr>
            <w:tcW w:w="854" w:type="pct"/>
            <w:vAlign w:val="center"/>
            <w:hideMark/>
          </w:tcPr>
          <w:p w14:paraId="411BC8D0" w14:textId="77777777" w:rsidR="00DD14DE" w:rsidRPr="00BF3F74" w:rsidRDefault="00DD14DE" w:rsidP="0084347C">
            <w:pPr>
              <w:spacing w:before="50" w:after="50" w:line="240" w:lineRule="atLeast"/>
              <w:rPr>
                <w:rFonts w:ascii="Times" w:hAnsi="Times" w:cs="Times"/>
                <w:b/>
                <w:bCs/>
              </w:rPr>
            </w:pPr>
            <w:r w:rsidRPr="00BF3F74">
              <w:rPr>
                <w:rFonts w:ascii="Times" w:hAnsi="Times" w:cs="Times"/>
                <w:b/>
                <w:bCs/>
              </w:rPr>
              <w:t>Control group</w:t>
            </w:r>
            <w:r>
              <w:rPr>
                <w:rFonts w:ascii="Times" w:hAnsi="Times" w:cs="Times"/>
                <w:b/>
                <w:bCs/>
              </w:rPr>
              <w:t xml:space="preserve"> (%)</w:t>
            </w:r>
          </w:p>
        </w:tc>
        <w:tc>
          <w:tcPr>
            <w:tcW w:w="854" w:type="pct"/>
            <w:vAlign w:val="center"/>
            <w:hideMark/>
          </w:tcPr>
          <w:p w14:paraId="61F3B006" w14:textId="77777777" w:rsidR="00DD14DE" w:rsidRPr="00BF3F74" w:rsidRDefault="00DD14DE" w:rsidP="0084347C">
            <w:pPr>
              <w:spacing w:before="50" w:after="50" w:line="240" w:lineRule="atLeast"/>
              <w:rPr>
                <w:rFonts w:ascii="Times" w:hAnsi="Times" w:cs="Times"/>
                <w:b/>
                <w:bCs/>
              </w:rPr>
            </w:pPr>
            <w:r w:rsidRPr="00BF3F74">
              <w:rPr>
                <w:rFonts w:ascii="Times" w:hAnsi="Times" w:cs="Times"/>
                <w:b/>
                <w:bCs/>
              </w:rPr>
              <w:t>G3</w:t>
            </w:r>
            <w:r>
              <w:rPr>
                <w:rFonts w:ascii="Times" w:hAnsi="Times" w:cs="Times"/>
                <w:b/>
                <w:bCs/>
              </w:rPr>
              <w:t xml:space="preserve"> (%)</w:t>
            </w:r>
          </w:p>
        </w:tc>
        <w:tc>
          <w:tcPr>
            <w:tcW w:w="854" w:type="pct"/>
            <w:vAlign w:val="center"/>
            <w:hideMark/>
          </w:tcPr>
          <w:p w14:paraId="5CB4B590" w14:textId="77777777" w:rsidR="00DD14DE" w:rsidRPr="00BF3F74" w:rsidRDefault="00DD14DE" w:rsidP="0084347C">
            <w:pPr>
              <w:spacing w:before="50" w:after="50" w:line="240" w:lineRule="atLeast"/>
              <w:rPr>
                <w:rFonts w:ascii="Times" w:hAnsi="Times" w:cs="Times"/>
                <w:b/>
                <w:bCs/>
              </w:rPr>
            </w:pPr>
            <w:r w:rsidRPr="00BF3F74">
              <w:rPr>
                <w:rFonts w:ascii="Times" w:hAnsi="Times" w:cs="Times"/>
                <w:b/>
                <w:bCs/>
              </w:rPr>
              <w:t>G5</w:t>
            </w:r>
            <w:r>
              <w:rPr>
                <w:rFonts w:ascii="Times" w:hAnsi="Times" w:cs="Times"/>
                <w:b/>
                <w:bCs/>
              </w:rPr>
              <w:t xml:space="preserve"> (%)</w:t>
            </w:r>
          </w:p>
        </w:tc>
        <w:tc>
          <w:tcPr>
            <w:tcW w:w="854" w:type="pct"/>
            <w:vAlign w:val="center"/>
            <w:hideMark/>
          </w:tcPr>
          <w:p w14:paraId="1BA637EC" w14:textId="77777777" w:rsidR="00DD14DE" w:rsidRPr="00BF3F74" w:rsidRDefault="00DD14DE" w:rsidP="0084347C">
            <w:pPr>
              <w:spacing w:before="50" w:after="50" w:line="240" w:lineRule="atLeast"/>
              <w:rPr>
                <w:rFonts w:ascii="Times" w:hAnsi="Times" w:cs="Times"/>
                <w:b/>
                <w:bCs/>
              </w:rPr>
            </w:pPr>
            <w:r w:rsidRPr="00BF3F74">
              <w:rPr>
                <w:rFonts w:ascii="Times" w:hAnsi="Times" w:cs="Times"/>
                <w:b/>
                <w:bCs/>
              </w:rPr>
              <w:t>G10</w:t>
            </w:r>
            <w:r>
              <w:rPr>
                <w:rFonts w:ascii="Times" w:hAnsi="Times" w:cs="Times"/>
                <w:b/>
                <w:bCs/>
              </w:rPr>
              <w:t xml:space="preserve"> (%)</w:t>
            </w:r>
          </w:p>
        </w:tc>
        <w:tc>
          <w:tcPr>
            <w:tcW w:w="854" w:type="pct"/>
            <w:vAlign w:val="center"/>
            <w:hideMark/>
          </w:tcPr>
          <w:p w14:paraId="52BC0DB5" w14:textId="77777777" w:rsidR="00DD14DE" w:rsidRPr="00BF3F74" w:rsidRDefault="00DD14DE" w:rsidP="0084347C">
            <w:pPr>
              <w:spacing w:before="50" w:after="50" w:line="240" w:lineRule="atLeast"/>
              <w:rPr>
                <w:rFonts w:ascii="Times" w:hAnsi="Times" w:cs="Times"/>
                <w:b/>
                <w:bCs/>
              </w:rPr>
            </w:pPr>
            <w:r w:rsidRPr="00BF3F74">
              <w:rPr>
                <w:rFonts w:ascii="Times" w:hAnsi="Times" w:cs="Times"/>
                <w:b/>
                <w:bCs/>
              </w:rPr>
              <w:t>G20</w:t>
            </w:r>
            <w:r>
              <w:rPr>
                <w:rFonts w:ascii="Times" w:hAnsi="Times" w:cs="Times"/>
                <w:b/>
                <w:bCs/>
              </w:rPr>
              <w:t xml:space="preserve"> (%)</w:t>
            </w:r>
          </w:p>
        </w:tc>
      </w:tr>
      <w:tr w:rsidR="00DD14DE" w:rsidRPr="00BF3F74" w14:paraId="50A3F657" w14:textId="77777777" w:rsidTr="0084347C">
        <w:trPr>
          <w:trHeight w:val="515"/>
          <w:jc w:val="center"/>
        </w:trPr>
        <w:tc>
          <w:tcPr>
            <w:tcW w:w="729" w:type="pct"/>
            <w:vAlign w:val="center"/>
            <w:hideMark/>
          </w:tcPr>
          <w:p w14:paraId="68484715" w14:textId="77777777" w:rsidR="00DD14DE" w:rsidRPr="00BF3F74" w:rsidRDefault="00DD14DE" w:rsidP="0084347C">
            <w:pPr>
              <w:spacing w:before="50" w:after="50" w:line="240" w:lineRule="atLeast"/>
              <w:rPr>
                <w:rFonts w:ascii="Times" w:hAnsi="Times" w:cs="Times"/>
              </w:rPr>
            </w:pPr>
            <w:r w:rsidRPr="00BF3F74">
              <w:rPr>
                <w:rFonts w:ascii="Times" w:hAnsi="Times" w:cs="Times"/>
              </w:rPr>
              <w:t>Purity</w:t>
            </w:r>
          </w:p>
        </w:tc>
        <w:tc>
          <w:tcPr>
            <w:tcW w:w="854" w:type="pct"/>
            <w:vAlign w:val="center"/>
            <w:hideMark/>
          </w:tcPr>
          <w:p w14:paraId="37DBECB6" w14:textId="77777777" w:rsidR="00DD14DE" w:rsidRPr="00BF3F74" w:rsidRDefault="00DD14DE" w:rsidP="0084347C">
            <w:pPr>
              <w:spacing w:before="50" w:after="50" w:line="240" w:lineRule="atLeast"/>
              <w:rPr>
                <w:rFonts w:ascii="Times" w:hAnsi="Times" w:cs="Times"/>
              </w:rPr>
            </w:pPr>
            <w:r w:rsidRPr="00BF3F74">
              <w:rPr>
                <w:rFonts w:ascii="Times" w:hAnsi="Times" w:cs="Times"/>
              </w:rPr>
              <w:t>98.2</w:t>
            </w:r>
            <w:r w:rsidRPr="00BF3F74">
              <w:rPr>
                <w:rFonts w:ascii="Times" w:hAnsi="Times" w:cs="Times" w:hint="eastAsia"/>
              </w:rPr>
              <w:t>±</w:t>
            </w:r>
            <w:r w:rsidRPr="00BF3F74">
              <w:rPr>
                <w:rFonts w:ascii="Times" w:hAnsi="Times" w:cs="Times" w:hint="eastAsia"/>
              </w:rPr>
              <w:t>1</w:t>
            </w:r>
            <w:r w:rsidRPr="00BF3F74">
              <w:rPr>
                <w:rFonts w:ascii="Times" w:hAnsi="Times" w:cs="Times"/>
              </w:rPr>
              <w:t>.0</w:t>
            </w:r>
          </w:p>
        </w:tc>
        <w:tc>
          <w:tcPr>
            <w:tcW w:w="854" w:type="pct"/>
            <w:vAlign w:val="center"/>
            <w:hideMark/>
          </w:tcPr>
          <w:p w14:paraId="0B14D42B" w14:textId="77777777" w:rsidR="00DD14DE" w:rsidRPr="00BF3F74" w:rsidRDefault="00DD14DE" w:rsidP="0084347C">
            <w:pPr>
              <w:spacing w:before="50" w:after="50" w:line="240" w:lineRule="atLeast"/>
              <w:rPr>
                <w:rFonts w:ascii="Times" w:hAnsi="Times" w:cs="Times"/>
              </w:rPr>
            </w:pPr>
            <w:r w:rsidRPr="00BF3F74">
              <w:rPr>
                <w:rFonts w:ascii="Times" w:hAnsi="Times" w:cs="Times"/>
              </w:rPr>
              <w:t>99.8</w:t>
            </w:r>
            <w:r w:rsidRPr="00BF3F74">
              <w:rPr>
                <w:rFonts w:ascii="Times" w:hAnsi="Times" w:cs="Times" w:hint="eastAsia"/>
              </w:rPr>
              <w:t>±</w:t>
            </w:r>
            <w:r w:rsidRPr="00BF3F74">
              <w:rPr>
                <w:rFonts w:ascii="Times" w:hAnsi="Times" w:cs="Times" w:hint="eastAsia"/>
              </w:rPr>
              <w:t>0</w:t>
            </w:r>
            <w:r w:rsidRPr="00BF3F74">
              <w:rPr>
                <w:rFonts w:ascii="Times" w:hAnsi="Times" w:cs="Times"/>
              </w:rPr>
              <w:t>.3</w:t>
            </w:r>
          </w:p>
        </w:tc>
        <w:tc>
          <w:tcPr>
            <w:tcW w:w="854" w:type="pct"/>
            <w:vAlign w:val="center"/>
            <w:hideMark/>
          </w:tcPr>
          <w:p w14:paraId="391C2520" w14:textId="77777777" w:rsidR="00DD14DE" w:rsidRPr="00BF3F74" w:rsidRDefault="00DD14DE" w:rsidP="0084347C">
            <w:pPr>
              <w:spacing w:before="50" w:after="50" w:line="240" w:lineRule="atLeast"/>
              <w:rPr>
                <w:rFonts w:ascii="Times" w:hAnsi="Times" w:cs="Times"/>
              </w:rPr>
            </w:pPr>
            <w:r w:rsidRPr="00BF3F74">
              <w:rPr>
                <w:rFonts w:ascii="Times" w:hAnsi="Times" w:cs="Times"/>
              </w:rPr>
              <w:t>95.4</w:t>
            </w:r>
            <w:r w:rsidRPr="00BF3F74">
              <w:rPr>
                <w:rFonts w:ascii="Times" w:hAnsi="Times" w:cs="Times" w:hint="eastAsia"/>
              </w:rPr>
              <w:t>±</w:t>
            </w:r>
            <w:r w:rsidRPr="00BF3F74">
              <w:rPr>
                <w:rFonts w:ascii="Times" w:hAnsi="Times" w:cs="Times" w:hint="eastAsia"/>
              </w:rPr>
              <w:t>1</w:t>
            </w:r>
            <w:r w:rsidRPr="00BF3F74">
              <w:rPr>
                <w:rFonts w:ascii="Times" w:hAnsi="Times" w:cs="Times"/>
              </w:rPr>
              <w:t>.5</w:t>
            </w:r>
          </w:p>
        </w:tc>
        <w:tc>
          <w:tcPr>
            <w:tcW w:w="854" w:type="pct"/>
            <w:vAlign w:val="center"/>
            <w:hideMark/>
          </w:tcPr>
          <w:p w14:paraId="07C91C9D" w14:textId="77777777" w:rsidR="00DD14DE" w:rsidRPr="00BF3F74" w:rsidRDefault="00DD14DE" w:rsidP="0084347C">
            <w:pPr>
              <w:spacing w:before="50" w:after="50" w:line="240" w:lineRule="atLeast"/>
              <w:rPr>
                <w:rFonts w:ascii="Times" w:hAnsi="Times" w:cs="Times"/>
              </w:rPr>
            </w:pPr>
            <w:r w:rsidRPr="00BF3F74">
              <w:rPr>
                <w:rFonts w:ascii="Times" w:hAnsi="Times" w:cs="Times"/>
              </w:rPr>
              <w:t>99.6</w:t>
            </w:r>
            <w:r w:rsidRPr="00BF3F74">
              <w:rPr>
                <w:rFonts w:ascii="Times" w:hAnsi="Times" w:cs="Times" w:hint="eastAsia"/>
              </w:rPr>
              <w:t>±</w:t>
            </w:r>
            <w:r w:rsidRPr="00BF3F74">
              <w:rPr>
                <w:rFonts w:ascii="Times" w:hAnsi="Times" w:cs="Times" w:hint="eastAsia"/>
              </w:rPr>
              <w:t>0</w:t>
            </w:r>
            <w:r w:rsidRPr="00BF3F74">
              <w:rPr>
                <w:rFonts w:ascii="Times" w:hAnsi="Times" w:cs="Times"/>
              </w:rPr>
              <w:t>.6</w:t>
            </w:r>
          </w:p>
        </w:tc>
        <w:tc>
          <w:tcPr>
            <w:tcW w:w="854" w:type="pct"/>
            <w:vAlign w:val="center"/>
            <w:hideMark/>
          </w:tcPr>
          <w:p w14:paraId="495B5A4C" w14:textId="77777777" w:rsidR="00DD14DE" w:rsidRPr="00BF3F74" w:rsidRDefault="00DD14DE" w:rsidP="0084347C">
            <w:pPr>
              <w:spacing w:before="50" w:after="50" w:line="240" w:lineRule="atLeast"/>
              <w:rPr>
                <w:rFonts w:ascii="Times" w:hAnsi="Times" w:cs="Times"/>
              </w:rPr>
            </w:pPr>
            <w:r w:rsidRPr="00BF3F74">
              <w:rPr>
                <w:rFonts w:ascii="Times" w:hAnsi="Times" w:cs="Times"/>
              </w:rPr>
              <w:t>99.5</w:t>
            </w:r>
            <w:r w:rsidRPr="00BF3F74">
              <w:rPr>
                <w:rFonts w:ascii="Times" w:hAnsi="Times" w:cs="Times" w:hint="eastAsia"/>
              </w:rPr>
              <w:t>±</w:t>
            </w:r>
            <w:r w:rsidRPr="00BF3F74">
              <w:rPr>
                <w:rFonts w:ascii="Times" w:hAnsi="Times" w:cs="Times" w:hint="eastAsia"/>
              </w:rPr>
              <w:t>0</w:t>
            </w:r>
            <w:r w:rsidRPr="00BF3F74">
              <w:rPr>
                <w:rFonts w:ascii="Times" w:hAnsi="Times" w:cs="Times"/>
              </w:rPr>
              <w:t>.8</w:t>
            </w:r>
          </w:p>
        </w:tc>
      </w:tr>
      <w:tr w:rsidR="00DD14DE" w:rsidRPr="00BF3F74" w14:paraId="1AAFDDA8" w14:textId="77777777" w:rsidTr="0084347C">
        <w:trPr>
          <w:trHeight w:val="562"/>
          <w:jc w:val="center"/>
        </w:trPr>
        <w:tc>
          <w:tcPr>
            <w:tcW w:w="729" w:type="pct"/>
            <w:vAlign w:val="center"/>
            <w:hideMark/>
          </w:tcPr>
          <w:p w14:paraId="3D2E548D" w14:textId="77777777" w:rsidR="00DD14DE" w:rsidRPr="00BF3F74" w:rsidRDefault="00DD14DE" w:rsidP="0084347C">
            <w:pPr>
              <w:spacing w:before="50" w:after="50" w:line="240" w:lineRule="atLeast"/>
              <w:rPr>
                <w:rFonts w:ascii="Times" w:hAnsi="Times" w:cs="Times"/>
              </w:rPr>
            </w:pPr>
            <w:r w:rsidRPr="00BF3F74">
              <w:rPr>
                <w:rFonts w:ascii="Times" w:hAnsi="Times" w:cs="Times"/>
              </w:rPr>
              <w:t>Extraction rate</w:t>
            </w:r>
          </w:p>
        </w:tc>
        <w:tc>
          <w:tcPr>
            <w:tcW w:w="854" w:type="pct"/>
            <w:vAlign w:val="center"/>
            <w:hideMark/>
          </w:tcPr>
          <w:p w14:paraId="356E831C" w14:textId="77777777" w:rsidR="00DD14DE" w:rsidRPr="00BF3F74" w:rsidRDefault="00DD14DE" w:rsidP="0084347C">
            <w:pPr>
              <w:spacing w:before="50" w:after="50" w:line="240" w:lineRule="atLeast"/>
              <w:rPr>
                <w:rFonts w:ascii="Times" w:hAnsi="Times" w:cs="Times"/>
              </w:rPr>
            </w:pPr>
            <w:r w:rsidRPr="00BF3F74">
              <w:rPr>
                <w:rFonts w:ascii="Times" w:hAnsi="Times" w:cs="Times"/>
              </w:rPr>
              <w:t>22</w:t>
            </w:r>
            <w:r w:rsidRPr="00BF3F74">
              <w:rPr>
                <w:rFonts w:ascii="Times" w:hAnsi="Times" w:cs="Times" w:hint="eastAsia"/>
              </w:rPr>
              <w:t>±</w:t>
            </w:r>
            <w:r w:rsidRPr="00BF3F74">
              <w:rPr>
                <w:rFonts w:ascii="Times" w:hAnsi="Times" w:cs="Times" w:hint="eastAsia"/>
              </w:rPr>
              <w:t>2</w:t>
            </w:r>
            <w:r>
              <w:rPr>
                <w:rFonts w:ascii="Times" w:hAnsi="Times" w:cs="Times"/>
              </w:rPr>
              <w:t>.0</w:t>
            </w:r>
          </w:p>
        </w:tc>
        <w:tc>
          <w:tcPr>
            <w:tcW w:w="854" w:type="pct"/>
            <w:vAlign w:val="center"/>
            <w:hideMark/>
          </w:tcPr>
          <w:p w14:paraId="6BA89380" w14:textId="77777777" w:rsidR="00DD14DE" w:rsidRPr="00BF3F74" w:rsidRDefault="00DD14DE" w:rsidP="0084347C">
            <w:pPr>
              <w:spacing w:before="50" w:after="50" w:line="240" w:lineRule="atLeast"/>
              <w:rPr>
                <w:rFonts w:ascii="Times" w:hAnsi="Times" w:cs="Times"/>
              </w:rPr>
            </w:pPr>
            <w:r w:rsidRPr="00BF3F74">
              <w:rPr>
                <w:rFonts w:ascii="Times" w:hAnsi="Times" w:cs="Times"/>
              </w:rPr>
              <w:t>32</w:t>
            </w:r>
            <w:r w:rsidRPr="00BF3F74">
              <w:rPr>
                <w:rFonts w:ascii="Times" w:hAnsi="Times" w:cs="Times" w:hint="eastAsia"/>
              </w:rPr>
              <w:t>±</w:t>
            </w:r>
            <w:r w:rsidRPr="00BF3F74">
              <w:rPr>
                <w:rFonts w:ascii="Times" w:hAnsi="Times" w:cs="Times" w:hint="eastAsia"/>
              </w:rPr>
              <w:t>1</w:t>
            </w:r>
            <w:r>
              <w:rPr>
                <w:rFonts w:ascii="Times" w:hAnsi="Times" w:cs="Times"/>
              </w:rPr>
              <w:t>.0</w:t>
            </w:r>
          </w:p>
        </w:tc>
        <w:tc>
          <w:tcPr>
            <w:tcW w:w="854" w:type="pct"/>
            <w:vAlign w:val="center"/>
            <w:hideMark/>
          </w:tcPr>
          <w:p w14:paraId="3D2F7688" w14:textId="77777777" w:rsidR="00DD14DE" w:rsidRPr="00BF3F74" w:rsidRDefault="00DD14DE" w:rsidP="0084347C">
            <w:pPr>
              <w:spacing w:before="50" w:after="50" w:line="240" w:lineRule="atLeast"/>
              <w:rPr>
                <w:rFonts w:ascii="Times" w:hAnsi="Times" w:cs="Times"/>
              </w:rPr>
            </w:pPr>
            <w:r w:rsidRPr="00BF3F74">
              <w:rPr>
                <w:rFonts w:ascii="Times" w:hAnsi="Times" w:cs="Times"/>
              </w:rPr>
              <w:t>35</w:t>
            </w:r>
            <w:r w:rsidRPr="00BF3F74">
              <w:rPr>
                <w:rFonts w:ascii="Times" w:hAnsi="Times" w:cs="Times" w:hint="eastAsia"/>
              </w:rPr>
              <w:t>±</w:t>
            </w:r>
            <w:r w:rsidRPr="00BF3F74">
              <w:rPr>
                <w:rFonts w:ascii="Times" w:hAnsi="Times" w:cs="Times" w:hint="eastAsia"/>
              </w:rPr>
              <w:t>2</w:t>
            </w:r>
            <w:r>
              <w:rPr>
                <w:rFonts w:ascii="Times" w:hAnsi="Times" w:cs="Times"/>
              </w:rPr>
              <w:t>.0</w:t>
            </w:r>
          </w:p>
        </w:tc>
        <w:tc>
          <w:tcPr>
            <w:tcW w:w="854" w:type="pct"/>
            <w:vAlign w:val="center"/>
            <w:hideMark/>
          </w:tcPr>
          <w:p w14:paraId="60E321EF" w14:textId="77777777" w:rsidR="00DD14DE" w:rsidRPr="00BF3F74" w:rsidRDefault="00DD14DE" w:rsidP="0084347C">
            <w:pPr>
              <w:spacing w:before="50" w:after="50" w:line="240" w:lineRule="atLeast"/>
              <w:rPr>
                <w:rFonts w:ascii="Times" w:hAnsi="Times" w:cs="Times"/>
              </w:rPr>
            </w:pPr>
            <w:r w:rsidRPr="00BF3F74">
              <w:rPr>
                <w:rFonts w:ascii="Times" w:hAnsi="Times" w:cs="Times"/>
              </w:rPr>
              <w:t>37</w:t>
            </w:r>
            <w:r w:rsidRPr="00BF3F74">
              <w:rPr>
                <w:rFonts w:ascii="Times" w:hAnsi="Times" w:cs="Times" w:hint="eastAsia"/>
              </w:rPr>
              <w:t>±</w:t>
            </w:r>
            <w:r w:rsidRPr="00BF3F74">
              <w:rPr>
                <w:rFonts w:ascii="Times" w:hAnsi="Times" w:cs="Times" w:hint="eastAsia"/>
              </w:rPr>
              <w:t>1</w:t>
            </w:r>
            <w:r>
              <w:rPr>
                <w:rFonts w:ascii="Times" w:hAnsi="Times" w:cs="Times"/>
              </w:rPr>
              <w:t>.0</w:t>
            </w:r>
          </w:p>
        </w:tc>
        <w:tc>
          <w:tcPr>
            <w:tcW w:w="854" w:type="pct"/>
            <w:vAlign w:val="center"/>
            <w:hideMark/>
          </w:tcPr>
          <w:p w14:paraId="0499C890" w14:textId="77777777" w:rsidR="00DD14DE" w:rsidRPr="00BF3F74" w:rsidRDefault="00DD14DE" w:rsidP="0084347C">
            <w:pPr>
              <w:spacing w:before="50" w:after="50" w:line="240" w:lineRule="atLeast"/>
              <w:rPr>
                <w:rFonts w:ascii="Times" w:hAnsi="Times" w:cs="Times"/>
              </w:rPr>
            </w:pPr>
            <w:r w:rsidRPr="00BF3F74">
              <w:rPr>
                <w:rFonts w:ascii="Times" w:hAnsi="Times" w:cs="Times"/>
              </w:rPr>
              <w:t>40</w:t>
            </w:r>
            <w:r w:rsidRPr="00BF3F74">
              <w:rPr>
                <w:rFonts w:ascii="Times" w:hAnsi="Times" w:cs="Times" w:hint="eastAsia"/>
              </w:rPr>
              <w:t>±</w:t>
            </w:r>
            <w:r w:rsidRPr="00BF3F74">
              <w:rPr>
                <w:rFonts w:ascii="Times" w:hAnsi="Times" w:cs="Times" w:hint="eastAsia"/>
              </w:rPr>
              <w:t>2</w:t>
            </w:r>
            <w:r>
              <w:rPr>
                <w:rFonts w:ascii="Times" w:hAnsi="Times" w:cs="Times"/>
              </w:rPr>
              <w:t>.0</w:t>
            </w:r>
          </w:p>
        </w:tc>
      </w:tr>
    </w:tbl>
    <w:p w14:paraId="67D74959" w14:textId="77777777" w:rsidR="00DD14DE" w:rsidRDefault="00DD14DE" w:rsidP="00DD14DE">
      <w:pPr>
        <w:spacing w:line="360" w:lineRule="auto"/>
      </w:pPr>
    </w:p>
    <w:p w14:paraId="1C798C26" w14:textId="17464B18" w:rsidR="00DD14DE" w:rsidRPr="00DD14DE" w:rsidRDefault="00DD14DE" w:rsidP="00DD14DE">
      <w:pPr>
        <w:adjustRightInd/>
        <w:snapToGrid/>
        <w:spacing w:after="120" w:line="240" w:lineRule="atLeast"/>
        <w:rPr>
          <w:rFonts w:ascii="Times" w:eastAsia="SimSun" w:hAnsi="Times"/>
        </w:rPr>
      </w:pPr>
      <w:r w:rsidRPr="00DD14DE">
        <w:rPr>
          <w:rFonts w:ascii="Times" w:eastAsia="SimSun" w:hAnsi="Times"/>
        </w:rPr>
        <w:br w:type="page"/>
      </w:r>
    </w:p>
    <w:p w14:paraId="6922B9D6" w14:textId="77777777" w:rsidR="007A5A7A" w:rsidRDefault="007A5A7A" w:rsidP="00837E8A">
      <w:pPr>
        <w:spacing w:after="0" w:line="480" w:lineRule="auto"/>
        <w:jc w:val="both"/>
        <w:rPr>
          <w:rFonts w:ascii="Times" w:eastAsia="SimSun" w:hAnsi="Times"/>
          <w:sz w:val="24"/>
          <w:szCs w:val="24"/>
        </w:rPr>
      </w:pPr>
    </w:p>
    <w:p w14:paraId="7885A48D" w14:textId="2B2B7235" w:rsidR="007A5A7A" w:rsidRPr="00DD14DE" w:rsidRDefault="007A5A7A" w:rsidP="00837E8A">
      <w:pPr>
        <w:spacing w:after="0" w:line="480" w:lineRule="auto"/>
        <w:jc w:val="both"/>
        <w:rPr>
          <w:rFonts w:ascii="Times" w:eastAsia="SimSun" w:hAnsi="Times"/>
          <w:sz w:val="24"/>
          <w:szCs w:val="24"/>
        </w:rPr>
      </w:pPr>
      <w:r w:rsidRPr="00DD14DE">
        <w:rPr>
          <w:noProof/>
        </w:rPr>
        <w:drawing>
          <wp:anchor distT="0" distB="0" distL="114300" distR="114300" simplePos="0" relativeHeight="251660288" behindDoc="1" locked="0" layoutInCell="1" allowOverlap="1" wp14:anchorId="7B6F4549" wp14:editId="0439E319">
            <wp:simplePos x="0" y="0"/>
            <wp:positionH relativeFrom="margin">
              <wp:posOffset>1197661</wp:posOffset>
            </wp:positionH>
            <wp:positionV relativeFrom="paragraph">
              <wp:posOffset>66988</wp:posOffset>
            </wp:positionV>
            <wp:extent cx="2987644" cy="2315609"/>
            <wp:effectExtent l="0" t="0" r="3810" b="8890"/>
            <wp:wrapNone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87644" cy="2315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E730E6" w14:textId="5E2EFE02" w:rsidR="007A5A7A" w:rsidRPr="00DD14DE" w:rsidRDefault="007A5A7A" w:rsidP="00837E8A">
      <w:pPr>
        <w:spacing w:after="0" w:line="480" w:lineRule="auto"/>
        <w:jc w:val="both"/>
        <w:rPr>
          <w:rFonts w:ascii="Times" w:eastAsia="SimSun" w:hAnsi="Times"/>
          <w:sz w:val="24"/>
          <w:szCs w:val="24"/>
        </w:rPr>
      </w:pPr>
    </w:p>
    <w:p w14:paraId="2F21B30C" w14:textId="10AB6F62" w:rsidR="007A5A7A" w:rsidRPr="00DD14DE" w:rsidRDefault="007A5A7A" w:rsidP="00837E8A">
      <w:pPr>
        <w:spacing w:after="0" w:line="480" w:lineRule="auto"/>
        <w:jc w:val="both"/>
        <w:rPr>
          <w:rFonts w:ascii="Times" w:eastAsia="SimSun" w:hAnsi="Times"/>
          <w:sz w:val="24"/>
          <w:szCs w:val="24"/>
        </w:rPr>
      </w:pPr>
    </w:p>
    <w:p w14:paraId="081DEEF2" w14:textId="141CAD27" w:rsidR="007A5A7A" w:rsidRPr="00DD14DE" w:rsidRDefault="007A5A7A" w:rsidP="00837E8A">
      <w:pPr>
        <w:spacing w:after="0" w:line="480" w:lineRule="auto"/>
        <w:jc w:val="both"/>
        <w:rPr>
          <w:rFonts w:ascii="Times" w:eastAsia="SimSun" w:hAnsi="Times"/>
          <w:sz w:val="24"/>
          <w:szCs w:val="24"/>
        </w:rPr>
      </w:pPr>
    </w:p>
    <w:p w14:paraId="4869C229" w14:textId="7CBCDCC3" w:rsidR="007A5A7A" w:rsidRPr="00DD14DE" w:rsidRDefault="007A5A7A" w:rsidP="00837E8A">
      <w:pPr>
        <w:spacing w:after="0" w:line="480" w:lineRule="auto"/>
        <w:jc w:val="both"/>
        <w:rPr>
          <w:rFonts w:ascii="Times" w:eastAsia="SimSun" w:hAnsi="Times"/>
          <w:sz w:val="24"/>
          <w:szCs w:val="24"/>
        </w:rPr>
      </w:pPr>
    </w:p>
    <w:p w14:paraId="6D6BB3F8" w14:textId="54E28AB9" w:rsidR="007A5A7A" w:rsidRPr="00DD14DE" w:rsidRDefault="007A5A7A" w:rsidP="00837E8A">
      <w:pPr>
        <w:spacing w:after="0" w:line="480" w:lineRule="auto"/>
        <w:jc w:val="both"/>
        <w:rPr>
          <w:rFonts w:ascii="Times" w:eastAsia="SimSun" w:hAnsi="Times"/>
          <w:sz w:val="24"/>
          <w:szCs w:val="24"/>
        </w:rPr>
      </w:pPr>
    </w:p>
    <w:p w14:paraId="67BFC84E" w14:textId="70DADC34" w:rsidR="007A5A7A" w:rsidRPr="00DD14DE" w:rsidRDefault="007A5A7A" w:rsidP="00837E8A">
      <w:pPr>
        <w:spacing w:after="0" w:line="480" w:lineRule="auto"/>
        <w:jc w:val="both"/>
        <w:rPr>
          <w:rFonts w:ascii="Times" w:eastAsia="SimSun" w:hAnsi="Times"/>
          <w:sz w:val="24"/>
          <w:szCs w:val="24"/>
        </w:rPr>
      </w:pPr>
    </w:p>
    <w:p w14:paraId="6B4A5CEC" w14:textId="5CD2143D" w:rsidR="007A5A7A" w:rsidRPr="00DD14DE" w:rsidRDefault="00DD14DE" w:rsidP="007A5A7A">
      <w:pPr>
        <w:spacing w:line="480" w:lineRule="auto"/>
        <w:jc w:val="center"/>
        <w:rPr>
          <w:rFonts w:ascii="Times" w:eastAsia="SimSun" w:hAnsi="Times" w:cs="Times"/>
          <w:sz w:val="20"/>
          <w:szCs w:val="20"/>
        </w:rPr>
      </w:pPr>
      <w:bookmarkStart w:id="1" w:name="_Hlk118032012"/>
      <w:r w:rsidRPr="00DD14DE">
        <w:rPr>
          <w:rFonts w:ascii="Times" w:eastAsia="SimSun" w:hAnsi="Times" w:cs="Times"/>
          <w:b/>
          <w:bCs/>
          <w:sz w:val="20"/>
          <w:szCs w:val="20"/>
        </w:rPr>
        <w:t xml:space="preserve">Supplementary </w:t>
      </w:r>
      <w:r w:rsidR="007A5A7A" w:rsidRPr="00DD14DE">
        <w:rPr>
          <w:rFonts w:ascii="Times" w:eastAsia="SimSun" w:hAnsi="Times" w:cs="Times"/>
          <w:b/>
          <w:bCs/>
          <w:sz w:val="20"/>
          <w:szCs w:val="20"/>
        </w:rPr>
        <w:t>Fig</w:t>
      </w:r>
      <w:r w:rsidRPr="00DD14DE">
        <w:rPr>
          <w:rFonts w:ascii="Times" w:eastAsia="SimSun" w:hAnsi="Times" w:cs="Times"/>
          <w:b/>
          <w:bCs/>
          <w:sz w:val="20"/>
          <w:szCs w:val="20"/>
        </w:rPr>
        <w:t>ure</w:t>
      </w:r>
      <w:r w:rsidR="007A5A7A" w:rsidRPr="00DD14DE">
        <w:rPr>
          <w:rFonts w:ascii="Times" w:eastAsia="SimSun" w:hAnsi="Times" w:cs="Times"/>
          <w:b/>
          <w:bCs/>
          <w:sz w:val="20"/>
          <w:szCs w:val="20"/>
        </w:rPr>
        <w:t xml:space="preserve"> </w:t>
      </w:r>
      <w:r w:rsidR="007A5A7A" w:rsidRPr="00DD14DE">
        <w:rPr>
          <w:rFonts w:ascii="Times" w:eastAsia="SimSun" w:hAnsi="Times" w:cs="Times" w:hint="eastAsia"/>
          <w:b/>
          <w:bCs/>
          <w:sz w:val="20"/>
          <w:szCs w:val="20"/>
        </w:rPr>
        <w:t>S</w:t>
      </w:r>
      <w:r w:rsidR="007A5A7A" w:rsidRPr="00DD14DE">
        <w:rPr>
          <w:rFonts w:ascii="Times" w:eastAsia="SimSun" w:hAnsi="Times" w:cs="Times"/>
          <w:b/>
          <w:bCs/>
          <w:sz w:val="20"/>
          <w:szCs w:val="20"/>
        </w:rPr>
        <w:t>1</w:t>
      </w:r>
      <w:r w:rsidRPr="00DD14DE">
        <w:rPr>
          <w:rFonts w:ascii="Times" w:eastAsia="SimSun" w:hAnsi="Times" w:cs="Times"/>
          <w:b/>
          <w:bCs/>
          <w:sz w:val="20"/>
          <w:szCs w:val="20"/>
        </w:rPr>
        <w:t>:</w:t>
      </w:r>
      <w:r w:rsidR="007A5A7A" w:rsidRPr="00DD14DE">
        <w:rPr>
          <w:rFonts w:ascii="Times" w:eastAsia="SimSun" w:hAnsi="Times" w:cs="Times"/>
          <w:sz w:val="20"/>
          <w:szCs w:val="20"/>
        </w:rPr>
        <w:t xml:space="preserve"> DSC curves of </w:t>
      </w:r>
      <w:r w:rsidR="0076598E" w:rsidRPr="00DD14DE">
        <w:rPr>
          <w:rFonts w:ascii="Times" w:eastAsia="SimSun" w:hAnsi="Times" w:cs="Times"/>
          <w:sz w:val="20"/>
          <w:szCs w:val="20"/>
        </w:rPr>
        <w:t xml:space="preserve">the </w:t>
      </w:r>
      <w:r w:rsidR="00151BD0" w:rsidRPr="00DD14DE">
        <w:rPr>
          <w:rFonts w:ascii="Times" w:eastAsia="SimSun" w:hAnsi="Times" w:cs="Times"/>
          <w:sz w:val="20"/>
          <w:szCs w:val="20"/>
        </w:rPr>
        <w:t>ground collagens</w:t>
      </w:r>
      <w:r w:rsidRPr="00DD14DE">
        <w:rPr>
          <w:rFonts w:ascii="Times" w:eastAsia="SimSun" w:hAnsi="Times" w:cs="Times"/>
          <w:sz w:val="20"/>
          <w:szCs w:val="20"/>
        </w:rPr>
        <w:t>.</w:t>
      </w:r>
    </w:p>
    <w:bookmarkEnd w:id="1"/>
    <w:p w14:paraId="5C5992A6" w14:textId="0AC5DFC1" w:rsidR="007A5A7A" w:rsidRPr="00DD14DE" w:rsidRDefault="007A5A7A" w:rsidP="00837E8A">
      <w:pPr>
        <w:spacing w:after="0" w:line="480" w:lineRule="auto"/>
        <w:jc w:val="both"/>
        <w:rPr>
          <w:rFonts w:ascii="Times" w:eastAsia="SimSun" w:hAnsi="Times"/>
          <w:sz w:val="24"/>
          <w:szCs w:val="24"/>
        </w:rPr>
      </w:pPr>
    </w:p>
    <w:p w14:paraId="5E224AD6" w14:textId="578CADAE" w:rsidR="00C1682A" w:rsidRPr="00DD14DE" w:rsidRDefault="00C1682A" w:rsidP="006C209B">
      <w:pPr>
        <w:spacing w:line="480" w:lineRule="auto"/>
        <w:rPr>
          <w:rFonts w:ascii="Times" w:eastAsia="SimSun" w:hAnsi="Times" w:cs="Times"/>
          <w:b/>
          <w:color w:val="000000" w:themeColor="text1"/>
          <w:sz w:val="24"/>
          <w:szCs w:val="20"/>
        </w:rPr>
      </w:pPr>
      <w:r w:rsidRPr="00DD14DE">
        <w:rPr>
          <w:rFonts w:ascii="Times" w:eastAsia="SimSun" w:hAnsi="Times" w:cs="Times"/>
          <w:b/>
          <w:color w:val="000000" w:themeColor="text1"/>
          <w:sz w:val="24"/>
          <w:szCs w:val="20"/>
        </w:rPr>
        <w:t>Thermostability test method</w:t>
      </w:r>
    </w:p>
    <w:p w14:paraId="649DEA47" w14:textId="77777777" w:rsidR="00C1682A" w:rsidRPr="00DD14DE" w:rsidRDefault="00C1682A" w:rsidP="006C209B">
      <w:pPr>
        <w:spacing w:line="480" w:lineRule="auto"/>
        <w:rPr>
          <w:rFonts w:ascii="Times" w:eastAsia="SimSun" w:hAnsi="Times" w:cs="Times"/>
          <w:sz w:val="24"/>
          <w:szCs w:val="20"/>
        </w:rPr>
      </w:pPr>
      <w:r w:rsidRPr="00DD14DE">
        <w:rPr>
          <w:rFonts w:ascii="Times" w:hAnsi="Times" w:cs="Times"/>
          <w:sz w:val="24"/>
          <w:szCs w:val="20"/>
        </w:rPr>
        <w:t>Collagen samples (10 mg) were transferred into 400 μL of pre-cooled 0.1 M acetic acid and dissolved at a low temperature (2–10</w:t>
      </w:r>
      <w:r w:rsidRPr="00DD14DE">
        <w:rPr>
          <w:rFonts w:ascii="Times" w:hAnsi="Times" w:cs="Times"/>
          <w:sz w:val="24"/>
          <w:szCs w:val="20"/>
          <w:vertAlign w:val="superscript"/>
        </w:rPr>
        <w:t>o</w:t>
      </w:r>
      <w:r w:rsidRPr="00DD14DE">
        <w:rPr>
          <w:rFonts w:ascii="Times" w:hAnsi="Times" w:cs="Times"/>
          <w:sz w:val="24"/>
          <w:szCs w:val="20"/>
        </w:rPr>
        <w:t>C) until they became semi-transparent gels. DSC (Q2000, TA Instruments, USA) was harnessed to discriminate the thermal stability of samples with an empty aluminum box being the blank. The heating rate was 5</w:t>
      </w:r>
      <w:r w:rsidRPr="00DD14DE">
        <w:rPr>
          <w:rFonts w:ascii="Times" w:hAnsi="Times" w:cs="Times"/>
          <w:sz w:val="24"/>
          <w:szCs w:val="20"/>
          <w:vertAlign w:val="superscript"/>
        </w:rPr>
        <w:t>o</w:t>
      </w:r>
      <w:r w:rsidRPr="00DD14DE">
        <w:rPr>
          <w:rFonts w:ascii="Times" w:hAnsi="Times" w:cs="Times"/>
          <w:sz w:val="24"/>
          <w:szCs w:val="20"/>
        </w:rPr>
        <w:t>C/min with a nitrogen flow rate of 20 mL/min within 20–60</w:t>
      </w:r>
      <w:r w:rsidRPr="00DD14DE">
        <w:rPr>
          <w:rFonts w:ascii="Times" w:hAnsi="Times" w:cs="Times"/>
          <w:sz w:val="24"/>
          <w:szCs w:val="20"/>
          <w:vertAlign w:val="superscript"/>
        </w:rPr>
        <w:t>o</w:t>
      </w:r>
      <w:r w:rsidRPr="00DD14DE">
        <w:rPr>
          <w:rFonts w:ascii="Times" w:hAnsi="Times" w:cs="Times"/>
          <w:sz w:val="24"/>
          <w:szCs w:val="20"/>
        </w:rPr>
        <w:t>C.</w:t>
      </w:r>
    </w:p>
    <w:p w14:paraId="19318D46" w14:textId="77777777" w:rsidR="00C1682A" w:rsidRPr="00DD14DE" w:rsidRDefault="00C1682A" w:rsidP="006C209B">
      <w:pPr>
        <w:spacing w:line="480" w:lineRule="auto"/>
        <w:rPr>
          <w:rFonts w:ascii="Times" w:hAnsi="Times" w:cs="Times"/>
          <w:sz w:val="24"/>
          <w:szCs w:val="20"/>
        </w:rPr>
      </w:pPr>
    </w:p>
    <w:p w14:paraId="7FEAC0B1" w14:textId="6E7B7446" w:rsidR="00C1682A" w:rsidRPr="00DD14DE" w:rsidRDefault="00C1682A" w:rsidP="006C209B">
      <w:pPr>
        <w:spacing w:line="480" w:lineRule="auto"/>
        <w:rPr>
          <w:rFonts w:ascii="Times" w:eastAsia="SimSun" w:hAnsi="Times" w:cs="Times"/>
          <w:b/>
          <w:color w:val="000000" w:themeColor="text1"/>
          <w:sz w:val="24"/>
          <w:szCs w:val="20"/>
        </w:rPr>
      </w:pPr>
      <w:r w:rsidRPr="00DD14DE">
        <w:rPr>
          <w:rFonts w:ascii="Times" w:eastAsia="SimSun" w:hAnsi="Times" w:cs="Times"/>
          <w:b/>
          <w:color w:val="000000" w:themeColor="text1"/>
          <w:sz w:val="24"/>
          <w:szCs w:val="20"/>
        </w:rPr>
        <w:t>Thermostability test analyses</w:t>
      </w:r>
    </w:p>
    <w:p w14:paraId="6BEF3B1D" w14:textId="1EFC4565" w:rsidR="00C1682A" w:rsidRDefault="00C1682A" w:rsidP="006C209B">
      <w:pPr>
        <w:spacing w:line="480" w:lineRule="auto"/>
        <w:rPr>
          <w:rFonts w:ascii="Times" w:eastAsia="SimSun" w:hAnsi="Times" w:cs="Times"/>
          <w:sz w:val="24"/>
          <w:szCs w:val="24"/>
        </w:rPr>
      </w:pPr>
      <w:r w:rsidRPr="00DD14DE">
        <w:rPr>
          <w:rFonts w:ascii="Times" w:eastAsia="SimSun" w:hAnsi="Times" w:cs="Times"/>
          <w:sz w:val="24"/>
          <w:szCs w:val="24"/>
        </w:rPr>
        <w:t xml:space="preserve">Based on the DSC curves of samples depicted in </w:t>
      </w:r>
      <w:r w:rsidR="00DD14DE" w:rsidRPr="00DD14DE">
        <w:rPr>
          <w:rFonts w:ascii="Times" w:eastAsia="SimSun" w:hAnsi="Times" w:cs="Times"/>
          <w:sz w:val="24"/>
          <w:szCs w:val="24"/>
        </w:rPr>
        <w:t>Supplementary Figure S1</w:t>
      </w:r>
      <w:r w:rsidRPr="00DD14DE">
        <w:rPr>
          <w:rFonts w:ascii="Times" w:eastAsia="SimSun" w:hAnsi="Times" w:cs="Times"/>
          <w:sz w:val="24"/>
          <w:szCs w:val="24"/>
        </w:rPr>
        <w:t>, it is clear that there is no significant difference among samples regarding the thermal denaturation temperature; that is to say, grinding treatment does</w:t>
      </w:r>
      <w:r w:rsidR="00DD14DE">
        <w:rPr>
          <w:rFonts w:ascii="Times" w:eastAsia="SimSun" w:hAnsi="Times" w:cs="Times"/>
          <w:sz w:val="24"/>
          <w:szCs w:val="24"/>
        </w:rPr>
        <w:t xml:space="preserve"> </w:t>
      </w:r>
      <w:r w:rsidRPr="00DD14DE">
        <w:rPr>
          <w:rFonts w:ascii="Times" w:eastAsia="SimSun" w:hAnsi="Times" w:cs="Times"/>
          <w:sz w:val="24"/>
          <w:szCs w:val="24"/>
        </w:rPr>
        <w:t>n</w:t>
      </w:r>
      <w:r w:rsidR="00DD14DE">
        <w:rPr>
          <w:rFonts w:ascii="Times" w:eastAsia="SimSun" w:hAnsi="Times" w:cs="Times"/>
          <w:sz w:val="24"/>
          <w:szCs w:val="24"/>
        </w:rPr>
        <w:t>o</w:t>
      </w:r>
      <w:r w:rsidRPr="00DD14DE">
        <w:rPr>
          <w:rFonts w:ascii="Times" w:eastAsia="SimSun" w:hAnsi="Times" w:cs="Times"/>
          <w:sz w:val="24"/>
          <w:szCs w:val="24"/>
        </w:rPr>
        <w:t>t change the thermal stability of collagen.</w:t>
      </w:r>
    </w:p>
    <w:p w14:paraId="39836253" w14:textId="4D285B55" w:rsidR="007A5A7A" w:rsidRPr="00870A29" w:rsidRDefault="007A5A7A" w:rsidP="006C209B">
      <w:pPr>
        <w:spacing w:after="0" w:line="480" w:lineRule="auto"/>
        <w:rPr>
          <w:rFonts w:ascii="Times" w:eastAsia="SimSun" w:hAnsi="Times"/>
          <w:sz w:val="24"/>
          <w:szCs w:val="24"/>
        </w:rPr>
      </w:pPr>
    </w:p>
    <w:sectPr w:rsidR="007A5A7A" w:rsidRPr="00870A29" w:rsidSect="004358AB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A65D3" w14:textId="77777777" w:rsidR="0078025F" w:rsidRDefault="0078025F" w:rsidP="0017208F">
      <w:pPr>
        <w:spacing w:after="0"/>
      </w:pPr>
      <w:r>
        <w:separator/>
      </w:r>
    </w:p>
  </w:endnote>
  <w:endnote w:type="continuationSeparator" w:id="0">
    <w:p w14:paraId="2DB81B09" w14:textId="77777777" w:rsidR="0078025F" w:rsidRDefault="0078025F" w:rsidP="0017208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29857404"/>
      <w:docPartObj>
        <w:docPartGallery w:val="Page Numbers (Bottom of Page)"/>
        <w:docPartUnique/>
      </w:docPartObj>
    </w:sdtPr>
    <w:sdtContent>
      <w:p w14:paraId="703D4382" w14:textId="1BF11A5A" w:rsidR="0017208F" w:rsidRPr="0017208F" w:rsidRDefault="0017208F">
        <w:pPr>
          <w:pStyle w:val="Fuzeile"/>
          <w:jc w:val="center"/>
        </w:pPr>
        <w:r w:rsidRPr="0017208F">
          <w:fldChar w:fldCharType="begin"/>
        </w:r>
        <w:r w:rsidRPr="0017208F">
          <w:instrText>PAGE   \* MERGEFORMAT</w:instrText>
        </w:r>
        <w:r w:rsidRPr="0017208F">
          <w:fldChar w:fldCharType="separate"/>
        </w:r>
        <w:r w:rsidRPr="0017208F">
          <w:rPr>
            <w:lang w:val="zh-CN"/>
          </w:rPr>
          <w:t>2</w:t>
        </w:r>
        <w:r w:rsidRPr="0017208F">
          <w:fldChar w:fldCharType="end"/>
        </w:r>
      </w:p>
    </w:sdtContent>
  </w:sdt>
  <w:p w14:paraId="0041B0E7" w14:textId="77777777" w:rsidR="0017208F" w:rsidRDefault="0017208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1C0B3" w14:textId="77777777" w:rsidR="0078025F" w:rsidRDefault="0078025F" w:rsidP="0017208F">
      <w:pPr>
        <w:spacing w:after="0"/>
      </w:pPr>
      <w:r>
        <w:separator/>
      </w:r>
    </w:p>
  </w:footnote>
  <w:footnote w:type="continuationSeparator" w:id="0">
    <w:p w14:paraId="4675399E" w14:textId="77777777" w:rsidR="0078025F" w:rsidRDefault="0078025F" w:rsidP="0017208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bordersDoNotSurroundHeader/>
  <w:bordersDoNotSurroundFooter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I0MLE0NTEyMzYwNrNQ0lEKTi0uzszPAykwqQUAiOXJGSwAAAA="/>
  </w:docVars>
  <w:rsids>
    <w:rsidRoot w:val="00D31D50"/>
    <w:rsid w:val="0001139F"/>
    <w:rsid w:val="00052A7B"/>
    <w:rsid w:val="00151BD0"/>
    <w:rsid w:val="0017208F"/>
    <w:rsid w:val="001C2F8F"/>
    <w:rsid w:val="001F342E"/>
    <w:rsid w:val="00200D9E"/>
    <w:rsid w:val="00227565"/>
    <w:rsid w:val="002C5F32"/>
    <w:rsid w:val="00323B43"/>
    <w:rsid w:val="003D37D8"/>
    <w:rsid w:val="00426133"/>
    <w:rsid w:val="004358AB"/>
    <w:rsid w:val="004A2804"/>
    <w:rsid w:val="004C460C"/>
    <w:rsid w:val="005130CC"/>
    <w:rsid w:val="00544673"/>
    <w:rsid w:val="00674C9B"/>
    <w:rsid w:val="006B027A"/>
    <w:rsid w:val="006C209B"/>
    <w:rsid w:val="00744657"/>
    <w:rsid w:val="0076598E"/>
    <w:rsid w:val="00766EF0"/>
    <w:rsid w:val="0078025F"/>
    <w:rsid w:val="00784552"/>
    <w:rsid w:val="007A5A7A"/>
    <w:rsid w:val="00837E8A"/>
    <w:rsid w:val="00870A29"/>
    <w:rsid w:val="008B7726"/>
    <w:rsid w:val="008F7453"/>
    <w:rsid w:val="00940758"/>
    <w:rsid w:val="0097696E"/>
    <w:rsid w:val="00B43F5C"/>
    <w:rsid w:val="00B977F1"/>
    <w:rsid w:val="00C14464"/>
    <w:rsid w:val="00C1682A"/>
    <w:rsid w:val="00C25CBC"/>
    <w:rsid w:val="00CC172E"/>
    <w:rsid w:val="00CF6F56"/>
    <w:rsid w:val="00D31D50"/>
    <w:rsid w:val="00DD14DE"/>
    <w:rsid w:val="00E225DD"/>
    <w:rsid w:val="00E46037"/>
    <w:rsid w:val="00EC7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7D7A78"/>
  <w14:discardImageEditingData/>
  <w14:defaultImageDpi w14:val="32767"/>
  <w15:docId w15:val="{28AC722F-B2AF-4E71-B356-02FEFE404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icrosoft YaHei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7208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KopfzeileZchn">
    <w:name w:val="Kopfzeile Zchn"/>
    <w:basedOn w:val="Absatz-Standardschriftart"/>
    <w:link w:val="Kopfzeile"/>
    <w:uiPriority w:val="99"/>
    <w:rsid w:val="0017208F"/>
    <w:rPr>
      <w:rFonts w:ascii="Tahoma" w:hAnsi="Tahoma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17208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17208F"/>
    <w:rPr>
      <w:rFonts w:ascii="Tahoma" w:hAnsi="Tahoma"/>
      <w:sz w:val="18"/>
      <w:szCs w:val="18"/>
    </w:rPr>
  </w:style>
  <w:style w:type="table" w:styleId="Tabellenraster">
    <w:name w:val="Table Grid"/>
    <w:basedOn w:val="NormaleTabelle"/>
    <w:qFormat/>
    <w:rsid w:val="00837E8A"/>
    <w:pPr>
      <w:widowControl w:val="0"/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Stoeber, Gunda</cp:lastModifiedBy>
  <cp:revision>28</cp:revision>
  <dcterms:created xsi:type="dcterms:W3CDTF">2008-09-11T17:20:00Z</dcterms:created>
  <dcterms:modified xsi:type="dcterms:W3CDTF">2023-02-16T20:04:00Z</dcterms:modified>
</cp:coreProperties>
</file>