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77E5" w:rsidRPr="002E77E5" w:rsidRDefault="002E77E5">
      <w:pPr>
        <w:rPr>
          <w:rFonts w:ascii="Times New Roman" w:hAnsi="Times New Roman" w:cs="Times New Roman"/>
          <w:b/>
          <w:sz w:val="28"/>
          <w:szCs w:val="28"/>
        </w:rPr>
      </w:pPr>
      <w:r w:rsidRPr="002E77E5">
        <w:rPr>
          <w:rFonts w:ascii="Times New Roman" w:hAnsi="Times New Roman" w:cs="Times New Roman"/>
          <w:b/>
          <w:sz w:val="28"/>
          <w:szCs w:val="28"/>
        </w:rPr>
        <w:t>Supplemental information</w:t>
      </w:r>
    </w:p>
    <w:p w:rsidR="002E77E5" w:rsidRDefault="002E77E5" w:rsidP="002E77E5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986B5D" w:rsidRPr="002E77E5" w:rsidRDefault="002E77E5" w:rsidP="002E77E5">
      <w:pPr>
        <w:spacing w:after="0" w:line="240" w:lineRule="atLeast"/>
        <w:rPr>
          <w:rFonts w:ascii="Times New Roman" w:hAnsi="Times New Roman"/>
          <w:b/>
          <w:sz w:val="24"/>
          <w:szCs w:val="24"/>
        </w:rPr>
      </w:pPr>
      <w:r w:rsidRPr="002E77E5">
        <w:rPr>
          <w:rFonts w:ascii="Times New Roman" w:hAnsi="Times New Roman"/>
          <w:b/>
          <w:sz w:val="24"/>
          <w:szCs w:val="24"/>
        </w:rPr>
        <w:t>Synthesis of cashew Mannich polyol via a three step continuous route and development of polyurethane rigid foams with mechanical, thermal and fire studies</w:t>
      </w:r>
    </w:p>
    <w:p w:rsidR="002E77E5" w:rsidRPr="002E77E5" w:rsidRDefault="002E77E5" w:rsidP="002E77E5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2E77E5">
        <w:rPr>
          <w:rFonts w:ascii="Times New Roman" w:hAnsi="Times New Roman"/>
          <w:sz w:val="24"/>
          <w:szCs w:val="24"/>
        </w:rPr>
        <w:t>Tejas S. Gandhi,</w:t>
      </w:r>
      <w:r w:rsidRPr="002E77E5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Pr="002E77E5">
        <w:rPr>
          <w:rFonts w:ascii="Times New Roman" w:hAnsi="Times New Roman"/>
          <w:sz w:val="24"/>
          <w:szCs w:val="24"/>
        </w:rPr>
        <w:t>Mayank R. Patel and Bharatkumar Z. Dholakiya</w:t>
      </w:r>
    </w:p>
    <w:p w:rsidR="002E77E5" w:rsidRPr="002E77E5" w:rsidRDefault="002E77E5" w:rsidP="002E77E5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E77E5">
        <w:rPr>
          <w:rFonts w:ascii="Times New Roman" w:hAnsi="Times New Roman" w:cs="Times New Roman"/>
          <w:sz w:val="24"/>
          <w:szCs w:val="24"/>
        </w:rPr>
        <w:t>DOI: 10.1515/polyeng-2014-0176</w:t>
      </w:r>
      <w:r w:rsidRPr="002E77E5">
        <w:rPr>
          <w:rFonts w:ascii="Times New Roman" w:hAnsi="Times New Roman" w:cs="Times New Roman"/>
          <w:sz w:val="24"/>
          <w:szCs w:val="24"/>
        </w:rPr>
        <w:br w:type="page"/>
      </w:r>
    </w:p>
    <w:p w:rsidR="00CB7AF0" w:rsidRDefault="00CB7AF0">
      <w:pPr>
        <w:rPr>
          <w:rFonts w:ascii="Times New Roman" w:hAnsi="Times New Roman" w:cs="Times New Roman"/>
          <w:b/>
          <w:sz w:val="24"/>
          <w:szCs w:val="24"/>
        </w:rPr>
      </w:pPr>
    </w:p>
    <w:p w:rsidR="00CB7AF0" w:rsidRDefault="00CB7AF0" w:rsidP="00CB7AF0">
      <w:pPr>
        <w:rPr>
          <w:rFonts w:ascii="Times New Roman" w:hAnsi="Times New Roman" w:cs="Times New Roman"/>
          <w:b/>
          <w:sz w:val="24"/>
          <w:szCs w:val="24"/>
        </w:rPr>
      </w:pPr>
      <w:r w:rsidRPr="00CB7AF0">
        <w:rPr>
          <w:rFonts w:ascii="Times New Roman" w:hAnsi="Times New Roman" w:cs="Times New Roman"/>
          <w:b/>
          <w:noProof/>
          <w:sz w:val="24"/>
          <w:szCs w:val="24"/>
          <w:lang w:val="de-DE" w:eastAsia="de-DE"/>
        </w:rPr>
        <w:drawing>
          <wp:inline distT="0" distB="0" distL="0" distR="0">
            <wp:extent cx="5943600" cy="3098800"/>
            <wp:effectExtent l="19050" t="0" r="0" b="0"/>
            <wp:docPr id="5" name="Picture 3" descr="C:\Users\Admin\Desktop\Ethyleneoxide base spectral anylysis\Oxazilidine FTIR\New Picture12345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dmin\Desktop\Ethyleneoxide base spectral anylysis\Oxazilidine FTIR\New Picture12345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9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17B4" w:rsidRPr="002E77E5" w:rsidRDefault="00735865" w:rsidP="002E77E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</w:t>
      </w:r>
      <w:r w:rsidR="00D13ED7">
        <w:rPr>
          <w:rFonts w:ascii="Times New Roman" w:hAnsi="Times New Roman" w:cs="Times New Roman"/>
          <w:b/>
          <w:sz w:val="24"/>
          <w:szCs w:val="24"/>
        </w:rPr>
        <w:t>ure</w:t>
      </w:r>
      <w:r>
        <w:rPr>
          <w:rFonts w:ascii="Times New Roman" w:hAnsi="Times New Roman" w:cs="Times New Roman"/>
          <w:b/>
          <w:sz w:val="24"/>
          <w:szCs w:val="24"/>
        </w:rPr>
        <w:t xml:space="preserve"> S</w:t>
      </w:r>
      <w:r w:rsidR="00CB7AF0">
        <w:rPr>
          <w:rFonts w:ascii="Times New Roman" w:hAnsi="Times New Roman" w:cs="Times New Roman"/>
          <w:b/>
          <w:sz w:val="24"/>
          <w:szCs w:val="24"/>
        </w:rPr>
        <w:t>1</w:t>
      </w:r>
      <w:r w:rsidR="002E77E5">
        <w:rPr>
          <w:rFonts w:ascii="Times New Roman" w:hAnsi="Times New Roman" w:cs="Times New Roman"/>
          <w:b/>
          <w:sz w:val="24"/>
          <w:szCs w:val="24"/>
        </w:rPr>
        <w:tab/>
      </w:r>
      <w:r w:rsidR="002E77E5" w:rsidRPr="002E77E5">
        <w:rPr>
          <w:rFonts w:ascii="Times New Roman" w:hAnsi="Times New Roman" w:cs="Times New Roman"/>
          <w:sz w:val="24"/>
          <w:szCs w:val="24"/>
        </w:rPr>
        <w:t>IR spectrum of N-(2-hydroxyethyl)-1, 3-o</w:t>
      </w:r>
      <w:r w:rsidR="00CB7AF0" w:rsidRPr="002E77E5">
        <w:rPr>
          <w:rFonts w:ascii="Times New Roman" w:hAnsi="Times New Roman" w:cs="Times New Roman"/>
          <w:sz w:val="24"/>
          <w:szCs w:val="24"/>
        </w:rPr>
        <w:t>xazolidine</w:t>
      </w:r>
      <w:r w:rsidR="002E77E5">
        <w:rPr>
          <w:rFonts w:ascii="Times New Roman" w:hAnsi="Times New Roman" w:cs="Times New Roman"/>
          <w:sz w:val="24"/>
          <w:szCs w:val="24"/>
        </w:rPr>
        <w:t xml:space="preserve">, </w:t>
      </w:r>
      <w:r w:rsidR="008017B4" w:rsidRPr="008A127C">
        <w:rPr>
          <w:rFonts w:ascii="Times New Roman" w:hAnsi="Times New Roman" w:cs="Times New Roman"/>
          <w:sz w:val="24"/>
          <w:szCs w:val="24"/>
        </w:rPr>
        <w:t>the peak at, IR (KBr, ῡ cm</w:t>
      </w:r>
      <w:r w:rsidR="008017B4" w:rsidRPr="008A127C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8017B4">
        <w:rPr>
          <w:rFonts w:ascii="Times New Roman" w:hAnsi="Times New Roman" w:cs="Times New Roman"/>
          <w:sz w:val="24"/>
          <w:szCs w:val="24"/>
        </w:rPr>
        <w:t xml:space="preserve">), strong </w:t>
      </w:r>
      <w:r w:rsidR="008017B4" w:rsidRPr="008A127C">
        <w:rPr>
          <w:rFonts w:ascii="Times New Roman" w:hAnsi="Times New Roman" w:cs="Times New Roman"/>
          <w:sz w:val="24"/>
          <w:szCs w:val="24"/>
        </w:rPr>
        <w:t>absorption at 1654 cm</w:t>
      </w:r>
      <w:r w:rsidR="008017B4" w:rsidRPr="002A1460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8017B4" w:rsidRPr="008A127C">
        <w:rPr>
          <w:rFonts w:ascii="Times New Roman" w:hAnsi="Times New Roman" w:cs="Times New Roman"/>
          <w:sz w:val="24"/>
          <w:szCs w:val="24"/>
        </w:rPr>
        <w:t xml:space="preserve"> (C=N imines group).</w:t>
      </w:r>
    </w:p>
    <w:p w:rsidR="002E77E5" w:rsidRDefault="002E77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E77E5" w:rsidRDefault="002E77E5" w:rsidP="008017B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7AF0" w:rsidRDefault="00CB7AF0">
      <w:pPr>
        <w:rPr>
          <w:rFonts w:ascii="Times New Roman" w:hAnsi="Times New Roman" w:cs="Times New Roman"/>
          <w:b/>
          <w:sz w:val="24"/>
          <w:szCs w:val="24"/>
        </w:rPr>
      </w:pPr>
      <w:r w:rsidRPr="00CB7AF0">
        <w:rPr>
          <w:rFonts w:ascii="Times New Roman" w:hAnsi="Times New Roman" w:cs="Times New Roman"/>
          <w:b/>
          <w:noProof/>
          <w:sz w:val="24"/>
          <w:szCs w:val="24"/>
          <w:lang w:val="de-DE" w:eastAsia="de-DE"/>
        </w:rPr>
        <w:drawing>
          <wp:inline distT="0" distB="0" distL="0" distR="0">
            <wp:extent cx="5943600" cy="3169920"/>
            <wp:effectExtent l="19050" t="0" r="0" b="0"/>
            <wp:docPr id="6" name="Picture 4" descr="C:\Users\Admin\Desktop\Ethyleneoxide base spectral anylysis\Mannich basedFTIR\Fig. 3 IR spectra of Mannich base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Admin\Desktop\Ethyleneoxide base spectral anylysis\Mannich basedFTIR\Fig. 3 IR spectra of Mannich base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0335" r="2500" b="19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17B4" w:rsidRDefault="002E77E5" w:rsidP="002E77E5">
      <w:pPr>
        <w:rPr>
          <w:rFonts w:ascii="Times New Roman" w:eastAsia="Calibri" w:hAnsi="Times New Roman" w:cs="Times New Roman"/>
          <w:bCs/>
          <w:sz w:val="24"/>
          <w:szCs w:val="24"/>
        </w:rPr>
      </w:pPr>
      <w:r w:rsidRPr="002E77E5">
        <w:rPr>
          <w:rFonts w:ascii="Times New Roman" w:hAnsi="Times New Roman" w:cs="Times New Roman"/>
          <w:b/>
          <w:sz w:val="24"/>
          <w:szCs w:val="24"/>
        </w:rPr>
        <w:t>Figure S2</w:t>
      </w:r>
      <w:r>
        <w:rPr>
          <w:rFonts w:ascii="Times New Roman" w:hAnsi="Times New Roman" w:cs="Times New Roman"/>
          <w:sz w:val="24"/>
          <w:szCs w:val="24"/>
        </w:rPr>
        <w:tab/>
      </w:r>
      <w:r w:rsidRPr="00D13ED7">
        <w:rPr>
          <w:rFonts w:ascii="Times New Roman" w:hAnsi="Times New Roman" w:cs="Times New Roman"/>
          <w:sz w:val="24"/>
          <w:szCs w:val="24"/>
        </w:rPr>
        <w:t>IR spectra of Mannich base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8017B4" w:rsidRPr="003C2968">
        <w:rPr>
          <w:rFonts w:ascii="Times New Roman" w:eastAsia="Calibri" w:hAnsi="Times New Roman" w:cs="Times New Roman"/>
          <w:bCs/>
          <w:sz w:val="24"/>
          <w:szCs w:val="24"/>
        </w:rPr>
        <w:t xml:space="preserve">IR spectrum of the Mannich base from cardanol contained peaks at (m,cm-1): </w:t>
      </w:r>
      <w:r w:rsidR="008017B4" w:rsidRPr="000B07B2">
        <w:rPr>
          <w:rFonts w:ascii="Times New Roman" w:eastAsia="Calibri" w:hAnsi="Times New Roman" w:cs="Times New Roman"/>
          <w:bCs/>
          <w:sz w:val="24"/>
          <w:szCs w:val="24"/>
        </w:rPr>
        <w:t>3349 (-OH), 2925 (-C=C-),</w:t>
      </w:r>
      <w:r w:rsidR="008017B4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2854 (-C-H), 1584 (phenyl ring), </w:t>
      </w:r>
      <w:r w:rsidR="008017B4" w:rsidRPr="000B07B2">
        <w:rPr>
          <w:rFonts w:ascii="Times New Roman" w:eastAsia="Calibri" w:hAnsi="Times New Roman" w:cs="Times New Roman"/>
          <w:bCs/>
          <w:sz w:val="24"/>
          <w:szCs w:val="24"/>
        </w:rPr>
        <w:t>1378(-C-N), 1274 (-C-O), and 1074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(c</w:t>
      </w:r>
      <w:r w:rsidR="008017B4" w:rsidRPr="000B07B2">
        <w:rPr>
          <w:rFonts w:ascii="Times New Roman" w:eastAsia="Calibri" w:hAnsi="Times New Roman" w:cs="Times New Roman"/>
          <w:bCs/>
          <w:sz w:val="24"/>
          <w:szCs w:val="24"/>
        </w:rPr>
        <w:t>onjugated double bond)</w:t>
      </w:r>
      <w:r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2E77E5" w:rsidRDefault="002E77E5">
      <w:pPr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br w:type="page"/>
      </w:r>
    </w:p>
    <w:p w:rsidR="002E77E5" w:rsidRPr="002E77E5" w:rsidRDefault="002E77E5" w:rsidP="002E77E5">
      <w:pPr>
        <w:rPr>
          <w:rFonts w:ascii="Times New Roman" w:eastAsia="Calibri" w:hAnsi="Times New Roman" w:cs="Times New Roman"/>
          <w:bCs/>
          <w:sz w:val="24"/>
          <w:szCs w:val="24"/>
        </w:rPr>
      </w:pPr>
    </w:p>
    <w:p w:rsidR="00CB7AF0" w:rsidRDefault="00CB7AF0" w:rsidP="008017B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B7AF0">
        <w:rPr>
          <w:rFonts w:ascii="Times New Roman" w:hAnsi="Times New Roman" w:cs="Times New Roman"/>
          <w:b/>
          <w:noProof/>
          <w:sz w:val="24"/>
          <w:szCs w:val="24"/>
          <w:lang w:val="de-DE" w:eastAsia="de-DE"/>
        </w:rPr>
        <w:drawing>
          <wp:inline distT="0" distB="0" distL="0" distR="0">
            <wp:extent cx="5943600" cy="4216400"/>
            <wp:effectExtent l="19050" t="0" r="0" b="0"/>
            <wp:docPr id="7" name="Picture 5" descr="C:\Users\Admin\Desktop\Ethyleneoxide base spectral anylysis\MAnnich basedNMR\Fig. 2 1H-NMR spectra of Mannich base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Admin\Desktop\Ethyleneoxide base spectral anylysis\MAnnich basedNMR\Fig. 2 1H-NMR spectra of Mannich base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416" b="2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77E5" w:rsidRDefault="002E77E5" w:rsidP="008017B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017B4" w:rsidRDefault="00D13ED7" w:rsidP="002E77E5">
      <w:pPr>
        <w:rPr>
          <w:rFonts w:ascii="Times New Roman" w:hAnsi="Times New Roman" w:cs="Times New Roman"/>
          <w:sz w:val="24"/>
          <w:szCs w:val="24"/>
        </w:rPr>
      </w:pPr>
      <w:r w:rsidRPr="002E77E5">
        <w:rPr>
          <w:rFonts w:ascii="Times New Roman" w:hAnsi="Times New Roman" w:cs="Times New Roman"/>
          <w:b/>
          <w:sz w:val="24"/>
          <w:szCs w:val="24"/>
        </w:rPr>
        <w:t>Figure S3</w:t>
      </w:r>
      <w:r w:rsidR="00CB7AF0" w:rsidRPr="00D13ED7">
        <w:rPr>
          <w:rFonts w:ascii="Times New Roman" w:hAnsi="Times New Roman" w:cs="Times New Roman"/>
          <w:sz w:val="24"/>
          <w:szCs w:val="24"/>
        </w:rPr>
        <w:t xml:space="preserve"> </w:t>
      </w:r>
      <w:r w:rsidR="00CB7AF0" w:rsidRPr="00D13ED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CB7AF0" w:rsidRPr="00D13ED7">
        <w:rPr>
          <w:rFonts w:ascii="Times New Roman" w:hAnsi="Times New Roman" w:cs="Times New Roman"/>
          <w:sz w:val="24"/>
          <w:szCs w:val="24"/>
        </w:rPr>
        <w:t>H-NMR</w:t>
      </w:r>
      <w:r w:rsidR="002E77E5">
        <w:rPr>
          <w:rFonts w:ascii="Times New Roman" w:hAnsi="Times New Roman" w:cs="Times New Roman"/>
          <w:sz w:val="24"/>
          <w:szCs w:val="24"/>
        </w:rPr>
        <w:t xml:space="preserve"> </w:t>
      </w:r>
      <w:r w:rsidR="00CB7AF0" w:rsidRPr="00D13ED7">
        <w:rPr>
          <w:rFonts w:ascii="Times New Roman" w:hAnsi="Times New Roman" w:cs="Times New Roman"/>
          <w:sz w:val="24"/>
          <w:szCs w:val="24"/>
        </w:rPr>
        <w:t>spectra of Mannich base</w:t>
      </w:r>
      <w:r w:rsidR="002E77E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017B4">
        <w:rPr>
          <w:rFonts w:ascii="Times New Roman" w:hAnsi="Times New Roman" w:cs="Times New Roman"/>
          <w:sz w:val="24"/>
          <w:szCs w:val="24"/>
        </w:rPr>
        <w:t>T</w:t>
      </w:r>
      <w:r w:rsidR="008017B4" w:rsidRPr="003C2968">
        <w:rPr>
          <w:rFonts w:ascii="Times New Roman" w:hAnsi="Times New Roman" w:cs="Times New Roman"/>
          <w:sz w:val="24"/>
          <w:szCs w:val="24"/>
        </w:rPr>
        <w:t>he Mannich base f</w:t>
      </w:r>
      <w:r w:rsidR="008017B4">
        <w:rPr>
          <w:rFonts w:ascii="Times New Roman" w:hAnsi="Times New Roman" w:cs="Times New Roman"/>
          <w:sz w:val="24"/>
          <w:szCs w:val="24"/>
        </w:rPr>
        <w:t>rom cardanol contained peaks at</w:t>
      </w:r>
      <w:r w:rsidR="008017B4" w:rsidRPr="0084367E">
        <w:rPr>
          <w:rFonts w:ascii="Times New Roman" w:hAnsi="Times New Roman" w:cs="Times New Roman"/>
          <w:sz w:val="24"/>
          <w:szCs w:val="24"/>
        </w:rPr>
        <w:t xml:space="preserve"> </w:t>
      </w:r>
      <w:r w:rsidR="008017B4" w:rsidRPr="0084367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8017B4" w:rsidRPr="0084367E">
        <w:rPr>
          <w:rFonts w:ascii="Times New Roman" w:hAnsi="Times New Roman" w:cs="Times New Roman"/>
          <w:sz w:val="24"/>
          <w:szCs w:val="24"/>
        </w:rPr>
        <w:t>H-NMR (400 MHz-DMSO), 1.53-1.56δppm(3H, -CH</w:t>
      </w:r>
      <w:r w:rsidR="008017B4" w:rsidRPr="0084367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8017B4" w:rsidRPr="0084367E">
        <w:rPr>
          <w:rFonts w:ascii="Times New Roman" w:hAnsi="Times New Roman" w:cs="Times New Roman"/>
          <w:sz w:val="24"/>
          <w:szCs w:val="24"/>
        </w:rPr>
        <w:t>), 2.56-3.75 δ ppm (2H, =N-CH</w:t>
      </w:r>
      <w:r w:rsidR="008017B4" w:rsidRPr="0084367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017B4" w:rsidRPr="0084367E">
        <w:rPr>
          <w:rFonts w:ascii="Times New Roman" w:hAnsi="Times New Roman" w:cs="Times New Roman"/>
          <w:sz w:val="24"/>
          <w:szCs w:val="24"/>
        </w:rPr>
        <w:t>), 5.29-5.38δppm (6H –C=C-), 6.5δ</w:t>
      </w:r>
      <w:r w:rsidR="008017B4">
        <w:rPr>
          <w:rFonts w:ascii="Times New Roman" w:hAnsi="Times New Roman" w:cs="Times New Roman"/>
          <w:sz w:val="24"/>
          <w:szCs w:val="24"/>
        </w:rPr>
        <w:t xml:space="preserve"> ppm (1H-Ar-OH),6.5-7.87 (Ar-H)</w:t>
      </w:r>
      <w:r w:rsidR="002E77E5">
        <w:rPr>
          <w:rFonts w:ascii="Times New Roman" w:hAnsi="Times New Roman" w:cs="Times New Roman"/>
          <w:sz w:val="24"/>
          <w:szCs w:val="24"/>
        </w:rPr>
        <w:t>.</w:t>
      </w:r>
    </w:p>
    <w:p w:rsidR="002E77E5" w:rsidRDefault="002E77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E77E5" w:rsidRDefault="002E77E5" w:rsidP="002E77E5">
      <w:pPr>
        <w:rPr>
          <w:rFonts w:ascii="Times New Roman" w:hAnsi="Times New Roman" w:cs="Times New Roman"/>
          <w:b/>
          <w:sz w:val="24"/>
          <w:szCs w:val="24"/>
        </w:rPr>
      </w:pPr>
    </w:p>
    <w:p w:rsidR="00CB7AF0" w:rsidRDefault="00CB7AF0" w:rsidP="008017B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B7AF0">
        <w:rPr>
          <w:rFonts w:ascii="Times New Roman" w:hAnsi="Times New Roman" w:cs="Times New Roman"/>
          <w:b/>
          <w:noProof/>
          <w:sz w:val="24"/>
          <w:szCs w:val="24"/>
          <w:lang w:val="de-DE" w:eastAsia="de-DE"/>
        </w:rPr>
        <w:drawing>
          <wp:inline distT="0" distB="0" distL="0" distR="0">
            <wp:extent cx="5667375" cy="3505200"/>
            <wp:effectExtent l="19050" t="0" r="9525" b="0"/>
            <wp:docPr id="8" name="Picture 6" descr="C:\Users\Admin\Desktop\Ethyleneoxide base spectral anylysis\Ethylene oxide based  polyol FTIR\IR-E-GPC-02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Admin\Desktop\Ethyleneoxide base spectral anylysis\Ethylene oxide based  polyol FTIR\IR-E-GPC-0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59" cy="350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77E5" w:rsidRDefault="002E77E5" w:rsidP="002E77E5">
      <w:pPr>
        <w:rPr>
          <w:rFonts w:ascii="Times New Roman" w:hAnsi="Times New Roman" w:cs="Times New Roman"/>
          <w:sz w:val="24"/>
          <w:szCs w:val="24"/>
        </w:rPr>
      </w:pPr>
    </w:p>
    <w:p w:rsidR="008017B4" w:rsidRPr="00907E10" w:rsidRDefault="00D13ED7" w:rsidP="002E77E5">
      <w:pPr>
        <w:rPr>
          <w:rFonts w:ascii="Times New Roman" w:hAnsi="Times New Roman" w:cs="Times New Roman"/>
          <w:sz w:val="24"/>
          <w:szCs w:val="24"/>
        </w:rPr>
      </w:pPr>
      <w:r w:rsidRPr="002E77E5">
        <w:rPr>
          <w:rFonts w:ascii="Times New Roman" w:hAnsi="Times New Roman" w:cs="Times New Roman"/>
          <w:b/>
          <w:sz w:val="24"/>
          <w:szCs w:val="24"/>
        </w:rPr>
        <w:t>Figure</w:t>
      </w:r>
      <w:r w:rsidR="00735865" w:rsidRPr="002E77E5">
        <w:rPr>
          <w:rFonts w:ascii="Times New Roman" w:hAnsi="Times New Roman" w:cs="Times New Roman"/>
          <w:b/>
          <w:sz w:val="24"/>
          <w:szCs w:val="24"/>
        </w:rPr>
        <w:t xml:space="preserve"> S</w:t>
      </w:r>
      <w:r w:rsidR="004236DE" w:rsidRPr="002E77E5">
        <w:rPr>
          <w:rFonts w:ascii="Times New Roman" w:hAnsi="Times New Roman" w:cs="Times New Roman"/>
          <w:b/>
          <w:sz w:val="24"/>
          <w:szCs w:val="24"/>
        </w:rPr>
        <w:t>4</w:t>
      </w:r>
      <w:r w:rsidR="004236DE" w:rsidRPr="00D13ED7">
        <w:rPr>
          <w:rFonts w:ascii="Times New Roman" w:hAnsi="Times New Roman" w:cs="Times New Roman"/>
          <w:sz w:val="24"/>
          <w:szCs w:val="24"/>
        </w:rPr>
        <w:t xml:space="preserve"> IR spectra of Mannich polyol</w:t>
      </w:r>
      <w:r w:rsidR="002E77E5">
        <w:rPr>
          <w:rFonts w:ascii="Times New Roman" w:hAnsi="Times New Roman" w:cs="Times New Roman"/>
          <w:sz w:val="24"/>
          <w:szCs w:val="24"/>
        </w:rPr>
        <w:t xml:space="preserve">. </w:t>
      </w:r>
      <w:r w:rsidR="008017B4" w:rsidRPr="008A127C">
        <w:rPr>
          <w:rFonts w:ascii="Times New Roman" w:hAnsi="Times New Roman" w:cs="Times New Roman"/>
          <w:sz w:val="24"/>
          <w:szCs w:val="24"/>
        </w:rPr>
        <w:t xml:space="preserve">IR spectrum of </w:t>
      </w:r>
      <w:r w:rsidR="002E77E5">
        <w:rPr>
          <w:rFonts w:ascii="Times New Roman" w:hAnsi="Times New Roman" w:cs="Times New Roman"/>
          <w:sz w:val="24"/>
          <w:szCs w:val="24"/>
        </w:rPr>
        <w:t>M</w:t>
      </w:r>
      <w:r w:rsidR="008017B4">
        <w:rPr>
          <w:rFonts w:ascii="Times New Roman" w:hAnsi="Times New Roman" w:cs="Times New Roman"/>
          <w:sz w:val="24"/>
          <w:szCs w:val="24"/>
        </w:rPr>
        <w:t>annich polyol</w:t>
      </w:r>
      <w:r w:rsidR="008017B4" w:rsidRPr="008A127C">
        <w:rPr>
          <w:rFonts w:ascii="Times New Roman" w:hAnsi="Times New Roman" w:cs="Times New Roman"/>
          <w:sz w:val="24"/>
          <w:szCs w:val="24"/>
        </w:rPr>
        <w:t>, the peak at, IR (KBr, ῡ cm</w:t>
      </w:r>
      <w:r w:rsidR="008017B4" w:rsidRPr="008A127C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8017B4" w:rsidRPr="008A127C">
        <w:rPr>
          <w:rFonts w:ascii="Times New Roman" w:hAnsi="Times New Roman" w:cs="Times New Roman"/>
          <w:sz w:val="24"/>
          <w:szCs w:val="24"/>
        </w:rPr>
        <w:t>),</w:t>
      </w:r>
      <w:r w:rsidR="008017B4">
        <w:rPr>
          <w:rFonts w:ascii="Times New Roman" w:hAnsi="Times New Roman" w:cs="Times New Roman"/>
          <w:sz w:val="24"/>
          <w:szCs w:val="24"/>
        </w:rPr>
        <w:t xml:space="preserve"> 3367</w:t>
      </w:r>
      <w:r w:rsidR="008017B4" w:rsidRPr="00907E10">
        <w:rPr>
          <w:rFonts w:ascii="Times New Roman" w:hAnsi="Times New Roman" w:cs="Times New Roman"/>
          <w:sz w:val="24"/>
          <w:szCs w:val="24"/>
        </w:rPr>
        <w:t xml:space="preserve"> (-OH), 3009 </w:t>
      </w:r>
      <w:r w:rsidR="008017B4">
        <w:rPr>
          <w:rFonts w:ascii="Times New Roman" w:hAnsi="Times New Roman" w:cs="Times New Roman"/>
          <w:sz w:val="24"/>
          <w:szCs w:val="24"/>
        </w:rPr>
        <w:t>(-C-H), 2923 (-C-C-), 2852 (-C=C-), 1585</w:t>
      </w:r>
      <w:r w:rsidR="008017B4" w:rsidRPr="00907E10">
        <w:rPr>
          <w:rFonts w:ascii="Times New Roman" w:hAnsi="Times New Roman" w:cs="Times New Roman"/>
          <w:sz w:val="24"/>
          <w:szCs w:val="24"/>
        </w:rPr>
        <w:t xml:space="preserve"> (Phenyl</w:t>
      </w:r>
      <w:r w:rsidR="008017B4">
        <w:rPr>
          <w:rFonts w:ascii="Times New Roman" w:hAnsi="Times New Roman" w:cs="Times New Roman"/>
          <w:sz w:val="24"/>
          <w:szCs w:val="24"/>
        </w:rPr>
        <w:t xml:space="preserve"> ring), 1454 (-C-N), 1270 (-C-O-), 1070</w:t>
      </w:r>
      <w:r w:rsidR="002E77E5">
        <w:rPr>
          <w:rFonts w:ascii="Times New Roman" w:hAnsi="Times New Roman" w:cs="Times New Roman"/>
          <w:sz w:val="24"/>
          <w:szCs w:val="24"/>
        </w:rPr>
        <w:t xml:space="preserve"> (c</w:t>
      </w:r>
      <w:r w:rsidR="008017B4" w:rsidRPr="00907E10">
        <w:rPr>
          <w:rFonts w:ascii="Times New Roman" w:hAnsi="Times New Roman" w:cs="Times New Roman"/>
          <w:sz w:val="24"/>
          <w:szCs w:val="24"/>
        </w:rPr>
        <w:t>onjugated double bond).</w:t>
      </w:r>
    </w:p>
    <w:p w:rsidR="002E77E5" w:rsidRDefault="002E77E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017B4" w:rsidRDefault="008017B4">
      <w:pPr>
        <w:rPr>
          <w:rFonts w:ascii="Times New Roman" w:hAnsi="Times New Roman" w:cs="Times New Roman"/>
          <w:b/>
          <w:sz w:val="24"/>
          <w:szCs w:val="24"/>
        </w:rPr>
      </w:pPr>
    </w:p>
    <w:p w:rsidR="004236DE" w:rsidRDefault="004236DE">
      <w:pPr>
        <w:rPr>
          <w:rFonts w:ascii="Times New Roman" w:hAnsi="Times New Roman" w:cs="Times New Roman"/>
          <w:b/>
          <w:sz w:val="24"/>
          <w:szCs w:val="24"/>
        </w:rPr>
      </w:pPr>
      <w:r w:rsidRPr="004236DE">
        <w:rPr>
          <w:rFonts w:ascii="Times New Roman" w:hAnsi="Times New Roman" w:cs="Times New Roman"/>
          <w:b/>
          <w:noProof/>
          <w:sz w:val="24"/>
          <w:szCs w:val="24"/>
          <w:lang w:val="de-DE" w:eastAsia="de-DE"/>
        </w:rPr>
        <w:drawing>
          <wp:inline distT="0" distB="0" distL="0" distR="0">
            <wp:extent cx="5772150" cy="3676650"/>
            <wp:effectExtent l="19050" t="0" r="0" b="0"/>
            <wp:docPr id="9" name="Picture 7" descr="C:\Users\Admin\Desktop\Ethyleneoxide base spectral anylysis\Ethylene oxide polyol NMR\New Picture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Admin\Desktop\Ethyleneoxide base spectral anylysis\Ethylene oxide polyol NMR\New Picture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905" b="2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676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77E5" w:rsidRDefault="002E77E5" w:rsidP="008017B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017B4" w:rsidRPr="002E77E5" w:rsidRDefault="00735865" w:rsidP="002E77E5">
      <w:pPr>
        <w:rPr>
          <w:rFonts w:ascii="Times New Roman" w:hAnsi="Times New Roman" w:cs="Times New Roman"/>
          <w:sz w:val="24"/>
          <w:szCs w:val="24"/>
        </w:rPr>
      </w:pPr>
      <w:r w:rsidRPr="002E77E5">
        <w:rPr>
          <w:rFonts w:ascii="Times New Roman" w:hAnsi="Times New Roman" w:cs="Times New Roman"/>
          <w:b/>
          <w:sz w:val="24"/>
          <w:szCs w:val="24"/>
        </w:rPr>
        <w:t>Fig</w:t>
      </w:r>
      <w:r w:rsidR="00D13ED7" w:rsidRPr="002E77E5">
        <w:rPr>
          <w:rFonts w:ascii="Times New Roman" w:hAnsi="Times New Roman" w:cs="Times New Roman"/>
          <w:b/>
          <w:sz w:val="24"/>
          <w:szCs w:val="24"/>
        </w:rPr>
        <w:t>ure</w:t>
      </w:r>
      <w:r w:rsidRPr="002E77E5">
        <w:rPr>
          <w:rFonts w:ascii="Times New Roman" w:hAnsi="Times New Roman" w:cs="Times New Roman"/>
          <w:b/>
          <w:sz w:val="24"/>
          <w:szCs w:val="24"/>
        </w:rPr>
        <w:t xml:space="preserve"> S</w:t>
      </w:r>
      <w:r w:rsidR="004236DE" w:rsidRPr="002E77E5">
        <w:rPr>
          <w:rFonts w:ascii="Times New Roman" w:hAnsi="Times New Roman" w:cs="Times New Roman"/>
          <w:b/>
          <w:sz w:val="24"/>
          <w:szCs w:val="24"/>
        </w:rPr>
        <w:t>5</w:t>
      </w:r>
      <w:r w:rsidR="004236DE" w:rsidRPr="00D13ED7">
        <w:rPr>
          <w:rFonts w:ascii="Times New Roman" w:hAnsi="Times New Roman" w:cs="Times New Roman"/>
          <w:sz w:val="24"/>
          <w:szCs w:val="24"/>
        </w:rPr>
        <w:t xml:space="preserve"> </w:t>
      </w:r>
      <w:r w:rsidR="004236DE" w:rsidRPr="00D13ED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4236DE" w:rsidRPr="00D13ED7">
        <w:rPr>
          <w:rFonts w:ascii="Times New Roman" w:hAnsi="Times New Roman" w:cs="Times New Roman"/>
          <w:sz w:val="24"/>
          <w:szCs w:val="24"/>
        </w:rPr>
        <w:t>H-NMR spectrum of Mannich polyol</w:t>
      </w:r>
      <w:r w:rsidR="002E77E5">
        <w:rPr>
          <w:rFonts w:ascii="Times New Roman" w:hAnsi="Times New Roman" w:cs="Times New Roman"/>
          <w:sz w:val="24"/>
          <w:szCs w:val="24"/>
        </w:rPr>
        <w:t xml:space="preserve">. </w:t>
      </w:r>
      <w:r w:rsidR="008017B4" w:rsidRPr="0084367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2E77E5">
        <w:rPr>
          <w:rFonts w:ascii="Times New Roman" w:hAnsi="Times New Roman" w:cs="Times New Roman"/>
          <w:sz w:val="24"/>
          <w:szCs w:val="24"/>
        </w:rPr>
        <w:t>H-NMR Mannich polyol from M</w:t>
      </w:r>
      <w:r w:rsidR="008017B4" w:rsidRPr="0084367E">
        <w:rPr>
          <w:rFonts w:ascii="Times New Roman" w:hAnsi="Times New Roman" w:cs="Times New Roman"/>
          <w:sz w:val="24"/>
          <w:szCs w:val="24"/>
        </w:rPr>
        <w:t>annich base wit</w:t>
      </w:r>
      <w:r w:rsidR="008017B4">
        <w:rPr>
          <w:rFonts w:ascii="Times New Roman" w:hAnsi="Times New Roman" w:cs="Times New Roman"/>
          <w:sz w:val="24"/>
          <w:szCs w:val="24"/>
        </w:rPr>
        <w:t>h ethylene oxide,</w:t>
      </w:r>
      <w:r w:rsidR="008017B4" w:rsidRPr="0084367E">
        <w:rPr>
          <w:rFonts w:ascii="Times New Roman" w:hAnsi="Times New Roman" w:cs="Times New Roman"/>
          <w:sz w:val="24"/>
          <w:szCs w:val="24"/>
        </w:rPr>
        <w:t xml:space="preserve"> </w:t>
      </w:r>
      <w:r w:rsidR="008017B4" w:rsidRPr="0084367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8017B4" w:rsidRPr="0084367E">
        <w:rPr>
          <w:rFonts w:ascii="Times New Roman" w:hAnsi="Times New Roman" w:cs="Times New Roman"/>
          <w:sz w:val="24"/>
          <w:szCs w:val="24"/>
        </w:rPr>
        <w:t>H-NMR (400 MHz-DMSO), 0.88-1.27 δppm (3-H,-CH</w:t>
      </w:r>
      <w:r w:rsidR="008017B4" w:rsidRPr="0084367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8017B4" w:rsidRPr="0084367E">
        <w:rPr>
          <w:rFonts w:ascii="Times New Roman" w:hAnsi="Times New Roman" w:cs="Times New Roman"/>
          <w:sz w:val="24"/>
          <w:szCs w:val="24"/>
        </w:rPr>
        <w:t>), 1.30-1.55 δppm (-CH</w:t>
      </w:r>
      <w:r w:rsidR="008017B4" w:rsidRPr="0084367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017B4" w:rsidRPr="0084367E">
        <w:rPr>
          <w:rFonts w:ascii="Times New Roman" w:hAnsi="Times New Roman" w:cs="Times New Roman"/>
          <w:sz w:val="24"/>
          <w:szCs w:val="24"/>
        </w:rPr>
        <w:t>-CH</w:t>
      </w:r>
      <w:r w:rsidR="008017B4" w:rsidRPr="0084367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017B4" w:rsidRPr="0084367E">
        <w:rPr>
          <w:rFonts w:ascii="Times New Roman" w:hAnsi="Times New Roman" w:cs="Times New Roman"/>
          <w:sz w:val="24"/>
          <w:szCs w:val="24"/>
        </w:rPr>
        <w:t>-linkage),</w:t>
      </w:r>
      <w:r w:rsidR="002E77E5">
        <w:rPr>
          <w:rFonts w:ascii="Times New Roman" w:hAnsi="Times New Roman" w:cs="Times New Roman"/>
          <w:sz w:val="24"/>
          <w:szCs w:val="24"/>
        </w:rPr>
        <w:t xml:space="preserve"> </w:t>
      </w:r>
      <w:r w:rsidR="008017B4" w:rsidRPr="0084367E">
        <w:rPr>
          <w:rFonts w:ascii="Times New Roman" w:hAnsi="Times New Roman" w:cs="Times New Roman"/>
          <w:sz w:val="24"/>
          <w:szCs w:val="24"/>
        </w:rPr>
        <w:t>2.75-2.84 δppm (6H,=N-(CH</w:t>
      </w:r>
      <w:r w:rsidR="008017B4" w:rsidRPr="0084367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017B4" w:rsidRPr="0084367E">
        <w:rPr>
          <w:rFonts w:ascii="Times New Roman" w:hAnsi="Times New Roman" w:cs="Times New Roman"/>
          <w:sz w:val="24"/>
          <w:szCs w:val="24"/>
        </w:rPr>
        <w:t>)</w:t>
      </w:r>
      <w:r w:rsidR="008017B4" w:rsidRPr="0084367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8017B4" w:rsidRPr="0084367E">
        <w:rPr>
          <w:rFonts w:ascii="Times New Roman" w:hAnsi="Times New Roman" w:cs="Times New Roman"/>
          <w:sz w:val="24"/>
          <w:szCs w:val="24"/>
        </w:rPr>
        <w:t>), 3.30-3.74 δppm (-CH</w:t>
      </w:r>
      <w:r w:rsidR="008017B4" w:rsidRPr="0084367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017B4" w:rsidRPr="0084367E">
        <w:rPr>
          <w:rFonts w:ascii="Times New Roman" w:hAnsi="Times New Roman" w:cs="Times New Roman"/>
          <w:sz w:val="24"/>
          <w:szCs w:val="24"/>
        </w:rPr>
        <w:t>-CH</w:t>
      </w:r>
      <w:r w:rsidR="008017B4" w:rsidRPr="0084367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017B4" w:rsidRPr="0084367E">
        <w:rPr>
          <w:rFonts w:ascii="Times New Roman" w:hAnsi="Times New Roman" w:cs="Times New Roman"/>
          <w:sz w:val="24"/>
          <w:szCs w:val="24"/>
        </w:rPr>
        <w:t>-OH), 5.41-5.86 δppm (Ar</w:t>
      </w:r>
      <w:r w:rsidR="002E77E5">
        <w:rPr>
          <w:rFonts w:ascii="Times New Roman" w:hAnsi="Times New Roman" w:cs="Times New Roman"/>
          <w:sz w:val="24"/>
          <w:szCs w:val="24"/>
        </w:rPr>
        <w:t>-H),6.52-6.62 δppm (b</w:t>
      </w:r>
      <w:r w:rsidR="008017B4">
        <w:rPr>
          <w:rFonts w:ascii="Times New Roman" w:hAnsi="Times New Roman" w:cs="Times New Roman"/>
          <w:sz w:val="24"/>
          <w:szCs w:val="24"/>
        </w:rPr>
        <w:t>ranch -OH)</w:t>
      </w:r>
      <w:r w:rsidR="002E77E5">
        <w:rPr>
          <w:rFonts w:ascii="Times New Roman" w:hAnsi="Times New Roman" w:cs="Times New Roman"/>
          <w:sz w:val="24"/>
          <w:szCs w:val="24"/>
        </w:rPr>
        <w:t>.</w:t>
      </w:r>
    </w:p>
    <w:p w:rsidR="002E77E5" w:rsidRDefault="002E77E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81A8C" w:rsidRDefault="00881A8C" w:rsidP="008017B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1A8C" w:rsidRDefault="00881A8C" w:rsidP="004236D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1A8C" w:rsidRDefault="00881A8C" w:rsidP="004236D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1A8C" w:rsidRDefault="00881A8C" w:rsidP="004236D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1A8C" w:rsidRDefault="00881A8C" w:rsidP="004236D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1A8C" w:rsidRDefault="00881A8C" w:rsidP="004236D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1A8C" w:rsidRDefault="00881A8C" w:rsidP="004236D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1A8C" w:rsidRDefault="00881A8C" w:rsidP="004236D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1A8C" w:rsidRDefault="00881A8C" w:rsidP="004236D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7B4" w:rsidRDefault="008017B4" w:rsidP="00881A8C">
      <w:pPr>
        <w:rPr>
          <w:rFonts w:ascii="Times New Roman" w:hAnsi="Times New Roman" w:cs="Times New Roman"/>
          <w:b/>
          <w:sz w:val="24"/>
          <w:szCs w:val="24"/>
        </w:rPr>
      </w:pPr>
    </w:p>
    <w:p w:rsidR="008017B4" w:rsidRDefault="008017B4" w:rsidP="00881A8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de-DE" w:eastAsia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333375</wp:posOffset>
            </wp:positionH>
            <wp:positionV relativeFrom="margin">
              <wp:posOffset>171450</wp:posOffset>
            </wp:positionV>
            <wp:extent cx="5105400" cy="3314700"/>
            <wp:effectExtent l="19050" t="0" r="0" b="0"/>
            <wp:wrapSquare wrapText="bothSides"/>
            <wp:docPr id="11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8000" b="5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017B4" w:rsidRDefault="008017B4" w:rsidP="00881A8C">
      <w:pPr>
        <w:rPr>
          <w:rFonts w:ascii="Times New Roman" w:hAnsi="Times New Roman" w:cs="Times New Roman"/>
          <w:b/>
          <w:sz w:val="24"/>
          <w:szCs w:val="24"/>
        </w:rPr>
      </w:pPr>
    </w:p>
    <w:p w:rsidR="00881A8C" w:rsidRDefault="00735865" w:rsidP="002E77E5">
      <w:pPr>
        <w:rPr>
          <w:rFonts w:ascii="Times New Roman" w:hAnsi="Times New Roman" w:cs="Times New Roman"/>
          <w:sz w:val="24"/>
          <w:szCs w:val="24"/>
        </w:rPr>
      </w:pPr>
      <w:r w:rsidRPr="002E77E5">
        <w:rPr>
          <w:rFonts w:ascii="Times New Roman" w:hAnsi="Times New Roman" w:cs="Times New Roman"/>
          <w:b/>
          <w:sz w:val="24"/>
          <w:szCs w:val="24"/>
        </w:rPr>
        <w:t>Fig</w:t>
      </w:r>
      <w:r w:rsidR="00D13ED7" w:rsidRPr="002E77E5">
        <w:rPr>
          <w:rFonts w:ascii="Times New Roman" w:hAnsi="Times New Roman" w:cs="Times New Roman"/>
          <w:b/>
          <w:sz w:val="24"/>
          <w:szCs w:val="24"/>
        </w:rPr>
        <w:t>ure</w:t>
      </w:r>
      <w:r w:rsidRPr="002E77E5">
        <w:rPr>
          <w:rFonts w:ascii="Times New Roman" w:hAnsi="Times New Roman" w:cs="Times New Roman"/>
          <w:b/>
          <w:sz w:val="24"/>
          <w:szCs w:val="24"/>
        </w:rPr>
        <w:t xml:space="preserve"> S</w:t>
      </w:r>
      <w:r w:rsidR="004236DE" w:rsidRPr="002E77E5">
        <w:rPr>
          <w:rFonts w:ascii="Times New Roman" w:hAnsi="Times New Roman" w:cs="Times New Roman"/>
          <w:b/>
          <w:sz w:val="24"/>
          <w:szCs w:val="24"/>
        </w:rPr>
        <w:t>6</w:t>
      </w:r>
      <w:r w:rsidR="002E77E5">
        <w:rPr>
          <w:rFonts w:ascii="Times New Roman" w:hAnsi="Times New Roman" w:cs="Times New Roman"/>
          <w:sz w:val="24"/>
          <w:szCs w:val="24"/>
        </w:rPr>
        <w:t xml:space="preserve"> Molecular weight of cashew M</w:t>
      </w:r>
      <w:r w:rsidR="004236DE" w:rsidRPr="00D13ED7">
        <w:rPr>
          <w:rFonts w:ascii="Times New Roman" w:hAnsi="Times New Roman" w:cs="Times New Roman"/>
          <w:sz w:val="24"/>
          <w:szCs w:val="24"/>
        </w:rPr>
        <w:t>annich polyol</w:t>
      </w:r>
      <w:r w:rsidR="002E77E5">
        <w:rPr>
          <w:rFonts w:ascii="Times New Roman" w:hAnsi="Times New Roman" w:cs="Times New Roman"/>
          <w:sz w:val="24"/>
          <w:szCs w:val="24"/>
        </w:rPr>
        <w:t>.</w:t>
      </w:r>
    </w:p>
    <w:p w:rsidR="002E77E5" w:rsidRDefault="002E77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E77E5" w:rsidRPr="00D13ED7" w:rsidRDefault="002E77E5" w:rsidP="002E77E5">
      <w:pPr>
        <w:rPr>
          <w:rFonts w:ascii="Times New Roman" w:hAnsi="Times New Roman" w:cs="Times New Roman"/>
          <w:sz w:val="24"/>
          <w:szCs w:val="24"/>
        </w:rPr>
      </w:pPr>
    </w:p>
    <w:p w:rsidR="004236DE" w:rsidRDefault="004236DE" w:rsidP="00881A8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36DE">
        <w:rPr>
          <w:rFonts w:ascii="Times New Roman" w:hAnsi="Times New Roman" w:cs="Times New Roman"/>
          <w:b/>
          <w:noProof/>
          <w:sz w:val="24"/>
          <w:szCs w:val="24"/>
          <w:lang w:val="de-DE" w:eastAsia="de-DE"/>
        </w:rPr>
        <w:drawing>
          <wp:inline distT="0" distB="0" distL="0" distR="0">
            <wp:extent cx="5648325" cy="4352925"/>
            <wp:effectExtent l="19050" t="0" r="9525" b="0"/>
            <wp:docPr id="14" name="Picture 10" descr="C:\Users\Admin\Desktop\Ethyleneoxide base spectral anylysis\charatization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Admin\Desktop\Ethyleneoxide base spectral anylysis\charatization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637" cy="4356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236DE" w:rsidRDefault="00735865" w:rsidP="002E77E5">
      <w:pPr>
        <w:rPr>
          <w:rFonts w:ascii="Times New Roman" w:hAnsi="Times New Roman" w:cs="Times New Roman"/>
          <w:b/>
          <w:sz w:val="24"/>
          <w:szCs w:val="24"/>
        </w:rPr>
      </w:pPr>
      <w:r w:rsidRPr="002E77E5">
        <w:rPr>
          <w:rFonts w:ascii="Times New Roman" w:hAnsi="Times New Roman" w:cs="Times New Roman"/>
          <w:b/>
          <w:sz w:val="24"/>
          <w:szCs w:val="24"/>
        </w:rPr>
        <w:t>Fig</w:t>
      </w:r>
      <w:r w:rsidR="00D13ED7" w:rsidRPr="002E77E5">
        <w:rPr>
          <w:rFonts w:ascii="Times New Roman" w:hAnsi="Times New Roman" w:cs="Times New Roman"/>
          <w:b/>
          <w:sz w:val="24"/>
          <w:szCs w:val="24"/>
        </w:rPr>
        <w:t>ure</w:t>
      </w:r>
      <w:r w:rsidRPr="002E77E5">
        <w:rPr>
          <w:rFonts w:ascii="Times New Roman" w:hAnsi="Times New Roman" w:cs="Times New Roman"/>
          <w:b/>
          <w:sz w:val="24"/>
          <w:szCs w:val="24"/>
        </w:rPr>
        <w:t xml:space="preserve"> S</w:t>
      </w:r>
      <w:r w:rsidR="004236DE" w:rsidRPr="002E77E5">
        <w:rPr>
          <w:rFonts w:ascii="Times New Roman" w:hAnsi="Times New Roman" w:cs="Times New Roman"/>
          <w:b/>
          <w:sz w:val="24"/>
          <w:szCs w:val="24"/>
        </w:rPr>
        <w:t>7</w:t>
      </w:r>
      <w:r w:rsidR="004236DE" w:rsidRPr="00D13ED7">
        <w:rPr>
          <w:rFonts w:ascii="Times New Roman" w:hAnsi="Times New Roman" w:cs="Times New Roman"/>
          <w:sz w:val="24"/>
          <w:szCs w:val="24"/>
        </w:rPr>
        <w:t xml:space="preserve"> Characterization image of </w:t>
      </w:r>
      <w:r w:rsidR="002E77E5">
        <w:rPr>
          <w:rFonts w:ascii="Times New Roman" w:hAnsi="Times New Roman" w:cs="Times New Roman"/>
          <w:sz w:val="24"/>
          <w:szCs w:val="24"/>
        </w:rPr>
        <w:t>i</w:t>
      </w:r>
      <w:r w:rsidRPr="00D13ED7">
        <w:rPr>
          <w:rFonts w:ascii="Times New Roman" w:hAnsi="Times New Roman" w:cs="Times New Roman"/>
          <w:sz w:val="24"/>
          <w:szCs w:val="24"/>
        </w:rPr>
        <w:t>nstruments</w:t>
      </w:r>
      <w:r w:rsidR="002E77E5" w:rsidRPr="002E77E5">
        <w:rPr>
          <w:rFonts w:ascii="Times New Roman" w:hAnsi="Times New Roman" w:cs="Times New Roman"/>
          <w:sz w:val="24"/>
          <w:szCs w:val="24"/>
        </w:rPr>
        <w:t>.</w:t>
      </w:r>
    </w:p>
    <w:p w:rsidR="002E77E5" w:rsidRDefault="002E77E5">
      <w:pPr>
        <w:rPr>
          <w:rFonts w:ascii="Times New Roman" w:hAnsi="Times New Roman" w:cs="Times New Roman"/>
          <w:b/>
          <w:sz w:val="24"/>
          <w:szCs w:val="24"/>
        </w:rPr>
      </w:pPr>
    </w:p>
    <w:sectPr w:rsidR="002E77E5" w:rsidSect="001378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20"/>
  <w:hyphenationZone w:val="425"/>
  <w:characterSpacingControl w:val="doNotCompress"/>
  <w:compat/>
  <w:rsids>
    <w:rsidRoot w:val="00CB7AF0"/>
    <w:rsid w:val="00026A02"/>
    <w:rsid w:val="00125AF0"/>
    <w:rsid w:val="001378A0"/>
    <w:rsid w:val="0018128E"/>
    <w:rsid w:val="002E77E5"/>
    <w:rsid w:val="003515E8"/>
    <w:rsid w:val="004236DE"/>
    <w:rsid w:val="00597FD0"/>
    <w:rsid w:val="00687224"/>
    <w:rsid w:val="00735865"/>
    <w:rsid w:val="008017B4"/>
    <w:rsid w:val="00814AF2"/>
    <w:rsid w:val="00881A8C"/>
    <w:rsid w:val="00986B5D"/>
    <w:rsid w:val="00C14221"/>
    <w:rsid w:val="00C55EE5"/>
    <w:rsid w:val="00CB7AF0"/>
    <w:rsid w:val="00D13E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B7AF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CB7AF0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B7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B7A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045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fontTable" Target="fontTable.xml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214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Stöber, Gunda</cp:lastModifiedBy>
  <cp:revision>10</cp:revision>
  <dcterms:created xsi:type="dcterms:W3CDTF">2014-04-09T17:40:00Z</dcterms:created>
  <dcterms:modified xsi:type="dcterms:W3CDTF">2014-12-03T16:43:00Z</dcterms:modified>
</cp:coreProperties>
</file>