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38" w:rsidRDefault="00F73D38" w:rsidP="00F73D38">
      <w:pPr>
        <w:pStyle w:val="Title1"/>
        <w:jc w:val="center"/>
        <w:rPr>
          <w:lang w:val="en-GB"/>
        </w:rPr>
      </w:pPr>
    </w:p>
    <w:p w:rsidR="00F73D38" w:rsidRDefault="00F73D38" w:rsidP="00F73D38">
      <w:pPr>
        <w:pStyle w:val="Title1"/>
        <w:jc w:val="center"/>
        <w:rPr>
          <w:lang w:val="en-GB"/>
        </w:rPr>
      </w:pPr>
    </w:p>
    <w:p w:rsidR="00F73D38" w:rsidRPr="00F82EA3" w:rsidRDefault="00F73D38" w:rsidP="004B67AC">
      <w:pPr>
        <w:tabs>
          <w:tab w:val="left" w:pos="1946"/>
        </w:tabs>
        <w:spacing w:line="480" w:lineRule="auto"/>
        <w:ind w:left="720" w:hanging="720"/>
        <w:jc w:val="center"/>
        <w:rPr>
          <w:rFonts w:ascii="Times New Roman" w:hAnsi="Times New Roman" w:cs="Times New Roman"/>
          <w:b/>
          <w:i/>
          <w:sz w:val="40"/>
          <w:szCs w:val="36"/>
          <w:lang w:val="en-GB"/>
        </w:rPr>
      </w:pPr>
      <w:r w:rsidRPr="00F82EA3">
        <w:rPr>
          <w:rFonts w:ascii="Times New Roman" w:hAnsi="Times New Roman" w:cs="Times New Roman"/>
          <w:b/>
          <w:i/>
          <w:sz w:val="40"/>
          <w:szCs w:val="36"/>
          <w:lang w:val="en-GB"/>
        </w:rPr>
        <w:t>Supporting Information for</w:t>
      </w:r>
    </w:p>
    <w:p w:rsidR="004B67AC" w:rsidRPr="004B67AC" w:rsidRDefault="004B67AC" w:rsidP="00F82EA3">
      <w:pPr>
        <w:tabs>
          <w:tab w:val="left" w:pos="1946"/>
        </w:tabs>
        <w:spacing w:line="480" w:lineRule="auto"/>
        <w:ind w:left="720" w:hanging="720"/>
        <w:jc w:val="center"/>
        <w:rPr>
          <w:b/>
          <w:i/>
          <w:sz w:val="44"/>
          <w:szCs w:val="36"/>
          <w:lang w:val="en-GB"/>
        </w:rPr>
      </w:pPr>
    </w:p>
    <w:p w:rsidR="00F82EA3" w:rsidRPr="00F82EA3" w:rsidRDefault="00F82EA3" w:rsidP="00F82EA3">
      <w:pPr>
        <w:pStyle w:val="Title1"/>
        <w:jc w:val="center"/>
        <w:rPr>
          <w:rFonts w:ascii="Times New Roman" w:hAnsi="Times New Roman"/>
          <w:sz w:val="36"/>
          <w:lang w:val="en-US"/>
        </w:rPr>
      </w:pPr>
      <w:r w:rsidRPr="00F82EA3">
        <w:rPr>
          <w:rFonts w:ascii="Times New Roman" w:hAnsi="Times New Roman"/>
          <w:sz w:val="36"/>
          <w:lang w:val="en-US"/>
        </w:rPr>
        <w:t>2-Deoxy glycosylation towards more effective and bioavailable neuroprotective molecules inspired by nature</w:t>
      </w:r>
    </w:p>
    <w:p w:rsidR="00F82EA3" w:rsidRPr="00F82EA3" w:rsidRDefault="00F82EA3" w:rsidP="00F82EA3">
      <w:pPr>
        <w:jc w:val="center"/>
        <w:rPr>
          <w:sz w:val="24"/>
        </w:rPr>
      </w:pPr>
    </w:p>
    <w:p w:rsidR="00F82EA3" w:rsidRPr="00F82EA3" w:rsidRDefault="00F82EA3" w:rsidP="00F82EA3">
      <w:pPr>
        <w:pStyle w:val="Adress"/>
        <w:spacing w:line="360" w:lineRule="auto"/>
        <w:ind w:left="0" w:firstLine="0"/>
        <w:jc w:val="center"/>
        <w:rPr>
          <w:rFonts w:ascii="Times New Roman" w:hAnsi="Times New Roman"/>
          <w:sz w:val="28"/>
          <w:szCs w:val="22"/>
          <w:vertAlign w:val="superscript"/>
        </w:rPr>
      </w:pP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Catarina Dias</w:t>
      </w:r>
      <w:r w:rsidRPr="00F82EA3">
        <w:rPr>
          <w:rFonts w:ascii="Times New Roman" w:hAnsi="Times New Roman"/>
          <w:sz w:val="28"/>
          <w:szCs w:val="22"/>
          <w:lang w:val="pt-PT"/>
        </w:rPr>
        <w:t>,</w:t>
      </w:r>
      <w:r w:rsidRPr="00F82EA3">
        <w:rPr>
          <w:rFonts w:ascii="Times New Roman" w:hAnsi="Times New Roman"/>
          <w:sz w:val="28"/>
          <w:szCs w:val="22"/>
          <w:vertAlign w:val="superscript"/>
        </w:rPr>
        <w:t>1,2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 xml:space="preserve"> Ana</w:t>
      </w:r>
      <w:r w:rsidRPr="00F82EA3">
        <w:rPr>
          <w:rFonts w:ascii="Times New Roman" w:hAnsi="Times New Roman"/>
          <w:noProof/>
          <w:sz w:val="28"/>
          <w:szCs w:val="22"/>
          <w:lang w:eastAsia="zh-CN"/>
        </w:rPr>
        <w:t xml:space="preserve"> M.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 xml:space="preserve"> Matos,</w:t>
      </w:r>
      <w:r w:rsidRPr="00F82EA3">
        <w:rPr>
          <w:rFonts w:ascii="Times New Roman" w:hAnsi="Times New Roman"/>
          <w:sz w:val="28"/>
          <w:szCs w:val="22"/>
          <w:vertAlign w:val="superscript"/>
        </w:rPr>
        <w:t>1,2,3</w:t>
      </w:r>
      <w:r w:rsidRPr="00F82EA3">
        <w:rPr>
          <w:rFonts w:ascii="Times New Roman" w:hAnsi="Times New Roman"/>
          <w:sz w:val="28"/>
          <w:szCs w:val="22"/>
          <w:lang w:val="pt-PT"/>
        </w:rPr>
        <w:t xml:space="preserve"> </w:t>
      </w:r>
      <w:r w:rsidRPr="00F82EA3">
        <w:rPr>
          <w:rFonts w:ascii="Times New Roman" w:hAnsi="Times New Roman"/>
          <w:noProof/>
          <w:sz w:val="28"/>
          <w:szCs w:val="22"/>
          <w:lang w:eastAsia="zh-CN"/>
        </w:rPr>
        <w:t>Maria T. Blá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squez</w:t>
      </w:r>
      <w:r w:rsidRPr="00F82EA3">
        <w:rPr>
          <w:rFonts w:ascii="Times New Roman" w:hAnsi="Times New Roman"/>
          <w:noProof/>
          <w:sz w:val="28"/>
          <w:szCs w:val="22"/>
          <w:lang w:eastAsia="zh-CN"/>
        </w:rPr>
        <w:t>-Sa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nchez,</w:t>
      </w:r>
      <w:r w:rsidRPr="00F82EA3">
        <w:rPr>
          <w:rFonts w:ascii="Times New Roman" w:hAnsi="Times New Roman"/>
          <w:sz w:val="28"/>
          <w:szCs w:val="22"/>
          <w:vertAlign w:val="superscript"/>
        </w:rPr>
        <w:t>1,2</w:t>
      </w:r>
      <w:r w:rsidRPr="00F82EA3">
        <w:rPr>
          <w:rFonts w:ascii="Times New Roman" w:hAnsi="Times New Roman"/>
          <w:sz w:val="28"/>
          <w:szCs w:val="22"/>
          <w:lang w:val="pt-PT"/>
        </w:rPr>
        <w:t xml:space="preserve"> Patrícia Calado,</w:t>
      </w:r>
      <w:r w:rsidRPr="00F82EA3">
        <w:rPr>
          <w:rFonts w:ascii="Times New Roman" w:hAnsi="Times New Roman"/>
          <w:sz w:val="28"/>
          <w:szCs w:val="22"/>
          <w:vertAlign w:val="superscript"/>
          <w:lang w:val="pt-PT"/>
        </w:rPr>
        <w:t>1,2</w:t>
      </w:r>
      <w:r w:rsidRPr="00F82EA3">
        <w:rPr>
          <w:rFonts w:ascii="Times New Roman" w:hAnsi="Times New Roman"/>
          <w:sz w:val="28"/>
          <w:szCs w:val="22"/>
          <w:lang w:val="pt-PT"/>
        </w:rPr>
        <w:t xml:space="preserve"> 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Alice Martins,</w:t>
      </w:r>
      <w:r w:rsidRPr="00F82EA3">
        <w:rPr>
          <w:rFonts w:ascii="Times New Roman" w:hAnsi="Times New Roman"/>
          <w:sz w:val="28"/>
          <w:szCs w:val="22"/>
          <w:vertAlign w:val="superscript"/>
        </w:rPr>
        <w:t>1,2</w:t>
      </w:r>
      <w:r w:rsidRPr="00F82EA3">
        <w:rPr>
          <w:rFonts w:ascii="Times New Roman" w:hAnsi="Times New Roman"/>
          <w:sz w:val="28"/>
          <w:szCs w:val="22"/>
          <w:lang w:val="pt-PT"/>
        </w:rPr>
        <w:t xml:space="preserve"> 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Philipp Dätwyler,</w:t>
      </w:r>
      <w:r w:rsidRPr="00F82EA3">
        <w:rPr>
          <w:rFonts w:ascii="Times New Roman" w:hAnsi="Times New Roman"/>
          <w:sz w:val="28"/>
          <w:szCs w:val="22"/>
          <w:vertAlign w:val="superscript"/>
        </w:rPr>
        <w:t>4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 xml:space="preserve"> Beat Ernst,</w:t>
      </w:r>
      <w:r w:rsidRPr="00F82EA3">
        <w:rPr>
          <w:rFonts w:ascii="Times New Roman" w:hAnsi="Times New Roman"/>
          <w:sz w:val="28"/>
          <w:szCs w:val="22"/>
          <w:vertAlign w:val="superscript"/>
        </w:rPr>
        <w:t xml:space="preserve">4 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>M. Paula Macedo,</w:t>
      </w:r>
      <w:r w:rsidRPr="00F82EA3">
        <w:rPr>
          <w:rFonts w:ascii="Times New Roman" w:hAnsi="Times New Roman"/>
          <w:noProof/>
          <w:sz w:val="28"/>
          <w:szCs w:val="22"/>
          <w:vertAlign w:val="superscript"/>
          <w:lang w:eastAsia="zh-CN"/>
        </w:rPr>
        <w:t>3,5</w:t>
      </w:r>
      <w:r w:rsidRPr="00F82EA3">
        <w:rPr>
          <w:rFonts w:ascii="Times New Roman" w:hAnsi="Times New Roman"/>
          <w:noProof/>
          <w:sz w:val="28"/>
          <w:szCs w:val="22"/>
          <w:lang w:val="pt-PT" w:eastAsia="zh-CN"/>
        </w:rPr>
        <w:t xml:space="preserve"> Nicola Colabufo,</w:t>
      </w:r>
      <w:r w:rsidRPr="00F82EA3">
        <w:rPr>
          <w:rFonts w:ascii="Times New Roman" w:hAnsi="Times New Roman"/>
          <w:sz w:val="28"/>
          <w:szCs w:val="22"/>
          <w:vertAlign w:val="superscript"/>
        </w:rPr>
        <w:t>6</w:t>
      </w:r>
      <w:r w:rsidRPr="00F82EA3">
        <w:rPr>
          <w:rFonts w:ascii="Times New Roman" w:hAnsi="Times New Roman"/>
          <w:noProof/>
          <w:sz w:val="28"/>
          <w:szCs w:val="22"/>
          <w:lang w:eastAsia="zh-CN"/>
        </w:rPr>
        <w:t xml:space="preserve"> Amélia P. Rauter.</w:t>
      </w:r>
      <w:r w:rsidRPr="00F82EA3">
        <w:rPr>
          <w:rFonts w:ascii="Times New Roman" w:hAnsi="Times New Roman"/>
          <w:sz w:val="28"/>
          <w:szCs w:val="22"/>
          <w:vertAlign w:val="superscript"/>
        </w:rPr>
        <w:t>1,2,*</w:t>
      </w:r>
    </w:p>
    <w:p w:rsidR="006414DF" w:rsidRDefault="006414DF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de-DE"/>
        </w:rPr>
      </w:pPr>
    </w:p>
    <w:p w:rsidR="00F82EA3" w:rsidRDefault="00F82EA3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de-DE"/>
        </w:rPr>
      </w:pPr>
    </w:p>
    <w:p w:rsidR="00F82EA3" w:rsidRDefault="00F82EA3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de-DE"/>
        </w:rPr>
      </w:pPr>
    </w:p>
    <w:p w:rsidR="00F82EA3" w:rsidRDefault="00F82EA3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de-DE"/>
        </w:rPr>
      </w:pPr>
    </w:p>
    <w:p w:rsidR="00F82EA3" w:rsidRPr="00F82EA3" w:rsidRDefault="00F82EA3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de-DE"/>
        </w:rPr>
      </w:pPr>
    </w:p>
    <w:p w:rsidR="00F73D38" w:rsidRPr="00F82EA3" w:rsidRDefault="00F73D38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pt-PT"/>
        </w:rPr>
      </w:pPr>
    </w:p>
    <w:p w:rsidR="00F73D38" w:rsidRPr="00F82EA3" w:rsidRDefault="00F73D38" w:rsidP="006414DF">
      <w:pPr>
        <w:tabs>
          <w:tab w:val="left" w:pos="1946"/>
        </w:tabs>
        <w:spacing w:line="480" w:lineRule="auto"/>
        <w:ind w:left="720" w:hanging="720"/>
        <w:jc w:val="left"/>
        <w:rPr>
          <w:i/>
          <w:sz w:val="36"/>
          <w:szCs w:val="36"/>
          <w:lang w:val="pt-PT"/>
        </w:rPr>
      </w:pPr>
    </w:p>
    <w:p w:rsidR="006414DF" w:rsidRPr="00F82EA3" w:rsidRDefault="00F73D38" w:rsidP="00F73D38">
      <w:pPr>
        <w:tabs>
          <w:tab w:val="left" w:pos="1946"/>
        </w:tabs>
        <w:spacing w:line="480" w:lineRule="auto"/>
        <w:ind w:left="720" w:hanging="720"/>
        <w:jc w:val="left"/>
        <w:rPr>
          <w:rFonts w:ascii="Times New Roman" w:hAnsi="Times New Roman" w:cs="Times New Roman"/>
          <w:i/>
          <w:sz w:val="36"/>
          <w:szCs w:val="36"/>
          <w:lang w:val="en-GB"/>
        </w:rPr>
      </w:pPr>
      <w:r w:rsidRPr="00F82EA3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GB"/>
        </w:rPr>
        <w:lastRenderedPageBreak/>
        <w:t>1</w:t>
      </w:r>
      <w:r w:rsidRPr="00F82EA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H and </w:t>
      </w:r>
      <w:r w:rsidRPr="00F82EA3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b/>
          <w:i/>
          <w:sz w:val="24"/>
          <w:szCs w:val="24"/>
          <w:lang w:val="en-GB"/>
        </w:rPr>
        <w:t>C NMR spectra of final products</w:t>
      </w:r>
    </w:p>
    <w:p w:rsidR="006414DF" w:rsidRPr="00861788" w:rsidRDefault="00861788" w:rsidP="006414DF">
      <w:r>
        <w:t xml:space="preserve">                                                                                               </w:t>
      </w:r>
      <w:bookmarkStart w:id="0" w:name="_GoBack"/>
      <w:r>
        <w:object w:dxaOrig="3896" w:dyaOrig="1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84pt" o:ole="">
            <v:imagedata r:id="rId6" o:title=""/>
          </v:shape>
          <o:OLEObject Type="Embed" ProgID="ChemDraw.Document.6.0" ShapeID="_x0000_i1025" DrawAspect="Content" ObjectID="_1613449738" r:id="rId7"/>
        </w:object>
      </w:r>
      <w:bookmarkEnd w:id="0"/>
      <w:r w:rsidR="006414DF"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 wp14:anchorId="71D45ACD" wp14:editId="7AAC5E29">
            <wp:extent cx="5514975" cy="3192145"/>
            <wp:effectExtent l="0" t="0" r="9525" b="8255"/>
            <wp:docPr id="251" name="Imagem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52" t="3704" r="2754" b="1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224" cy="323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DF" w:rsidRPr="00F82EA3" w:rsidRDefault="006414DF" w:rsidP="006414DF">
      <w:pPr>
        <w:jc w:val="left"/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 wp14:anchorId="7A19F409" wp14:editId="50B406FD">
            <wp:extent cx="5514975" cy="3312160"/>
            <wp:effectExtent l="0" t="0" r="9525" b="2540"/>
            <wp:docPr id="252" name="Image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96" t="3383" r="1381" b="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43" cy="334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32" w:rsidRPr="00F82EA3" w:rsidRDefault="00A96D32" w:rsidP="00A96D32">
      <w:pPr>
        <w:tabs>
          <w:tab w:val="left" w:pos="1946"/>
        </w:tabs>
        <w:spacing w:line="480" w:lineRule="auto"/>
        <w:ind w:left="720" w:hanging="720"/>
        <w:jc w:val="left"/>
        <w:rPr>
          <w:rFonts w:ascii="Times New Roman" w:hAnsi="Times New Roman" w:cs="Times New Roman"/>
          <w:i/>
          <w:sz w:val="36"/>
          <w:szCs w:val="36"/>
          <w:lang w:val="en-GB"/>
        </w:rPr>
      </w:pPr>
      <w:r w:rsidRPr="00F82EA3">
        <w:rPr>
          <w:rFonts w:ascii="Times New Roman" w:hAnsi="Times New Roman" w:cs="Times New Roman"/>
          <w:b/>
        </w:rPr>
        <w:t>Fig. S1.</w:t>
      </w:r>
      <w:r w:rsidRPr="00F82EA3">
        <w:rPr>
          <w:rFonts w:ascii="Times New Roman" w:hAnsi="Times New Roman" w:cs="Times New Roman"/>
          <w:szCs w:val="20"/>
        </w:rPr>
        <w:t xml:space="preserve">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H and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C NMR spectra of compound 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6</w:t>
      </w:r>
      <w:r w:rsidRPr="00F82EA3">
        <w:rPr>
          <w:rFonts w:ascii="Times New Roman" w:hAnsi="Times New Roman" w:cs="Times New Roman"/>
          <w:i/>
          <w:szCs w:val="20"/>
          <w:lang w:val="en-GB"/>
        </w:rPr>
        <w:t>.</w:t>
      </w:r>
    </w:p>
    <w:p w:rsidR="00861788" w:rsidRDefault="00B51428" w:rsidP="006414D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object w:dxaOrig="1440" w:dyaOrig="1440">
          <v:shape id="_x0000_s1027" type="#_x0000_t75" style="position:absolute;margin-left:293.05pt;margin-top:-2.65pt;width:165.7pt;height:70.9pt;z-index:251660288">
            <v:imagedata r:id="rId10" o:title=""/>
          </v:shape>
          <o:OLEObject Type="Embed" ProgID="ChemDraw.Document.6.0" ShapeID="_x0000_s1027" DrawAspect="Content" ObjectID="_1613449741" r:id="rId11"/>
        </w:object>
      </w:r>
      <w:r w:rsidR="006414DF"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562600" cy="4043680"/>
            <wp:effectExtent l="0" t="0" r="0" b="0"/>
            <wp:docPr id="253" name="Imagem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24" t="4175" r="2072" b="1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817" cy="405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DF" w:rsidRDefault="006414DF" w:rsidP="006414DF">
      <w:pPr>
        <w:jc w:val="left"/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572125" cy="3863340"/>
            <wp:effectExtent l="0" t="0" r="9525" b="3810"/>
            <wp:docPr id="254" name="Imagem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70" t="4537" r="1638" b="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307" cy="388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788" w:rsidRPr="00F82EA3" w:rsidRDefault="00861788" w:rsidP="006414DF">
      <w:pPr>
        <w:jc w:val="left"/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b/>
        </w:rPr>
        <w:t>Fig. S2.</w:t>
      </w:r>
      <w:r w:rsidRPr="00F82EA3">
        <w:rPr>
          <w:rFonts w:ascii="Times New Roman" w:hAnsi="Times New Roman" w:cs="Times New Roman"/>
          <w:szCs w:val="20"/>
        </w:rPr>
        <w:t xml:space="preserve">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H and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C NMR spectra of compound 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7.</w:t>
      </w:r>
      <w:r>
        <w:rPr>
          <w:rFonts w:ascii="Times New Roman" w:hAnsi="Times New Roman" w:cs="Times New Roman"/>
        </w:rPr>
        <w:tab/>
      </w:r>
    </w:p>
    <w:p w:rsidR="00861788" w:rsidRPr="00861788" w:rsidRDefault="00861788" w:rsidP="00861788">
      <w:pPr>
        <w:tabs>
          <w:tab w:val="left" w:pos="1946"/>
        </w:tabs>
        <w:spacing w:line="480" w:lineRule="auto"/>
        <w:ind w:left="5664"/>
        <w:jc w:val="left"/>
        <w:rPr>
          <w:rFonts w:ascii="Times New Roman" w:hAnsi="Times New Roman" w:cs="Times New Roman"/>
          <w:i/>
          <w:sz w:val="36"/>
          <w:szCs w:val="36"/>
          <w:lang w:val="en-GB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>
        <w:object w:dxaOrig="3973" w:dyaOrig="1854">
          <v:shape id="_x0000_i1027" type="#_x0000_t75" style="width:198.75pt;height:93pt" o:ole="">
            <v:imagedata r:id="rId14" o:title=""/>
          </v:shape>
          <o:OLEObject Type="Embed" ProgID="ChemDraw.Document.6.0" ShapeID="_x0000_i1027" DrawAspect="Content" ObjectID="_1613449739" r:id="rId15"/>
        </w:object>
      </w:r>
    </w:p>
    <w:p w:rsidR="00861788" w:rsidRDefault="00861788" w:rsidP="00861788">
      <w:pPr>
        <w:tabs>
          <w:tab w:val="center" w:pos="761"/>
        </w:tabs>
        <w:jc w:val="left"/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anchor distT="0" distB="0" distL="114300" distR="114300" simplePos="0" relativeHeight="251664384" behindDoc="0" locked="0" layoutInCell="1" allowOverlap="1" wp14:anchorId="3FFB0139" wp14:editId="1B6AC8AB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5829300" cy="3020060"/>
            <wp:effectExtent l="0" t="0" r="0" b="8890"/>
            <wp:wrapSquare wrapText="bothSides"/>
            <wp:docPr id="255" name="Imagem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" t="4268" r="2418" b="1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4DF" w:rsidRPr="00F82EA3" w:rsidRDefault="00861788" w:rsidP="006414DF">
      <w:pPr>
        <w:jc w:val="left"/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 wp14:anchorId="3756822E" wp14:editId="0CCCE8F8">
            <wp:extent cx="5895975" cy="3120390"/>
            <wp:effectExtent l="0" t="0" r="9525" b="3810"/>
            <wp:docPr id="256" name="Imagem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742" t="4992" r="2072" b="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65" cy="314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788" w:rsidRPr="00F82EA3" w:rsidRDefault="00861788" w:rsidP="00861788">
      <w:pPr>
        <w:tabs>
          <w:tab w:val="left" w:pos="1946"/>
        </w:tabs>
        <w:spacing w:line="480" w:lineRule="auto"/>
        <w:ind w:left="720" w:hanging="720"/>
        <w:jc w:val="left"/>
        <w:rPr>
          <w:rFonts w:ascii="Times New Roman" w:hAnsi="Times New Roman" w:cs="Times New Roman"/>
          <w:i/>
          <w:sz w:val="36"/>
          <w:szCs w:val="36"/>
          <w:lang w:val="en-GB"/>
        </w:rPr>
      </w:pPr>
      <w:r w:rsidRPr="00F82EA3">
        <w:rPr>
          <w:rFonts w:ascii="Times New Roman" w:hAnsi="Times New Roman" w:cs="Times New Roman"/>
          <w:b/>
        </w:rPr>
        <w:t>Fig. S3.</w:t>
      </w:r>
      <w:r w:rsidRPr="00F82EA3">
        <w:rPr>
          <w:rFonts w:ascii="Times New Roman" w:hAnsi="Times New Roman" w:cs="Times New Roman"/>
          <w:szCs w:val="20"/>
        </w:rPr>
        <w:t xml:space="preserve">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H and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C NMR spectra of compound 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10.</w:t>
      </w:r>
    </w:p>
    <w:p w:rsidR="006414DF" w:rsidRPr="00F82EA3" w:rsidRDefault="00B51428" w:rsidP="006414D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object w:dxaOrig="1440" w:dyaOrig="1440">
          <v:shape id="_x0000_s1029" type="#_x0000_t75" style="position:absolute;margin-left:297.7pt;margin-top:6pt;width:182.85pt;height:79.9pt;z-index:251662336">
            <v:imagedata r:id="rId18" o:title=""/>
          </v:shape>
          <o:OLEObject Type="Embed" ProgID="ChemDraw.Document.6.0" ShapeID="_x0000_s1029" DrawAspect="Content" ObjectID="_1613449742" r:id="rId19"/>
        </w:object>
      </w:r>
    </w:p>
    <w:p w:rsidR="006414DF" w:rsidRPr="00F82EA3" w:rsidRDefault="006414DF" w:rsidP="006414DF">
      <w:pPr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054017" cy="4108704"/>
            <wp:effectExtent l="0" t="0" r="0" b="6350"/>
            <wp:docPr id="257" name="Imagem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741" t="7039" r="4835" b="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553" cy="411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DF" w:rsidRPr="00F82EA3" w:rsidRDefault="006414DF" w:rsidP="006414DF">
      <w:pPr>
        <w:rPr>
          <w:rFonts w:ascii="Times New Roman" w:hAnsi="Times New Roman" w:cs="Times New Roman"/>
        </w:rPr>
      </w:pPr>
      <w:r w:rsidRPr="00F82EA3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105400" cy="3818890"/>
            <wp:effectExtent l="0" t="0" r="0" b="0"/>
            <wp:docPr id="258" name="Imagem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914" t="4043" r="3626" b="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100" cy="383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32" w:rsidRDefault="00A96D32" w:rsidP="00A96D32">
      <w:pPr>
        <w:tabs>
          <w:tab w:val="left" w:pos="1946"/>
        </w:tabs>
        <w:spacing w:line="480" w:lineRule="auto"/>
        <w:ind w:left="720" w:hanging="720"/>
        <w:jc w:val="left"/>
        <w:rPr>
          <w:rFonts w:ascii="Times New Roman" w:hAnsi="Times New Roman" w:cs="Times New Roman"/>
          <w:b/>
          <w:i/>
          <w:szCs w:val="20"/>
          <w:lang w:val="en-GB"/>
        </w:rPr>
      </w:pPr>
      <w:r w:rsidRPr="00F82EA3">
        <w:rPr>
          <w:rFonts w:ascii="Times New Roman" w:hAnsi="Times New Roman" w:cs="Times New Roman"/>
          <w:b/>
        </w:rPr>
        <w:t>Fig. S4.</w:t>
      </w:r>
      <w:r w:rsidRPr="00F82EA3">
        <w:rPr>
          <w:rFonts w:ascii="Times New Roman" w:hAnsi="Times New Roman" w:cs="Times New Roman"/>
          <w:szCs w:val="20"/>
        </w:rPr>
        <w:t xml:space="preserve">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H and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C NMR spectra of compound 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11.</w:t>
      </w:r>
    </w:p>
    <w:p w:rsidR="00F6764F" w:rsidRPr="00F6764F" w:rsidRDefault="00F6764F" w:rsidP="00A96D32">
      <w:pPr>
        <w:tabs>
          <w:tab w:val="left" w:pos="1946"/>
        </w:tabs>
        <w:spacing w:line="480" w:lineRule="auto"/>
        <w:ind w:left="720" w:hanging="720"/>
        <w:jc w:val="left"/>
        <w:rPr>
          <w:rFonts w:ascii="Times New Roman" w:hAnsi="Times New Roman" w:cs="Times New Roman"/>
          <w:sz w:val="36"/>
          <w:szCs w:val="36"/>
          <w:lang w:val="en-GB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4831" w:dyaOrig="2039">
          <v:shape id="_x0000_i1029" type="#_x0000_t75" style="width:198pt;height:84pt" o:ole="">
            <v:imagedata r:id="rId22" o:title=""/>
          </v:shape>
          <o:OLEObject Type="Embed" ProgID="ChemDraw.Document.6.0" ShapeID="_x0000_i1029" DrawAspect="Content" ObjectID="_1613449740" r:id="rId23"/>
        </w:object>
      </w:r>
    </w:p>
    <w:p w:rsidR="00F6764F" w:rsidRDefault="00635F11" w:rsidP="00F676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419725" cy="3636753"/>
            <wp:effectExtent l="0" t="0" r="0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1118" t="1238" r="1028" b="1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720" cy="367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A2" w:rsidRDefault="004774A2" w:rsidP="00F676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>
            <wp:extent cx="5381625" cy="3222625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2352" t="6295" r="2163" b="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66" cy="324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64F" w:rsidRPr="008D6F6F" w:rsidRDefault="00F6764F" w:rsidP="00F6764F">
      <w:pPr>
        <w:rPr>
          <w:rFonts w:ascii="Times New Roman" w:hAnsi="Times New Roman" w:cs="Times New Roman"/>
          <w:lang w:val="en-GB"/>
        </w:rPr>
      </w:pPr>
      <w:r w:rsidRPr="00F82EA3">
        <w:rPr>
          <w:rFonts w:ascii="Times New Roman" w:hAnsi="Times New Roman" w:cs="Times New Roman"/>
          <w:b/>
        </w:rPr>
        <w:t>Fig. S5.</w:t>
      </w:r>
      <w:r w:rsidRPr="00F82EA3">
        <w:rPr>
          <w:rFonts w:ascii="Times New Roman" w:hAnsi="Times New Roman" w:cs="Times New Roman"/>
          <w:szCs w:val="20"/>
        </w:rPr>
        <w:t xml:space="preserve">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H and </w:t>
      </w:r>
      <w:r w:rsidRPr="00F82EA3">
        <w:rPr>
          <w:rFonts w:ascii="Times New Roman" w:hAnsi="Times New Roman" w:cs="Times New Roman"/>
          <w:i/>
          <w:szCs w:val="20"/>
          <w:vertAlign w:val="superscript"/>
          <w:lang w:val="en-GB"/>
        </w:rPr>
        <w:t>13</w:t>
      </w:r>
      <w:r w:rsidRPr="00F82EA3">
        <w:rPr>
          <w:rFonts w:ascii="Times New Roman" w:hAnsi="Times New Roman" w:cs="Times New Roman"/>
          <w:i/>
          <w:szCs w:val="20"/>
          <w:lang w:val="en-GB"/>
        </w:rPr>
        <w:t>C NMR spectra of compound</w:t>
      </w:r>
      <w:r>
        <w:rPr>
          <w:rFonts w:ascii="Times New Roman" w:hAnsi="Times New Roman" w:cs="Times New Roman"/>
          <w:i/>
          <w:szCs w:val="20"/>
          <w:lang w:val="en-GB"/>
        </w:rPr>
        <w:t>s</w:t>
      </w:r>
      <w:r w:rsidRPr="00F82EA3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17</w:t>
      </w:r>
      <w:r>
        <w:rPr>
          <w:rFonts w:ascii="Times New Roman" w:hAnsi="Times New Roman" w:cs="Times New Roman"/>
          <w:b/>
          <w:i/>
          <w:szCs w:val="20"/>
          <w:lang w:val="en-GB"/>
        </w:rPr>
        <w:t>a,b</w:t>
      </w:r>
      <w:r w:rsidRPr="00F82EA3">
        <w:rPr>
          <w:rFonts w:ascii="Times New Roman" w:hAnsi="Times New Roman" w:cs="Times New Roman"/>
          <w:b/>
          <w:i/>
          <w:szCs w:val="20"/>
          <w:lang w:val="en-GB"/>
        </w:rPr>
        <w:t>.</w:t>
      </w:r>
    </w:p>
    <w:sectPr w:rsidR="00F6764F" w:rsidRPr="008D6F6F" w:rsidSect="00676BE9">
      <w:footnotePr>
        <w:numFmt w:val="lowerLetter"/>
        <w:numRestart w:val="eachSect"/>
      </w:footnotePr>
      <w:pgSz w:w="11906" w:h="16838"/>
      <w:pgMar w:top="1440" w:right="113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28" w:rsidRDefault="00B51428" w:rsidP="006414DF">
      <w:pPr>
        <w:spacing w:after="0" w:line="240" w:lineRule="auto"/>
      </w:pPr>
      <w:r>
        <w:separator/>
      </w:r>
    </w:p>
  </w:endnote>
  <w:endnote w:type="continuationSeparator" w:id="0">
    <w:p w:rsidR="00B51428" w:rsidRDefault="00B51428" w:rsidP="0064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28" w:rsidRDefault="00B51428" w:rsidP="006414DF">
      <w:pPr>
        <w:spacing w:after="0" w:line="240" w:lineRule="auto"/>
      </w:pPr>
      <w:r>
        <w:separator/>
      </w:r>
    </w:p>
  </w:footnote>
  <w:footnote w:type="continuationSeparator" w:id="0">
    <w:p w:rsidR="00B51428" w:rsidRDefault="00B51428" w:rsidP="0064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DF"/>
    <w:rsid w:val="001E0502"/>
    <w:rsid w:val="001E44B4"/>
    <w:rsid w:val="002D038B"/>
    <w:rsid w:val="00314A58"/>
    <w:rsid w:val="003617F8"/>
    <w:rsid w:val="003A2FAB"/>
    <w:rsid w:val="003D6CE3"/>
    <w:rsid w:val="004732C7"/>
    <w:rsid w:val="004774A2"/>
    <w:rsid w:val="004B67AC"/>
    <w:rsid w:val="00525F2C"/>
    <w:rsid w:val="00635F11"/>
    <w:rsid w:val="006414DF"/>
    <w:rsid w:val="00650203"/>
    <w:rsid w:val="007079C4"/>
    <w:rsid w:val="00753106"/>
    <w:rsid w:val="00861788"/>
    <w:rsid w:val="008D6F6F"/>
    <w:rsid w:val="00927A43"/>
    <w:rsid w:val="00A96D32"/>
    <w:rsid w:val="00B467DB"/>
    <w:rsid w:val="00B51428"/>
    <w:rsid w:val="00BA7632"/>
    <w:rsid w:val="00CF04B2"/>
    <w:rsid w:val="00DF6760"/>
    <w:rsid w:val="00F6764F"/>
    <w:rsid w:val="00F73D38"/>
    <w:rsid w:val="00F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5E643DA-F034-4867-AC8A-A2A973E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4DF"/>
    <w:pPr>
      <w:spacing w:after="200" w:line="360" w:lineRule="auto"/>
      <w:jc w:val="both"/>
    </w:pPr>
    <w:rPr>
      <w:rFonts w:ascii="Arial" w:eastAsia="Calibri" w:hAnsi="Arial" w:cs="Arial"/>
      <w:color w:val="000000" w:themeColor="text1"/>
      <w:sz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4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14DF"/>
    <w:rPr>
      <w:rFonts w:ascii="Arial" w:eastAsia="Calibri" w:hAnsi="Arial" w:cs="Arial"/>
      <w:color w:val="000000" w:themeColor="text1"/>
      <w:sz w:val="20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64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14DF"/>
    <w:rPr>
      <w:rFonts w:ascii="Arial" w:eastAsia="Calibri" w:hAnsi="Arial" w:cs="Arial"/>
      <w:color w:val="000000" w:themeColor="text1"/>
      <w:sz w:val="20"/>
      <w:lang w:val="en-US"/>
    </w:rPr>
  </w:style>
  <w:style w:type="paragraph" w:customStyle="1" w:styleId="Title1">
    <w:name w:val="Title1"/>
    <w:basedOn w:val="Normal"/>
    <w:next w:val="Normal"/>
    <w:qFormat/>
    <w:rsid w:val="006414DF"/>
    <w:pPr>
      <w:spacing w:before="120" w:after="0" w:line="480" w:lineRule="exact"/>
      <w:jc w:val="left"/>
    </w:pPr>
    <w:rPr>
      <w:rFonts w:eastAsia="MS Mincho" w:cs="Times New Roman"/>
      <w:b/>
      <w:color w:val="auto"/>
      <w:sz w:val="32"/>
      <w:szCs w:val="28"/>
      <w:lang w:val="de-DE" w:eastAsia="ja-JP"/>
    </w:rPr>
  </w:style>
  <w:style w:type="paragraph" w:customStyle="1" w:styleId="Authors">
    <w:name w:val="Authors"/>
    <w:basedOn w:val="Normal"/>
    <w:qFormat/>
    <w:rsid w:val="006414DF"/>
    <w:pPr>
      <w:spacing w:before="120" w:after="120" w:line="320" w:lineRule="exact"/>
      <w:jc w:val="left"/>
    </w:pPr>
    <w:rPr>
      <w:rFonts w:eastAsia="MS Mincho" w:cs="Times New Roman"/>
      <w:color w:val="auto"/>
      <w:sz w:val="22"/>
      <w:szCs w:val="24"/>
      <w:lang w:val="en-GB" w:eastAsia="ja-JP"/>
    </w:rPr>
  </w:style>
  <w:style w:type="paragraph" w:customStyle="1" w:styleId="Adress">
    <w:name w:val="Adress"/>
    <w:basedOn w:val="Normal"/>
    <w:qFormat/>
    <w:rsid w:val="006414DF"/>
    <w:pPr>
      <w:spacing w:after="0" w:line="180" w:lineRule="exact"/>
      <w:ind w:left="425" w:hanging="425"/>
      <w:jc w:val="left"/>
    </w:pPr>
    <w:rPr>
      <w:rFonts w:eastAsia="MS Mincho" w:cs="Times New Roman"/>
      <w:color w:val="auto"/>
      <w:sz w:val="14"/>
      <w:szCs w:val="20"/>
      <w:lang w:val="de-DE" w:eastAsia="ja-JP"/>
    </w:rPr>
  </w:style>
  <w:style w:type="character" w:styleId="Hiperligao">
    <w:name w:val="Hyperlink"/>
    <w:uiPriority w:val="99"/>
    <w:rsid w:val="006414DF"/>
    <w:rPr>
      <w:color w:val="0000FF"/>
      <w:u w:val="single"/>
    </w:rPr>
  </w:style>
  <w:style w:type="paragraph" w:customStyle="1" w:styleId="Footnote">
    <w:name w:val="Footnote"/>
    <w:basedOn w:val="Adress"/>
    <w:rsid w:val="004B67AC"/>
    <w:pPr>
      <w:spacing w:before="120" w:after="200"/>
    </w:pPr>
    <w:rPr>
      <w:szCs w:val="14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8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2EA3"/>
    <w:rPr>
      <w:rFonts w:ascii="Tahoma" w:eastAsia="Calibri" w:hAnsi="Tahoma" w:cs="Tahoma"/>
      <w:color w:val="000000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Dias</dc:creator>
  <cp:lastModifiedBy>HP</cp:lastModifiedBy>
  <cp:revision>3</cp:revision>
  <dcterms:created xsi:type="dcterms:W3CDTF">2019-03-06T02:11:00Z</dcterms:created>
  <dcterms:modified xsi:type="dcterms:W3CDTF">2019-03-07T07:42:00Z</dcterms:modified>
</cp:coreProperties>
</file>