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A1337" w14:textId="13FF14C5" w:rsidR="0087514E" w:rsidRDefault="00223838">
      <w:pPr>
        <w:rPr>
          <w:rFonts w:ascii="Times New Roman" w:hAnsi="Times New Roman" w:cs="Times New Roman"/>
          <w:sz w:val="22"/>
        </w:rPr>
      </w:pPr>
      <w:r w:rsidRPr="00223838">
        <w:rPr>
          <w:rFonts w:ascii="Times New Roman" w:hAnsi="Times New Roman" w:cs="Times New Roman"/>
          <w:b/>
          <w:bCs/>
          <w:sz w:val="22"/>
        </w:rPr>
        <w:t>Supplementary table 1.</w:t>
      </w:r>
      <w:r w:rsidRPr="00223838">
        <w:rPr>
          <w:rFonts w:ascii="Times New Roman" w:hAnsi="Times New Roman" w:cs="Times New Roman"/>
          <w:sz w:val="22"/>
        </w:rPr>
        <w:t xml:space="preserve"> Published case reports of intrapericardial paraganglioma in 1987-2022.</w:t>
      </w:r>
    </w:p>
    <w:p w14:paraId="492E25E5" w14:textId="77777777" w:rsidR="00366306" w:rsidRPr="00223838" w:rsidRDefault="00366306">
      <w:pPr>
        <w:rPr>
          <w:rFonts w:ascii="Times New Roman" w:hAnsi="Times New Roman" w:cs="Times New Roman"/>
          <w:sz w:val="22"/>
        </w:rPr>
      </w:pPr>
    </w:p>
    <w:tbl>
      <w:tblPr>
        <w:tblStyle w:val="a7"/>
        <w:tblW w:w="0" w:type="auto"/>
        <w:jc w:val="center"/>
        <w:tblLook w:val="04A0" w:firstRow="1" w:lastRow="0" w:firstColumn="1" w:lastColumn="0" w:noHBand="0" w:noVBand="1"/>
      </w:tblPr>
      <w:tblGrid>
        <w:gridCol w:w="1394"/>
        <w:gridCol w:w="656"/>
        <w:gridCol w:w="977"/>
        <w:gridCol w:w="864"/>
        <w:gridCol w:w="844"/>
        <w:gridCol w:w="1402"/>
        <w:gridCol w:w="2264"/>
        <w:gridCol w:w="2429"/>
        <w:gridCol w:w="1573"/>
        <w:gridCol w:w="632"/>
        <w:gridCol w:w="632"/>
        <w:gridCol w:w="639"/>
        <w:gridCol w:w="632"/>
        <w:gridCol w:w="672"/>
        <w:gridCol w:w="2423"/>
        <w:gridCol w:w="844"/>
        <w:gridCol w:w="2044"/>
      </w:tblGrid>
      <w:tr w:rsidR="00223838" w:rsidRPr="00223838" w14:paraId="1E08D9E6" w14:textId="77777777" w:rsidTr="00F66D31">
        <w:trPr>
          <w:jc w:val="center"/>
        </w:trPr>
        <w:tc>
          <w:tcPr>
            <w:tcW w:w="0" w:type="auto"/>
            <w:vMerge w:val="restart"/>
            <w:vAlign w:val="center"/>
          </w:tcPr>
          <w:p w14:paraId="550F1E7D"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Author</w:t>
            </w:r>
          </w:p>
        </w:tc>
        <w:tc>
          <w:tcPr>
            <w:tcW w:w="0" w:type="auto"/>
            <w:vMerge w:val="restart"/>
            <w:vAlign w:val="center"/>
          </w:tcPr>
          <w:p w14:paraId="401184B1"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Year</w:t>
            </w:r>
          </w:p>
        </w:tc>
        <w:tc>
          <w:tcPr>
            <w:tcW w:w="0" w:type="auto"/>
            <w:vMerge w:val="restart"/>
            <w:vAlign w:val="center"/>
          </w:tcPr>
          <w:p w14:paraId="7B1C47A0"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Number of Patients</w:t>
            </w:r>
          </w:p>
        </w:tc>
        <w:tc>
          <w:tcPr>
            <w:tcW w:w="0" w:type="auto"/>
            <w:vMerge w:val="restart"/>
            <w:vAlign w:val="center"/>
          </w:tcPr>
          <w:p w14:paraId="06F4B05A"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Sex</w:t>
            </w:r>
          </w:p>
        </w:tc>
        <w:tc>
          <w:tcPr>
            <w:tcW w:w="0" w:type="auto"/>
            <w:vMerge w:val="restart"/>
            <w:vAlign w:val="center"/>
          </w:tcPr>
          <w:p w14:paraId="741E1D79"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Age (years)</w:t>
            </w:r>
          </w:p>
        </w:tc>
        <w:tc>
          <w:tcPr>
            <w:tcW w:w="0" w:type="auto"/>
            <w:vMerge w:val="restart"/>
            <w:vAlign w:val="center"/>
          </w:tcPr>
          <w:p w14:paraId="425D8E50"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Hypertension</w:t>
            </w:r>
          </w:p>
        </w:tc>
        <w:tc>
          <w:tcPr>
            <w:tcW w:w="0" w:type="auto"/>
            <w:vMerge w:val="restart"/>
            <w:vAlign w:val="center"/>
          </w:tcPr>
          <w:p w14:paraId="1A296782"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Symptoms</w:t>
            </w:r>
          </w:p>
        </w:tc>
        <w:tc>
          <w:tcPr>
            <w:tcW w:w="0" w:type="auto"/>
            <w:vMerge w:val="restart"/>
            <w:vAlign w:val="center"/>
          </w:tcPr>
          <w:p w14:paraId="4174B4E7"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Tumor Location</w:t>
            </w:r>
          </w:p>
        </w:tc>
        <w:tc>
          <w:tcPr>
            <w:tcW w:w="0" w:type="auto"/>
            <w:vMerge w:val="restart"/>
            <w:vAlign w:val="center"/>
          </w:tcPr>
          <w:p w14:paraId="354CD11E"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Catecholamine (increase)</w:t>
            </w:r>
          </w:p>
        </w:tc>
        <w:tc>
          <w:tcPr>
            <w:tcW w:w="0" w:type="auto"/>
            <w:gridSpan w:val="5"/>
            <w:vAlign w:val="center"/>
          </w:tcPr>
          <w:p w14:paraId="5EFF4583"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Imaging Examination</w:t>
            </w:r>
          </w:p>
        </w:tc>
        <w:tc>
          <w:tcPr>
            <w:tcW w:w="0" w:type="auto"/>
            <w:vMerge w:val="restart"/>
            <w:vAlign w:val="center"/>
          </w:tcPr>
          <w:p w14:paraId="021A95B9"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Pathology</w:t>
            </w:r>
          </w:p>
        </w:tc>
        <w:tc>
          <w:tcPr>
            <w:tcW w:w="0" w:type="auto"/>
            <w:vMerge w:val="restart"/>
            <w:vAlign w:val="center"/>
          </w:tcPr>
          <w:p w14:paraId="50EE9998"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Tumor Size (cm)</w:t>
            </w:r>
          </w:p>
        </w:tc>
        <w:tc>
          <w:tcPr>
            <w:tcW w:w="0" w:type="auto"/>
            <w:vMerge w:val="restart"/>
            <w:vAlign w:val="center"/>
          </w:tcPr>
          <w:p w14:paraId="6C874FAF"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Treatment</w:t>
            </w:r>
          </w:p>
        </w:tc>
      </w:tr>
      <w:tr w:rsidR="00223838" w:rsidRPr="00223838" w14:paraId="39ADA60F" w14:textId="77777777" w:rsidTr="00F66D31">
        <w:trPr>
          <w:jc w:val="center"/>
        </w:trPr>
        <w:tc>
          <w:tcPr>
            <w:tcW w:w="0" w:type="auto"/>
            <w:vMerge/>
            <w:vAlign w:val="center"/>
          </w:tcPr>
          <w:p w14:paraId="549C00A1" w14:textId="77777777" w:rsidR="00223838" w:rsidRPr="00223838" w:rsidRDefault="00223838" w:rsidP="00F66D31">
            <w:pPr>
              <w:jc w:val="center"/>
              <w:rPr>
                <w:rFonts w:ascii="Times New Roman" w:hAnsi="Times New Roman" w:cs="Times New Roman"/>
                <w:sz w:val="22"/>
              </w:rPr>
            </w:pPr>
          </w:p>
        </w:tc>
        <w:tc>
          <w:tcPr>
            <w:tcW w:w="0" w:type="auto"/>
            <w:vMerge/>
            <w:vAlign w:val="center"/>
          </w:tcPr>
          <w:p w14:paraId="7FD1038A" w14:textId="77777777" w:rsidR="00223838" w:rsidRPr="00223838" w:rsidRDefault="00223838" w:rsidP="00F66D31">
            <w:pPr>
              <w:jc w:val="center"/>
              <w:rPr>
                <w:rFonts w:ascii="Times New Roman" w:hAnsi="Times New Roman" w:cs="Times New Roman"/>
                <w:sz w:val="22"/>
              </w:rPr>
            </w:pPr>
          </w:p>
        </w:tc>
        <w:tc>
          <w:tcPr>
            <w:tcW w:w="0" w:type="auto"/>
            <w:vMerge/>
            <w:vAlign w:val="center"/>
          </w:tcPr>
          <w:p w14:paraId="1081CA49" w14:textId="77777777" w:rsidR="00223838" w:rsidRPr="00223838" w:rsidRDefault="00223838" w:rsidP="00F66D31">
            <w:pPr>
              <w:jc w:val="center"/>
              <w:rPr>
                <w:rFonts w:ascii="Times New Roman" w:hAnsi="Times New Roman" w:cs="Times New Roman"/>
                <w:sz w:val="22"/>
              </w:rPr>
            </w:pPr>
          </w:p>
        </w:tc>
        <w:tc>
          <w:tcPr>
            <w:tcW w:w="0" w:type="auto"/>
            <w:vMerge/>
            <w:vAlign w:val="center"/>
          </w:tcPr>
          <w:p w14:paraId="5E39FD74" w14:textId="77777777" w:rsidR="00223838" w:rsidRPr="00223838" w:rsidRDefault="00223838" w:rsidP="00F66D31">
            <w:pPr>
              <w:jc w:val="center"/>
              <w:rPr>
                <w:rFonts w:ascii="Times New Roman" w:hAnsi="Times New Roman" w:cs="Times New Roman"/>
                <w:sz w:val="22"/>
              </w:rPr>
            </w:pPr>
          </w:p>
        </w:tc>
        <w:tc>
          <w:tcPr>
            <w:tcW w:w="0" w:type="auto"/>
            <w:vMerge/>
            <w:vAlign w:val="center"/>
          </w:tcPr>
          <w:p w14:paraId="71BD280D" w14:textId="77777777" w:rsidR="00223838" w:rsidRPr="00223838" w:rsidRDefault="00223838" w:rsidP="00F66D31">
            <w:pPr>
              <w:jc w:val="center"/>
              <w:rPr>
                <w:rFonts w:ascii="Times New Roman" w:hAnsi="Times New Roman" w:cs="Times New Roman"/>
                <w:sz w:val="22"/>
              </w:rPr>
            </w:pPr>
          </w:p>
        </w:tc>
        <w:tc>
          <w:tcPr>
            <w:tcW w:w="0" w:type="auto"/>
            <w:vMerge/>
            <w:vAlign w:val="center"/>
          </w:tcPr>
          <w:p w14:paraId="00B65D8F" w14:textId="77777777" w:rsidR="00223838" w:rsidRPr="00223838" w:rsidRDefault="00223838" w:rsidP="00F66D31">
            <w:pPr>
              <w:jc w:val="center"/>
              <w:rPr>
                <w:rFonts w:ascii="Times New Roman" w:hAnsi="Times New Roman" w:cs="Times New Roman"/>
                <w:sz w:val="22"/>
              </w:rPr>
            </w:pPr>
          </w:p>
        </w:tc>
        <w:tc>
          <w:tcPr>
            <w:tcW w:w="0" w:type="auto"/>
            <w:vMerge/>
            <w:vAlign w:val="center"/>
          </w:tcPr>
          <w:p w14:paraId="6F2FDA8A" w14:textId="77777777" w:rsidR="00223838" w:rsidRPr="00223838" w:rsidRDefault="00223838" w:rsidP="00F66D31">
            <w:pPr>
              <w:jc w:val="center"/>
              <w:rPr>
                <w:rFonts w:ascii="Times New Roman" w:hAnsi="Times New Roman" w:cs="Times New Roman"/>
                <w:sz w:val="22"/>
              </w:rPr>
            </w:pPr>
          </w:p>
        </w:tc>
        <w:tc>
          <w:tcPr>
            <w:tcW w:w="0" w:type="auto"/>
            <w:vMerge/>
            <w:vAlign w:val="center"/>
          </w:tcPr>
          <w:p w14:paraId="19DFC4B1" w14:textId="77777777" w:rsidR="00223838" w:rsidRPr="00223838" w:rsidRDefault="00223838" w:rsidP="00F66D31">
            <w:pPr>
              <w:jc w:val="center"/>
              <w:rPr>
                <w:rFonts w:ascii="Times New Roman" w:hAnsi="Times New Roman" w:cs="Times New Roman"/>
                <w:sz w:val="22"/>
              </w:rPr>
            </w:pPr>
          </w:p>
        </w:tc>
        <w:tc>
          <w:tcPr>
            <w:tcW w:w="0" w:type="auto"/>
            <w:vMerge/>
            <w:vAlign w:val="center"/>
          </w:tcPr>
          <w:p w14:paraId="3889702D" w14:textId="77777777" w:rsidR="00223838" w:rsidRPr="00223838" w:rsidRDefault="00223838" w:rsidP="00F66D31">
            <w:pPr>
              <w:jc w:val="center"/>
              <w:rPr>
                <w:rFonts w:ascii="Times New Roman" w:hAnsi="Times New Roman" w:cs="Times New Roman"/>
                <w:sz w:val="22"/>
              </w:rPr>
            </w:pPr>
          </w:p>
        </w:tc>
        <w:tc>
          <w:tcPr>
            <w:tcW w:w="0" w:type="auto"/>
            <w:vAlign w:val="center"/>
          </w:tcPr>
          <w:p w14:paraId="0BA138D4"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US</w:t>
            </w:r>
          </w:p>
        </w:tc>
        <w:tc>
          <w:tcPr>
            <w:tcW w:w="0" w:type="auto"/>
            <w:vAlign w:val="center"/>
          </w:tcPr>
          <w:p w14:paraId="430DE59F"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CT</w:t>
            </w:r>
          </w:p>
        </w:tc>
        <w:tc>
          <w:tcPr>
            <w:tcW w:w="0" w:type="auto"/>
            <w:vAlign w:val="center"/>
          </w:tcPr>
          <w:p w14:paraId="072EDEFB"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CTA</w:t>
            </w:r>
          </w:p>
        </w:tc>
        <w:tc>
          <w:tcPr>
            <w:tcW w:w="0" w:type="auto"/>
            <w:vAlign w:val="center"/>
          </w:tcPr>
          <w:p w14:paraId="2C2CEAF9"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MRI</w:t>
            </w:r>
          </w:p>
        </w:tc>
        <w:tc>
          <w:tcPr>
            <w:tcW w:w="0" w:type="auto"/>
            <w:vAlign w:val="center"/>
          </w:tcPr>
          <w:p w14:paraId="523F173E"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PET-CT</w:t>
            </w:r>
          </w:p>
        </w:tc>
        <w:tc>
          <w:tcPr>
            <w:tcW w:w="0" w:type="auto"/>
            <w:vMerge/>
            <w:vAlign w:val="center"/>
          </w:tcPr>
          <w:p w14:paraId="596B759F" w14:textId="77777777" w:rsidR="00223838" w:rsidRPr="00223838" w:rsidRDefault="00223838" w:rsidP="00F66D31">
            <w:pPr>
              <w:jc w:val="center"/>
              <w:rPr>
                <w:rFonts w:ascii="Times New Roman" w:hAnsi="Times New Roman" w:cs="Times New Roman"/>
                <w:sz w:val="22"/>
              </w:rPr>
            </w:pPr>
          </w:p>
        </w:tc>
        <w:tc>
          <w:tcPr>
            <w:tcW w:w="0" w:type="auto"/>
            <w:vMerge/>
            <w:vAlign w:val="center"/>
          </w:tcPr>
          <w:p w14:paraId="0A8C3546" w14:textId="77777777" w:rsidR="00223838" w:rsidRPr="00223838" w:rsidRDefault="00223838" w:rsidP="00F66D31">
            <w:pPr>
              <w:jc w:val="center"/>
              <w:rPr>
                <w:rFonts w:ascii="Times New Roman" w:hAnsi="Times New Roman" w:cs="Times New Roman"/>
                <w:sz w:val="22"/>
              </w:rPr>
            </w:pPr>
          </w:p>
        </w:tc>
        <w:tc>
          <w:tcPr>
            <w:tcW w:w="0" w:type="auto"/>
            <w:vMerge/>
            <w:vAlign w:val="center"/>
          </w:tcPr>
          <w:p w14:paraId="3FE4701C" w14:textId="77777777" w:rsidR="00223838" w:rsidRPr="00223838" w:rsidRDefault="00223838" w:rsidP="00F66D31">
            <w:pPr>
              <w:jc w:val="center"/>
              <w:rPr>
                <w:rFonts w:ascii="Times New Roman" w:hAnsi="Times New Roman" w:cs="Times New Roman"/>
                <w:sz w:val="22"/>
              </w:rPr>
            </w:pPr>
          </w:p>
        </w:tc>
      </w:tr>
      <w:tr w:rsidR="00223838" w:rsidRPr="00223838" w14:paraId="0B53F718" w14:textId="77777777" w:rsidTr="00F66D31">
        <w:trPr>
          <w:jc w:val="center"/>
        </w:trPr>
        <w:tc>
          <w:tcPr>
            <w:tcW w:w="0" w:type="auto"/>
            <w:vAlign w:val="center"/>
          </w:tcPr>
          <w:p w14:paraId="55C856A7" w14:textId="2B21E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Shimoyama, Y et al. [8]</w:t>
            </w:r>
          </w:p>
        </w:tc>
        <w:tc>
          <w:tcPr>
            <w:tcW w:w="0" w:type="auto"/>
            <w:vAlign w:val="center"/>
          </w:tcPr>
          <w:p w14:paraId="01B13045"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1987</w:t>
            </w:r>
          </w:p>
        </w:tc>
        <w:tc>
          <w:tcPr>
            <w:tcW w:w="0" w:type="auto"/>
            <w:vAlign w:val="center"/>
          </w:tcPr>
          <w:p w14:paraId="05957441"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1</w:t>
            </w:r>
          </w:p>
        </w:tc>
        <w:tc>
          <w:tcPr>
            <w:tcW w:w="0" w:type="auto"/>
            <w:vAlign w:val="center"/>
          </w:tcPr>
          <w:p w14:paraId="51998308" w14:textId="0AD44DA8" w:rsidR="00223838" w:rsidRPr="00223838" w:rsidRDefault="002A6E6B" w:rsidP="00F66D31">
            <w:pPr>
              <w:jc w:val="center"/>
              <w:rPr>
                <w:rFonts w:ascii="Times New Roman" w:hAnsi="Times New Roman" w:cs="Times New Roman"/>
                <w:sz w:val="22"/>
              </w:rPr>
            </w:pPr>
            <w:r w:rsidRPr="00223838">
              <w:rPr>
                <w:rFonts w:ascii="Times New Roman" w:hAnsi="Times New Roman" w:cs="Times New Roman"/>
                <w:sz w:val="22"/>
              </w:rPr>
              <w:t>Female</w:t>
            </w:r>
          </w:p>
        </w:tc>
        <w:tc>
          <w:tcPr>
            <w:tcW w:w="0" w:type="auto"/>
            <w:vAlign w:val="center"/>
          </w:tcPr>
          <w:p w14:paraId="0944BB31"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49</w:t>
            </w:r>
          </w:p>
        </w:tc>
        <w:tc>
          <w:tcPr>
            <w:tcW w:w="0" w:type="auto"/>
            <w:vAlign w:val="center"/>
          </w:tcPr>
          <w:p w14:paraId="2CCE0392"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766BB76D"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Palpitation, headache, and weakness in her feet.</w:t>
            </w:r>
          </w:p>
        </w:tc>
        <w:tc>
          <w:tcPr>
            <w:tcW w:w="0" w:type="auto"/>
            <w:vAlign w:val="center"/>
          </w:tcPr>
          <w:p w14:paraId="1D68C411" w14:textId="22094D62" w:rsidR="00223838" w:rsidRPr="00223838" w:rsidRDefault="001655AC" w:rsidP="00F66D31">
            <w:pPr>
              <w:jc w:val="center"/>
              <w:rPr>
                <w:rFonts w:ascii="Times New Roman" w:hAnsi="Times New Roman" w:cs="Times New Roman"/>
                <w:sz w:val="22"/>
              </w:rPr>
            </w:pPr>
            <w:r w:rsidRPr="00223838">
              <w:rPr>
                <w:rFonts w:ascii="Times New Roman" w:hAnsi="Times New Roman" w:cs="Times New Roman"/>
                <w:sz w:val="22"/>
              </w:rPr>
              <w:t>The root of the aorta</w:t>
            </w:r>
          </w:p>
        </w:tc>
        <w:tc>
          <w:tcPr>
            <w:tcW w:w="0" w:type="auto"/>
            <w:vAlign w:val="center"/>
          </w:tcPr>
          <w:p w14:paraId="57367034"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5E7B654A"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3EE99F06"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23868C89"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7BCA380F"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17D5A4EB"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7A247C72" w14:textId="283D2925" w:rsidR="00223838" w:rsidRPr="00223838" w:rsidRDefault="001655AC" w:rsidP="00F66D31">
            <w:pPr>
              <w:jc w:val="center"/>
              <w:rPr>
                <w:rFonts w:ascii="Times New Roman" w:hAnsi="Times New Roman" w:cs="Times New Roman"/>
                <w:sz w:val="22"/>
              </w:rPr>
            </w:pPr>
            <w:r w:rsidRPr="00223838">
              <w:rPr>
                <w:rFonts w:ascii="Times New Roman" w:hAnsi="Times New Roman" w:cs="Times New Roman"/>
                <w:sz w:val="22"/>
              </w:rPr>
              <w:t>Contained cytoplasmic granules</w:t>
            </w:r>
          </w:p>
        </w:tc>
        <w:tc>
          <w:tcPr>
            <w:tcW w:w="0" w:type="auto"/>
            <w:vAlign w:val="center"/>
          </w:tcPr>
          <w:p w14:paraId="64C720A4"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5.0</w:t>
            </w:r>
          </w:p>
        </w:tc>
        <w:tc>
          <w:tcPr>
            <w:tcW w:w="0" w:type="auto"/>
            <w:vAlign w:val="center"/>
          </w:tcPr>
          <w:p w14:paraId="463C1DE7"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Surgery (under total cardiopulmonary bypass without inducing cardiac arrest)</w:t>
            </w:r>
          </w:p>
        </w:tc>
      </w:tr>
      <w:tr w:rsidR="00223838" w:rsidRPr="00223838" w14:paraId="425433FA" w14:textId="77777777" w:rsidTr="00F66D31">
        <w:trPr>
          <w:jc w:val="center"/>
        </w:trPr>
        <w:tc>
          <w:tcPr>
            <w:tcW w:w="0" w:type="auto"/>
            <w:vAlign w:val="center"/>
          </w:tcPr>
          <w:p w14:paraId="2F3B14D5" w14:textId="6770B49B" w:rsidR="00223838" w:rsidRPr="00223838" w:rsidRDefault="00223838" w:rsidP="00F66D31">
            <w:pPr>
              <w:jc w:val="center"/>
              <w:rPr>
                <w:rFonts w:ascii="Times New Roman" w:hAnsi="Times New Roman" w:cs="Times New Roman"/>
                <w:sz w:val="22"/>
              </w:rPr>
            </w:pPr>
            <w:proofErr w:type="spellStart"/>
            <w:r w:rsidRPr="00223838">
              <w:rPr>
                <w:rFonts w:ascii="Times New Roman" w:hAnsi="Times New Roman" w:cs="Times New Roman"/>
                <w:sz w:val="22"/>
              </w:rPr>
              <w:t>Banzo</w:t>
            </w:r>
            <w:proofErr w:type="spellEnd"/>
            <w:r w:rsidRPr="00223838">
              <w:rPr>
                <w:rFonts w:ascii="Times New Roman" w:hAnsi="Times New Roman" w:cs="Times New Roman"/>
                <w:sz w:val="22"/>
              </w:rPr>
              <w:t>, J et al. [9]</w:t>
            </w:r>
          </w:p>
        </w:tc>
        <w:tc>
          <w:tcPr>
            <w:tcW w:w="0" w:type="auto"/>
            <w:vAlign w:val="center"/>
          </w:tcPr>
          <w:p w14:paraId="089B034D"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1991</w:t>
            </w:r>
          </w:p>
        </w:tc>
        <w:tc>
          <w:tcPr>
            <w:tcW w:w="0" w:type="auto"/>
            <w:vAlign w:val="center"/>
          </w:tcPr>
          <w:p w14:paraId="3DDA653C"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1</w:t>
            </w:r>
          </w:p>
        </w:tc>
        <w:tc>
          <w:tcPr>
            <w:tcW w:w="0" w:type="auto"/>
            <w:vAlign w:val="center"/>
          </w:tcPr>
          <w:p w14:paraId="7E6A747A" w14:textId="45C09803" w:rsidR="00223838" w:rsidRPr="00223838" w:rsidRDefault="002A6E6B" w:rsidP="00F66D31">
            <w:pPr>
              <w:jc w:val="center"/>
              <w:rPr>
                <w:rFonts w:ascii="Times New Roman" w:hAnsi="Times New Roman" w:cs="Times New Roman"/>
                <w:sz w:val="22"/>
              </w:rPr>
            </w:pPr>
            <w:r w:rsidRPr="00223838">
              <w:rPr>
                <w:rFonts w:ascii="Times New Roman" w:hAnsi="Times New Roman" w:cs="Times New Roman"/>
                <w:sz w:val="22"/>
              </w:rPr>
              <w:t>Male</w:t>
            </w:r>
          </w:p>
        </w:tc>
        <w:tc>
          <w:tcPr>
            <w:tcW w:w="0" w:type="auto"/>
            <w:vAlign w:val="center"/>
          </w:tcPr>
          <w:p w14:paraId="550369AD"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64</w:t>
            </w:r>
          </w:p>
        </w:tc>
        <w:tc>
          <w:tcPr>
            <w:tcW w:w="0" w:type="auto"/>
            <w:vAlign w:val="center"/>
          </w:tcPr>
          <w:p w14:paraId="7EF9E756"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542CD81C" w14:textId="2A767BF9" w:rsidR="00223838" w:rsidRPr="00223838" w:rsidRDefault="001655AC" w:rsidP="00F66D31">
            <w:pPr>
              <w:jc w:val="center"/>
              <w:rPr>
                <w:rFonts w:ascii="Times New Roman" w:hAnsi="Times New Roman" w:cs="Times New Roman"/>
                <w:sz w:val="22"/>
              </w:rPr>
            </w:pPr>
            <w:r w:rsidRPr="00223838">
              <w:rPr>
                <w:rFonts w:ascii="Times New Roman" w:hAnsi="Times New Roman" w:cs="Times New Roman"/>
                <w:sz w:val="22"/>
              </w:rPr>
              <w:t>Hypertension and recurring episodes of resting substernal pain accompanied by palpitations, nausea, and sweating.</w:t>
            </w:r>
          </w:p>
        </w:tc>
        <w:tc>
          <w:tcPr>
            <w:tcW w:w="0" w:type="auto"/>
            <w:vAlign w:val="center"/>
          </w:tcPr>
          <w:p w14:paraId="576B8C67" w14:textId="107C0A30" w:rsidR="00223838" w:rsidRPr="00223838" w:rsidRDefault="001655AC" w:rsidP="00F66D31">
            <w:pPr>
              <w:jc w:val="center"/>
              <w:rPr>
                <w:rFonts w:ascii="Times New Roman" w:hAnsi="Times New Roman" w:cs="Times New Roman"/>
                <w:sz w:val="22"/>
              </w:rPr>
            </w:pPr>
            <w:r w:rsidRPr="00223838">
              <w:rPr>
                <w:rFonts w:ascii="Times New Roman" w:hAnsi="Times New Roman" w:cs="Times New Roman"/>
                <w:sz w:val="22"/>
              </w:rPr>
              <w:t>Markedly adherent to the posterior wall of the left atrium, aorta, main pulmonary artery, and circumflex artery</w:t>
            </w:r>
          </w:p>
        </w:tc>
        <w:tc>
          <w:tcPr>
            <w:tcW w:w="0" w:type="auto"/>
            <w:vAlign w:val="center"/>
          </w:tcPr>
          <w:p w14:paraId="53F62A47"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25C0BDFC"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6E453E5E"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71768379"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6A9EA560"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633B4DC8"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7523DFCC"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7C4D95C2"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5.7</w:t>
            </w:r>
          </w:p>
        </w:tc>
        <w:tc>
          <w:tcPr>
            <w:tcW w:w="0" w:type="auto"/>
            <w:vAlign w:val="center"/>
          </w:tcPr>
          <w:p w14:paraId="47772F08"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Surgery (Intravenous phentolamine was administered intermittently)</w:t>
            </w:r>
          </w:p>
        </w:tc>
      </w:tr>
      <w:tr w:rsidR="00223838" w:rsidRPr="00223838" w14:paraId="43B3B7EA" w14:textId="77777777" w:rsidTr="00F66D31">
        <w:trPr>
          <w:jc w:val="center"/>
        </w:trPr>
        <w:tc>
          <w:tcPr>
            <w:tcW w:w="0" w:type="auto"/>
            <w:vAlign w:val="center"/>
          </w:tcPr>
          <w:p w14:paraId="335AD124" w14:textId="4692AD52"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Casanova, J et al.</w:t>
            </w:r>
            <w:r>
              <w:t xml:space="preserve"> </w:t>
            </w:r>
            <w:r w:rsidRPr="00223838">
              <w:rPr>
                <w:rFonts w:ascii="Times New Roman" w:hAnsi="Times New Roman" w:cs="Times New Roman"/>
                <w:sz w:val="22"/>
              </w:rPr>
              <w:t>[10]</w:t>
            </w:r>
          </w:p>
        </w:tc>
        <w:tc>
          <w:tcPr>
            <w:tcW w:w="0" w:type="auto"/>
            <w:vAlign w:val="center"/>
          </w:tcPr>
          <w:p w14:paraId="3E162B51"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1996</w:t>
            </w:r>
          </w:p>
        </w:tc>
        <w:tc>
          <w:tcPr>
            <w:tcW w:w="0" w:type="auto"/>
            <w:vAlign w:val="center"/>
          </w:tcPr>
          <w:p w14:paraId="7388A913"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1</w:t>
            </w:r>
          </w:p>
        </w:tc>
        <w:tc>
          <w:tcPr>
            <w:tcW w:w="0" w:type="auto"/>
            <w:vAlign w:val="center"/>
          </w:tcPr>
          <w:p w14:paraId="5CCB3842" w14:textId="46CA7877" w:rsidR="00223838" w:rsidRPr="00223838" w:rsidRDefault="002A6E6B" w:rsidP="00F66D31">
            <w:pPr>
              <w:jc w:val="center"/>
              <w:rPr>
                <w:rFonts w:ascii="Times New Roman" w:hAnsi="Times New Roman" w:cs="Times New Roman"/>
                <w:sz w:val="22"/>
              </w:rPr>
            </w:pPr>
            <w:r w:rsidRPr="00223838">
              <w:rPr>
                <w:rFonts w:ascii="Times New Roman" w:hAnsi="Times New Roman" w:cs="Times New Roman"/>
                <w:sz w:val="22"/>
              </w:rPr>
              <w:t>Male</w:t>
            </w:r>
          </w:p>
        </w:tc>
        <w:tc>
          <w:tcPr>
            <w:tcW w:w="0" w:type="auto"/>
            <w:vAlign w:val="center"/>
          </w:tcPr>
          <w:p w14:paraId="7B3A2DA4"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25</w:t>
            </w:r>
          </w:p>
        </w:tc>
        <w:tc>
          <w:tcPr>
            <w:tcW w:w="0" w:type="auto"/>
            <w:vAlign w:val="center"/>
          </w:tcPr>
          <w:p w14:paraId="01F5DB7A"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4FF18434" w14:textId="02AB1290" w:rsidR="00223838" w:rsidRPr="00223838" w:rsidRDefault="001655AC" w:rsidP="00F66D31">
            <w:pPr>
              <w:jc w:val="center"/>
              <w:rPr>
                <w:rFonts w:ascii="Times New Roman" w:hAnsi="Times New Roman" w:cs="Times New Roman"/>
                <w:sz w:val="22"/>
              </w:rPr>
            </w:pPr>
            <w:r w:rsidRPr="00223838">
              <w:rPr>
                <w:rFonts w:ascii="Times New Roman" w:hAnsi="Times New Roman" w:cs="Times New Roman"/>
                <w:sz w:val="22"/>
              </w:rPr>
              <w:t xml:space="preserve">Paroxysmal headache, </w:t>
            </w:r>
            <w:r w:rsidR="00223838" w:rsidRPr="00223838">
              <w:rPr>
                <w:rFonts w:ascii="Times New Roman" w:hAnsi="Times New Roman" w:cs="Times New Roman"/>
                <w:sz w:val="22"/>
              </w:rPr>
              <w:t xml:space="preserve">palpitations, nausea, dizziness, </w:t>
            </w:r>
            <w:proofErr w:type="gramStart"/>
            <w:r w:rsidR="00223838" w:rsidRPr="00223838">
              <w:rPr>
                <w:rFonts w:ascii="Times New Roman" w:hAnsi="Times New Roman" w:cs="Times New Roman"/>
                <w:sz w:val="22"/>
              </w:rPr>
              <w:t>perspiration</w:t>
            </w:r>
            <w:proofErr w:type="gramEnd"/>
            <w:r w:rsidR="00223838" w:rsidRPr="00223838">
              <w:rPr>
                <w:rFonts w:ascii="Times New Roman" w:hAnsi="Times New Roman" w:cs="Times New Roman"/>
                <w:sz w:val="22"/>
              </w:rPr>
              <w:t xml:space="preserve"> and severe hypertension.</w:t>
            </w:r>
          </w:p>
        </w:tc>
        <w:tc>
          <w:tcPr>
            <w:tcW w:w="0" w:type="auto"/>
            <w:vAlign w:val="center"/>
          </w:tcPr>
          <w:p w14:paraId="7F699129" w14:textId="62661564" w:rsidR="00223838" w:rsidRPr="00223838" w:rsidRDefault="001655AC" w:rsidP="00F66D31">
            <w:pPr>
              <w:jc w:val="center"/>
              <w:rPr>
                <w:rFonts w:ascii="Times New Roman" w:hAnsi="Times New Roman" w:cs="Times New Roman"/>
                <w:sz w:val="22"/>
              </w:rPr>
            </w:pPr>
            <w:r w:rsidRPr="00223838">
              <w:rPr>
                <w:rFonts w:ascii="Times New Roman" w:hAnsi="Times New Roman" w:cs="Times New Roman"/>
                <w:sz w:val="22"/>
              </w:rPr>
              <w:t>Located in the anterior surface of the heart and spreading over the pulmonary trunk.</w:t>
            </w:r>
          </w:p>
        </w:tc>
        <w:tc>
          <w:tcPr>
            <w:tcW w:w="0" w:type="auto"/>
            <w:vAlign w:val="center"/>
          </w:tcPr>
          <w:p w14:paraId="0FF2D3AC"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71AF3809"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6A05A734"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75EC727E"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0AF14E9A"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6661231D"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378D0014" w14:textId="7EEF61C7" w:rsidR="00223838" w:rsidRPr="00223838" w:rsidRDefault="001655AC" w:rsidP="00F66D31">
            <w:pPr>
              <w:jc w:val="center"/>
              <w:rPr>
                <w:rFonts w:ascii="Times New Roman" w:hAnsi="Times New Roman" w:cs="Times New Roman"/>
                <w:sz w:val="22"/>
              </w:rPr>
            </w:pPr>
            <w:r w:rsidRPr="00223838">
              <w:rPr>
                <w:rFonts w:ascii="Times New Roman" w:hAnsi="Times New Roman" w:cs="Times New Roman"/>
                <w:sz w:val="22"/>
              </w:rPr>
              <w:t xml:space="preserve">The cells are reactive for neuron-specific enolase and </w:t>
            </w:r>
            <w:proofErr w:type="spellStart"/>
            <w:r w:rsidR="00223838" w:rsidRPr="00223838">
              <w:rPr>
                <w:rFonts w:ascii="Times New Roman" w:hAnsi="Times New Roman" w:cs="Times New Roman"/>
                <w:sz w:val="22"/>
              </w:rPr>
              <w:t>chromogranines</w:t>
            </w:r>
            <w:proofErr w:type="spellEnd"/>
          </w:p>
        </w:tc>
        <w:tc>
          <w:tcPr>
            <w:tcW w:w="0" w:type="auto"/>
            <w:vAlign w:val="center"/>
          </w:tcPr>
          <w:p w14:paraId="3748D25D"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6.0</w:t>
            </w:r>
          </w:p>
        </w:tc>
        <w:tc>
          <w:tcPr>
            <w:tcW w:w="0" w:type="auto"/>
            <w:vAlign w:val="center"/>
          </w:tcPr>
          <w:p w14:paraId="7FBAFE1E"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Surgery (Under cardiopulmonary bypass)</w:t>
            </w:r>
          </w:p>
        </w:tc>
      </w:tr>
      <w:tr w:rsidR="00223838" w:rsidRPr="00223838" w14:paraId="3BCF89E4" w14:textId="77777777" w:rsidTr="00F66D31">
        <w:trPr>
          <w:jc w:val="center"/>
        </w:trPr>
        <w:tc>
          <w:tcPr>
            <w:tcW w:w="0" w:type="auto"/>
            <w:vAlign w:val="center"/>
          </w:tcPr>
          <w:p w14:paraId="60A35EF4" w14:textId="5169E9D0" w:rsidR="00223838" w:rsidRPr="00223838" w:rsidRDefault="00223838" w:rsidP="00F66D31">
            <w:pPr>
              <w:jc w:val="center"/>
              <w:rPr>
                <w:rFonts w:ascii="Times New Roman" w:hAnsi="Times New Roman" w:cs="Times New Roman"/>
                <w:sz w:val="22"/>
              </w:rPr>
            </w:pPr>
            <w:proofErr w:type="spellStart"/>
            <w:r w:rsidRPr="00A4091E">
              <w:rPr>
                <w:rFonts w:ascii="Times New Roman" w:hAnsi="Times New Roman" w:cs="Times New Roman"/>
                <w:sz w:val="22"/>
                <w:lang w:val="fr-FR"/>
              </w:rPr>
              <w:t>Boumzebra</w:t>
            </w:r>
            <w:proofErr w:type="spellEnd"/>
            <w:r w:rsidRPr="00A4091E">
              <w:rPr>
                <w:rFonts w:ascii="Times New Roman" w:hAnsi="Times New Roman" w:cs="Times New Roman"/>
                <w:sz w:val="22"/>
                <w:lang w:val="fr-FR"/>
              </w:rPr>
              <w:t xml:space="preserve">, D. A et al. </w:t>
            </w:r>
            <w:r w:rsidRPr="00223838">
              <w:rPr>
                <w:rFonts w:ascii="Times New Roman" w:hAnsi="Times New Roman" w:cs="Times New Roman"/>
                <w:sz w:val="22"/>
              </w:rPr>
              <w:t>[11]</w:t>
            </w:r>
          </w:p>
        </w:tc>
        <w:tc>
          <w:tcPr>
            <w:tcW w:w="0" w:type="auto"/>
            <w:vAlign w:val="center"/>
          </w:tcPr>
          <w:p w14:paraId="767E9366"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2002</w:t>
            </w:r>
          </w:p>
        </w:tc>
        <w:tc>
          <w:tcPr>
            <w:tcW w:w="0" w:type="auto"/>
            <w:vAlign w:val="center"/>
          </w:tcPr>
          <w:p w14:paraId="70E9AB4F"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1</w:t>
            </w:r>
          </w:p>
        </w:tc>
        <w:tc>
          <w:tcPr>
            <w:tcW w:w="0" w:type="auto"/>
            <w:vAlign w:val="center"/>
          </w:tcPr>
          <w:p w14:paraId="4F5DEE42" w14:textId="2061C640" w:rsidR="00223838" w:rsidRPr="00223838" w:rsidRDefault="002A6E6B" w:rsidP="00F66D31">
            <w:pPr>
              <w:jc w:val="center"/>
              <w:rPr>
                <w:rFonts w:ascii="Times New Roman" w:hAnsi="Times New Roman" w:cs="Times New Roman"/>
                <w:sz w:val="22"/>
              </w:rPr>
            </w:pPr>
            <w:r w:rsidRPr="00223838">
              <w:rPr>
                <w:rFonts w:ascii="Times New Roman" w:hAnsi="Times New Roman" w:cs="Times New Roman"/>
                <w:sz w:val="22"/>
              </w:rPr>
              <w:t>NR</w:t>
            </w:r>
          </w:p>
        </w:tc>
        <w:tc>
          <w:tcPr>
            <w:tcW w:w="0" w:type="auto"/>
            <w:vAlign w:val="center"/>
          </w:tcPr>
          <w:p w14:paraId="618A3DDB"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NR</w:t>
            </w:r>
          </w:p>
        </w:tc>
        <w:tc>
          <w:tcPr>
            <w:tcW w:w="0" w:type="auto"/>
            <w:vAlign w:val="center"/>
          </w:tcPr>
          <w:p w14:paraId="0F73D945"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NR</w:t>
            </w:r>
          </w:p>
        </w:tc>
        <w:tc>
          <w:tcPr>
            <w:tcW w:w="0" w:type="auto"/>
            <w:vAlign w:val="center"/>
          </w:tcPr>
          <w:p w14:paraId="6A62F651"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719081DA" w14:textId="6275D46B" w:rsidR="00223838" w:rsidRPr="00223838" w:rsidRDefault="001655AC" w:rsidP="00F66D31">
            <w:pPr>
              <w:jc w:val="center"/>
              <w:rPr>
                <w:rFonts w:ascii="Times New Roman" w:hAnsi="Times New Roman" w:cs="Times New Roman"/>
                <w:sz w:val="22"/>
              </w:rPr>
            </w:pPr>
            <w:r w:rsidRPr="00223838">
              <w:rPr>
                <w:rFonts w:ascii="Times New Roman" w:hAnsi="Times New Roman" w:cs="Times New Roman"/>
                <w:sz w:val="22"/>
              </w:rPr>
              <w:t>Located in the aorta-</w:t>
            </w:r>
            <w:proofErr w:type="spellStart"/>
            <w:r w:rsidRPr="00223838">
              <w:rPr>
                <w:rFonts w:ascii="Times New Roman" w:hAnsi="Times New Roman" w:cs="Times New Roman"/>
                <w:sz w:val="22"/>
              </w:rPr>
              <w:t>caval</w:t>
            </w:r>
            <w:proofErr w:type="spellEnd"/>
            <w:r w:rsidRPr="00223838">
              <w:rPr>
                <w:rFonts w:ascii="Times New Roman" w:hAnsi="Times New Roman" w:cs="Times New Roman"/>
                <w:sz w:val="22"/>
              </w:rPr>
              <w:t xml:space="preserve"> groove, adherent to the roof of the left atrium and compressing the superior vena cava.</w:t>
            </w:r>
          </w:p>
        </w:tc>
        <w:tc>
          <w:tcPr>
            <w:tcW w:w="0" w:type="auto"/>
            <w:vAlign w:val="center"/>
          </w:tcPr>
          <w:p w14:paraId="4FD26EC6"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NR</w:t>
            </w:r>
          </w:p>
        </w:tc>
        <w:tc>
          <w:tcPr>
            <w:tcW w:w="0" w:type="auto"/>
            <w:vAlign w:val="center"/>
          </w:tcPr>
          <w:p w14:paraId="56F06F08"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NR</w:t>
            </w:r>
          </w:p>
        </w:tc>
        <w:tc>
          <w:tcPr>
            <w:tcW w:w="0" w:type="auto"/>
            <w:vAlign w:val="center"/>
          </w:tcPr>
          <w:p w14:paraId="60E05C39"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NR</w:t>
            </w:r>
          </w:p>
        </w:tc>
        <w:tc>
          <w:tcPr>
            <w:tcW w:w="0" w:type="auto"/>
            <w:vAlign w:val="center"/>
          </w:tcPr>
          <w:p w14:paraId="1A3EDA24"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78434BF9"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NR</w:t>
            </w:r>
          </w:p>
        </w:tc>
        <w:tc>
          <w:tcPr>
            <w:tcW w:w="0" w:type="auto"/>
            <w:vAlign w:val="center"/>
          </w:tcPr>
          <w:p w14:paraId="48C698CD"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NR</w:t>
            </w:r>
          </w:p>
        </w:tc>
        <w:tc>
          <w:tcPr>
            <w:tcW w:w="0" w:type="auto"/>
            <w:vAlign w:val="center"/>
          </w:tcPr>
          <w:p w14:paraId="05E0C85E"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NR</w:t>
            </w:r>
          </w:p>
        </w:tc>
        <w:tc>
          <w:tcPr>
            <w:tcW w:w="0" w:type="auto"/>
            <w:vAlign w:val="center"/>
          </w:tcPr>
          <w:p w14:paraId="1B737419"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6.0</w:t>
            </w:r>
          </w:p>
        </w:tc>
        <w:tc>
          <w:tcPr>
            <w:tcW w:w="0" w:type="auto"/>
            <w:vAlign w:val="center"/>
          </w:tcPr>
          <w:p w14:paraId="3739B488"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Surgery (no detail)</w:t>
            </w:r>
          </w:p>
        </w:tc>
      </w:tr>
      <w:tr w:rsidR="00223838" w:rsidRPr="00223838" w14:paraId="6DB735FD" w14:textId="77777777" w:rsidTr="00F66D31">
        <w:trPr>
          <w:jc w:val="center"/>
        </w:trPr>
        <w:tc>
          <w:tcPr>
            <w:tcW w:w="0" w:type="auto"/>
            <w:vAlign w:val="center"/>
          </w:tcPr>
          <w:p w14:paraId="23E9CA6B" w14:textId="10DA873A"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Hawari, M et al.</w:t>
            </w:r>
            <w:r>
              <w:t xml:space="preserve"> </w:t>
            </w:r>
            <w:r w:rsidRPr="00223838">
              <w:t>[12]</w:t>
            </w:r>
          </w:p>
        </w:tc>
        <w:tc>
          <w:tcPr>
            <w:tcW w:w="0" w:type="auto"/>
            <w:vAlign w:val="center"/>
          </w:tcPr>
          <w:p w14:paraId="5B073580"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2008</w:t>
            </w:r>
          </w:p>
        </w:tc>
        <w:tc>
          <w:tcPr>
            <w:tcW w:w="0" w:type="auto"/>
            <w:vAlign w:val="center"/>
          </w:tcPr>
          <w:p w14:paraId="3E9C460B"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1</w:t>
            </w:r>
          </w:p>
        </w:tc>
        <w:tc>
          <w:tcPr>
            <w:tcW w:w="0" w:type="auto"/>
            <w:vAlign w:val="center"/>
          </w:tcPr>
          <w:p w14:paraId="0C37E5F9" w14:textId="6957A138" w:rsidR="00223838" w:rsidRPr="00223838" w:rsidRDefault="002A6E6B" w:rsidP="00F66D31">
            <w:pPr>
              <w:jc w:val="center"/>
              <w:rPr>
                <w:rFonts w:ascii="Times New Roman" w:hAnsi="Times New Roman" w:cs="Times New Roman"/>
                <w:sz w:val="22"/>
              </w:rPr>
            </w:pPr>
            <w:r w:rsidRPr="00223838">
              <w:rPr>
                <w:rFonts w:ascii="Times New Roman" w:hAnsi="Times New Roman" w:cs="Times New Roman"/>
                <w:sz w:val="22"/>
              </w:rPr>
              <w:t>Female</w:t>
            </w:r>
          </w:p>
        </w:tc>
        <w:tc>
          <w:tcPr>
            <w:tcW w:w="0" w:type="auto"/>
            <w:vAlign w:val="center"/>
          </w:tcPr>
          <w:p w14:paraId="577E29FE"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51</w:t>
            </w:r>
          </w:p>
        </w:tc>
        <w:tc>
          <w:tcPr>
            <w:tcW w:w="0" w:type="auto"/>
            <w:vAlign w:val="center"/>
          </w:tcPr>
          <w:p w14:paraId="1E1DD961"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7A292B7C" w14:textId="5EFACD1C" w:rsidR="00223838" w:rsidRPr="00223838" w:rsidRDefault="001655AC" w:rsidP="00F66D31">
            <w:pPr>
              <w:jc w:val="center"/>
              <w:rPr>
                <w:rFonts w:ascii="Times New Roman" w:hAnsi="Times New Roman" w:cs="Times New Roman"/>
                <w:sz w:val="22"/>
              </w:rPr>
            </w:pPr>
            <w:r w:rsidRPr="00223838">
              <w:rPr>
                <w:rFonts w:ascii="Times New Roman" w:hAnsi="Times New Roman" w:cs="Times New Roman"/>
                <w:sz w:val="22"/>
              </w:rPr>
              <w:t>Typical chest pain (</w:t>
            </w:r>
            <w:r w:rsidR="00223838" w:rsidRPr="00223838">
              <w:rPr>
                <w:rFonts w:ascii="Times New Roman" w:hAnsi="Times New Roman" w:cs="Times New Roman"/>
                <w:sz w:val="22"/>
                <w:shd w:val="clear" w:color="auto" w:fill="F8F9FB"/>
              </w:rPr>
              <w:t>increasing shortness of breath and chest tightness</w:t>
            </w:r>
            <w:r w:rsidR="00223838" w:rsidRPr="00223838">
              <w:rPr>
                <w:rFonts w:ascii="Times New Roman" w:hAnsi="Times New Roman" w:cs="Times New Roman"/>
                <w:sz w:val="22"/>
              </w:rPr>
              <w:t>)</w:t>
            </w:r>
          </w:p>
        </w:tc>
        <w:tc>
          <w:tcPr>
            <w:tcW w:w="0" w:type="auto"/>
            <w:vAlign w:val="center"/>
          </w:tcPr>
          <w:p w14:paraId="18763EAB" w14:textId="368A2DA2" w:rsidR="00223838" w:rsidRPr="00223838" w:rsidRDefault="001655AC" w:rsidP="00F66D31">
            <w:pPr>
              <w:jc w:val="center"/>
              <w:rPr>
                <w:rFonts w:ascii="Times New Roman" w:hAnsi="Times New Roman" w:cs="Times New Roman"/>
                <w:sz w:val="22"/>
              </w:rPr>
            </w:pPr>
            <w:r w:rsidRPr="00223838">
              <w:rPr>
                <w:rFonts w:ascii="Times New Roman" w:hAnsi="Times New Roman" w:cs="Times New Roman"/>
                <w:sz w:val="22"/>
              </w:rPr>
              <w:t xml:space="preserve">Beneath </w:t>
            </w:r>
            <w:r w:rsidR="00223838" w:rsidRPr="00223838">
              <w:rPr>
                <w:rFonts w:ascii="Times New Roman" w:hAnsi="Times New Roman" w:cs="Times New Roman"/>
                <w:sz w:val="22"/>
              </w:rPr>
              <w:t>the right main pulmonary artery, anterior to the right pulmonary vein, and posterior to the distal superior vena cava (SVC).</w:t>
            </w:r>
          </w:p>
        </w:tc>
        <w:tc>
          <w:tcPr>
            <w:tcW w:w="0" w:type="auto"/>
            <w:vAlign w:val="center"/>
          </w:tcPr>
          <w:p w14:paraId="0B4EDB19"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6B3811AA"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610AA0D0"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6FC847B7"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717436DB"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126967AC"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70BAEB8D"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Histological analysis</w:t>
            </w:r>
          </w:p>
        </w:tc>
        <w:tc>
          <w:tcPr>
            <w:tcW w:w="0" w:type="auto"/>
            <w:vAlign w:val="center"/>
          </w:tcPr>
          <w:p w14:paraId="4DEB77A8"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4.0</w:t>
            </w:r>
          </w:p>
        </w:tc>
        <w:tc>
          <w:tcPr>
            <w:tcW w:w="0" w:type="auto"/>
            <w:vAlign w:val="center"/>
          </w:tcPr>
          <w:p w14:paraId="5D5A568D"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Surgery (through median sternotomy, extracorporeal circulation was instituted)</w:t>
            </w:r>
          </w:p>
        </w:tc>
      </w:tr>
      <w:tr w:rsidR="00223838" w:rsidRPr="00223838" w14:paraId="1572DFA7" w14:textId="77777777" w:rsidTr="00F66D31">
        <w:trPr>
          <w:jc w:val="center"/>
        </w:trPr>
        <w:tc>
          <w:tcPr>
            <w:tcW w:w="0" w:type="auto"/>
            <w:vAlign w:val="center"/>
          </w:tcPr>
          <w:p w14:paraId="289F11CA" w14:textId="2CCD7102"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Lee, C. C et al. [13]</w:t>
            </w:r>
          </w:p>
        </w:tc>
        <w:tc>
          <w:tcPr>
            <w:tcW w:w="0" w:type="auto"/>
            <w:vAlign w:val="center"/>
          </w:tcPr>
          <w:p w14:paraId="797A34FE"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2009</w:t>
            </w:r>
          </w:p>
        </w:tc>
        <w:tc>
          <w:tcPr>
            <w:tcW w:w="0" w:type="auto"/>
            <w:vAlign w:val="center"/>
          </w:tcPr>
          <w:p w14:paraId="604FE078"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1</w:t>
            </w:r>
          </w:p>
        </w:tc>
        <w:tc>
          <w:tcPr>
            <w:tcW w:w="0" w:type="auto"/>
            <w:vAlign w:val="center"/>
          </w:tcPr>
          <w:p w14:paraId="73634085" w14:textId="205923DC" w:rsidR="00223838" w:rsidRPr="00223838" w:rsidRDefault="002A6E6B" w:rsidP="00F66D31">
            <w:pPr>
              <w:jc w:val="center"/>
              <w:rPr>
                <w:rFonts w:ascii="Times New Roman" w:hAnsi="Times New Roman" w:cs="Times New Roman"/>
                <w:sz w:val="22"/>
              </w:rPr>
            </w:pPr>
            <w:r w:rsidRPr="00223838">
              <w:rPr>
                <w:rFonts w:ascii="Times New Roman" w:hAnsi="Times New Roman" w:cs="Times New Roman"/>
                <w:sz w:val="22"/>
              </w:rPr>
              <w:t>Female</w:t>
            </w:r>
          </w:p>
        </w:tc>
        <w:tc>
          <w:tcPr>
            <w:tcW w:w="0" w:type="auto"/>
            <w:vAlign w:val="center"/>
          </w:tcPr>
          <w:p w14:paraId="41AF21DB"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55</w:t>
            </w:r>
          </w:p>
        </w:tc>
        <w:tc>
          <w:tcPr>
            <w:tcW w:w="0" w:type="auto"/>
            <w:vAlign w:val="center"/>
          </w:tcPr>
          <w:p w14:paraId="76B2ABFE"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3F7D1C85" w14:textId="27EB8E85" w:rsidR="00223838" w:rsidRPr="00223838" w:rsidRDefault="001655AC" w:rsidP="00F66D31">
            <w:pPr>
              <w:jc w:val="center"/>
              <w:rPr>
                <w:rFonts w:ascii="Times New Roman" w:hAnsi="Times New Roman" w:cs="Times New Roman"/>
                <w:sz w:val="22"/>
              </w:rPr>
            </w:pPr>
            <w:r w:rsidRPr="00223838">
              <w:rPr>
                <w:rFonts w:ascii="Times New Roman" w:hAnsi="Times New Roman" w:cs="Times New Roman"/>
                <w:sz w:val="22"/>
              </w:rPr>
              <w:t>Pericardial effusion</w:t>
            </w:r>
          </w:p>
        </w:tc>
        <w:tc>
          <w:tcPr>
            <w:tcW w:w="0" w:type="auto"/>
            <w:vAlign w:val="center"/>
          </w:tcPr>
          <w:p w14:paraId="3DBBEDDD"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 xml:space="preserve">The mass abutted the basal </w:t>
            </w:r>
            <w:proofErr w:type="spellStart"/>
            <w:r w:rsidRPr="00223838">
              <w:rPr>
                <w:rFonts w:ascii="Times New Roman" w:hAnsi="Times New Roman" w:cs="Times New Roman"/>
                <w:sz w:val="22"/>
              </w:rPr>
              <w:t>anteriolateral</w:t>
            </w:r>
            <w:proofErr w:type="spellEnd"/>
            <w:r w:rsidRPr="00223838">
              <w:rPr>
                <w:rFonts w:ascii="Times New Roman" w:hAnsi="Times New Roman" w:cs="Times New Roman"/>
                <w:sz w:val="22"/>
              </w:rPr>
              <w:t xml:space="preserve"> wall of the left ventricle.</w:t>
            </w:r>
          </w:p>
        </w:tc>
        <w:tc>
          <w:tcPr>
            <w:tcW w:w="0" w:type="auto"/>
            <w:vAlign w:val="center"/>
          </w:tcPr>
          <w:p w14:paraId="6DA0FF10"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54660977"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6985EF6C"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523EF03A"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5392D3C9"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42D3A361"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4C2FA684"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Histological analysis and Immunohistochemistry staining</w:t>
            </w:r>
          </w:p>
        </w:tc>
        <w:tc>
          <w:tcPr>
            <w:tcW w:w="0" w:type="auto"/>
            <w:vAlign w:val="center"/>
          </w:tcPr>
          <w:p w14:paraId="5B13ED78"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6.2</w:t>
            </w:r>
          </w:p>
        </w:tc>
        <w:tc>
          <w:tcPr>
            <w:tcW w:w="0" w:type="auto"/>
            <w:vAlign w:val="center"/>
          </w:tcPr>
          <w:p w14:paraId="2689F46E"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 xml:space="preserve">Surgery </w:t>
            </w:r>
            <w:r w:rsidRPr="00223838">
              <w:rPr>
                <w:rFonts w:ascii="Times New Roman" w:hAnsi="Times New Roman" w:cs="Times New Roman"/>
                <w:sz w:val="22"/>
              </w:rPr>
              <w:t>（</w:t>
            </w:r>
            <w:r w:rsidRPr="00223838">
              <w:rPr>
                <w:rFonts w:ascii="Times New Roman" w:hAnsi="Times New Roman" w:cs="Times New Roman"/>
                <w:sz w:val="22"/>
              </w:rPr>
              <w:t>underwent open-heart surgery</w:t>
            </w:r>
            <w:r w:rsidRPr="00223838">
              <w:rPr>
                <w:rFonts w:ascii="Times New Roman" w:hAnsi="Times New Roman" w:cs="Times New Roman"/>
                <w:sz w:val="22"/>
              </w:rPr>
              <w:t>）</w:t>
            </w:r>
          </w:p>
        </w:tc>
      </w:tr>
      <w:tr w:rsidR="00223838" w:rsidRPr="00223838" w14:paraId="66CD8499" w14:textId="77777777" w:rsidTr="00F66D31">
        <w:trPr>
          <w:jc w:val="center"/>
        </w:trPr>
        <w:tc>
          <w:tcPr>
            <w:tcW w:w="0" w:type="auto"/>
            <w:vAlign w:val="center"/>
          </w:tcPr>
          <w:p w14:paraId="72FACC47" w14:textId="064B22A0"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Rana, O et al. [14]</w:t>
            </w:r>
          </w:p>
        </w:tc>
        <w:tc>
          <w:tcPr>
            <w:tcW w:w="0" w:type="auto"/>
            <w:vAlign w:val="center"/>
          </w:tcPr>
          <w:p w14:paraId="1A7BABFE"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2009</w:t>
            </w:r>
          </w:p>
        </w:tc>
        <w:tc>
          <w:tcPr>
            <w:tcW w:w="0" w:type="auto"/>
            <w:vAlign w:val="center"/>
          </w:tcPr>
          <w:p w14:paraId="1581EDD7"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1</w:t>
            </w:r>
          </w:p>
        </w:tc>
        <w:tc>
          <w:tcPr>
            <w:tcW w:w="0" w:type="auto"/>
            <w:vAlign w:val="center"/>
          </w:tcPr>
          <w:p w14:paraId="348E1E48" w14:textId="1669B7E4" w:rsidR="00223838" w:rsidRPr="00223838" w:rsidRDefault="002A6E6B" w:rsidP="00F66D31">
            <w:pPr>
              <w:jc w:val="center"/>
              <w:rPr>
                <w:rFonts w:ascii="Times New Roman" w:hAnsi="Times New Roman" w:cs="Times New Roman"/>
                <w:sz w:val="22"/>
              </w:rPr>
            </w:pPr>
            <w:r w:rsidRPr="00223838">
              <w:rPr>
                <w:rFonts w:ascii="Times New Roman" w:hAnsi="Times New Roman" w:cs="Times New Roman"/>
                <w:sz w:val="22"/>
              </w:rPr>
              <w:t>Female</w:t>
            </w:r>
          </w:p>
        </w:tc>
        <w:tc>
          <w:tcPr>
            <w:tcW w:w="0" w:type="auto"/>
            <w:vAlign w:val="center"/>
          </w:tcPr>
          <w:p w14:paraId="4B2C8D71"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55</w:t>
            </w:r>
          </w:p>
        </w:tc>
        <w:tc>
          <w:tcPr>
            <w:tcW w:w="0" w:type="auto"/>
            <w:vAlign w:val="center"/>
          </w:tcPr>
          <w:p w14:paraId="073B075D"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7E96300E" w14:textId="054BB804" w:rsidR="00223838" w:rsidRPr="00223838" w:rsidRDefault="001655AC" w:rsidP="00F66D31">
            <w:pPr>
              <w:jc w:val="center"/>
              <w:rPr>
                <w:rFonts w:ascii="Times New Roman" w:hAnsi="Times New Roman" w:cs="Times New Roman"/>
                <w:sz w:val="22"/>
              </w:rPr>
            </w:pPr>
            <w:r w:rsidRPr="00223838">
              <w:rPr>
                <w:rFonts w:ascii="Times New Roman" w:hAnsi="Times New Roman" w:cs="Times New Roman"/>
                <w:sz w:val="22"/>
              </w:rPr>
              <w:t>Angina</w:t>
            </w:r>
          </w:p>
        </w:tc>
        <w:tc>
          <w:tcPr>
            <w:tcW w:w="0" w:type="auto"/>
            <w:vAlign w:val="center"/>
          </w:tcPr>
          <w:p w14:paraId="62BE8EE8" w14:textId="61C9FC1A" w:rsidR="00223838" w:rsidRPr="00223838" w:rsidRDefault="001655AC" w:rsidP="00F66D31">
            <w:pPr>
              <w:jc w:val="center"/>
              <w:rPr>
                <w:rFonts w:ascii="Times New Roman" w:hAnsi="Times New Roman" w:cs="Times New Roman"/>
                <w:sz w:val="22"/>
              </w:rPr>
            </w:pPr>
            <w:r w:rsidRPr="00223838">
              <w:rPr>
                <w:rFonts w:ascii="Times New Roman" w:hAnsi="Times New Roman" w:cs="Times New Roman"/>
                <w:sz w:val="22"/>
              </w:rPr>
              <w:t>Intrapericardial mass</w:t>
            </w:r>
          </w:p>
        </w:tc>
        <w:tc>
          <w:tcPr>
            <w:tcW w:w="0" w:type="auto"/>
            <w:vAlign w:val="center"/>
          </w:tcPr>
          <w:p w14:paraId="437D4401"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37A6BF84"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130E0D0A"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1D16E332"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1216AF3D"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0B4D61DF"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32B07005"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Histological analysis and Immunohistochemistry staining</w:t>
            </w:r>
          </w:p>
        </w:tc>
        <w:tc>
          <w:tcPr>
            <w:tcW w:w="0" w:type="auto"/>
            <w:vAlign w:val="center"/>
          </w:tcPr>
          <w:p w14:paraId="35C638A6"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4.0</w:t>
            </w:r>
          </w:p>
        </w:tc>
        <w:tc>
          <w:tcPr>
            <w:tcW w:w="0" w:type="auto"/>
            <w:vAlign w:val="center"/>
          </w:tcPr>
          <w:p w14:paraId="10780110"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 xml:space="preserve">Surgery (no </w:t>
            </w:r>
            <w:proofErr w:type="spellStart"/>
            <w:r w:rsidRPr="00223838">
              <w:rPr>
                <w:rFonts w:ascii="Times New Roman" w:hAnsi="Times New Roman" w:cs="Times New Roman"/>
                <w:sz w:val="22"/>
              </w:rPr>
              <w:t>detai</w:t>
            </w:r>
            <w:proofErr w:type="spellEnd"/>
            <w:r w:rsidRPr="00223838">
              <w:rPr>
                <w:rFonts w:ascii="Times New Roman" w:hAnsi="Times New Roman" w:cs="Times New Roman"/>
                <w:sz w:val="22"/>
              </w:rPr>
              <w:t>)</w:t>
            </w:r>
          </w:p>
        </w:tc>
      </w:tr>
      <w:tr w:rsidR="00223838" w:rsidRPr="00223838" w14:paraId="4EBC4A37" w14:textId="77777777" w:rsidTr="00F66D31">
        <w:trPr>
          <w:jc w:val="center"/>
        </w:trPr>
        <w:tc>
          <w:tcPr>
            <w:tcW w:w="0" w:type="auto"/>
            <w:vAlign w:val="center"/>
          </w:tcPr>
          <w:p w14:paraId="7564CDDA" w14:textId="57A028EB"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 xml:space="preserve">Gökalp, G et </w:t>
            </w:r>
            <w:r w:rsidRPr="00223838">
              <w:rPr>
                <w:rFonts w:ascii="Times New Roman" w:hAnsi="Times New Roman" w:cs="Times New Roman"/>
                <w:sz w:val="22"/>
              </w:rPr>
              <w:lastRenderedPageBreak/>
              <w:t xml:space="preserve">al. </w:t>
            </w:r>
            <w:r w:rsidR="00A96263" w:rsidRPr="00A96263">
              <w:rPr>
                <w:rFonts w:ascii="Times New Roman" w:hAnsi="Times New Roman" w:cs="Times New Roman"/>
                <w:sz w:val="22"/>
              </w:rPr>
              <w:t>[15]</w:t>
            </w:r>
          </w:p>
        </w:tc>
        <w:tc>
          <w:tcPr>
            <w:tcW w:w="0" w:type="auto"/>
            <w:vAlign w:val="center"/>
          </w:tcPr>
          <w:p w14:paraId="373A1018"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lastRenderedPageBreak/>
              <w:t>2010</w:t>
            </w:r>
          </w:p>
        </w:tc>
        <w:tc>
          <w:tcPr>
            <w:tcW w:w="0" w:type="auto"/>
            <w:vAlign w:val="center"/>
          </w:tcPr>
          <w:p w14:paraId="498831C6"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1</w:t>
            </w:r>
          </w:p>
        </w:tc>
        <w:tc>
          <w:tcPr>
            <w:tcW w:w="0" w:type="auto"/>
            <w:vAlign w:val="center"/>
          </w:tcPr>
          <w:p w14:paraId="08EA5698" w14:textId="1E5FB4D0" w:rsidR="00223838" w:rsidRPr="00223838" w:rsidRDefault="002A6E6B" w:rsidP="00F66D31">
            <w:pPr>
              <w:jc w:val="center"/>
              <w:rPr>
                <w:rFonts w:ascii="Times New Roman" w:hAnsi="Times New Roman" w:cs="Times New Roman"/>
                <w:sz w:val="22"/>
              </w:rPr>
            </w:pPr>
            <w:r w:rsidRPr="00223838">
              <w:rPr>
                <w:rFonts w:ascii="Times New Roman" w:hAnsi="Times New Roman" w:cs="Times New Roman"/>
                <w:sz w:val="22"/>
              </w:rPr>
              <w:t>Female</w:t>
            </w:r>
          </w:p>
        </w:tc>
        <w:tc>
          <w:tcPr>
            <w:tcW w:w="0" w:type="auto"/>
            <w:vAlign w:val="center"/>
          </w:tcPr>
          <w:p w14:paraId="2108BAA5"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70</w:t>
            </w:r>
          </w:p>
        </w:tc>
        <w:tc>
          <w:tcPr>
            <w:tcW w:w="0" w:type="auto"/>
            <w:vAlign w:val="center"/>
          </w:tcPr>
          <w:p w14:paraId="66ED12F9"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2FFDBBCA" w14:textId="426CEF8B" w:rsidR="00223838" w:rsidRPr="00223838" w:rsidRDefault="001655AC" w:rsidP="00F66D31">
            <w:pPr>
              <w:jc w:val="center"/>
              <w:rPr>
                <w:rFonts w:ascii="Times New Roman" w:hAnsi="Times New Roman" w:cs="Times New Roman"/>
                <w:sz w:val="22"/>
              </w:rPr>
            </w:pPr>
            <w:r w:rsidRPr="00223838">
              <w:rPr>
                <w:rFonts w:ascii="Times New Roman" w:hAnsi="Times New Roman" w:cs="Times New Roman"/>
                <w:sz w:val="22"/>
              </w:rPr>
              <w:t xml:space="preserve">Shortness of breath </w:t>
            </w:r>
            <w:r w:rsidRPr="00223838">
              <w:rPr>
                <w:rFonts w:ascii="Times New Roman" w:hAnsi="Times New Roman" w:cs="Times New Roman"/>
                <w:sz w:val="22"/>
              </w:rPr>
              <w:lastRenderedPageBreak/>
              <w:t>and fatigue</w:t>
            </w:r>
          </w:p>
        </w:tc>
        <w:tc>
          <w:tcPr>
            <w:tcW w:w="0" w:type="auto"/>
            <w:vAlign w:val="center"/>
          </w:tcPr>
          <w:p w14:paraId="341A0C5A" w14:textId="5A601C34" w:rsidR="00223838" w:rsidRPr="00223838" w:rsidRDefault="001655AC" w:rsidP="00F66D31">
            <w:pPr>
              <w:jc w:val="center"/>
              <w:rPr>
                <w:rFonts w:ascii="Times New Roman" w:hAnsi="Times New Roman" w:cs="Times New Roman"/>
                <w:sz w:val="22"/>
              </w:rPr>
            </w:pPr>
            <w:r w:rsidRPr="00223838">
              <w:rPr>
                <w:rFonts w:ascii="Times New Roman" w:hAnsi="Times New Roman" w:cs="Times New Roman"/>
                <w:sz w:val="22"/>
              </w:rPr>
              <w:lastRenderedPageBreak/>
              <w:t xml:space="preserve">Intrapericardially </w:t>
            </w:r>
            <w:r w:rsidRPr="00223838">
              <w:rPr>
                <w:rFonts w:ascii="Times New Roman" w:hAnsi="Times New Roman" w:cs="Times New Roman"/>
                <w:sz w:val="22"/>
              </w:rPr>
              <w:lastRenderedPageBreak/>
              <w:t>located mass</w:t>
            </w:r>
          </w:p>
        </w:tc>
        <w:tc>
          <w:tcPr>
            <w:tcW w:w="0" w:type="auto"/>
            <w:vAlign w:val="center"/>
          </w:tcPr>
          <w:p w14:paraId="6658959C"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lastRenderedPageBreak/>
              <w:t>NO</w:t>
            </w:r>
          </w:p>
        </w:tc>
        <w:tc>
          <w:tcPr>
            <w:tcW w:w="0" w:type="auto"/>
            <w:vAlign w:val="center"/>
          </w:tcPr>
          <w:p w14:paraId="6F70755C"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485335A5"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3B3DD215"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4DB152FC"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26C961D8"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16BB5C36"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Histological analysis</w:t>
            </w:r>
          </w:p>
        </w:tc>
        <w:tc>
          <w:tcPr>
            <w:tcW w:w="0" w:type="auto"/>
            <w:vAlign w:val="center"/>
          </w:tcPr>
          <w:p w14:paraId="2CCD34B2"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6.0</w:t>
            </w:r>
          </w:p>
        </w:tc>
        <w:tc>
          <w:tcPr>
            <w:tcW w:w="0" w:type="auto"/>
            <w:vAlign w:val="center"/>
          </w:tcPr>
          <w:p w14:paraId="576B6987" w14:textId="178FD6B7" w:rsidR="00223838" w:rsidRPr="00223838" w:rsidRDefault="001655AC" w:rsidP="00F66D31">
            <w:pPr>
              <w:jc w:val="center"/>
              <w:rPr>
                <w:rFonts w:ascii="Times New Roman" w:hAnsi="Times New Roman" w:cs="Times New Roman"/>
                <w:sz w:val="22"/>
              </w:rPr>
            </w:pPr>
            <w:r w:rsidRPr="00223838">
              <w:rPr>
                <w:rFonts w:ascii="Times New Roman" w:hAnsi="Times New Roman" w:cs="Times New Roman"/>
                <w:sz w:val="22"/>
              </w:rPr>
              <w:t>Radiotherapy</w:t>
            </w:r>
          </w:p>
        </w:tc>
      </w:tr>
      <w:tr w:rsidR="00223838" w:rsidRPr="00223838" w14:paraId="0D75AB55" w14:textId="77777777" w:rsidTr="00F66D31">
        <w:trPr>
          <w:jc w:val="center"/>
        </w:trPr>
        <w:tc>
          <w:tcPr>
            <w:tcW w:w="0" w:type="auto"/>
            <w:vAlign w:val="center"/>
          </w:tcPr>
          <w:p w14:paraId="28780895" w14:textId="7EFA7163" w:rsidR="00223838" w:rsidRPr="00223838" w:rsidRDefault="00223838" w:rsidP="00F66D31">
            <w:pPr>
              <w:jc w:val="center"/>
              <w:rPr>
                <w:rFonts w:ascii="Times New Roman" w:hAnsi="Times New Roman" w:cs="Times New Roman"/>
                <w:sz w:val="22"/>
              </w:rPr>
            </w:pPr>
            <w:r w:rsidRPr="00A4091E">
              <w:rPr>
                <w:rFonts w:ascii="Times New Roman" w:hAnsi="Times New Roman" w:cs="Times New Roman"/>
                <w:sz w:val="22"/>
                <w:lang w:val="fr-FR"/>
              </w:rPr>
              <w:t xml:space="preserve">Pacheco Gómez, N et al. </w:t>
            </w:r>
            <w:r w:rsidR="00A96263" w:rsidRPr="00A96263">
              <w:rPr>
                <w:rFonts w:ascii="Times New Roman" w:hAnsi="Times New Roman" w:cs="Times New Roman"/>
                <w:sz w:val="22"/>
              </w:rPr>
              <w:t>[16]</w:t>
            </w:r>
          </w:p>
        </w:tc>
        <w:tc>
          <w:tcPr>
            <w:tcW w:w="0" w:type="auto"/>
            <w:vAlign w:val="center"/>
          </w:tcPr>
          <w:p w14:paraId="1FEE057C"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2010</w:t>
            </w:r>
          </w:p>
        </w:tc>
        <w:tc>
          <w:tcPr>
            <w:tcW w:w="0" w:type="auto"/>
            <w:vAlign w:val="center"/>
          </w:tcPr>
          <w:p w14:paraId="09553939"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1</w:t>
            </w:r>
          </w:p>
        </w:tc>
        <w:tc>
          <w:tcPr>
            <w:tcW w:w="0" w:type="auto"/>
            <w:vAlign w:val="center"/>
          </w:tcPr>
          <w:p w14:paraId="2580E4A6" w14:textId="4B121D71" w:rsidR="00223838" w:rsidRPr="00223838" w:rsidRDefault="002A6E6B" w:rsidP="00F66D31">
            <w:pPr>
              <w:jc w:val="center"/>
              <w:rPr>
                <w:rFonts w:ascii="Times New Roman" w:hAnsi="Times New Roman" w:cs="Times New Roman"/>
                <w:sz w:val="22"/>
              </w:rPr>
            </w:pPr>
            <w:r w:rsidRPr="00223838">
              <w:rPr>
                <w:rFonts w:ascii="Times New Roman" w:hAnsi="Times New Roman" w:cs="Times New Roman"/>
                <w:sz w:val="22"/>
              </w:rPr>
              <w:t>Female</w:t>
            </w:r>
          </w:p>
        </w:tc>
        <w:tc>
          <w:tcPr>
            <w:tcW w:w="0" w:type="auto"/>
            <w:vAlign w:val="center"/>
          </w:tcPr>
          <w:p w14:paraId="5CD07CD5"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38</w:t>
            </w:r>
          </w:p>
        </w:tc>
        <w:tc>
          <w:tcPr>
            <w:tcW w:w="0" w:type="auto"/>
            <w:vAlign w:val="center"/>
          </w:tcPr>
          <w:p w14:paraId="4551F0FD"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7396EC2E" w14:textId="5AABD758" w:rsidR="00223838" w:rsidRPr="00223838" w:rsidRDefault="001655AC" w:rsidP="00F66D31">
            <w:pPr>
              <w:jc w:val="center"/>
              <w:rPr>
                <w:rFonts w:ascii="Times New Roman" w:hAnsi="Times New Roman" w:cs="Times New Roman"/>
                <w:sz w:val="22"/>
              </w:rPr>
            </w:pPr>
            <w:r w:rsidRPr="00223838">
              <w:rPr>
                <w:rFonts w:ascii="Times New Roman" w:hAnsi="Times New Roman" w:cs="Times New Roman"/>
                <w:sz w:val="22"/>
              </w:rPr>
              <w:t>Respiratory infection</w:t>
            </w:r>
          </w:p>
        </w:tc>
        <w:tc>
          <w:tcPr>
            <w:tcW w:w="0" w:type="auto"/>
            <w:vAlign w:val="center"/>
          </w:tcPr>
          <w:p w14:paraId="7FEF8B7B" w14:textId="51A95604" w:rsidR="00223838" w:rsidRPr="00223838" w:rsidRDefault="001655AC" w:rsidP="00F66D31">
            <w:pPr>
              <w:jc w:val="center"/>
              <w:rPr>
                <w:rFonts w:ascii="Times New Roman" w:hAnsi="Times New Roman" w:cs="Times New Roman"/>
                <w:sz w:val="22"/>
              </w:rPr>
            </w:pPr>
            <w:r w:rsidRPr="00223838">
              <w:rPr>
                <w:rFonts w:ascii="Times New Roman" w:hAnsi="Times New Roman" w:cs="Times New Roman"/>
                <w:sz w:val="22"/>
              </w:rPr>
              <w:t>At the level of the heart, above the left ventricle</w:t>
            </w:r>
          </w:p>
        </w:tc>
        <w:tc>
          <w:tcPr>
            <w:tcW w:w="0" w:type="auto"/>
            <w:vAlign w:val="center"/>
          </w:tcPr>
          <w:p w14:paraId="23C6E7BE"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20B539D2"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6377DFF0"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08D6F24D"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391A2DF8"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3C624D33"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223869A8"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NR</w:t>
            </w:r>
          </w:p>
        </w:tc>
        <w:tc>
          <w:tcPr>
            <w:tcW w:w="0" w:type="auto"/>
            <w:vAlign w:val="center"/>
          </w:tcPr>
          <w:p w14:paraId="693A1A7C"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4.0</w:t>
            </w:r>
          </w:p>
        </w:tc>
        <w:tc>
          <w:tcPr>
            <w:tcW w:w="0" w:type="auto"/>
            <w:vAlign w:val="center"/>
          </w:tcPr>
          <w:p w14:paraId="7516F9AF"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Surgery (no detail)</w:t>
            </w:r>
          </w:p>
        </w:tc>
      </w:tr>
      <w:tr w:rsidR="00223838" w:rsidRPr="00223838" w14:paraId="5DFB4B52" w14:textId="77777777" w:rsidTr="00F66D31">
        <w:trPr>
          <w:jc w:val="center"/>
        </w:trPr>
        <w:tc>
          <w:tcPr>
            <w:tcW w:w="0" w:type="auto"/>
            <w:vAlign w:val="center"/>
          </w:tcPr>
          <w:p w14:paraId="763A9FFC" w14:textId="7893F096" w:rsidR="00223838" w:rsidRPr="00223838" w:rsidRDefault="00223838" w:rsidP="00F66D31">
            <w:pPr>
              <w:jc w:val="center"/>
              <w:rPr>
                <w:rFonts w:ascii="Times New Roman" w:hAnsi="Times New Roman" w:cs="Times New Roman"/>
                <w:sz w:val="22"/>
              </w:rPr>
            </w:pPr>
            <w:proofErr w:type="spellStart"/>
            <w:r w:rsidRPr="00223838">
              <w:rPr>
                <w:rFonts w:ascii="Times New Roman" w:hAnsi="Times New Roman" w:cs="Times New Roman"/>
                <w:sz w:val="22"/>
              </w:rPr>
              <w:t>Tsilimparis</w:t>
            </w:r>
            <w:proofErr w:type="spellEnd"/>
            <w:r w:rsidRPr="00223838">
              <w:rPr>
                <w:rFonts w:ascii="Times New Roman" w:hAnsi="Times New Roman" w:cs="Times New Roman"/>
                <w:sz w:val="22"/>
              </w:rPr>
              <w:t xml:space="preserve">, N et al. </w:t>
            </w:r>
            <w:r w:rsidR="00A96263" w:rsidRPr="00A96263">
              <w:rPr>
                <w:rFonts w:ascii="Times New Roman" w:hAnsi="Times New Roman" w:cs="Times New Roman"/>
                <w:sz w:val="22"/>
              </w:rPr>
              <w:t>[7]</w:t>
            </w:r>
          </w:p>
        </w:tc>
        <w:tc>
          <w:tcPr>
            <w:tcW w:w="0" w:type="auto"/>
            <w:vAlign w:val="center"/>
          </w:tcPr>
          <w:p w14:paraId="42188B05"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2010</w:t>
            </w:r>
          </w:p>
        </w:tc>
        <w:tc>
          <w:tcPr>
            <w:tcW w:w="0" w:type="auto"/>
            <w:vAlign w:val="center"/>
          </w:tcPr>
          <w:p w14:paraId="429A1E0D"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1</w:t>
            </w:r>
          </w:p>
        </w:tc>
        <w:tc>
          <w:tcPr>
            <w:tcW w:w="0" w:type="auto"/>
            <w:vAlign w:val="center"/>
          </w:tcPr>
          <w:p w14:paraId="2D7FAD65" w14:textId="541EABD4" w:rsidR="00223838" w:rsidRPr="00223838" w:rsidRDefault="002A6E6B" w:rsidP="00F66D31">
            <w:pPr>
              <w:jc w:val="center"/>
              <w:rPr>
                <w:rFonts w:ascii="Times New Roman" w:hAnsi="Times New Roman" w:cs="Times New Roman"/>
                <w:sz w:val="22"/>
              </w:rPr>
            </w:pPr>
            <w:r w:rsidRPr="00223838">
              <w:rPr>
                <w:rFonts w:ascii="Times New Roman" w:hAnsi="Times New Roman" w:cs="Times New Roman"/>
                <w:sz w:val="22"/>
              </w:rPr>
              <w:t>Female</w:t>
            </w:r>
          </w:p>
        </w:tc>
        <w:tc>
          <w:tcPr>
            <w:tcW w:w="0" w:type="auto"/>
            <w:vAlign w:val="center"/>
          </w:tcPr>
          <w:p w14:paraId="162BB8E9"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78</w:t>
            </w:r>
          </w:p>
        </w:tc>
        <w:tc>
          <w:tcPr>
            <w:tcW w:w="0" w:type="auto"/>
            <w:vAlign w:val="center"/>
          </w:tcPr>
          <w:p w14:paraId="2661857C"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064A9A6D" w14:textId="4B7DC9C3" w:rsidR="00223838" w:rsidRPr="00223838" w:rsidRDefault="001655AC" w:rsidP="00F66D31">
            <w:pPr>
              <w:jc w:val="center"/>
              <w:rPr>
                <w:rFonts w:ascii="Times New Roman" w:hAnsi="Times New Roman" w:cs="Times New Roman"/>
                <w:sz w:val="22"/>
              </w:rPr>
            </w:pPr>
            <w:r w:rsidRPr="00223838">
              <w:rPr>
                <w:rFonts w:ascii="Times New Roman" w:hAnsi="Times New Roman" w:cs="Times New Roman"/>
                <w:sz w:val="22"/>
              </w:rPr>
              <w:t xml:space="preserve">Recurrent drop </w:t>
            </w:r>
            <w:r w:rsidR="00223838" w:rsidRPr="00223838">
              <w:rPr>
                <w:rFonts w:ascii="Times New Roman" w:hAnsi="Times New Roman" w:cs="Times New Roman"/>
                <w:sz w:val="22"/>
              </w:rPr>
              <w:t>attacks without loss of consciousness.</w:t>
            </w:r>
          </w:p>
        </w:tc>
        <w:tc>
          <w:tcPr>
            <w:tcW w:w="0" w:type="auto"/>
            <w:vAlign w:val="center"/>
          </w:tcPr>
          <w:p w14:paraId="7712F9CC" w14:textId="3CAD02D4" w:rsidR="00223838" w:rsidRPr="00223838" w:rsidRDefault="001655AC" w:rsidP="00F66D31">
            <w:pPr>
              <w:jc w:val="center"/>
              <w:rPr>
                <w:rFonts w:ascii="Times New Roman" w:hAnsi="Times New Roman" w:cs="Times New Roman"/>
                <w:sz w:val="22"/>
              </w:rPr>
            </w:pPr>
            <w:r w:rsidRPr="00223838">
              <w:rPr>
                <w:rFonts w:ascii="Times New Roman" w:hAnsi="Times New Roman" w:cs="Times New Roman"/>
                <w:sz w:val="22"/>
              </w:rPr>
              <w:t>The anterior–middle mediastinum located intrapericardially between the ascending aorta and the pulmonary artery trunk, cranial of the right ventricle.</w:t>
            </w:r>
          </w:p>
        </w:tc>
        <w:tc>
          <w:tcPr>
            <w:tcW w:w="0" w:type="auto"/>
            <w:vAlign w:val="center"/>
          </w:tcPr>
          <w:p w14:paraId="2E05FBC6"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3698ADBA"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1A4D8766"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2B500AD4"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38BC3863"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27CC11D9"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5AD56A2D"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Histological analysis</w:t>
            </w:r>
          </w:p>
        </w:tc>
        <w:tc>
          <w:tcPr>
            <w:tcW w:w="0" w:type="auto"/>
            <w:vAlign w:val="center"/>
          </w:tcPr>
          <w:p w14:paraId="485730F7"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5.4</w:t>
            </w:r>
          </w:p>
        </w:tc>
        <w:tc>
          <w:tcPr>
            <w:tcW w:w="0" w:type="auto"/>
            <w:vAlign w:val="center"/>
          </w:tcPr>
          <w:p w14:paraId="53FE4DCB"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Surgery (the operation was planned on standby of a heart–lung machine.)</w:t>
            </w:r>
          </w:p>
        </w:tc>
      </w:tr>
      <w:tr w:rsidR="00223838" w:rsidRPr="00223838" w14:paraId="6F5DE9DC" w14:textId="77777777" w:rsidTr="00F66D31">
        <w:trPr>
          <w:jc w:val="center"/>
        </w:trPr>
        <w:tc>
          <w:tcPr>
            <w:tcW w:w="0" w:type="auto"/>
            <w:vAlign w:val="center"/>
          </w:tcPr>
          <w:p w14:paraId="0C857C2F" w14:textId="1FAA34F6" w:rsidR="00223838" w:rsidRPr="00223838" w:rsidRDefault="00223838" w:rsidP="00F66D31">
            <w:pPr>
              <w:jc w:val="center"/>
              <w:rPr>
                <w:rFonts w:ascii="Times New Roman" w:hAnsi="Times New Roman" w:cs="Times New Roman"/>
                <w:sz w:val="22"/>
              </w:rPr>
            </w:pPr>
            <w:proofErr w:type="spellStart"/>
            <w:r w:rsidRPr="00223838">
              <w:rPr>
                <w:rFonts w:ascii="Times New Roman" w:hAnsi="Times New Roman" w:cs="Times New Roman"/>
                <w:sz w:val="22"/>
              </w:rPr>
              <w:t>Imperatori</w:t>
            </w:r>
            <w:proofErr w:type="spellEnd"/>
            <w:r w:rsidRPr="00223838">
              <w:rPr>
                <w:rFonts w:ascii="Times New Roman" w:hAnsi="Times New Roman" w:cs="Times New Roman"/>
                <w:sz w:val="22"/>
              </w:rPr>
              <w:t xml:space="preserve">, A et al. </w:t>
            </w:r>
            <w:r w:rsidR="00A96263" w:rsidRPr="00A96263">
              <w:rPr>
                <w:rFonts w:ascii="Times New Roman" w:hAnsi="Times New Roman" w:cs="Times New Roman"/>
                <w:sz w:val="22"/>
              </w:rPr>
              <w:t>[17]</w:t>
            </w:r>
          </w:p>
        </w:tc>
        <w:tc>
          <w:tcPr>
            <w:tcW w:w="0" w:type="auto"/>
            <w:vAlign w:val="center"/>
          </w:tcPr>
          <w:p w14:paraId="77F9C00F"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2011</w:t>
            </w:r>
          </w:p>
        </w:tc>
        <w:tc>
          <w:tcPr>
            <w:tcW w:w="0" w:type="auto"/>
            <w:vAlign w:val="center"/>
          </w:tcPr>
          <w:p w14:paraId="4349E700"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1</w:t>
            </w:r>
          </w:p>
        </w:tc>
        <w:tc>
          <w:tcPr>
            <w:tcW w:w="0" w:type="auto"/>
            <w:vAlign w:val="center"/>
          </w:tcPr>
          <w:p w14:paraId="052FC60B" w14:textId="5EB75167" w:rsidR="00223838" w:rsidRPr="00223838" w:rsidRDefault="002A6E6B" w:rsidP="00F66D31">
            <w:pPr>
              <w:jc w:val="center"/>
              <w:rPr>
                <w:rFonts w:ascii="Times New Roman" w:hAnsi="Times New Roman" w:cs="Times New Roman"/>
                <w:sz w:val="22"/>
              </w:rPr>
            </w:pPr>
            <w:r w:rsidRPr="00223838">
              <w:rPr>
                <w:rFonts w:ascii="Times New Roman" w:hAnsi="Times New Roman" w:cs="Times New Roman"/>
                <w:sz w:val="22"/>
              </w:rPr>
              <w:t>Female</w:t>
            </w:r>
          </w:p>
        </w:tc>
        <w:tc>
          <w:tcPr>
            <w:tcW w:w="0" w:type="auto"/>
            <w:vAlign w:val="center"/>
          </w:tcPr>
          <w:p w14:paraId="14CD3BB6"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34</w:t>
            </w:r>
          </w:p>
        </w:tc>
        <w:tc>
          <w:tcPr>
            <w:tcW w:w="0" w:type="auto"/>
            <w:vAlign w:val="center"/>
          </w:tcPr>
          <w:p w14:paraId="207872EF"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47DE0F0B" w14:textId="5511DF8D" w:rsidR="00223838" w:rsidRPr="00223838" w:rsidRDefault="001655AC" w:rsidP="00F66D31">
            <w:pPr>
              <w:jc w:val="center"/>
              <w:rPr>
                <w:rFonts w:ascii="Times New Roman" w:hAnsi="Times New Roman" w:cs="Times New Roman"/>
                <w:sz w:val="22"/>
              </w:rPr>
            </w:pPr>
            <w:r w:rsidRPr="00223838">
              <w:rPr>
                <w:rFonts w:ascii="Times New Roman" w:hAnsi="Times New Roman" w:cs="Times New Roman"/>
                <w:sz w:val="22"/>
              </w:rPr>
              <w:t>Headache, palpitation, and flushing.</w:t>
            </w:r>
          </w:p>
        </w:tc>
        <w:tc>
          <w:tcPr>
            <w:tcW w:w="0" w:type="auto"/>
            <w:vAlign w:val="center"/>
          </w:tcPr>
          <w:p w14:paraId="2CF3F921" w14:textId="77021166" w:rsidR="00223838" w:rsidRPr="00223838" w:rsidRDefault="001655AC" w:rsidP="00F66D31">
            <w:pPr>
              <w:jc w:val="center"/>
              <w:rPr>
                <w:rFonts w:ascii="Times New Roman" w:hAnsi="Times New Roman" w:cs="Times New Roman"/>
                <w:sz w:val="22"/>
              </w:rPr>
            </w:pPr>
            <w:r w:rsidRPr="00223838">
              <w:rPr>
                <w:rFonts w:ascii="Times New Roman" w:hAnsi="Times New Roman" w:cs="Times New Roman"/>
                <w:sz w:val="22"/>
              </w:rPr>
              <w:t>Intrapericardial mass below the left atrium roof</w:t>
            </w:r>
          </w:p>
        </w:tc>
        <w:tc>
          <w:tcPr>
            <w:tcW w:w="0" w:type="auto"/>
            <w:vAlign w:val="center"/>
          </w:tcPr>
          <w:p w14:paraId="26A9428D"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466AF3B7"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10147AD1"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7CB85467"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468AE143"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58F0AC44"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240DA03F"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Histological analysis and Immunohistochemistry staining</w:t>
            </w:r>
          </w:p>
        </w:tc>
        <w:tc>
          <w:tcPr>
            <w:tcW w:w="0" w:type="auto"/>
            <w:vAlign w:val="center"/>
          </w:tcPr>
          <w:p w14:paraId="39C947CF"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5.5</w:t>
            </w:r>
          </w:p>
        </w:tc>
        <w:tc>
          <w:tcPr>
            <w:tcW w:w="0" w:type="auto"/>
            <w:vAlign w:val="center"/>
          </w:tcPr>
          <w:p w14:paraId="79D4AF81"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Surgery (the tumor was approached by right thoracotomy and was resected without cardiopulmonary bypass)</w:t>
            </w:r>
          </w:p>
        </w:tc>
      </w:tr>
      <w:tr w:rsidR="00223838" w:rsidRPr="00223838" w14:paraId="06A36AB4" w14:textId="77777777" w:rsidTr="00F66D31">
        <w:trPr>
          <w:jc w:val="center"/>
        </w:trPr>
        <w:tc>
          <w:tcPr>
            <w:tcW w:w="0" w:type="auto"/>
            <w:vAlign w:val="center"/>
          </w:tcPr>
          <w:p w14:paraId="00E1A2D3" w14:textId="51FBD7FF"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 xml:space="preserve">Matsumoto, J et al. </w:t>
            </w:r>
            <w:r w:rsidR="00A96263" w:rsidRPr="00A96263">
              <w:rPr>
                <w:rFonts w:ascii="Times New Roman" w:hAnsi="Times New Roman" w:cs="Times New Roman"/>
                <w:sz w:val="22"/>
              </w:rPr>
              <w:t>[18]</w:t>
            </w:r>
          </w:p>
        </w:tc>
        <w:tc>
          <w:tcPr>
            <w:tcW w:w="0" w:type="auto"/>
            <w:vAlign w:val="center"/>
          </w:tcPr>
          <w:p w14:paraId="6B301C8A"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2013</w:t>
            </w:r>
          </w:p>
        </w:tc>
        <w:tc>
          <w:tcPr>
            <w:tcW w:w="0" w:type="auto"/>
            <w:vAlign w:val="center"/>
          </w:tcPr>
          <w:p w14:paraId="2FC3DA90"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1</w:t>
            </w:r>
          </w:p>
        </w:tc>
        <w:tc>
          <w:tcPr>
            <w:tcW w:w="0" w:type="auto"/>
            <w:vAlign w:val="center"/>
          </w:tcPr>
          <w:p w14:paraId="07A49212" w14:textId="4C9280C4" w:rsidR="00223838" w:rsidRPr="00223838" w:rsidRDefault="002A6E6B" w:rsidP="00F66D31">
            <w:pPr>
              <w:jc w:val="center"/>
              <w:rPr>
                <w:rFonts w:ascii="Times New Roman" w:hAnsi="Times New Roman" w:cs="Times New Roman"/>
                <w:sz w:val="22"/>
              </w:rPr>
            </w:pPr>
            <w:r w:rsidRPr="00223838">
              <w:rPr>
                <w:rFonts w:ascii="Times New Roman" w:hAnsi="Times New Roman" w:cs="Times New Roman"/>
                <w:sz w:val="22"/>
              </w:rPr>
              <w:t>Female</w:t>
            </w:r>
          </w:p>
        </w:tc>
        <w:tc>
          <w:tcPr>
            <w:tcW w:w="0" w:type="auto"/>
            <w:vAlign w:val="center"/>
          </w:tcPr>
          <w:p w14:paraId="4F846227"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54</w:t>
            </w:r>
          </w:p>
        </w:tc>
        <w:tc>
          <w:tcPr>
            <w:tcW w:w="0" w:type="auto"/>
            <w:vAlign w:val="center"/>
          </w:tcPr>
          <w:p w14:paraId="24B6530D"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019CEE3F"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7C6C962A"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 xml:space="preserve">Tumor </w:t>
            </w:r>
            <w:proofErr w:type="gramStart"/>
            <w:r w:rsidRPr="00223838">
              <w:rPr>
                <w:rFonts w:ascii="Times New Roman" w:hAnsi="Times New Roman" w:cs="Times New Roman"/>
                <w:sz w:val="22"/>
              </w:rPr>
              <w:t>was located in</w:t>
            </w:r>
            <w:proofErr w:type="gramEnd"/>
            <w:r w:rsidRPr="00223838">
              <w:rPr>
                <w:rFonts w:ascii="Times New Roman" w:hAnsi="Times New Roman" w:cs="Times New Roman"/>
                <w:sz w:val="22"/>
              </w:rPr>
              <w:t xml:space="preserve"> the pericardium</w:t>
            </w:r>
          </w:p>
        </w:tc>
        <w:tc>
          <w:tcPr>
            <w:tcW w:w="0" w:type="auto"/>
            <w:vAlign w:val="center"/>
          </w:tcPr>
          <w:p w14:paraId="6CC9BAB3"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120C4A8F"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7C950838"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7C6935FD"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6B492F9B"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71B44185"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2B428108"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Histological analysis</w:t>
            </w:r>
          </w:p>
        </w:tc>
        <w:tc>
          <w:tcPr>
            <w:tcW w:w="0" w:type="auto"/>
            <w:vAlign w:val="center"/>
          </w:tcPr>
          <w:p w14:paraId="315CD12C"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3.5</w:t>
            </w:r>
          </w:p>
        </w:tc>
        <w:tc>
          <w:tcPr>
            <w:tcW w:w="0" w:type="auto"/>
            <w:vAlign w:val="center"/>
          </w:tcPr>
          <w:p w14:paraId="50D1407A"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Surgery (under total cardiopulmonary bypass)</w:t>
            </w:r>
          </w:p>
        </w:tc>
      </w:tr>
      <w:tr w:rsidR="00223838" w:rsidRPr="00223838" w14:paraId="154B448C" w14:textId="77777777" w:rsidTr="00F66D31">
        <w:trPr>
          <w:jc w:val="center"/>
        </w:trPr>
        <w:tc>
          <w:tcPr>
            <w:tcW w:w="0" w:type="auto"/>
            <w:vAlign w:val="center"/>
          </w:tcPr>
          <w:p w14:paraId="464141D3" w14:textId="2CE2608B" w:rsidR="00223838" w:rsidRPr="00223838" w:rsidRDefault="00223838" w:rsidP="00F66D31">
            <w:pPr>
              <w:jc w:val="center"/>
              <w:rPr>
                <w:rFonts w:ascii="Times New Roman" w:hAnsi="Times New Roman" w:cs="Times New Roman"/>
                <w:sz w:val="22"/>
              </w:rPr>
            </w:pPr>
            <w:r w:rsidRPr="00A4091E">
              <w:rPr>
                <w:rFonts w:ascii="Times New Roman" w:hAnsi="Times New Roman" w:cs="Times New Roman"/>
                <w:sz w:val="22"/>
                <w:lang w:val="fr-FR"/>
              </w:rPr>
              <w:t xml:space="preserve">Tracy, J. C et al. </w:t>
            </w:r>
            <w:r w:rsidR="00A96263" w:rsidRPr="00A96263">
              <w:rPr>
                <w:rFonts w:ascii="Times New Roman" w:hAnsi="Times New Roman" w:cs="Times New Roman"/>
                <w:sz w:val="22"/>
              </w:rPr>
              <w:t>[19]</w:t>
            </w:r>
          </w:p>
        </w:tc>
        <w:tc>
          <w:tcPr>
            <w:tcW w:w="0" w:type="auto"/>
            <w:vAlign w:val="center"/>
          </w:tcPr>
          <w:p w14:paraId="50870B9A"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2013</w:t>
            </w:r>
          </w:p>
        </w:tc>
        <w:tc>
          <w:tcPr>
            <w:tcW w:w="0" w:type="auto"/>
            <w:vAlign w:val="center"/>
          </w:tcPr>
          <w:p w14:paraId="67D4E584"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1</w:t>
            </w:r>
          </w:p>
        </w:tc>
        <w:tc>
          <w:tcPr>
            <w:tcW w:w="0" w:type="auto"/>
            <w:vAlign w:val="center"/>
          </w:tcPr>
          <w:p w14:paraId="6D75D93C" w14:textId="0722187F" w:rsidR="00223838" w:rsidRPr="00223838" w:rsidRDefault="002A6E6B" w:rsidP="00F66D31">
            <w:pPr>
              <w:jc w:val="center"/>
              <w:rPr>
                <w:rFonts w:ascii="Times New Roman" w:hAnsi="Times New Roman" w:cs="Times New Roman"/>
                <w:sz w:val="22"/>
              </w:rPr>
            </w:pPr>
            <w:r w:rsidRPr="00223838">
              <w:rPr>
                <w:rFonts w:ascii="Times New Roman" w:hAnsi="Times New Roman" w:cs="Times New Roman"/>
                <w:sz w:val="22"/>
              </w:rPr>
              <w:t>Male</w:t>
            </w:r>
          </w:p>
        </w:tc>
        <w:tc>
          <w:tcPr>
            <w:tcW w:w="0" w:type="auto"/>
            <w:vAlign w:val="center"/>
          </w:tcPr>
          <w:p w14:paraId="5D1BBC4B"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33</w:t>
            </w:r>
          </w:p>
        </w:tc>
        <w:tc>
          <w:tcPr>
            <w:tcW w:w="0" w:type="auto"/>
            <w:vAlign w:val="center"/>
          </w:tcPr>
          <w:p w14:paraId="0C137FDC"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631CE300" w14:textId="6017F4B0" w:rsidR="00223838" w:rsidRPr="00223838" w:rsidRDefault="001655AC" w:rsidP="00F66D31">
            <w:pPr>
              <w:jc w:val="center"/>
              <w:rPr>
                <w:rFonts w:ascii="Times New Roman" w:hAnsi="Times New Roman" w:cs="Times New Roman"/>
                <w:sz w:val="22"/>
              </w:rPr>
            </w:pPr>
            <w:r w:rsidRPr="00223838">
              <w:rPr>
                <w:rFonts w:ascii="Times New Roman" w:hAnsi="Times New Roman" w:cs="Times New Roman"/>
                <w:sz w:val="22"/>
              </w:rPr>
              <w:t>Dysphagia and dysarthria</w:t>
            </w:r>
          </w:p>
        </w:tc>
        <w:tc>
          <w:tcPr>
            <w:tcW w:w="0" w:type="auto"/>
            <w:vAlign w:val="center"/>
          </w:tcPr>
          <w:p w14:paraId="663D6D29" w14:textId="4C5CDF5D" w:rsidR="00223838" w:rsidRPr="00223838" w:rsidRDefault="001655AC" w:rsidP="00F66D31">
            <w:pPr>
              <w:jc w:val="center"/>
              <w:rPr>
                <w:rFonts w:ascii="Times New Roman" w:hAnsi="Times New Roman" w:cs="Times New Roman"/>
                <w:sz w:val="22"/>
              </w:rPr>
            </w:pPr>
            <w:r w:rsidRPr="00223838">
              <w:rPr>
                <w:rFonts w:ascii="Times New Roman" w:hAnsi="Times New Roman" w:cs="Times New Roman"/>
                <w:sz w:val="22"/>
              </w:rPr>
              <w:t>Intrapericardial</w:t>
            </w:r>
          </w:p>
        </w:tc>
        <w:tc>
          <w:tcPr>
            <w:tcW w:w="0" w:type="auto"/>
            <w:vAlign w:val="center"/>
          </w:tcPr>
          <w:p w14:paraId="5D91A8E4"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38091B5B"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506B3472"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3BC7D0B5"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7B9E7AAE"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09D557A1"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588F7D0D"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NR</w:t>
            </w:r>
          </w:p>
        </w:tc>
        <w:tc>
          <w:tcPr>
            <w:tcW w:w="0" w:type="auto"/>
            <w:vAlign w:val="center"/>
          </w:tcPr>
          <w:p w14:paraId="13BD3318"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3.7</w:t>
            </w:r>
          </w:p>
        </w:tc>
        <w:tc>
          <w:tcPr>
            <w:tcW w:w="0" w:type="auto"/>
            <w:vAlign w:val="center"/>
          </w:tcPr>
          <w:p w14:paraId="5C5DCB40"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NR</w:t>
            </w:r>
          </w:p>
        </w:tc>
      </w:tr>
      <w:tr w:rsidR="00223838" w:rsidRPr="00223838" w14:paraId="5D7B2449" w14:textId="77777777" w:rsidTr="00F66D31">
        <w:trPr>
          <w:jc w:val="center"/>
        </w:trPr>
        <w:tc>
          <w:tcPr>
            <w:tcW w:w="0" w:type="auto"/>
            <w:vAlign w:val="center"/>
          </w:tcPr>
          <w:p w14:paraId="039170BA" w14:textId="6A47E863" w:rsidR="00223838" w:rsidRPr="00223838" w:rsidRDefault="00223838" w:rsidP="00F66D31">
            <w:pPr>
              <w:jc w:val="center"/>
              <w:rPr>
                <w:rFonts w:ascii="Times New Roman" w:hAnsi="Times New Roman" w:cs="Times New Roman"/>
                <w:sz w:val="22"/>
              </w:rPr>
            </w:pPr>
            <w:proofErr w:type="spellStart"/>
            <w:r w:rsidRPr="00A4091E">
              <w:rPr>
                <w:rFonts w:ascii="Times New Roman" w:hAnsi="Times New Roman" w:cs="Times New Roman"/>
                <w:sz w:val="22"/>
                <w:lang w:val="fr-FR"/>
              </w:rPr>
              <w:t>Brichon</w:t>
            </w:r>
            <w:proofErr w:type="spellEnd"/>
            <w:r w:rsidRPr="00A4091E">
              <w:rPr>
                <w:rFonts w:ascii="Times New Roman" w:hAnsi="Times New Roman" w:cs="Times New Roman"/>
                <w:sz w:val="22"/>
                <w:lang w:val="fr-FR"/>
              </w:rPr>
              <w:t>, P. Y et al.</w:t>
            </w:r>
            <w:r w:rsidR="00A96263" w:rsidRPr="00A4091E">
              <w:rPr>
                <w:lang w:val="fr-FR"/>
              </w:rPr>
              <w:t xml:space="preserve"> </w:t>
            </w:r>
            <w:r w:rsidR="00A96263" w:rsidRPr="00A96263">
              <w:rPr>
                <w:rFonts w:ascii="Times New Roman" w:hAnsi="Times New Roman" w:cs="Times New Roman"/>
                <w:sz w:val="22"/>
              </w:rPr>
              <w:t>[20]</w:t>
            </w:r>
          </w:p>
        </w:tc>
        <w:tc>
          <w:tcPr>
            <w:tcW w:w="0" w:type="auto"/>
            <w:vAlign w:val="center"/>
          </w:tcPr>
          <w:p w14:paraId="7D9E3614"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2014</w:t>
            </w:r>
          </w:p>
        </w:tc>
        <w:tc>
          <w:tcPr>
            <w:tcW w:w="0" w:type="auto"/>
            <w:vAlign w:val="center"/>
          </w:tcPr>
          <w:p w14:paraId="398DAB68"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1</w:t>
            </w:r>
          </w:p>
        </w:tc>
        <w:tc>
          <w:tcPr>
            <w:tcW w:w="0" w:type="auto"/>
            <w:vAlign w:val="center"/>
          </w:tcPr>
          <w:p w14:paraId="0AF57E4A" w14:textId="5A3D5072" w:rsidR="00223838" w:rsidRPr="00223838" w:rsidRDefault="002A6E6B" w:rsidP="00F66D31">
            <w:pPr>
              <w:jc w:val="center"/>
              <w:rPr>
                <w:rFonts w:ascii="Times New Roman" w:hAnsi="Times New Roman" w:cs="Times New Roman"/>
                <w:sz w:val="22"/>
              </w:rPr>
            </w:pPr>
            <w:r w:rsidRPr="00223838">
              <w:rPr>
                <w:rFonts w:ascii="Times New Roman" w:hAnsi="Times New Roman" w:cs="Times New Roman"/>
                <w:sz w:val="22"/>
              </w:rPr>
              <w:t>Male</w:t>
            </w:r>
          </w:p>
        </w:tc>
        <w:tc>
          <w:tcPr>
            <w:tcW w:w="0" w:type="auto"/>
            <w:vAlign w:val="center"/>
          </w:tcPr>
          <w:p w14:paraId="06FA97A1"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41</w:t>
            </w:r>
          </w:p>
        </w:tc>
        <w:tc>
          <w:tcPr>
            <w:tcW w:w="0" w:type="auto"/>
            <w:vAlign w:val="center"/>
          </w:tcPr>
          <w:p w14:paraId="5697BE8C"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NR</w:t>
            </w:r>
          </w:p>
        </w:tc>
        <w:tc>
          <w:tcPr>
            <w:tcW w:w="0" w:type="auto"/>
            <w:vAlign w:val="center"/>
          </w:tcPr>
          <w:p w14:paraId="1675F081"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NR</w:t>
            </w:r>
          </w:p>
        </w:tc>
        <w:tc>
          <w:tcPr>
            <w:tcW w:w="0" w:type="auto"/>
            <w:vAlign w:val="center"/>
          </w:tcPr>
          <w:p w14:paraId="45985111" w14:textId="154AF358" w:rsidR="00223838" w:rsidRPr="00223838" w:rsidRDefault="001655AC" w:rsidP="00F66D31">
            <w:pPr>
              <w:jc w:val="center"/>
              <w:rPr>
                <w:rFonts w:ascii="Times New Roman" w:hAnsi="Times New Roman" w:cs="Times New Roman"/>
                <w:sz w:val="22"/>
              </w:rPr>
            </w:pPr>
            <w:r w:rsidRPr="00223838">
              <w:rPr>
                <w:rFonts w:ascii="Times New Roman" w:hAnsi="Times New Roman" w:cs="Times New Roman"/>
                <w:sz w:val="22"/>
              </w:rPr>
              <w:t>NR</w:t>
            </w:r>
          </w:p>
        </w:tc>
        <w:tc>
          <w:tcPr>
            <w:tcW w:w="0" w:type="auto"/>
            <w:vAlign w:val="center"/>
          </w:tcPr>
          <w:p w14:paraId="7F6AC899"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NR</w:t>
            </w:r>
          </w:p>
        </w:tc>
        <w:tc>
          <w:tcPr>
            <w:tcW w:w="0" w:type="auto"/>
            <w:vAlign w:val="center"/>
          </w:tcPr>
          <w:p w14:paraId="3E9E841A"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NR</w:t>
            </w:r>
          </w:p>
        </w:tc>
        <w:tc>
          <w:tcPr>
            <w:tcW w:w="0" w:type="auto"/>
            <w:vAlign w:val="center"/>
          </w:tcPr>
          <w:p w14:paraId="623EB049"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NR</w:t>
            </w:r>
          </w:p>
        </w:tc>
        <w:tc>
          <w:tcPr>
            <w:tcW w:w="0" w:type="auto"/>
            <w:vAlign w:val="center"/>
          </w:tcPr>
          <w:p w14:paraId="19FDCE5E"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38E2AA91"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NR</w:t>
            </w:r>
          </w:p>
        </w:tc>
        <w:tc>
          <w:tcPr>
            <w:tcW w:w="0" w:type="auto"/>
            <w:vAlign w:val="center"/>
          </w:tcPr>
          <w:p w14:paraId="6AB63BEA"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NR</w:t>
            </w:r>
          </w:p>
        </w:tc>
        <w:tc>
          <w:tcPr>
            <w:tcW w:w="0" w:type="auto"/>
            <w:vAlign w:val="center"/>
          </w:tcPr>
          <w:p w14:paraId="6C256589"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NR</w:t>
            </w:r>
          </w:p>
        </w:tc>
        <w:tc>
          <w:tcPr>
            <w:tcW w:w="0" w:type="auto"/>
            <w:vAlign w:val="center"/>
          </w:tcPr>
          <w:p w14:paraId="71B51754"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NR</w:t>
            </w:r>
          </w:p>
        </w:tc>
        <w:tc>
          <w:tcPr>
            <w:tcW w:w="0" w:type="auto"/>
            <w:vAlign w:val="center"/>
          </w:tcPr>
          <w:p w14:paraId="4B4CD458"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 xml:space="preserve">Surgery (artery was successfully occluded with </w:t>
            </w:r>
            <w:proofErr w:type="spellStart"/>
            <w:r w:rsidRPr="00223838">
              <w:rPr>
                <w:rFonts w:ascii="Times New Roman" w:hAnsi="Times New Roman" w:cs="Times New Roman"/>
                <w:sz w:val="22"/>
              </w:rPr>
              <w:t>microparticules</w:t>
            </w:r>
            <w:proofErr w:type="spellEnd"/>
            <w:r w:rsidRPr="00223838">
              <w:rPr>
                <w:rFonts w:ascii="Times New Roman" w:hAnsi="Times New Roman" w:cs="Times New Roman"/>
                <w:sz w:val="22"/>
              </w:rPr>
              <w:t xml:space="preserve"> and </w:t>
            </w:r>
            <w:proofErr w:type="spellStart"/>
            <w:r w:rsidRPr="00223838">
              <w:rPr>
                <w:rFonts w:ascii="Times New Roman" w:hAnsi="Times New Roman" w:cs="Times New Roman"/>
                <w:sz w:val="22"/>
              </w:rPr>
              <w:t>microcoils</w:t>
            </w:r>
            <w:proofErr w:type="spellEnd"/>
            <w:r w:rsidRPr="00223838">
              <w:rPr>
                <w:rFonts w:ascii="Times New Roman" w:hAnsi="Times New Roman" w:cs="Times New Roman"/>
                <w:sz w:val="22"/>
              </w:rPr>
              <w:t xml:space="preserve"> before surgery)</w:t>
            </w:r>
          </w:p>
        </w:tc>
      </w:tr>
      <w:tr w:rsidR="00223838" w:rsidRPr="00223838" w14:paraId="194DFC19" w14:textId="77777777" w:rsidTr="00F66D31">
        <w:trPr>
          <w:jc w:val="center"/>
        </w:trPr>
        <w:tc>
          <w:tcPr>
            <w:tcW w:w="0" w:type="auto"/>
            <w:vAlign w:val="center"/>
          </w:tcPr>
          <w:p w14:paraId="582BE912" w14:textId="6701230B" w:rsidR="00223838" w:rsidRPr="00223838" w:rsidRDefault="00223838" w:rsidP="00F66D31">
            <w:pPr>
              <w:jc w:val="center"/>
              <w:rPr>
                <w:rFonts w:ascii="Times New Roman" w:hAnsi="Times New Roman" w:cs="Times New Roman"/>
                <w:sz w:val="22"/>
              </w:rPr>
            </w:pPr>
            <w:proofErr w:type="spellStart"/>
            <w:r w:rsidRPr="00223838">
              <w:rPr>
                <w:rFonts w:ascii="Times New Roman" w:hAnsi="Times New Roman" w:cs="Times New Roman"/>
                <w:sz w:val="22"/>
              </w:rPr>
              <w:t>Ojiaku</w:t>
            </w:r>
            <w:proofErr w:type="spellEnd"/>
            <w:r w:rsidRPr="00223838">
              <w:rPr>
                <w:rFonts w:ascii="Times New Roman" w:hAnsi="Times New Roman" w:cs="Times New Roman"/>
                <w:sz w:val="22"/>
              </w:rPr>
              <w:t xml:space="preserve">, M et al. </w:t>
            </w:r>
            <w:r w:rsidR="00A96263" w:rsidRPr="00A96263">
              <w:rPr>
                <w:rFonts w:ascii="Times New Roman" w:hAnsi="Times New Roman" w:cs="Times New Roman"/>
                <w:sz w:val="22"/>
              </w:rPr>
              <w:t>[21]</w:t>
            </w:r>
          </w:p>
        </w:tc>
        <w:tc>
          <w:tcPr>
            <w:tcW w:w="0" w:type="auto"/>
            <w:vAlign w:val="center"/>
          </w:tcPr>
          <w:p w14:paraId="27994E9A"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2014</w:t>
            </w:r>
          </w:p>
        </w:tc>
        <w:tc>
          <w:tcPr>
            <w:tcW w:w="0" w:type="auto"/>
            <w:vAlign w:val="center"/>
          </w:tcPr>
          <w:p w14:paraId="3F693579"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1</w:t>
            </w:r>
          </w:p>
        </w:tc>
        <w:tc>
          <w:tcPr>
            <w:tcW w:w="0" w:type="auto"/>
            <w:vAlign w:val="center"/>
          </w:tcPr>
          <w:p w14:paraId="42354065" w14:textId="36701D98" w:rsidR="00223838" w:rsidRPr="00223838" w:rsidRDefault="002A6E6B" w:rsidP="00F66D31">
            <w:pPr>
              <w:jc w:val="center"/>
              <w:rPr>
                <w:rFonts w:ascii="Times New Roman" w:hAnsi="Times New Roman" w:cs="Times New Roman"/>
                <w:sz w:val="22"/>
              </w:rPr>
            </w:pPr>
            <w:r w:rsidRPr="00223838">
              <w:rPr>
                <w:rFonts w:ascii="Times New Roman" w:hAnsi="Times New Roman" w:cs="Times New Roman"/>
                <w:sz w:val="22"/>
              </w:rPr>
              <w:t>Male</w:t>
            </w:r>
          </w:p>
        </w:tc>
        <w:tc>
          <w:tcPr>
            <w:tcW w:w="0" w:type="auto"/>
            <w:vAlign w:val="center"/>
          </w:tcPr>
          <w:p w14:paraId="0FF42994"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38</w:t>
            </w:r>
          </w:p>
        </w:tc>
        <w:tc>
          <w:tcPr>
            <w:tcW w:w="0" w:type="auto"/>
            <w:vAlign w:val="center"/>
          </w:tcPr>
          <w:p w14:paraId="24EBBFCD"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0329D552" w14:textId="7CC0FFB3" w:rsidR="00223838" w:rsidRPr="00223838" w:rsidRDefault="001655AC" w:rsidP="00F66D31">
            <w:pPr>
              <w:jc w:val="center"/>
              <w:rPr>
                <w:rFonts w:ascii="Times New Roman" w:hAnsi="Times New Roman" w:cs="Times New Roman"/>
                <w:sz w:val="22"/>
              </w:rPr>
            </w:pPr>
            <w:r w:rsidRPr="00223838">
              <w:rPr>
                <w:rFonts w:ascii="Times New Roman" w:hAnsi="Times New Roman" w:cs="Times New Roman"/>
                <w:sz w:val="22"/>
              </w:rPr>
              <w:t>Night sweats, nonproductive cough, and weight loss.</w:t>
            </w:r>
          </w:p>
        </w:tc>
        <w:tc>
          <w:tcPr>
            <w:tcW w:w="0" w:type="auto"/>
            <w:vAlign w:val="center"/>
          </w:tcPr>
          <w:p w14:paraId="76E966F4" w14:textId="7DE539E4" w:rsidR="00223838" w:rsidRPr="00223838" w:rsidRDefault="001655AC" w:rsidP="00F66D31">
            <w:pPr>
              <w:jc w:val="center"/>
              <w:rPr>
                <w:rFonts w:ascii="Times New Roman" w:hAnsi="Times New Roman" w:cs="Times New Roman"/>
                <w:sz w:val="22"/>
              </w:rPr>
            </w:pPr>
            <w:r w:rsidRPr="00223838">
              <w:rPr>
                <w:rFonts w:ascii="Times New Roman" w:hAnsi="Times New Roman" w:cs="Times New Roman"/>
                <w:sz w:val="22"/>
              </w:rPr>
              <w:t xml:space="preserve">A solid, well-encapsulated </w:t>
            </w:r>
            <w:r w:rsidR="00223838" w:rsidRPr="00223838">
              <w:rPr>
                <w:rFonts w:ascii="Times New Roman" w:hAnsi="Times New Roman" w:cs="Times New Roman"/>
                <w:sz w:val="22"/>
              </w:rPr>
              <w:t>intrapericardial mass attached to the base of the aorta and pulmonary arterial root.</w:t>
            </w:r>
          </w:p>
        </w:tc>
        <w:tc>
          <w:tcPr>
            <w:tcW w:w="0" w:type="auto"/>
            <w:vAlign w:val="center"/>
          </w:tcPr>
          <w:p w14:paraId="731F995F"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1E4BD6A9"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5E76E2B1"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11E37D37"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5F476372"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50BEFCA8"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49EF969E"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 detail</w:t>
            </w:r>
          </w:p>
        </w:tc>
        <w:tc>
          <w:tcPr>
            <w:tcW w:w="0" w:type="auto"/>
            <w:vAlign w:val="center"/>
          </w:tcPr>
          <w:p w14:paraId="07720039"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NR</w:t>
            </w:r>
          </w:p>
        </w:tc>
        <w:tc>
          <w:tcPr>
            <w:tcW w:w="0" w:type="auto"/>
            <w:vAlign w:val="center"/>
          </w:tcPr>
          <w:p w14:paraId="3B7F2F7F"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Surgery (no detail)</w:t>
            </w:r>
          </w:p>
        </w:tc>
      </w:tr>
      <w:tr w:rsidR="00223838" w:rsidRPr="00223838" w14:paraId="4A7D67E2" w14:textId="77777777" w:rsidTr="00F66D31">
        <w:trPr>
          <w:jc w:val="center"/>
        </w:trPr>
        <w:tc>
          <w:tcPr>
            <w:tcW w:w="0" w:type="auto"/>
            <w:vAlign w:val="center"/>
          </w:tcPr>
          <w:p w14:paraId="5FCD0034" w14:textId="2EC7434D"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 xml:space="preserve">Teodorescu, M et al. </w:t>
            </w:r>
            <w:r w:rsidR="00A96263" w:rsidRPr="00A96263">
              <w:rPr>
                <w:rFonts w:ascii="Times New Roman" w:hAnsi="Times New Roman" w:cs="Times New Roman"/>
                <w:sz w:val="22"/>
              </w:rPr>
              <w:t>[22]</w:t>
            </w:r>
          </w:p>
        </w:tc>
        <w:tc>
          <w:tcPr>
            <w:tcW w:w="0" w:type="auto"/>
            <w:vAlign w:val="center"/>
          </w:tcPr>
          <w:p w14:paraId="568DC2C6"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2014</w:t>
            </w:r>
          </w:p>
        </w:tc>
        <w:tc>
          <w:tcPr>
            <w:tcW w:w="0" w:type="auto"/>
            <w:vAlign w:val="center"/>
          </w:tcPr>
          <w:p w14:paraId="177617C0"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1</w:t>
            </w:r>
          </w:p>
        </w:tc>
        <w:tc>
          <w:tcPr>
            <w:tcW w:w="0" w:type="auto"/>
            <w:vAlign w:val="center"/>
          </w:tcPr>
          <w:p w14:paraId="2879D0DB" w14:textId="6636E00D" w:rsidR="00223838" w:rsidRPr="00223838" w:rsidRDefault="002A6E6B" w:rsidP="00F66D31">
            <w:pPr>
              <w:jc w:val="center"/>
              <w:rPr>
                <w:rFonts w:ascii="Times New Roman" w:hAnsi="Times New Roman" w:cs="Times New Roman"/>
                <w:sz w:val="22"/>
              </w:rPr>
            </w:pPr>
            <w:r w:rsidRPr="00223838">
              <w:rPr>
                <w:rFonts w:ascii="Times New Roman" w:hAnsi="Times New Roman" w:cs="Times New Roman"/>
                <w:sz w:val="22"/>
              </w:rPr>
              <w:t>Female</w:t>
            </w:r>
          </w:p>
        </w:tc>
        <w:tc>
          <w:tcPr>
            <w:tcW w:w="0" w:type="auto"/>
            <w:vAlign w:val="center"/>
          </w:tcPr>
          <w:p w14:paraId="644E2C8F"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38</w:t>
            </w:r>
          </w:p>
        </w:tc>
        <w:tc>
          <w:tcPr>
            <w:tcW w:w="0" w:type="auto"/>
            <w:vAlign w:val="center"/>
          </w:tcPr>
          <w:p w14:paraId="26106356"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5DBF979B"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1A280C72" w14:textId="181433E6" w:rsidR="00223838" w:rsidRPr="00223838" w:rsidRDefault="001655AC" w:rsidP="00F66D31">
            <w:pPr>
              <w:jc w:val="center"/>
              <w:rPr>
                <w:rFonts w:ascii="Times New Roman" w:hAnsi="Times New Roman" w:cs="Times New Roman"/>
                <w:sz w:val="22"/>
              </w:rPr>
            </w:pPr>
            <w:r w:rsidRPr="00223838">
              <w:rPr>
                <w:rFonts w:ascii="Times New Roman" w:hAnsi="Times New Roman" w:cs="Times New Roman"/>
                <w:sz w:val="22"/>
              </w:rPr>
              <w:t xml:space="preserve">Above the right pulmonary artery, posterior to the </w:t>
            </w:r>
            <w:r w:rsidR="00223838" w:rsidRPr="00223838">
              <w:rPr>
                <w:rFonts w:ascii="Times New Roman" w:hAnsi="Times New Roman" w:cs="Times New Roman"/>
                <w:sz w:val="22"/>
              </w:rPr>
              <w:t>ascending aorta and medial to the superior vena cava</w:t>
            </w:r>
          </w:p>
        </w:tc>
        <w:tc>
          <w:tcPr>
            <w:tcW w:w="0" w:type="auto"/>
            <w:vAlign w:val="center"/>
          </w:tcPr>
          <w:p w14:paraId="0D7243EA"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73A41AF5"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79AB169F"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338FC813"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2DFB538D"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1DC1091D"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11875C8E"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10F65DD9"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4.4</w:t>
            </w:r>
          </w:p>
        </w:tc>
        <w:tc>
          <w:tcPr>
            <w:tcW w:w="0" w:type="auto"/>
            <w:vAlign w:val="center"/>
          </w:tcPr>
          <w:p w14:paraId="567B1264"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Surgery (under extracorporeal circulation)</w:t>
            </w:r>
          </w:p>
        </w:tc>
      </w:tr>
      <w:tr w:rsidR="00223838" w:rsidRPr="00223838" w14:paraId="489D2F4E" w14:textId="77777777" w:rsidTr="00F66D31">
        <w:trPr>
          <w:jc w:val="center"/>
        </w:trPr>
        <w:tc>
          <w:tcPr>
            <w:tcW w:w="0" w:type="auto"/>
            <w:vAlign w:val="center"/>
          </w:tcPr>
          <w:p w14:paraId="480735F9" w14:textId="58CC7CCB"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 xml:space="preserve">Yamamoto, </w:t>
            </w:r>
            <w:r w:rsidRPr="00223838">
              <w:rPr>
                <w:rFonts w:ascii="Times New Roman" w:hAnsi="Times New Roman" w:cs="Times New Roman"/>
                <w:sz w:val="22"/>
              </w:rPr>
              <w:lastRenderedPageBreak/>
              <w:t xml:space="preserve">Y et al. </w:t>
            </w:r>
            <w:r w:rsidR="00A96263" w:rsidRPr="00A96263">
              <w:rPr>
                <w:rFonts w:ascii="Times New Roman" w:hAnsi="Times New Roman" w:cs="Times New Roman"/>
                <w:sz w:val="22"/>
              </w:rPr>
              <w:t>[23]</w:t>
            </w:r>
          </w:p>
        </w:tc>
        <w:tc>
          <w:tcPr>
            <w:tcW w:w="0" w:type="auto"/>
            <w:vAlign w:val="center"/>
          </w:tcPr>
          <w:p w14:paraId="57AE685F"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lastRenderedPageBreak/>
              <w:t>2014</w:t>
            </w:r>
          </w:p>
        </w:tc>
        <w:tc>
          <w:tcPr>
            <w:tcW w:w="0" w:type="auto"/>
            <w:vAlign w:val="center"/>
          </w:tcPr>
          <w:p w14:paraId="58E6F953"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1</w:t>
            </w:r>
          </w:p>
        </w:tc>
        <w:tc>
          <w:tcPr>
            <w:tcW w:w="0" w:type="auto"/>
            <w:vAlign w:val="center"/>
          </w:tcPr>
          <w:p w14:paraId="2FF7C5D0" w14:textId="0A73719F" w:rsidR="00223838" w:rsidRPr="00223838" w:rsidRDefault="002A6E6B" w:rsidP="00F66D31">
            <w:pPr>
              <w:jc w:val="center"/>
              <w:rPr>
                <w:rFonts w:ascii="Times New Roman" w:hAnsi="Times New Roman" w:cs="Times New Roman"/>
                <w:sz w:val="22"/>
              </w:rPr>
            </w:pPr>
            <w:r w:rsidRPr="00223838">
              <w:rPr>
                <w:rFonts w:ascii="Times New Roman" w:hAnsi="Times New Roman" w:cs="Times New Roman"/>
                <w:sz w:val="22"/>
              </w:rPr>
              <w:t>Female</w:t>
            </w:r>
          </w:p>
        </w:tc>
        <w:tc>
          <w:tcPr>
            <w:tcW w:w="0" w:type="auto"/>
            <w:vAlign w:val="center"/>
          </w:tcPr>
          <w:p w14:paraId="4F6C7C2D"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63</w:t>
            </w:r>
          </w:p>
        </w:tc>
        <w:tc>
          <w:tcPr>
            <w:tcW w:w="0" w:type="auto"/>
            <w:vAlign w:val="center"/>
          </w:tcPr>
          <w:p w14:paraId="0FE4AC5B"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52B4E903" w14:textId="0F29AF89" w:rsidR="00223838" w:rsidRPr="00223838" w:rsidRDefault="001655AC" w:rsidP="00F66D31">
            <w:pPr>
              <w:jc w:val="center"/>
              <w:rPr>
                <w:rFonts w:ascii="Times New Roman" w:hAnsi="Times New Roman" w:cs="Times New Roman"/>
                <w:sz w:val="22"/>
              </w:rPr>
            </w:pPr>
            <w:r w:rsidRPr="00223838">
              <w:rPr>
                <w:rFonts w:ascii="Times New Roman" w:hAnsi="Times New Roman" w:cs="Times New Roman"/>
                <w:sz w:val="22"/>
              </w:rPr>
              <w:t>Dysphagia</w:t>
            </w:r>
          </w:p>
        </w:tc>
        <w:tc>
          <w:tcPr>
            <w:tcW w:w="0" w:type="auto"/>
            <w:vAlign w:val="center"/>
          </w:tcPr>
          <w:p w14:paraId="015BFCA6" w14:textId="5AD645E9" w:rsidR="00223838" w:rsidRPr="00223838" w:rsidRDefault="001655AC" w:rsidP="00F66D31">
            <w:pPr>
              <w:jc w:val="center"/>
              <w:rPr>
                <w:rFonts w:ascii="Times New Roman" w:hAnsi="Times New Roman" w:cs="Times New Roman"/>
                <w:sz w:val="22"/>
              </w:rPr>
            </w:pPr>
            <w:r w:rsidRPr="00223838">
              <w:rPr>
                <w:rFonts w:ascii="Times New Roman" w:hAnsi="Times New Roman" w:cs="Times New Roman"/>
                <w:sz w:val="22"/>
              </w:rPr>
              <w:t>The middle mediastinum</w:t>
            </w:r>
          </w:p>
        </w:tc>
        <w:tc>
          <w:tcPr>
            <w:tcW w:w="0" w:type="auto"/>
            <w:vAlign w:val="center"/>
          </w:tcPr>
          <w:p w14:paraId="40F816A4"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08895D1C"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18C5BDB6"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750BADFB"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5C1E5F3B"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14384DC0"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4F0B8721"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 xml:space="preserve">Histological analysis </w:t>
            </w:r>
            <w:r w:rsidRPr="00223838">
              <w:rPr>
                <w:rFonts w:ascii="Times New Roman" w:hAnsi="Times New Roman" w:cs="Times New Roman"/>
                <w:sz w:val="22"/>
              </w:rPr>
              <w:lastRenderedPageBreak/>
              <w:t>and Immunohistochemistry staining</w:t>
            </w:r>
          </w:p>
        </w:tc>
        <w:tc>
          <w:tcPr>
            <w:tcW w:w="0" w:type="auto"/>
            <w:vAlign w:val="center"/>
          </w:tcPr>
          <w:p w14:paraId="084BE8AA"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lastRenderedPageBreak/>
              <w:t>9.0</w:t>
            </w:r>
          </w:p>
        </w:tc>
        <w:tc>
          <w:tcPr>
            <w:tcW w:w="0" w:type="auto"/>
            <w:vAlign w:val="center"/>
          </w:tcPr>
          <w:p w14:paraId="632975E8"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 xml:space="preserve">Post-biopsy surgery </w:t>
            </w:r>
            <w:r w:rsidRPr="00223838">
              <w:rPr>
                <w:rFonts w:ascii="Times New Roman" w:hAnsi="Times New Roman" w:cs="Times New Roman"/>
                <w:sz w:val="22"/>
              </w:rPr>
              <w:lastRenderedPageBreak/>
              <w:t>(through right posterolateral thoracotomy)</w:t>
            </w:r>
          </w:p>
        </w:tc>
      </w:tr>
      <w:tr w:rsidR="00223838" w:rsidRPr="00223838" w14:paraId="54F1A5C7" w14:textId="77777777" w:rsidTr="00F66D31">
        <w:trPr>
          <w:jc w:val="center"/>
        </w:trPr>
        <w:tc>
          <w:tcPr>
            <w:tcW w:w="0" w:type="auto"/>
            <w:vAlign w:val="center"/>
          </w:tcPr>
          <w:p w14:paraId="512C9E00" w14:textId="1FBEA6E2" w:rsidR="00223838" w:rsidRPr="00223838" w:rsidRDefault="00223838" w:rsidP="00F66D31">
            <w:pPr>
              <w:jc w:val="center"/>
              <w:rPr>
                <w:rFonts w:ascii="Times New Roman" w:hAnsi="Times New Roman" w:cs="Times New Roman"/>
                <w:sz w:val="22"/>
              </w:rPr>
            </w:pPr>
            <w:proofErr w:type="spellStart"/>
            <w:r w:rsidRPr="00223838">
              <w:rPr>
                <w:rFonts w:ascii="Times New Roman" w:hAnsi="Times New Roman" w:cs="Times New Roman"/>
                <w:sz w:val="22"/>
              </w:rPr>
              <w:lastRenderedPageBreak/>
              <w:t>Degrauwe</w:t>
            </w:r>
            <w:proofErr w:type="spellEnd"/>
            <w:r w:rsidRPr="00223838">
              <w:rPr>
                <w:rFonts w:ascii="Times New Roman" w:hAnsi="Times New Roman" w:cs="Times New Roman"/>
                <w:sz w:val="22"/>
              </w:rPr>
              <w:t>, S et al.</w:t>
            </w:r>
            <w:r w:rsidR="00A96263">
              <w:t xml:space="preserve"> </w:t>
            </w:r>
            <w:r w:rsidR="00A96263" w:rsidRPr="00A96263">
              <w:rPr>
                <w:rFonts w:ascii="Times New Roman" w:hAnsi="Times New Roman" w:cs="Times New Roman"/>
                <w:sz w:val="22"/>
              </w:rPr>
              <w:t>[24]</w:t>
            </w:r>
          </w:p>
        </w:tc>
        <w:tc>
          <w:tcPr>
            <w:tcW w:w="0" w:type="auto"/>
            <w:vAlign w:val="center"/>
          </w:tcPr>
          <w:p w14:paraId="37B63799"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2017</w:t>
            </w:r>
          </w:p>
        </w:tc>
        <w:tc>
          <w:tcPr>
            <w:tcW w:w="0" w:type="auto"/>
            <w:vAlign w:val="center"/>
          </w:tcPr>
          <w:p w14:paraId="647FBB00"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1</w:t>
            </w:r>
          </w:p>
        </w:tc>
        <w:tc>
          <w:tcPr>
            <w:tcW w:w="0" w:type="auto"/>
            <w:vAlign w:val="center"/>
          </w:tcPr>
          <w:p w14:paraId="1335E7B6"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male</w:t>
            </w:r>
          </w:p>
        </w:tc>
        <w:tc>
          <w:tcPr>
            <w:tcW w:w="0" w:type="auto"/>
            <w:vAlign w:val="center"/>
          </w:tcPr>
          <w:p w14:paraId="1606FC7F"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43</w:t>
            </w:r>
          </w:p>
        </w:tc>
        <w:tc>
          <w:tcPr>
            <w:tcW w:w="0" w:type="auto"/>
            <w:vAlign w:val="center"/>
          </w:tcPr>
          <w:p w14:paraId="251163A3"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27283357"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pituitary macroprolactinoma</w:t>
            </w:r>
          </w:p>
        </w:tc>
        <w:tc>
          <w:tcPr>
            <w:tcW w:w="0" w:type="auto"/>
            <w:vAlign w:val="center"/>
          </w:tcPr>
          <w:p w14:paraId="4C466340"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pericardium</w:t>
            </w:r>
          </w:p>
        </w:tc>
        <w:tc>
          <w:tcPr>
            <w:tcW w:w="0" w:type="auto"/>
            <w:vAlign w:val="center"/>
          </w:tcPr>
          <w:p w14:paraId="435A7580"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005A94E2"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2E0E4C5D"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75945058"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55DB2FE9"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54C9E5DE"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608468E3"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Histological analysis and Immunohistochemistry staining</w:t>
            </w:r>
          </w:p>
        </w:tc>
        <w:tc>
          <w:tcPr>
            <w:tcW w:w="0" w:type="auto"/>
            <w:vAlign w:val="center"/>
          </w:tcPr>
          <w:p w14:paraId="52B8B43D"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7.5</w:t>
            </w:r>
          </w:p>
        </w:tc>
        <w:tc>
          <w:tcPr>
            <w:tcW w:w="0" w:type="auto"/>
            <w:vAlign w:val="center"/>
          </w:tcPr>
          <w:p w14:paraId="12E777F5"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Surgery (through a median sternotomy)</w:t>
            </w:r>
          </w:p>
        </w:tc>
      </w:tr>
      <w:tr w:rsidR="00223838" w:rsidRPr="00223838" w14:paraId="582DAADA" w14:textId="77777777" w:rsidTr="00F66D31">
        <w:trPr>
          <w:jc w:val="center"/>
        </w:trPr>
        <w:tc>
          <w:tcPr>
            <w:tcW w:w="0" w:type="auto"/>
            <w:vAlign w:val="center"/>
          </w:tcPr>
          <w:p w14:paraId="5571B0D6" w14:textId="28EDFA69" w:rsidR="00223838" w:rsidRPr="00223838" w:rsidRDefault="00223838" w:rsidP="00F66D31">
            <w:pPr>
              <w:jc w:val="center"/>
              <w:rPr>
                <w:rFonts w:ascii="Times New Roman" w:hAnsi="Times New Roman" w:cs="Times New Roman"/>
                <w:sz w:val="22"/>
              </w:rPr>
            </w:pPr>
            <w:r w:rsidRPr="00A4091E">
              <w:rPr>
                <w:rFonts w:ascii="Times New Roman" w:hAnsi="Times New Roman" w:cs="Times New Roman"/>
                <w:sz w:val="22"/>
                <w:lang w:val="fr-FR"/>
              </w:rPr>
              <w:t xml:space="preserve">Chen, Y. Y et al. </w:t>
            </w:r>
            <w:r w:rsidR="00A96263" w:rsidRPr="00A96263">
              <w:rPr>
                <w:rFonts w:ascii="Times New Roman" w:hAnsi="Times New Roman" w:cs="Times New Roman"/>
                <w:sz w:val="22"/>
              </w:rPr>
              <w:t>[25]</w:t>
            </w:r>
          </w:p>
        </w:tc>
        <w:tc>
          <w:tcPr>
            <w:tcW w:w="0" w:type="auto"/>
            <w:vAlign w:val="center"/>
          </w:tcPr>
          <w:p w14:paraId="0599F104"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2018</w:t>
            </w:r>
          </w:p>
        </w:tc>
        <w:tc>
          <w:tcPr>
            <w:tcW w:w="0" w:type="auto"/>
            <w:vAlign w:val="center"/>
          </w:tcPr>
          <w:p w14:paraId="7DBFCFCF"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1</w:t>
            </w:r>
          </w:p>
        </w:tc>
        <w:tc>
          <w:tcPr>
            <w:tcW w:w="0" w:type="auto"/>
            <w:vAlign w:val="center"/>
          </w:tcPr>
          <w:p w14:paraId="42944298"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female</w:t>
            </w:r>
          </w:p>
        </w:tc>
        <w:tc>
          <w:tcPr>
            <w:tcW w:w="0" w:type="auto"/>
            <w:vAlign w:val="center"/>
          </w:tcPr>
          <w:p w14:paraId="4CCB8793"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63</w:t>
            </w:r>
          </w:p>
        </w:tc>
        <w:tc>
          <w:tcPr>
            <w:tcW w:w="0" w:type="auto"/>
            <w:vAlign w:val="center"/>
          </w:tcPr>
          <w:p w14:paraId="371D01BF"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6ED8D314"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faint, pitting edema, abdominal fullness with ascites, and hemopericardium with impending tamponade</w:t>
            </w:r>
          </w:p>
        </w:tc>
        <w:tc>
          <w:tcPr>
            <w:tcW w:w="0" w:type="auto"/>
            <w:vAlign w:val="center"/>
          </w:tcPr>
          <w:p w14:paraId="0F26862D"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intra-pericardial (no detail)</w:t>
            </w:r>
          </w:p>
        </w:tc>
        <w:tc>
          <w:tcPr>
            <w:tcW w:w="0" w:type="auto"/>
            <w:vAlign w:val="center"/>
          </w:tcPr>
          <w:p w14:paraId="53F63301"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270F9238"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1B69348E"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2E11E6A1"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7FC98D6B"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72434764"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1A16BB8B"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Histological analysis and Immunohistochemistry staining</w:t>
            </w:r>
          </w:p>
        </w:tc>
        <w:tc>
          <w:tcPr>
            <w:tcW w:w="0" w:type="auto"/>
            <w:vAlign w:val="center"/>
          </w:tcPr>
          <w:p w14:paraId="752592D8"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NR</w:t>
            </w:r>
          </w:p>
        </w:tc>
        <w:tc>
          <w:tcPr>
            <w:tcW w:w="0" w:type="auto"/>
            <w:vAlign w:val="center"/>
          </w:tcPr>
          <w:p w14:paraId="3D7F5005"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Surgery (under cardiopulmonary bypass)</w:t>
            </w:r>
          </w:p>
        </w:tc>
      </w:tr>
      <w:tr w:rsidR="00223838" w:rsidRPr="00223838" w14:paraId="5D547BC0" w14:textId="77777777" w:rsidTr="00F66D31">
        <w:trPr>
          <w:jc w:val="center"/>
        </w:trPr>
        <w:tc>
          <w:tcPr>
            <w:tcW w:w="0" w:type="auto"/>
            <w:vAlign w:val="center"/>
          </w:tcPr>
          <w:p w14:paraId="6B0061A2" w14:textId="67FBF924" w:rsidR="00223838" w:rsidRPr="00223838" w:rsidRDefault="00223838" w:rsidP="00F66D31">
            <w:pPr>
              <w:jc w:val="center"/>
              <w:rPr>
                <w:rFonts w:ascii="Times New Roman" w:hAnsi="Times New Roman" w:cs="Times New Roman"/>
                <w:sz w:val="22"/>
              </w:rPr>
            </w:pPr>
            <w:proofErr w:type="spellStart"/>
            <w:r w:rsidRPr="00A4091E">
              <w:rPr>
                <w:rFonts w:ascii="Times New Roman" w:hAnsi="Times New Roman" w:cs="Times New Roman"/>
                <w:sz w:val="22"/>
                <w:lang w:val="fr-FR"/>
              </w:rPr>
              <w:t>Siejka</w:t>
            </w:r>
            <w:proofErr w:type="spellEnd"/>
            <w:r w:rsidRPr="00A4091E">
              <w:rPr>
                <w:rFonts w:ascii="Times New Roman" w:hAnsi="Times New Roman" w:cs="Times New Roman"/>
                <w:sz w:val="22"/>
                <w:lang w:val="fr-FR"/>
              </w:rPr>
              <w:t xml:space="preserve">, D. A et al. </w:t>
            </w:r>
            <w:r w:rsidR="00A96263" w:rsidRPr="00A96263">
              <w:rPr>
                <w:rFonts w:ascii="Times New Roman" w:hAnsi="Times New Roman" w:cs="Times New Roman"/>
                <w:sz w:val="22"/>
              </w:rPr>
              <w:t>[3]</w:t>
            </w:r>
          </w:p>
        </w:tc>
        <w:tc>
          <w:tcPr>
            <w:tcW w:w="0" w:type="auto"/>
            <w:vAlign w:val="center"/>
          </w:tcPr>
          <w:p w14:paraId="08AE6809"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2019</w:t>
            </w:r>
          </w:p>
        </w:tc>
        <w:tc>
          <w:tcPr>
            <w:tcW w:w="0" w:type="auto"/>
            <w:vAlign w:val="center"/>
          </w:tcPr>
          <w:p w14:paraId="25D9CF34"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1</w:t>
            </w:r>
          </w:p>
        </w:tc>
        <w:tc>
          <w:tcPr>
            <w:tcW w:w="0" w:type="auto"/>
            <w:vAlign w:val="center"/>
          </w:tcPr>
          <w:p w14:paraId="2FEEBEA1"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male</w:t>
            </w:r>
          </w:p>
        </w:tc>
        <w:tc>
          <w:tcPr>
            <w:tcW w:w="0" w:type="auto"/>
            <w:vAlign w:val="center"/>
          </w:tcPr>
          <w:p w14:paraId="7513FDED"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34</w:t>
            </w:r>
          </w:p>
        </w:tc>
        <w:tc>
          <w:tcPr>
            <w:tcW w:w="0" w:type="auto"/>
            <w:vAlign w:val="center"/>
          </w:tcPr>
          <w:p w14:paraId="1B016C54"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20A5967A"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palpitations, headache, diaphoresis, anxiety, and central chest pain</w:t>
            </w:r>
          </w:p>
        </w:tc>
        <w:tc>
          <w:tcPr>
            <w:tcW w:w="0" w:type="auto"/>
            <w:vAlign w:val="center"/>
          </w:tcPr>
          <w:p w14:paraId="0B8A967F"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between the aortic root and pulmonary artery</w:t>
            </w:r>
          </w:p>
        </w:tc>
        <w:tc>
          <w:tcPr>
            <w:tcW w:w="0" w:type="auto"/>
            <w:vAlign w:val="center"/>
          </w:tcPr>
          <w:p w14:paraId="5EBC473F"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7806362B"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2158FA3F"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6D8508A4"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23A97FE7"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389C925E"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69A7E4A1"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Histological analysis and Immunohistochemistry staining</w:t>
            </w:r>
          </w:p>
        </w:tc>
        <w:tc>
          <w:tcPr>
            <w:tcW w:w="0" w:type="auto"/>
            <w:vAlign w:val="center"/>
          </w:tcPr>
          <w:p w14:paraId="68FAF570"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3.5</w:t>
            </w:r>
          </w:p>
        </w:tc>
        <w:tc>
          <w:tcPr>
            <w:tcW w:w="0" w:type="auto"/>
            <w:vAlign w:val="center"/>
          </w:tcPr>
          <w:p w14:paraId="7EA6BAAD"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Surgery (under cardiopulmonary bypass)</w:t>
            </w:r>
          </w:p>
        </w:tc>
      </w:tr>
      <w:tr w:rsidR="00223838" w:rsidRPr="00223838" w14:paraId="7603EE00" w14:textId="77777777" w:rsidTr="00F66D31">
        <w:trPr>
          <w:jc w:val="center"/>
        </w:trPr>
        <w:tc>
          <w:tcPr>
            <w:tcW w:w="0" w:type="auto"/>
            <w:vAlign w:val="center"/>
          </w:tcPr>
          <w:p w14:paraId="0D1C6D2A" w14:textId="5BAEDA4D" w:rsidR="00223838" w:rsidRPr="00223838" w:rsidRDefault="00223838" w:rsidP="00F66D31">
            <w:pPr>
              <w:jc w:val="center"/>
              <w:rPr>
                <w:rFonts w:ascii="Times New Roman" w:hAnsi="Times New Roman" w:cs="Times New Roman"/>
                <w:sz w:val="22"/>
              </w:rPr>
            </w:pPr>
            <w:r w:rsidRPr="00A4091E">
              <w:rPr>
                <w:rFonts w:ascii="Times New Roman" w:hAnsi="Times New Roman" w:cs="Times New Roman"/>
                <w:sz w:val="22"/>
                <w:lang w:val="fr-FR"/>
              </w:rPr>
              <w:t xml:space="preserve">Gomes de </w:t>
            </w:r>
            <w:proofErr w:type="spellStart"/>
            <w:r w:rsidRPr="00A4091E">
              <w:rPr>
                <w:rFonts w:ascii="Times New Roman" w:hAnsi="Times New Roman" w:cs="Times New Roman"/>
                <w:sz w:val="22"/>
                <w:lang w:val="fr-FR"/>
              </w:rPr>
              <w:t>Farias</w:t>
            </w:r>
            <w:proofErr w:type="spellEnd"/>
            <w:r w:rsidRPr="00A4091E">
              <w:rPr>
                <w:rFonts w:ascii="Times New Roman" w:hAnsi="Times New Roman" w:cs="Times New Roman"/>
                <w:sz w:val="22"/>
                <w:lang w:val="fr-FR"/>
              </w:rPr>
              <w:t xml:space="preserve">, L. P et al. </w:t>
            </w:r>
            <w:r w:rsidR="00A96263" w:rsidRPr="00A96263">
              <w:rPr>
                <w:rFonts w:ascii="Times New Roman" w:hAnsi="Times New Roman" w:cs="Times New Roman"/>
                <w:sz w:val="22"/>
              </w:rPr>
              <w:t>[26]</w:t>
            </w:r>
          </w:p>
        </w:tc>
        <w:tc>
          <w:tcPr>
            <w:tcW w:w="0" w:type="auto"/>
            <w:vAlign w:val="center"/>
          </w:tcPr>
          <w:p w14:paraId="169493C4"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2022</w:t>
            </w:r>
          </w:p>
        </w:tc>
        <w:tc>
          <w:tcPr>
            <w:tcW w:w="0" w:type="auto"/>
            <w:vAlign w:val="center"/>
          </w:tcPr>
          <w:p w14:paraId="5CF57FD2"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1</w:t>
            </w:r>
          </w:p>
        </w:tc>
        <w:tc>
          <w:tcPr>
            <w:tcW w:w="0" w:type="auto"/>
            <w:vAlign w:val="center"/>
          </w:tcPr>
          <w:p w14:paraId="51358F47"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male</w:t>
            </w:r>
          </w:p>
        </w:tc>
        <w:tc>
          <w:tcPr>
            <w:tcW w:w="0" w:type="auto"/>
            <w:vAlign w:val="center"/>
          </w:tcPr>
          <w:p w14:paraId="0EC67787"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56</w:t>
            </w:r>
          </w:p>
        </w:tc>
        <w:tc>
          <w:tcPr>
            <w:tcW w:w="0" w:type="auto"/>
            <w:vAlign w:val="center"/>
          </w:tcPr>
          <w:p w14:paraId="6EE43C9F"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44F6A403"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44FED17E"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surrounded by the inferior border of aortic arch, the posterior border of ascending aorta, the upper border of the right main pulmonary artery, and the anterior border of the trachea and proximal left main bronchus</w:t>
            </w:r>
          </w:p>
        </w:tc>
        <w:tc>
          <w:tcPr>
            <w:tcW w:w="0" w:type="auto"/>
            <w:vAlign w:val="center"/>
          </w:tcPr>
          <w:p w14:paraId="7EB7B6C5"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68EBA843"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33A3068E"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103F44DD"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66418C81"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NO</w:t>
            </w:r>
          </w:p>
        </w:tc>
        <w:tc>
          <w:tcPr>
            <w:tcW w:w="0" w:type="auto"/>
            <w:vAlign w:val="center"/>
          </w:tcPr>
          <w:p w14:paraId="7BB80FDE"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YES</w:t>
            </w:r>
          </w:p>
        </w:tc>
        <w:tc>
          <w:tcPr>
            <w:tcW w:w="0" w:type="auto"/>
            <w:vAlign w:val="center"/>
          </w:tcPr>
          <w:p w14:paraId="5F45C423"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Histological analysis</w:t>
            </w:r>
          </w:p>
        </w:tc>
        <w:tc>
          <w:tcPr>
            <w:tcW w:w="0" w:type="auto"/>
            <w:vAlign w:val="center"/>
          </w:tcPr>
          <w:p w14:paraId="128262BC"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2.6</w:t>
            </w:r>
          </w:p>
        </w:tc>
        <w:tc>
          <w:tcPr>
            <w:tcW w:w="0" w:type="auto"/>
            <w:vAlign w:val="center"/>
          </w:tcPr>
          <w:p w14:paraId="2F128EFB" w14:textId="77777777" w:rsidR="00223838" w:rsidRPr="00223838" w:rsidRDefault="00223838" w:rsidP="00F66D31">
            <w:pPr>
              <w:jc w:val="center"/>
              <w:rPr>
                <w:rFonts w:ascii="Times New Roman" w:hAnsi="Times New Roman" w:cs="Times New Roman"/>
                <w:sz w:val="22"/>
              </w:rPr>
            </w:pPr>
            <w:r w:rsidRPr="00223838">
              <w:rPr>
                <w:rFonts w:ascii="Times New Roman" w:hAnsi="Times New Roman" w:cs="Times New Roman"/>
                <w:sz w:val="22"/>
              </w:rPr>
              <w:t>Surgery (no detail)</w:t>
            </w:r>
          </w:p>
        </w:tc>
      </w:tr>
    </w:tbl>
    <w:p w14:paraId="6B5E9733" w14:textId="77777777" w:rsidR="0087514E" w:rsidRPr="00223838" w:rsidRDefault="0087514E">
      <w:pPr>
        <w:rPr>
          <w:rFonts w:ascii="Times New Roman" w:hAnsi="Times New Roman" w:cs="Times New Roman"/>
          <w:sz w:val="22"/>
        </w:rPr>
      </w:pPr>
    </w:p>
    <w:p w14:paraId="62D08E89" w14:textId="4333FA83" w:rsidR="00DD0241" w:rsidRPr="00223838" w:rsidRDefault="003973D1">
      <w:pPr>
        <w:rPr>
          <w:rFonts w:ascii="Times New Roman" w:hAnsi="Times New Roman" w:cs="Times New Roman"/>
          <w:sz w:val="22"/>
        </w:rPr>
      </w:pPr>
      <w:r>
        <w:rPr>
          <w:rFonts w:ascii="Times New Roman" w:hAnsi="Times New Roman" w:cs="Times New Roman"/>
          <w:noProof/>
          <w:sz w:val="22"/>
        </w:rPr>
        <w:t xml:space="preserve">US: ultrasound; CT: Computed Tomaggraphy; CTA: Computed Tomography </w:t>
      </w:r>
      <w:r w:rsidRPr="003973D1">
        <w:rPr>
          <w:rFonts w:ascii="Times New Roman" w:hAnsi="Times New Roman" w:cs="Times New Roman"/>
          <w:noProof/>
          <w:sz w:val="22"/>
        </w:rPr>
        <w:t>Angiography</w:t>
      </w:r>
      <w:r>
        <w:rPr>
          <w:rFonts w:ascii="Times New Roman" w:hAnsi="Times New Roman" w:cs="Times New Roman"/>
          <w:noProof/>
          <w:sz w:val="22"/>
        </w:rPr>
        <w:t>; MRI: Magnetic Resonance Imaging; PET-CT:</w:t>
      </w:r>
      <w:r w:rsidR="00A4091E" w:rsidRPr="00A4091E">
        <w:t xml:space="preserve"> </w:t>
      </w:r>
      <w:r w:rsidR="00A4091E" w:rsidRPr="00A4091E">
        <w:rPr>
          <w:rFonts w:ascii="Times New Roman" w:hAnsi="Times New Roman" w:cs="Times New Roman"/>
          <w:noProof/>
          <w:sz w:val="22"/>
        </w:rPr>
        <w:t>Positron Emission Tomography-Computerized Tomography</w:t>
      </w:r>
      <w:r>
        <w:rPr>
          <w:rFonts w:ascii="Times New Roman" w:hAnsi="Times New Roman" w:cs="Times New Roman"/>
          <w:noProof/>
          <w:sz w:val="22"/>
        </w:rPr>
        <w:t xml:space="preserve">; NR: </w:t>
      </w:r>
      <w:r w:rsidRPr="003973D1">
        <w:rPr>
          <w:rFonts w:ascii="Times New Roman" w:hAnsi="Times New Roman" w:cs="Times New Roman"/>
          <w:noProof/>
          <w:sz w:val="22"/>
        </w:rPr>
        <w:t>No Report</w:t>
      </w:r>
      <w:r>
        <w:rPr>
          <w:rFonts w:ascii="Times New Roman" w:hAnsi="Times New Roman" w:cs="Times New Roman"/>
          <w:noProof/>
          <w:sz w:val="22"/>
        </w:rPr>
        <w:t>.</w:t>
      </w:r>
      <w:r w:rsidRPr="003973D1">
        <w:rPr>
          <w:rFonts w:ascii="Times New Roman" w:hAnsi="Times New Roman" w:cs="Times New Roman"/>
          <w:noProof/>
          <w:sz w:val="22"/>
        </w:rPr>
        <w:t xml:space="preserve"> </w:t>
      </w:r>
      <w:r w:rsidR="0087514E" w:rsidRPr="00223838">
        <w:rPr>
          <w:rFonts w:ascii="Times New Roman" w:hAnsi="Times New Roman" w:cs="Times New Roman"/>
          <w:noProof/>
          <w:sz w:val="22"/>
        </w:rPr>
        <w:fldChar w:fldCharType="begin"/>
      </w:r>
      <w:r w:rsidR="0087514E" w:rsidRPr="00223838">
        <w:rPr>
          <w:rFonts w:ascii="Times New Roman" w:hAnsi="Times New Roman" w:cs="Times New Roman"/>
          <w:sz w:val="22"/>
        </w:rPr>
        <w:instrText xml:space="preserve"> ADDIN EN.REFLIST </w:instrText>
      </w:r>
      <w:r w:rsidR="00000000">
        <w:rPr>
          <w:rFonts w:ascii="Times New Roman" w:hAnsi="Times New Roman" w:cs="Times New Roman"/>
          <w:noProof/>
          <w:sz w:val="22"/>
        </w:rPr>
        <w:fldChar w:fldCharType="separate"/>
      </w:r>
      <w:r w:rsidR="0087514E" w:rsidRPr="00223838">
        <w:rPr>
          <w:rFonts w:ascii="Times New Roman" w:hAnsi="Times New Roman" w:cs="Times New Roman"/>
          <w:sz w:val="22"/>
        </w:rPr>
        <w:fldChar w:fldCharType="end"/>
      </w:r>
    </w:p>
    <w:sectPr w:rsidR="00DD0241" w:rsidRPr="00223838" w:rsidSect="00C03FF9">
      <w:pgSz w:w="23811" w:h="16838" w:orient="landscape" w:code="8"/>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3856A" w14:textId="77777777" w:rsidR="00641308" w:rsidRDefault="00641308" w:rsidP="0013122C">
      <w:r>
        <w:separator/>
      </w:r>
    </w:p>
  </w:endnote>
  <w:endnote w:type="continuationSeparator" w:id="0">
    <w:p w14:paraId="5B0933F1" w14:textId="77777777" w:rsidR="00641308" w:rsidRDefault="00641308" w:rsidP="00131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F3A61" w14:textId="77777777" w:rsidR="00641308" w:rsidRDefault="00641308" w:rsidP="0013122C">
      <w:r>
        <w:separator/>
      </w:r>
    </w:p>
  </w:footnote>
  <w:footnote w:type="continuationSeparator" w:id="0">
    <w:p w14:paraId="67642776" w14:textId="77777777" w:rsidR="00641308" w:rsidRDefault="00641308" w:rsidP="001312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alkan medical journal 范&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se9zpppjtpxf3edfps509dvt5v209zdez05&quot;&gt;副神经节瘤&lt;record-ids&gt;&lt;item&gt;24&lt;/item&gt;&lt;item&gt;27&lt;/item&gt;&lt;item&gt;28&lt;/item&gt;&lt;/record-ids&gt;&lt;/item&gt;&lt;/Libraries&gt;"/>
  </w:docVars>
  <w:rsids>
    <w:rsidRoot w:val="00F86DA9"/>
    <w:rsid w:val="00016E34"/>
    <w:rsid w:val="00021E3B"/>
    <w:rsid w:val="00092CF0"/>
    <w:rsid w:val="000C2E55"/>
    <w:rsid w:val="00113649"/>
    <w:rsid w:val="0013122C"/>
    <w:rsid w:val="001655AC"/>
    <w:rsid w:val="001E2176"/>
    <w:rsid w:val="00216F63"/>
    <w:rsid w:val="00223838"/>
    <w:rsid w:val="002A6E6B"/>
    <w:rsid w:val="0035086C"/>
    <w:rsid w:val="00363217"/>
    <w:rsid w:val="00366306"/>
    <w:rsid w:val="003973D1"/>
    <w:rsid w:val="004413C9"/>
    <w:rsid w:val="004600AF"/>
    <w:rsid w:val="00502BBC"/>
    <w:rsid w:val="005E02AE"/>
    <w:rsid w:val="00600845"/>
    <w:rsid w:val="00641308"/>
    <w:rsid w:val="00645334"/>
    <w:rsid w:val="00665A97"/>
    <w:rsid w:val="00676546"/>
    <w:rsid w:val="006C4F16"/>
    <w:rsid w:val="006E4780"/>
    <w:rsid w:val="006F7FF9"/>
    <w:rsid w:val="007A77D0"/>
    <w:rsid w:val="00855A41"/>
    <w:rsid w:val="00862CA5"/>
    <w:rsid w:val="0087514E"/>
    <w:rsid w:val="00896DE1"/>
    <w:rsid w:val="008C50B9"/>
    <w:rsid w:val="008F070D"/>
    <w:rsid w:val="009F506F"/>
    <w:rsid w:val="00A4091E"/>
    <w:rsid w:val="00A96263"/>
    <w:rsid w:val="00BC4569"/>
    <w:rsid w:val="00C03FF9"/>
    <w:rsid w:val="00C41005"/>
    <w:rsid w:val="00C56CC7"/>
    <w:rsid w:val="00D14ECF"/>
    <w:rsid w:val="00D371B1"/>
    <w:rsid w:val="00D60930"/>
    <w:rsid w:val="00DA27B6"/>
    <w:rsid w:val="00DB26E3"/>
    <w:rsid w:val="00DC1CFF"/>
    <w:rsid w:val="00DD0241"/>
    <w:rsid w:val="00EA1C71"/>
    <w:rsid w:val="00F53227"/>
    <w:rsid w:val="00F60C91"/>
    <w:rsid w:val="00F86DA9"/>
    <w:rsid w:val="00FB4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82340"/>
  <w15:chartTrackingRefBased/>
  <w15:docId w15:val="{3876B0AA-6C65-4B5A-8439-F6DFA2250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122C"/>
    <w:pPr>
      <w:tabs>
        <w:tab w:val="center" w:pos="4153"/>
        <w:tab w:val="right" w:pos="8306"/>
      </w:tabs>
      <w:snapToGrid w:val="0"/>
      <w:jc w:val="center"/>
    </w:pPr>
    <w:rPr>
      <w:sz w:val="18"/>
      <w:szCs w:val="18"/>
    </w:rPr>
  </w:style>
  <w:style w:type="character" w:customStyle="1" w:styleId="a4">
    <w:name w:val="页眉 字符"/>
    <w:basedOn w:val="a0"/>
    <w:link w:val="a3"/>
    <w:uiPriority w:val="99"/>
    <w:rsid w:val="0013122C"/>
    <w:rPr>
      <w:sz w:val="18"/>
      <w:szCs w:val="18"/>
    </w:rPr>
  </w:style>
  <w:style w:type="paragraph" w:styleId="a5">
    <w:name w:val="footer"/>
    <w:basedOn w:val="a"/>
    <w:link w:val="a6"/>
    <w:uiPriority w:val="99"/>
    <w:unhideWhenUsed/>
    <w:rsid w:val="0013122C"/>
    <w:pPr>
      <w:tabs>
        <w:tab w:val="center" w:pos="4153"/>
        <w:tab w:val="right" w:pos="8306"/>
      </w:tabs>
      <w:snapToGrid w:val="0"/>
      <w:jc w:val="left"/>
    </w:pPr>
    <w:rPr>
      <w:sz w:val="18"/>
      <w:szCs w:val="18"/>
    </w:rPr>
  </w:style>
  <w:style w:type="character" w:customStyle="1" w:styleId="a6">
    <w:name w:val="页脚 字符"/>
    <w:basedOn w:val="a0"/>
    <w:link w:val="a5"/>
    <w:uiPriority w:val="99"/>
    <w:rsid w:val="0013122C"/>
    <w:rPr>
      <w:sz w:val="18"/>
      <w:szCs w:val="18"/>
    </w:rPr>
  </w:style>
  <w:style w:type="table" w:styleId="a7">
    <w:name w:val="Table Grid"/>
    <w:basedOn w:val="a1"/>
    <w:uiPriority w:val="39"/>
    <w:rsid w:val="00131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a"/>
    <w:link w:val="EndNoteBibliographyTitle0"/>
    <w:rsid w:val="0087514E"/>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87514E"/>
    <w:rPr>
      <w:rFonts w:ascii="等线" w:eastAsia="等线" w:hAnsi="等线"/>
      <w:noProof/>
      <w:sz w:val="20"/>
    </w:rPr>
  </w:style>
  <w:style w:type="paragraph" w:customStyle="1" w:styleId="EndNoteBibliography">
    <w:name w:val="EndNote Bibliography"/>
    <w:basedOn w:val="a"/>
    <w:link w:val="EndNoteBibliography0"/>
    <w:rsid w:val="0087514E"/>
    <w:rPr>
      <w:rFonts w:ascii="等线" w:eastAsia="等线" w:hAnsi="等线"/>
      <w:noProof/>
      <w:sz w:val="20"/>
    </w:rPr>
  </w:style>
  <w:style w:type="character" w:customStyle="1" w:styleId="EndNoteBibliography0">
    <w:name w:val="EndNote Bibliography 字符"/>
    <w:basedOn w:val="a0"/>
    <w:link w:val="EndNoteBibliography"/>
    <w:rsid w:val="0087514E"/>
    <w:rPr>
      <w:rFonts w:ascii="等线" w:eastAsia="等线" w:hAnsi="等线"/>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349</TotalTime>
  <Pages>3</Pages>
  <Words>867</Words>
  <Characters>4947</Characters>
  <Application>Microsoft Office Word</Application>
  <DocSecurity>0</DocSecurity>
  <Lines>41</Lines>
  <Paragraphs>11</Paragraphs>
  <ScaleCrop>false</ScaleCrop>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Yuhong Fan</dc:creator>
  <cp:keywords/>
  <dc:description/>
  <cp:lastModifiedBy>Yuhong Fan</cp:lastModifiedBy>
  <cp:revision>26</cp:revision>
  <dcterms:created xsi:type="dcterms:W3CDTF">2023-11-26T13:20:00Z</dcterms:created>
  <dcterms:modified xsi:type="dcterms:W3CDTF">2023-12-25T03:11:00Z</dcterms:modified>
</cp:coreProperties>
</file>