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28415" w14:textId="77777777" w:rsidR="005F0F5D" w:rsidRDefault="00000000" w:rsidP="005F0F5D">
      <w:pPr>
        <w:pStyle w:val="Head1"/>
      </w:pPr>
      <w:r w:rsidRPr="00DC202E">
        <w:fldChar w:fldCharType="begin"/>
      </w:r>
      <w:r w:rsidRPr="00DC202E">
        <w:instrText xml:space="preserve"> MACROBUTTON MTEditEquationSection2 </w:instrText>
      </w:r>
      <w:r w:rsidRPr="00DC202E">
        <w:rPr>
          <w:rStyle w:val="MTEquationSection"/>
          <w:sz w:val="32"/>
          <w:szCs w:val="32"/>
        </w:rPr>
        <w:instrText>公式章</w:instrText>
      </w:r>
      <w:r w:rsidRPr="00DC202E">
        <w:rPr>
          <w:rStyle w:val="MTEquationSection"/>
          <w:sz w:val="32"/>
          <w:szCs w:val="32"/>
        </w:rPr>
        <w:instrText xml:space="preserve"> 1 </w:instrText>
      </w:r>
      <w:r w:rsidRPr="00DC202E">
        <w:rPr>
          <w:rStyle w:val="MTEquationSection"/>
          <w:sz w:val="32"/>
          <w:szCs w:val="32"/>
        </w:rPr>
        <w:instrText>节</w:instrText>
      </w:r>
      <w:r w:rsidRPr="00DC202E">
        <w:rPr>
          <w:rStyle w:val="MTEquationSection"/>
          <w:sz w:val="32"/>
          <w:szCs w:val="32"/>
        </w:rPr>
        <w:instrText xml:space="preserve"> 1</w:instrText>
      </w:r>
      <w:r w:rsidRPr="00DC202E">
        <w:fldChar w:fldCharType="begin"/>
      </w:r>
      <w:r w:rsidRPr="00DC202E">
        <w:instrText xml:space="preserve"> SEQ MTEqn \r \h \* MERGEFORMAT </w:instrText>
      </w:r>
      <w:r w:rsidRPr="00DC202E">
        <w:fldChar w:fldCharType="end"/>
      </w:r>
      <w:r w:rsidRPr="00DC202E">
        <w:fldChar w:fldCharType="begin"/>
      </w:r>
      <w:r w:rsidRPr="00DC202E">
        <w:instrText xml:space="preserve"> SEQ MTSec \r 1 \h \* MERGEFORMAT </w:instrText>
      </w:r>
      <w:r w:rsidRPr="00DC202E">
        <w:fldChar w:fldCharType="end"/>
      </w:r>
      <w:r w:rsidRPr="00DC202E">
        <w:fldChar w:fldCharType="begin"/>
      </w:r>
      <w:r w:rsidRPr="00DC202E">
        <w:instrText xml:space="preserve"> SEQ MTChap \r 1 \h \* MERGEFORMAT </w:instrText>
      </w:r>
      <w:r w:rsidRPr="00DC202E">
        <w:fldChar w:fldCharType="end"/>
      </w:r>
      <w:r w:rsidRPr="00DC202E">
        <w:fldChar w:fldCharType="end"/>
      </w:r>
      <w:r w:rsidRPr="00DC202E">
        <w:t>Supporting Information for</w:t>
      </w:r>
      <w:r w:rsidR="00DC202E" w:rsidRPr="00DC202E">
        <w:t xml:space="preserve"> </w:t>
      </w:r>
    </w:p>
    <w:p w14:paraId="391D6294" w14:textId="008C5556" w:rsidR="00C1094C" w:rsidRPr="005F0F5D" w:rsidRDefault="00DC202E" w:rsidP="005F0F5D">
      <w:pPr>
        <w:pStyle w:val="Head1"/>
        <w:rPr>
          <w:sz w:val="24"/>
          <w:szCs w:val="24"/>
        </w:rPr>
      </w:pPr>
      <w:r>
        <w:br/>
      </w:r>
      <w:r w:rsidRPr="005F0F5D">
        <w:rPr>
          <w:sz w:val="24"/>
          <w:szCs w:val="24"/>
        </w:rPr>
        <w:t>“</w:t>
      </w:r>
      <w:r w:rsidR="00000000" w:rsidRPr="005F0F5D">
        <w:rPr>
          <w:sz w:val="24"/>
          <w:szCs w:val="24"/>
        </w:rPr>
        <w:t xml:space="preserve">Noninvasive Inset-integrated Meta-Atom for Achieving Single-Layer </w:t>
      </w:r>
      <w:proofErr w:type="spellStart"/>
      <w:r w:rsidR="00000000" w:rsidRPr="005F0F5D">
        <w:rPr>
          <w:sz w:val="24"/>
          <w:szCs w:val="24"/>
        </w:rPr>
        <w:t>Metasurface</w:t>
      </w:r>
      <w:proofErr w:type="spellEnd"/>
      <w:r w:rsidR="00000000" w:rsidRPr="005F0F5D">
        <w:rPr>
          <w:sz w:val="24"/>
          <w:szCs w:val="24"/>
        </w:rPr>
        <w:t xml:space="preserve"> Simultaneously with Coded Microwave Reflectivity and Digitalized Infrared Emissivity</w:t>
      </w:r>
      <w:r w:rsidRPr="005F0F5D">
        <w:rPr>
          <w:sz w:val="24"/>
          <w:szCs w:val="24"/>
        </w:rPr>
        <w:t>”</w:t>
      </w:r>
    </w:p>
    <w:p w14:paraId="375BA1C1" w14:textId="77777777" w:rsidR="00C1094C" w:rsidRPr="00DC202E" w:rsidRDefault="00C1094C">
      <w:pPr>
        <w:pStyle w:val="Tableofcontents"/>
        <w:jc w:val="both"/>
      </w:pPr>
    </w:p>
    <w:p w14:paraId="515948B9" w14:textId="77777777" w:rsidR="00C1094C" w:rsidRPr="00DC202E" w:rsidRDefault="00000000" w:rsidP="00DC202E">
      <w:pPr>
        <w:pStyle w:val="BodyofPaper"/>
        <w:rPr>
          <w:sz w:val="24"/>
          <w:szCs w:val="24"/>
        </w:rPr>
      </w:pPr>
      <w:r w:rsidRPr="00DC202E">
        <w:rPr>
          <w:sz w:val="24"/>
          <w:szCs w:val="24"/>
        </w:rPr>
        <w:t>Hui-Ting Sun</w:t>
      </w:r>
      <w:r w:rsidRPr="00DC202E">
        <w:rPr>
          <w:sz w:val="24"/>
          <w:szCs w:val="24"/>
          <w:vertAlign w:val="superscript"/>
        </w:rPr>
        <w:t>1,2,3</w:t>
      </w:r>
      <w:r w:rsidRPr="00DC202E">
        <w:rPr>
          <w:sz w:val="24"/>
          <w:szCs w:val="24"/>
        </w:rPr>
        <w:t>, Jun Wang</w:t>
      </w:r>
      <w:r w:rsidRPr="00DC202E">
        <w:rPr>
          <w:sz w:val="24"/>
          <w:szCs w:val="24"/>
          <w:vertAlign w:val="superscript"/>
        </w:rPr>
        <w:t>1,2,3*</w:t>
      </w:r>
      <w:r w:rsidRPr="00DC202E">
        <w:rPr>
          <w:sz w:val="24"/>
          <w:szCs w:val="24"/>
        </w:rPr>
        <w:t>, Rui-Chao Zhu</w:t>
      </w:r>
      <w:r w:rsidRPr="00DC202E">
        <w:rPr>
          <w:sz w:val="24"/>
          <w:szCs w:val="24"/>
          <w:vertAlign w:val="superscript"/>
        </w:rPr>
        <w:t>1,2,3*</w:t>
      </w:r>
      <w:r w:rsidRPr="00DC202E">
        <w:rPr>
          <w:sz w:val="24"/>
          <w:szCs w:val="24"/>
        </w:rPr>
        <w:t xml:space="preserve">, </w:t>
      </w:r>
      <w:proofErr w:type="spellStart"/>
      <w:r w:rsidRPr="00DC202E">
        <w:rPr>
          <w:sz w:val="24"/>
          <w:szCs w:val="24"/>
        </w:rPr>
        <w:t>Zun</w:t>
      </w:r>
      <w:proofErr w:type="spellEnd"/>
      <w:r w:rsidRPr="00DC202E">
        <w:rPr>
          <w:sz w:val="24"/>
          <w:szCs w:val="24"/>
        </w:rPr>
        <w:t>-Tian Chu</w:t>
      </w:r>
      <w:r w:rsidRPr="00DC202E">
        <w:rPr>
          <w:sz w:val="24"/>
          <w:szCs w:val="24"/>
          <w:vertAlign w:val="superscript"/>
        </w:rPr>
        <w:t>1,2,3</w:t>
      </w:r>
      <w:r w:rsidRPr="00DC202E">
        <w:rPr>
          <w:sz w:val="24"/>
          <w:szCs w:val="24"/>
        </w:rPr>
        <w:t>, Xin-Min Fu</w:t>
      </w:r>
      <w:r w:rsidRPr="00DC202E">
        <w:rPr>
          <w:sz w:val="24"/>
          <w:szCs w:val="24"/>
          <w:vertAlign w:val="superscript"/>
        </w:rPr>
        <w:t>1,2,3</w:t>
      </w:r>
      <w:r w:rsidRPr="00DC202E">
        <w:rPr>
          <w:sz w:val="24"/>
          <w:szCs w:val="24"/>
        </w:rPr>
        <w:t>, Yu-Xiang Jia</w:t>
      </w:r>
      <w:r w:rsidRPr="00DC202E">
        <w:rPr>
          <w:sz w:val="24"/>
          <w:szCs w:val="24"/>
          <w:vertAlign w:val="superscript"/>
        </w:rPr>
        <w:t>1,2,3</w:t>
      </w:r>
      <w:r w:rsidRPr="00DC202E">
        <w:rPr>
          <w:sz w:val="24"/>
          <w:szCs w:val="24"/>
        </w:rPr>
        <w:t>, Yi-Na Cui</w:t>
      </w:r>
      <w:r w:rsidRPr="00DC202E">
        <w:rPr>
          <w:sz w:val="24"/>
          <w:szCs w:val="24"/>
          <w:vertAlign w:val="superscript"/>
        </w:rPr>
        <w:t>1,2,3</w:t>
      </w:r>
      <w:r w:rsidRPr="00DC202E">
        <w:rPr>
          <w:rFonts w:eastAsiaTheme="minorEastAsia"/>
          <w:sz w:val="24"/>
          <w:szCs w:val="24"/>
        </w:rPr>
        <w:t xml:space="preserve">, </w:t>
      </w:r>
      <w:r w:rsidRPr="00DC202E">
        <w:rPr>
          <w:sz w:val="24"/>
          <w:szCs w:val="24"/>
        </w:rPr>
        <w:t>Ya-Juan Han</w:t>
      </w:r>
      <w:r w:rsidRPr="00DC202E">
        <w:rPr>
          <w:sz w:val="24"/>
          <w:szCs w:val="24"/>
          <w:vertAlign w:val="superscript"/>
        </w:rPr>
        <w:t>1,2,3</w:t>
      </w:r>
      <w:r w:rsidRPr="00DC202E">
        <w:rPr>
          <w:sz w:val="24"/>
          <w:szCs w:val="24"/>
        </w:rPr>
        <w:t>, Tian-</w:t>
      </w:r>
      <w:proofErr w:type="spellStart"/>
      <w:r w:rsidRPr="00DC202E">
        <w:rPr>
          <w:sz w:val="24"/>
          <w:szCs w:val="24"/>
        </w:rPr>
        <w:t>Shuo</w:t>
      </w:r>
      <w:proofErr w:type="spellEnd"/>
      <w:r w:rsidRPr="00DC202E">
        <w:rPr>
          <w:sz w:val="24"/>
          <w:szCs w:val="24"/>
        </w:rPr>
        <w:t xml:space="preserve"> Qiu</w:t>
      </w:r>
      <w:r w:rsidRPr="00DC202E">
        <w:rPr>
          <w:sz w:val="24"/>
          <w:szCs w:val="24"/>
          <w:vertAlign w:val="superscript"/>
        </w:rPr>
        <w:t>1,2,3</w:t>
      </w:r>
      <w:r w:rsidRPr="00DC202E">
        <w:rPr>
          <w:sz w:val="24"/>
          <w:szCs w:val="24"/>
        </w:rPr>
        <w:t>, Sai Sui</w:t>
      </w:r>
      <w:r w:rsidRPr="00DC202E">
        <w:rPr>
          <w:sz w:val="24"/>
          <w:szCs w:val="24"/>
          <w:vertAlign w:val="superscript"/>
        </w:rPr>
        <w:t>1,2,3</w:t>
      </w:r>
      <w:r w:rsidRPr="00DC202E">
        <w:rPr>
          <w:sz w:val="24"/>
          <w:szCs w:val="24"/>
        </w:rPr>
        <w:t>, Jia-Fu Wang</w:t>
      </w:r>
      <w:r w:rsidRPr="00DC202E">
        <w:rPr>
          <w:sz w:val="24"/>
          <w:szCs w:val="24"/>
          <w:vertAlign w:val="superscript"/>
        </w:rPr>
        <w:t>1,2,3</w:t>
      </w:r>
      <w:r w:rsidRPr="00DC202E">
        <w:rPr>
          <w:sz w:val="24"/>
          <w:szCs w:val="24"/>
        </w:rPr>
        <w:t>*, Shao-Bo Qu</w:t>
      </w:r>
      <w:r w:rsidRPr="00DC202E">
        <w:rPr>
          <w:sz w:val="24"/>
          <w:szCs w:val="24"/>
          <w:vertAlign w:val="superscript"/>
        </w:rPr>
        <w:t>1,2,3</w:t>
      </w:r>
    </w:p>
    <w:p w14:paraId="6947B25A" w14:textId="77777777" w:rsidR="00C1094C" w:rsidRPr="00DC202E" w:rsidRDefault="00C1094C">
      <w:pPr>
        <w:pStyle w:val="Tableofcontents"/>
        <w:jc w:val="both"/>
      </w:pPr>
    </w:p>
    <w:p w14:paraId="7E921C08" w14:textId="77777777" w:rsidR="00C1094C" w:rsidRPr="00DC202E" w:rsidRDefault="00000000" w:rsidP="00DC202E">
      <w:pPr>
        <w:pStyle w:val="BodyofPaper"/>
        <w:rPr>
          <w:sz w:val="24"/>
          <w:szCs w:val="24"/>
        </w:rPr>
      </w:pPr>
      <w:r w:rsidRPr="00DC202E">
        <w:rPr>
          <w:sz w:val="24"/>
          <w:szCs w:val="24"/>
        </w:rPr>
        <w:t>1 Air Force Engineering University, Xian, China,710051</w:t>
      </w:r>
    </w:p>
    <w:p w14:paraId="464A49FB" w14:textId="77777777" w:rsidR="00C1094C" w:rsidRPr="00DC202E" w:rsidRDefault="00000000" w:rsidP="00DC202E">
      <w:pPr>
        <w:pStyle w:val="BodyofPaper"/>
        <w:rPr>
          <w:sz w:val="24"/>
          <w:szCs w:val="24"/>
        </w:rPr>
      </w:pPr>
      <w:r w:rsidRPr="00DC202E">
        <w:rPr>
          <w:sz w:val="24"/>
          <w:szCs w:val="24"/>
        </w:rPr>
        <w:t>2 Shaanxi Key Laboratory of Artificially-Structured Functional Materials and Devices, Xian, China, 710051</w:t>
      </w:r>
    </w:p>
    <w:p w14:paraId="2B04EB64" w14:textId="77777777" w:rsidR="00C1094C" w:rsidRPr="00DC202E" w:rsidRDefault="00000000" w:rsidP="00DC202E">
      <w:pPr>
        <w:pStyle w:val="BodyofPaper"/>
        <w:rPr>
          <w:sz w:val="24"/>
          <w:szCs w:val="24"/>
        </w:rPr>
      </w:pPr>
      <w:r w:rsidRPr="00DC202E">
        <w:rPr>
          <w:sz w:val="24"/>
          <w:szCs w:val="24"/>
        </w:rPr>
        <w:t>3 Suzhou Laboratory, Suzhou, China, 215000</w:t>
      </w:r>
    </w:p>
    <w:p w14:paraId="76C7208F" w14:textId="77777777" w:rsidR="00C1094C" w:rsidRPr="00DC202E" w:rsidRDefault="00C1094C">
      <w:pPr>
        <w:pStyle w:val="Addresses"/>
        <w:jc w:val="both"/>
      </w:pPr>
    </w:p>
    <w:p w14:paraId="503907DB" w14:textId="77777777" w:rsidR="00C1094C" w:rsidRPr="00DC202E" w:rsidRDefault="00000000">
      <w:pPr>
        <w:ind w:firstLineChars="0" w:firstLine="0"/>
        <w:jc w:val="both"/>
        <w:rPr>
          <w:lang w:val="en-US" w:eastAsia="zh-CN"/>
        </w:rPr>
      </w:pPr>
      <w:r w:rsidRPr="00DC202E">
        <w:rPr>
          <w:lang w:val="en-US" w:eastAsia="zh-CN"/>
        </w:rPr>
        <w:t xml:space="preserve">Corresponding authors’ E-mail: </w:t>
      </w:r>
    </w:p>
    <w:p w14:paraId="36EF4AC7" w14:textId="77777777" w:rsidR="00C1094C" w:rsidRPr="00DC202E" w:rsidRDefault="00000000">
      <w:pPr>
        <w:ind w:firstLineChars="0" w:firstLine="0"/>
        <w:jc w:val="both"/>
        <w:rPr>
          <w:lang w:val="en-US" w:eastAsia="zh-CN"/>
        </w:rPr>
      </w:pPr>
      <w:r w:rsidRPr="00DC202E">
        <w:rPr>
          <w:lang w:val="en-US" w:eastAsia="zh-CN"/>
        </w:rPr>
        <w:t>*</w:t>
      </w:r>
      <w:hyperlink r:id="rId7" w:history="1">
        <w:r w:rsidRPr="00DC202E">
          <w:rPr>
            <w:lang w:val="en-US" w:eastAsia="zh-CN"/>
          </w:rPr>
          <w:t>wangjun563@163.com</w:t>
        </w:r>
      </w:hyperlink>
    </w:p>
    <w:p w14:paraId="1514958E" w14:textId="77777777" w:rsidR="00C1094C" w:rsidRPr="00DC202E" w:rsidRDefault="00000000">
      <w:pPr>
        <w:ind w:firstLineChars="0" w:firstLine="0"/>
        <w:jc w:val="both"/>
        <w:rPr>
          <w:lang w:val="en-US" w:eastAsia="zh-CN"/>
        </w:rPr>
      </w:pPr>
      <w:r w:rsidRPr="00DC202E">
        <w:rPr>
          <w:lang w:val="en-US" w:eastAsia="zh-CN"/>
        </w:rPr>
        <w:t>*zhuruichao1996@163.com</w:t>
      </w:r>
    </w:p>
    <w:p w14:paraId="51BA1338" w14:textId="77777777" w:rsidR="00C1094C" w:rsidRPr="00DC202E" w:rsidRDefault="00000000">
      <w:pPr>
        <w:ind w:firstLineChars="0" w:firstLine="0"/>
        <w:jc w:val="both"/>
        <w:rPr>
          <w:lang w:val="en-US" w:eastAsia="zh-CN"/>
        </w:rPr>
      </w:pPr>
      <w:r w:rsidRPr="00DC202E">
        <w:rPr>
          <w:lang w:val="en-US" w:eastAsia="zh-CN"/>
        </w:rPr>
        <w:t>*</w:t>
      </w:r>
      <w:hyperlink r:id="rId8" w:history="1">
        <w:r w:rsidRPr="00DC202E">
          <w:rPr>
            <w:lang w:val="en-US" w:eastAsia="zh-CN"/>
          </w:rPr>
          <w:t>wangjiafu1981@126.com</w:t>
        </w:r>
      </w:hyperlink>
    </w:p>
    <w:p w14:paraId="6A8032BE" w14:textId="77777777" w:rsidR="00C1094C" w:rsidRPr="00DC202E" w:rsidRDefault="00C1094C">
      <w:pPr>
        <w:ind w:firstLineChars="0" w:firstLine="0"/>
        <w:jc w:val="both"/>
        <w:rPr>
          <w:lang w:val="en-US" w:eastAsia="zh-CN"/>
        </w:rPr>
      </w:pPr>
    </w:p>
    <w:p w14:paraId="53279656" w14:textId="77777777" w:rsidR="00C1094C" w:rsidRPr="00DC202E" w:rsidRDefault="00C1094C" w:rsidP="005F0F5D">
      <w:pPr>
        <w:pStyle w:val="Head1"/>
      </w:pPr>
    </w:p>
    <w:p w14:paraId="30BF4FFD" w14:textId="77777777" w:rsidR="00C1094C" w:rsidRPr="00DC202E" w:rsidRDefault="00000000" w:rsidP="00DC202E">
      <w:pPr>
        <w:pStyle w:val="Literature"/>
        <w:rPr>
          <w:b w:val="0"/>
          <w:bCs w:val="0"/>
          <w:sz w:val="24"/>
          <w:szCs w:val="24"/>
        </w:rPr>
      </w:pPr>
      <w:r w:rsidRPr="00DC202E">
        <w:rPr>
          <w:b w:val="0"/>
          <w:bCs w:val="0"/>
          <w:sz w:val="24"/>
          <w:szCs w:val="24"/>
        </w:rPr>
        <w:t>The supporting information includes:</w:t>
      </w:r>
    </w:p>
    <w:p w14:paraId="366C6238" w14:textId="77777777" w:rsidR="00C1094C" w:rsidRPr="00DC202E" w:rsidRDefault="00000000" w:rsidP="00DC202E">
      <w:pPr>
        <w:pStyle w:val="Literature"/>
        <w:rPr>
          <w:b w:val="0"/>
          <w:bCs w:val="0"/>
          <w:sz w:val="24"/>
          <w:szCs w:val="24"/>
        </w:rPr>
      </w:pPr>
      <w:r w:rsidRPr="00DC202E">
        <w:rPr>
          <w:b w:val="0"/>
          <w:bCs w:val="0"/>
          <w:sz w:val="24"/>
          <w:szCs w:val="24"/>
        </w:rPr>
        <w:t>Note 1. The principle of polarization conversion</w:t>
      </w:r>
    </w:p>
    <w:p w14:paraId="7700D8DB" w14:textId="77777777" w:rsidR="00C1094C" w:rsidRPr="00DC202E" w:rsidRDefault="00000000" w:rsidP="00DC202E">
      <w:pPr>
        <w:pStyle w:val="Literature"/>
        <w:rPr>
          <w:b w:val="0"/>
          <w:bCs w:val="0"/>
          <w:sz w:val="24"/>
          <w:szCs w:val="24"/>
        </w:rPr>
      </w:pPr>
      <w:r w:rsidRPr="00DC202E">
        <w:rPr>
          <w:b w:val="0"/>
          <w:bCs w:val="0"/>
          <w:sz w:val="24"/>
          <w:szCs w:val="24"/>
        </w:rPr>
        <w:t>Note 2. The design method and scheme of the infrared digital camouflage</w:t>
      </w:r>
    </w:p>
    <w:p w14:paraId="768C3394" w14:textId="77777777" w:rsidR="00C1094C" w:rsidRPr="00DC202E" w:rsidRDefault="00000000" w:rsidP="00DC202E">
      <w:pPr>
        <w:pStyle w:val="Literature"/>
        <w:rPr>
          <w:b w:val="0"/>
          <w:bCs w:val="0"/>
          <w:sz w:val="24"/>
          <w:szCs w:val="24"/>
        </w:rPr>
      </w:pPr>
      <w:r w:rsidRPr="00DC202E">
        <w:rPr>
          <w:b w:val="0"/>
          <w:bCs w:val="0"/>
          <w:sz w:val="24"/>
          <w:szCs w:val="24"/>
        </w:rPr>
        <w:t>Note 3. The design method and scheme of RCS reduction</w:t>
      </w:r>
    </w:p>
    <w:p w14:paraId="7BA3B5DD" w14:textId="77777777" w:rsidR="00C1094C" w:rsidRPr="00DC202E" w:rsidRDefault="00000000" w:rsidP="00DC202E">
      <w:pPr>
        <w:pStyle w:val="Literature"/>
        <w:rPr>
          <w:b w:val="0"/>
          <w:bCs w:val="0"/>
          <w:sz w:val="24"/>
          <w:szCs w:val="24"/>
        </w:rPr>
      </w:pPr>
      <w:r w:rsidRPr="00DC202E">
        <w:rPr>
          <w:b w:val="0"/>
          <w:bCs w:val="0"/>
          <w:sz w:val="24"/>
          <w:szCs w:val="24"/>
        </w:rPr>
        <w:t>Note 4. The compatibility analysis of the infrared camouflage and radar stealth</w:t>
      </w:r>
    </w:p>
    <w:p w14:paraId="5284DE4A" w14:textId="77777777" w:rsidR="00C1094C" w:rsidRPr="00DC202E" w:rsidRDefault="00000000" w:rsidP="00DC202E">
      <w:pPr>
        <w:pStyle w:val="Literature"/>
        <w:rPr>
          <w:b w:val="0"/>
          <w:bCs w:val="0"/>
          <w:sz w:val="24"/>
          <w:szCs w:val="24"/>
        </w:rPr>
      </w:pPr>
      <w:r w:rsidRPr="00DC202E">
        <w:rPr>
          <w:b w:val="0"/>
          <w:bCs w:val="0"/>
          <w:sz w:val="24"/>
          <w:szCs w:val="24"/>
        </w:rPr>
        <w:t>Note 5. The infrared digital camouflage imaging as the heating time increasing</w:t>
      </w:r>
    </w:p>
    <w:p w14:paraId="4E50923A" w14:textId="77777777" w:rsidR="00C1094C" w:rsidRPr="00DC202E" w:rsidRDefault="00000000">
      <w:pPr>
        <w:jc w:val="both"/>
        <w:rPr>
          <w:lang w:val="en-US" w:eastAsia="zh-CN"/>
        </w:rPr>
      </w:pPr>
      <w:r w:rsidRPr="00DC202E">
        <w:rPr>
          <w:lang w:val="en-US" w:eastAsia="zh-CN"/>
        </w:rPr>
        <w:br w:type="page"/>
      </w:r>
    </w:p>
    <w:p w14:paraId="040690A4" w14:textId="77777777" w:rsidR="00C1094C" w:rsidRPr="00DC202E" w:rsidRDefault="00000000" w:rsidP="00DC202E">
      <w:pPr>
        <w:pStyle w:val="Literature"/>
      </w:pPr>
      <w:r w:rsidRPr="00DC202E">
        <w:lastRenderedPageBreak/>
        <w:t>Supplementary Note 1. The principle of polarization conversion</w:t>
      </w:r>
    </w:p>
    <w:p w14:paraId="0AE7A7B1" w14:textId="77777777" w:rsidR="00C1094C" w:rsidRPr="00DC202E" w:rsidRDefault="00000000" w:rsidP="00DC202E">
      <w:pPr>
        <w:jc w:val="both"/>
        <w:rPr>
          <w:lang w:val="en-US" w:eastAsia="zh-CN"/>
        </w:rPr>
      </w:pPr>
      <w:r w:rsidRPr="00DC202E">
        <w:rPr>
          <w:lang w:val="en-US" w:eastAsia="zh-CN"/>
        </w:rPr>
        <w:t xml:space="preserve">To further understand the mechanism of the </w:t>
      </w:r>
      <w:r w:rsidRPr="00DC202E">
        <w:rPr>
          <w:rFonts w:eastAsiaTheme="minorEastAsia"/>
          <w:lang w:val="en-US" w:eastAsia="zh-CN"/>
        </w:rPr>
        <w:t>polarization conversion</w:t>
      </w:r>
      <w:r w:rsidRPr="00DC202E">
        <w:rPr>
          <w:lang w:val="en-US" w:eastAsia="zh-CN"/>
        </w:rPr>
        <w:t>, we use the multiple plasmon resonances theory to explain it</w:t>
      </w:r>
      <w:r w:rsidRPr="00DC202E">
        <w:rPr>
          <w:lang w:val="en-US" w:eastAsia="zh-CN"/>
        </w:rPr>
        <w:fldChar w:fldCharType="begin">
          <w:fldData xml:space="preserve">PEVuZE5vdGU+PENpdGU+PEF1dGhvcj5DaGVuPC9BdXRob3I+PFllYXI+MjAxNDwvWWVhcj48UmVj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</w:fldData>
        </w:fldChar>
      </w:r>
      <w:r w:rsidRPr="00DC202E">
        <w:rPr>
          <w:lang w:val="en-US" w:eastAsia="zh-CN"/>
        </w:rPr>
        <w:instrText xml:space="preserve"> ADDIN EN.CITE </w:instrText>
      </w:r>
      <w:r w:rsidRPr="00DC202E">
        <w:rPr>
          <w:lang w:val="en-US" w:eastAsia="zh-CN"/>
        </w:rPr>
        <w:fldChar w:fldCharType="begin">
          <w:fldData xml:space="preserve">PEVuZE5vdGU+PENpdGU+PEF1dGhvcj5DaGVuPC9BdXRob3I+PFllYXI+MjAxNDwvWWVhcj48UmVj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1-3</w:t>
      </w:r>
      <w:r w:rsidRPr="00DC202E">
        <w:rPr>
          <w:lang w:val="en-US" w:eastAsia="zh-CN"/>
        </w:rPr>
        <w:fldChar w:fldCharType="end"/>
      </w:r>
      <w:r w:rsidRPr="00DC202E">
        <w:rPr>
          <w:lang w:val="en-US" w:eastAsia="zh-CN"/>
        </w:rPr>
        <w:t xml:space="preserve">. As shown in Figure 2(a) and (c), </w:t>
      </w:r>
      <w:r w:rsidRPr="00DC202E">
        <w:rPr>
          <w:lang w:val="en-US"/>
        </w:rPr>
        <w:t>the rotator can be essentially conceptualized as a hybrid of a v-directional resonator and a u-directional resonator.</w:t>
      </w:r>
      <w:r w:rsidRPr="00DC202E">
        <w:rPr>
          <w:lang w:val="en-US" w:eastAsia="zh-CN"/>
        </w:rPr>
        <w:t xml:space="preserve"> </w:t>
      </w:r>
      <w:r w:rsidRPr="00DC202E">
        <w:rPr>
          <w:lang w:val="en-US"/>
        </w:rPr>
        <w:t>The plasmon resonance eigenmodes of the rotator can be stimulated when the electric field aligns with either the v-axis or the u-axis, respectively</w:t>
      </w:r>
      <w:r w:rsidRPr="00DC202E">
        <w:rPr>
          <w:lang w:val="en-US" w:eastAsia="zh-CN"/>
        </w:rPr>
        <w:t xml:space="preserve">. To validate it, </w:t>
      </w:r>
      <w:r w:rsidRPr="00DC202E">
        <w:rPr>
          <w:lang w:val="en-US"/>
        </w:rPr>
        <w:t xml:space="preserve">we analyze plasmon resonance eigenmodes of the rotator via CST as depicted in Figure 2(d). </w:t>
      </w:r>
      <w:r w:rsidRPr="00DC202E">
        <w:rPr>
          <w:lang w:val="en-US" w:eastAsia="zh-CN"/>
        </w:rPr>
        <w:t xml:space="preserve">Figure 2(d) gives the co-polarization reflection in the two modes under the normal incidence. It is shown that there are three dips for the co-polarization reflection in two modes. The eigenmodes (i) and (ii) are excited in mode0, while the eigenmode (iii) is excited in the mode1. </w:t>
      </w:r>
      <w:r w:rsidRPr="00DC202E">
        <w:rPr>
          <w:lang w:val="en-US"/>
        </w:rPr>
        <w:t>When y-polarized waves encounter the rotator as displayed in Figure 2(c), three plasmon resonances are instigated since both u and v components concurrently exist.</w:t>
      </w:r>
      <w:r w:rsidRPr="00DC202E">
        <w:rPr>
          <w:rFonts w:eastAsiaTheme="minorEastAsia"/>
          <w:lang w:val="en-US" w:eastAsia="zh-CN"/>
        </w:rPr>
        <w:t xml:space="preserve"> </w:t>
      </w:r>
      <w:r w:rsidRPr="00DC202E">
        <w:rPr>
          <w:lang w:val="en-US" w:eastAsia="zh-CN"/>
        </w:rPr>
        <w:t>The superposed contributions from two individual orthogonal electric components excite independently the corresponding plasmon resonance eigenmodes</w:t>
      </w:r>
      <w:r w:rsidRPr="00DC202E">
        <w:rPr>
          <w:lang w:val="en-US" w:eastAsia="zh-CN"/>
        </w:rPr>
        <w:fldChar w:fldCharType="begin"/>
      </w:r>
      <w:r w:rsidRPr="00DC202E">
        <w:rPr>
          <w:lang w:val="en-US" w:eastAsia="zh-CN"/>
        </w:rPr>
        <w:instrText xml:space="preserve"> ADDIN EN.CITE &lt;EndNote&gt;&lt;Cite&gt;&lt;Author&gt;Huang&lt;/Author&gt;&lt;Year&gt;2014&lt;/Year&gt;&lt;RecNum&gt;148&lt;/RecNum&gt;&lt;DisplayText&gt;&lt;style face="superscript"&gt;4&lt;/style&gt;&lt;/DisplayText&gt;&lt;record&gt;&lt;rec-number&gt;148&lt;/rec-number&gt;&lt;foreign-keys&gt;&lt;key app="EN" db-id="wft5dvrd1vrsr2eepxa5awfzdavrtfxvrez2" timestamp="1704700038"&gt;148&lt;/key&gt;&lt;/foreign-keys&gt;&lt;ref-type name="Journal Article"&gt;17&lt;/ref-type&gt;&lt;contributors&gt;&lt;authors&gt;&lt;author&gt;Huang, Xiaojun&lt;/author&gt;&lt;author&gt;Yang, Dong&lt;/author&gt;&lt;author&gt;Yang, Helin&lt;/author&gt;&lt;/authors&gt;&lt;/contributors&gt;&lt;titles&gt;&lt;title&gt;Multiple-band reflective polarization converter using U-shaped metamaterial&lt;/title&gt;&lt;secondary-title&gt;Journal of Applied Physics&lt;/secondary-title&gt;&lt;/titles&gt;&lt;periodical&gt;&lt;full-title&gt;Journal of Applied Physics&lt;/full-title&gt;&lt;/periodical&gt;&lt;volume&gt;115&lt;/volume&gt;&lt;number&gt;10&lt;/number&gt;&lt;dates&gt;&lt;year&gt;2014&lt;/year&gt;&lt;/dates&gt;&lt;isbn&gt;0021-8979&lt;/isbn&gt;&lt;urls&gt;&lt;related-urls&gt;&lt;url&gt;https://doi.org/10.1063/1.4868076&lt;/url&gt;&lt;/related-urls&gt;&lt;/urls&gt;&lt;custom1&gt;103505&lt;/custom1&gt;&lt;electronic-resource-num&gt;10.1063/1.4868076&lt;/electronic-resource-num&gt;&lt;access-date&gt;1/8/2024&lt;/access-date&gt;&lt;/record&gt;&lt;/Cite&gt;&lt;/EndNote&gt;</w:instrText>
      </w:r>
      <w:r w:rsidRPr="00DC202E">
        <w:rPr>
          <w:lang w:val="en-US" w:eastAsia="zh-CN"/>
        </w:rPr>
        <w:fldChar w:fldCharType="separate"/>
      </w:r>
      <w:r w:rsidRPr="00DC202E">
        <w:rPr>
          <w:vertAlign w:val="superscript"/>
          <w:lang w:val="en-US" w:eastAsia="zh-CN"/>
        </w:rPr>
        <w:t>4</w:t>
      </w:r>
      <w:r w:rsidRPr="00DC202E">
        <w:rPr>
          <w:lang w:val="en-US" w:eastAsia="zh-CN"/>
        </w:rPr>
        <w:fldChar w:fldCharType="end"/>
      </w:r>
      <w:r w:rsidRPr="00DC202E">
        <w:rPr>
          <w:lang w:val="en-US" w:eastAsia="zh-CN"/>
        </w:rPr>
        <w:t>.</w:t>
      </w:r>
    </w:p>
    <w:p w14:paraId="7418E90B" w14:textId="77777777" w:rsidR="00C1094C" w:rsidRPr="00DC202E" w:rsidRDefault="00000000" w:rsidP="00DC202E">
      <w:pPr>
        <w:jc w:val="both"/>
        <w:rPr>
          <w:lang w:val="en-US" w:eastAsia="zh-CN"/>
        </w:rPr>
      </w:pPr>
      <w:r w:rsidRPr="00DC202E">
        <w:rPr>
          <w:lang w:val="en-US"/>
        </w:rPr>
        <w:t xml:space="preserve">Since the electric or magnetic resonance of the rotator implies positive and negative effective </w:t>
      </w:r>
      <w:proofErr w:type="spellStart"/>
      <w:r w:rsidRPr="00DC202E">
        <w:rPr>
          <w:lang w:val="en-US"/>
        </w:rPr>
        <w:t>permittivities</w:t>
      </w:r>
      <w:proofErr w:type="spellEnd"/>
      <w:r w:rsidRPr="00DC202E">
        <w:rPr>
          <w:lang w:val="en-US"/>
        </w:rPr>
        <w:t xml:space="preserve"> (permeabilities), this phenomenon does not require out-of-phase (in-phase) reflection</w:t>
      </w:r>
      <w:r w:rsidRPr="00DC202E">
        <w:rPr>
          <w:lang w:val="en-US"/>
        </w:rPr>
        <w:fldChar w:fldCharType="begin">
          <w:fldData xml:space="preserve">PEVuZE5vdGU+PENpdGU+PEF1dGhvcj5SYWprdW1hcjwvQXV0aG9yPjxZZWFyPjIwMTM8L1llYXI+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</w:fldData>
        </w:fldChar>
      </w:r>
      <w:r w:rsidRPr="00DC202E">
        <w:rPr>
          <w:lang w:val="en-US"/>
        </w:rPr>
        <w:instrText xml:space="preserve"> ADDIN EN.CITE </w:instrText>
      </w:r>
      <w:r w:rsidRPr="00DC202E">
        <w:rPr>
          <w:lang w:val="en-US"/>
        </w:rPr>
        <w:fldChar w:fldCharType="begin">
          <w:fldData xml:space="preserve">PEVuZE5vdGU+PENpdGU+PEF1dGhvcj5SYWprdW1hcjwvQXV0aG9yPjxZZWFyPjIwMTM8L1llYXI+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</w:fldData>
        </w:fldChar>
      </w:r>
      <w:r w:rsidRPr="00DC202E">
        <w:rPr>
          <w:lang w:val="en-US"/>
        </w:rPr>
        <w:instrText xml:space="preserve"> ADDIN EN.CITE.DATA </w:instrText>
      </w:r>
      <w:r w:rsidRPr="00DC202E">
        <w:rPr>
          <w:lang w:val="en-US"/>
        </w:rPr>
      </w:r>
      <w:r w:rsidRPr="00DC202E">
        <w:rPr>
          <w:lang w:val="en-US"/>
        </w:rPr>
        <w:fldChar w:fldCharType="end"/>
      </w:r>
      <w:r w:rsidRPr="00DC202E">
        <w:rPr>
          <w:lang w:val="en-US"/>
        </w:rPr>
      </w:r>
      <w:r w:rsidRPr="00DC202E">
        <w:rPr>
          <w:lang w:val="en-US"/>
        </w:rPr>
        <w:fldChar w:fldCharType="separate"/>
      </w:r>
      <w:r w:rsidRPr="00DC202E">
        <w:rPr>
          <w:vertAlign w:val="superscript"/>
          <w:lang w:val="en-US"/>
        </w:rPr>
        <w:t>5-6</w:t>
      </w:r>
      <w:r w:rsidRPr="00DC202E">
        <w:rPr>
          <w:lang w:val="en-US"/>
        </w:rPr>
        <w:fldChar w:fldCharType="end"/>
      </w:r>
      <w:r w:rsidRPr="00DC202E">
        <w:rPr>
          <w:lang w:val="en-US"/>
        </w:rPr>
        <w:t xml:space="preserve">. Therefore, to determine whether resonance is electric or magnetic, it is prudent to examine the distribution patterns of surface current. Consequently, surface currents are tracked at each eigen-frequency as depicted in Figure 2(e). Here, it is observed that as in Figure 2(e)(i) and (iii), the U-shaped resonator in the </w:t>
      </w:r>
      <w:r w:rsidRPr="00DC202E">
        <w:rPr>
          <w:i/>
          <w:iCs/>
          <w:lang w:val="en-US"/>
        </w:rPr>
        <w:t>u</w:t>
      </w:r>
      <w:r w:rsidRPr="00DC202E">
        <w:rPr>
          <w:lang w:val="en-US"/>
        </w:rPr>
        <w:t xml:space="preserve">-polarized scenario traces its roots back to the cut-wire resonator; thus, the entire rotator operates like an enlarged cut-wire resonator. Both magnetic and electric resonances emanate from an antisymmetric and symmetric coupling of currents on the increased cut-wire resonator and the ground sheet, as depicted in Figure 2(e)(i) and (iii), respectively. Alternatively, as shown in Figure 2e(ii), only "antisymmetric" modes are excited on the V-shaped resonator in the v-polarized state, rendering the V-shaped resonator similar to a cut-wire resonator. Analogously, magnetic and electrical resonances emerge from anti-parallel and parallel surface currents along the V-shaped resonator and the ground plane, as shown in Figure 2e(ii). In summary, eigenmodes (i) </w:t>
      </w:r>
      <w:r w:rsidRPr="00DC202E">
        <w:rPr>
          <w:rFonts w:eastAsia="SimSun"/>
          <w:lang w:val="en-US" w:eastAsia="zh-CN"/>
        </w:rPr>
        <w:t>is</w:t>
      </w:r>
      <w:r w:rsidRPr="00DC202E">
        <w:rPr>
          <w:lang w:val="en-US"/>
        </w:rPr>
        <w:t xml:space="preserve"> induced by magnetic resonance, while eigenmode </w:t>
      </w:r>
      <w:r w:rsidRPr="00DC202E">
        <w:rPr>
          <w:rFonts w:eastAsia="SimSun"/>
          <w:lang w:val="en-US" w:eastAsia="zh-CN"/>
        </w:rPr>
        <w:t xml:space="preserve">(ii) and </w:t>
      </w:r>
      <w:r w:rsidRPr="00DC202E">
        <w:rPr>
          <w:lang w:val="en-US"/>
        </w:rPr>
        <w:t xml:space="preserve">(iii) arise from electrical </w:t>
      </w:r>
      <w:proofErr w:type="spellStart"/>
      <w:r w:rsidRPr="00DC202E">
        <w:rPr>
          <w:lang w:val="en-US"/>
        </w:rPr>
        <w:t>resonances.Accordingly</w:t>
      </w:r>
      <w:proofErr w:type="spellEnd"/>
      <w:r w:rsidRPr="00DC202E">
        <w:rPr>
          <w:lang w:val="en-US"/>
        </w:rPr>
        <w:t>, the three plasmon resonance paths of the rotator are activated by electric and magnetic resonances.</w:t>
      </w:r>
    </w:p>
    <w:p w14:paraId="7AB15097" w14:textId="77777777" w:rsidR="00C1094C" w:rsidRPr="00DC202E" w:rsidRDefault="00000000" w:rsidP="00DC202E">
      <w:pPr>
        <w:jc w:val="both"/>
        <w:rPr>
          <w:lang w:val="en-US" w:eastAsia="zh-CN"/>
        </w:rPr>
      </w:pPr>
      <w:r w:rsidRPr="00DC202E">
        <w:rPr>
          <w:lang w:val="en-US" w:eastAsia="zh-CN"/>
        </w:rPr>
        <w:t>The electric and magnetic resonances can be analyzed qualitatively according to the electrical length between two metallic layers</w:t>
      </w:r>
      <w:r w:rsidRPr="00DC202E">
        <w:rPr>
          <w:lang w:val="en-US" w:eastAsia="zh-CN"/>
        </w:rPr>
        <w:fldChar w:fldCharType="begin">
          <w:fldData xml:space="preserve">PEVuZE5vdGU+PENpdGU+PEF1dGhvcj5DaGVuPC9BdXRob3I+PFllYXI+MjAxNDwvWWVhcj48UmVj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</w:fldData>
        </w:fldChar>
      </w:r>
      <w:r w:rsidRPr="00DC202E">
        <w:rPr>
          <w:lang w:val="en-US" w:eastAsia="zh-CN"/>
        </w:rPr>
        <w:instrText xml:space="preserve"> ADDIN EN.CITE </w:instrText>
      </w:r>
      <w:r w:rsidRPr="00DC202E">
        <w:rPr>
          <w:lang w:val="en-US" w:eastAsia="zh-CN"/>
        </w:rPr>
        <w:fldChar w:fldCharType="begin">
          <w:fldData xml:space="preserve">PEVuZE5vdGU+PENpdGU+PEF1dGhvcj5DaGVuPC9BdXRob3I+PFllYXI+MjAxNDwvWWVhcj48UmVj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1, 4</w:t>
      </w:r>
      <w:r w:rsidRPr="00DC202E">
        <w:rPr>
          <w:lang w:val="en-US" w:eastAsia="zh-CN"/>
        </w:rPr>
        <w:fldChar w:fldCharType="end"/>
      </w:r>
      <w:r w:rsidRPr="00DC202E">
        <w:rPr>
          <w:lang w:val="en-US" w:eastAsia="zh-CN"/>
        </w:rPr>
        <w:t>. The operating wavelength of eigenmode (ii) is smaller than the operating wavelength of eigenmode (iii) and eigenmode (iii) is smaller than eigenmode (i). Therefore, the electrical length between the two metallic parts for eigenmodes (i) is larger than eigenmodes (ii) and (iii) is smallest under the same meta-atom cell thickness.</w:t>
      </w:r>
    </w:p>
    <w:p w14:paraId="7F6DABF6" w14:textId="77777777" w:rsidR="00C1094C" w:rsidRPr="00DC202E" w:rsidRDefault="00000000" w:rsidP="00DC202E">
      <w:pPr>
        <w:jc w:val="both"/>
        <w:rPr>
          <w:lang w:val="en-US" w:eastAsia="zh-CN"/>
        </w:rPr>
      </w:pPr>
      <w:r w:rsidRPr="00DC202E">
        <w:rPr>
          <w:lang w:val="en-US"/>
        </w:rPr>
        <w:t xml:space="preserve">Following this apprehension of the physics of multiple plasmon resonances, the principle of </w:t>
      </w:r>
      <w:proofErr w:type="spellStart"/>
      <w:r w:rsidRPr="00DC202E">
        <w:rPr>
          <w:lang w:val="en-US"/>
        </w:rPr>
        <w:t>metasurface</w:t>
      </w:r>
      <w:proofErr w:type="spellEnd"/>
      <w:r w:rsidRPr="00DC202E">
        <w:rPr>
          <w:lang w:val="en-US"/>
        </w:rPr>
        <w:t xml:space="preserve"> polarization conversion becomes clear.</w:t>
      </w:r>
      <w:r w:rsidRPr="00DC202E">
        <w:rPr>
          <w:lang w:val="en-US" w:eastAsia="zh-CN"/>
        </w:rPr>
        <w:t xml:space="preserve"> Take a normally incident </w:t>
      </w:r>
      <w:r w:rsidRPr="00DC202E">
        <w:rPr>
          <w:i/>
          <w:iCs/>
          <w:lang w:val="en-US" w:eastAsia="zh-CN"/>
        </w:rPr>
        <w:t>y</w:t>
      </w:r>
      <w:r w:rsidRPr="00DC202E">
        <w:rPr>
          <w:lang w:val="en-US" w:eastAsia="zh-CN"/>
        </w:rPr>
        <w:t xml:space="preserve">-polarized EM wave </w:t>
      </w:r>
      <w:r w:rsidRPr="00DC202E">
        <w:rPr>
          <w:position w:val="-12"/>
          <w:lang w:val="en-US" w:eastAsia="zh-CN"/>
        </w:rPr>
        <w:object w:dxaOrig="271" w:dyaOrig="342" w14:anchorId="0ED96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7" type="#_x0000_t75" style="width:13.5pt;height:17.25pt" o:ole="">
            <v:imagedata r:id="rId9" o:title=""/>
          </v:shape>
          <o:OLEObject Type="Embed" ProgID="Equation.DSMT4" ShapeID="_x0000_i1337" DrawAspect="Content" ObjectID="_1776694094" r:id="rId10"/>
        </w:object>
      </w:r>
      <w:r w:rsidRPr="00DC202E">
        <w:rPr>
          <w:lang w:val="en-US" w:eastAsia="zh-CN"/>
        </w:rPr>
        <w:t xml:space="preserve">as an example. At electric resonance frequencies (ii) and (iii), the electric dipoles are excited with both </w:t>
      </w:r>
      <w:r w:rsidRPr="00DC202E">
        <w:rPr>
          <w:i/>
          <w:iCs/>
          <w:lang w:val="en-US" w:eastAsia="zh-CN"/>
        </w:rPr>
        <w:t>x</w:t>
      </w:r>
      <w:r w:rsidRPr="00DC202E">
        <w:rPr>
          <w:lang w:val="en-US" w:eastAsia="zh-CN"/>
        </w:rPr>
        <w:t xml:space="preserve">- and </w:t>
      </w:r>
      <w:r w:rsidRPr="00DC202E">
        <w:rPr>
          <w:i/>
          <w:iCs/>
          <w:lang w:val="en-US" w:eastAsia="zh-CN"/>
        </w:rPr>
        <w:t>y</w:t>
      </w:r>
      <w:r w:rsidRPr="00DC202E">
        <w:rPr>
          <w:lang w:val="en-US" w:eastAsia="zh-CN"/>
        </w:rPr>
        <w:t xml:space="preserve">-polarized components, denoted by </w:t>
      </w:r>
      <w:proofErr w:type="spellStart"/>
      <w:r w:rsidRPr="00DC202E">
        <w:rPr>
          <w:b/>
          <w:bCs/>
          <w:i/>
          <w:iCs/>
          <w:lang w:val="en-US" w:eastAsia="zh-CN"/>
        </w:rPr>
        <w:t>p</w:t>
      </w:r>
      <w:r w:rsidRPr="00DC202E">
        <w:rPr>
          <w:i/>
          <w:iCs/>
          <w:vertAlign w:val="subscript"/>
          <w:lang w:val="en-US" w:eastAsia="zh-CN"/>
        </w:rPr>
        <w:t>x</w:t>
      </w:r>
      <w:proofErr w:type="spellEnd"/>
      <w:r w:rsidRPr="00DC202E">
        <w:rPr>
          <w:i/>
          <w:iCs/>
          <w:vertAlign w:val="subscript"/>
          <w:lang w:val="en-US" w:eastAsia="zh-CN"/>
        </w:rPr>
        <w:t xml:space="preserve"> </w:t>
      </w:r>
      <w:r w:rsidRPr="00DC202E">
        <w:rPr>
          <w:lang w:val="en-US" w:eastAsia="zh-CN"/>
        </w:rPr>
        <w:t xml:space="preserve">and </w:t>
      </w:r>
      <w:proofErr w:type="spellStart"/>
      <w:r w:rsidRPr="00DC202E">
        <w:rPr>
          <w:b/>
          <w:bCs/>
          <w:i/>
          <w:iCs/>
          <w:lang w:val="en-US" w:eastAsia="zh-CN"/>
        </w:rPr>
        <w:t>p</w:t>
      </w:r>
      <w:r w:rsidRPr="00DC202E">
        <w:rPr>
          <w:i/>
          <w:iCs/>
          <w:vertAlign w:val="subscript"/>
          <w:lang w:val="en-US" w:eastAsia="zh-CN"/>
        </w:rPr>
        <w:t>y</w:t>
      </w:r>
      <w:proofErr w:type="spellEnd"/>
      <w:r w:rsidRPr="00DC202E">
        <w:rPr>
          <w:lang w:val="en-US" w:eastAsia="zh-CN"/>
        </w:rPr>
        <w:t xml:space="preserve">, respectively. </w:t>
      </w:r>
      <w:r w:rsidRPr="00DC202E">
        <w:rPr>
          <w:position w:val="-12"/>
          <w:lang w:val="en-US" w:eastAsia="zh-CN"/>
        </w:rPr>
        <w:object w:dxaOrig="271" w:dyaOrig="356" w14:anchorId="4526C660">
          <v:shape id="_x0000_i1338" type="#_x0000_t75" style="width:13.5pt;height:18pt" o:ole="">
            <v:imagedata r:id="rId11" o:title=""/>
          </v:shape>
          <o:OLEObject Type="Embed" ProgID="Equation.DSMT4" ShapeID="_x0000_i1338" DrawAspect="Content" ObjectID="_1776694095" r:id="rId12"/>
        </w:object>
      </w:r>
      <w:r w:rsidRPr="00DC202E">
        <w:rPr>
          <w:lang w:val="en-US" w:eastAsia="zh-CN"/>
        </w:rPr>
        <w:t xml:space="preserve"> and </w:t>
      </w:r>
      <w:proofErr w:type="spellStart"/>
      <w:r w:rsidRPr="00DC202E">
        <w:rPr>
          <w:b/>
          <w:bCs/>
          <w:i/>
          <w:iCs/>
          <w:lang w:val="en-US" w:eastAsia="zh-CN"/>
        </w:rPr>
        <w:t>p</w:t>
      </w:r>
      <w:r w:rsidRPr="00DC202E">
        <w:rPr>
          <w:i/>
          <w:iCs/>
          <w:vertAlign w:val="subscript"/>
          <w:lang w:val="en-US" w:eastAsia="zh-CN"/>
        </w:rPr>
        <w:t>y</w:t>
      </w:r>
      <w:proofErr w:type="spellEnd"/>
      <w:r w:rsidRPr="00DC202E">
        <w:rPr>
          <w:lang w:val="en-US" w:eastAsia="zh-CN"/>
        </w:rPr>
        <w:t xml:space="preserve"> results in co-polarization reflection, while </w:t>
      </w:r>
      <w:proofErr w:type="spellStart"/>
      <w:r w:rsidRPr="00DC202E">
        <w:rPr>
          <w:b/>
          <w:bCs/>
          <w:i/>
          <w:iCs/>
          <w:lang w:val="en-US" w:eastAsia="zh-CN"/>
        </w:rPr>
        <w:t>p</w:t>
      </w:r>
      <w:r w:rsidRPr="00DC202E">
        <w:rPr>
          <w:i/>
          <w:iCs/>
          <w:vertAlign w:val="subscript"/>
          <w:lang w:val="en-US" w:eastAsia="zh-CN"/>
        </w:rPr>
        <w:t>x</w:t>
      </w:r>
      <w:proofErr w:type="spellEnd"/>
      <w:r w:rsidRPr="00DC202E">
        <w:rPr>
          <w:lang w:val="en-US" w:eastAsia="zh-CN"/>
        </w:rPr>
        <w:t xml:space="preserve"> results in cross-polarization reflection as shown in Figure 2(c)(i).</w:t>
      </w:r>
    </w:p>
    <w:p w14:paraId="2D6AE6FE" w14:textId="4316B894" w:rsidR="00C1094C" w:rsidRPr="00DC202E" w:rsidRDefault="00000000" w:rsidP="00DC202E">
      <w:pPr>
        <w:jc w:val="both"/>
        <w:rPr>
          <w:rFonts w:eastAsiaTheme="minorEastAsia"/>
          <w:lang w:val="en-US" w:eastAsia="zh-CN"/>
        </w:rPr>
      </w:pPr>
      <w:r w:rsidRPr="00DC202E">
        <w:rPr>
          <w:lang w:val="en-US" w:eastAsia="zh-CN"/>
        </w:rPr>
        <w:t>For magnetic resonances</w:t>
      </w:r>
      <w:r w:rsidRPr="00DC202E">
        <w:rPr>
          <w:lang w:val="en-US" w:eastAsia="zh-CN"/>
        </w:rPr>
        <w:fldChar w:fldCharType="begin">
          <w:fldData xml:space="preserve">PEVuZE5vdGU+PENpdGU+PEF1dGhvcj5DaGVuZzwvQXV0aG9yPjxZZWFyPjIwMTM8L1llYXI+PFJl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</w:fldData>
        </w:fldChar>
      </w:r>
      <w:r w:rsidRPr="00DC202E">
        <w:rPr>
          <w:lang w:val="en-US" w:eastAsia="zh-CN"/>
        </w:rPr>
        <w:instrText xml:space="preserve"> ADDIN EN.CITE </w:instrText>
      </w:r>
      <w:r w:rsidRPr="00DC202E">
        <w:rPr>
          <w:lang w:val="en-US" w:eastAsia="zh-CN"/>
        </w:rPr>
        <w:fldChar w:fldCharType="begin">
          <w:fldData xml:space="preserve">PEVuZE5vdGU+PENpdGU+PEF1dGhvcj5DaGVuZzwvQXV0aG9yPjxZZWFyPjIwMTM8L1llYXI+PFJl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2-3, 5-6</w:t>
      </w:r>
      <w:r w:rsidRPr="00DC202E">
        <w:rPr>
          <w:lang w:val="en-US" w:eastAsia="zh-CN"/>
        </w:rPr>
        <w:fldChar w:fldCharType="end"/>
      </w:r>
      <w:r w:rsidRPr="00DC202E">
        <w:rPr>
          <w:lang w:val="en-US" w:eastAsia="zh-CN"/>
        </w:rPr>
        <w:t xml:space="preserve">, Figure 2(c)(i) is an outstanding example of an intuitive image of </w:t>
      </w:r>
      <w:r w:rsidRPr="00DC202E">
        <w:rPr>
          <w:i/>
          <w:iCs/>
          <w:lang w:val="en-US" w:eastAsia="zh-CN"/>
        </w:rPr>
        <w:t>y</w:t>
      </w:r>
      <w:r w:rsidRPr="00DC202E">
        <w:rPr>
          <w:lang w:val="en-US" w:eastAsia="zh-CN"/>
        </w:rPr>
        <w:t>-to-</w:t>
      </w:r>
      <w:r w:rsidRPr="00DC202E">
        <w:rPr>
          <w:i/>
          <w:iCs/>
          <w:lang w:val="en-US" w:eastAsia="zh-CN"/>
        </w:rPr>
        <w:t>x</w:t>
      </w:r>
      <w:r w:rsidRPr="00DC202E">
        <w:rPr>
          <w:lang w:val="en-US" w:eastAsia="zh-CN"/>
        </w:rPr>
        <w:t xml:space="preserve"> polarization-conversion reflection at resonance 4.9GHz. </w:t>
      </w:r>
      <w:r w:rsidRPr="00DC202E">
        <w:rPr>
          <w:position w:val="-12"/>
          <w:lang w:val="en-US" w:eastAsia="zh-CN"/>
        </w:rPr>
        <w:object w:dxaOrig="328" w:dyaOrig="342" w14:anchorId="7B9535F3">
          <v:shape id="_x0000_i1339" type="#_x0000_t75" style="width:16.5pt;height:17.25pt" o:ole="">
            <v:imagedata r:id="rId13" o:title=""/>
          </v:shape>
          <o:OLEObject Type="Embed" ProgID="Equation.DSMT4" ShapeID="_x0000_i1339" DrawAspect="Content" ObjectID="_1776694096" r:id="rId14"/>
        </w:object>
      </w:r>
      <w:r w:rsidRPr="00DC202E">
        <w:rPr>
          <w:lang w:val="en-US" w:eastAsia="zh-CN"/>
        </w:rPr>
        <w:t xml:space="preserve"> and </w:t>
      </w:r>
      <w:r w:rsidRPr="00DC202E">
        <w:rPr>
          <w:position w:val="-12"/>
          <w:lang w:val="en-US" w:eastAsia="zh-CN"/>
        </w:rPr>
        <w:object w:dxaOrig="342" w:dyaOrig="342" w14:anchorId="2643ACC1">
          <v:shape id="_x0000_i1340" type="#_x0000_t75" style="width:17.25pt;height:17.25pt" o:ole="">
            <v:imagedata r:id="rId15" o:title=""/>
          </v:shape>
          <o:OLEObject Type="Embed" ProgID="Equation.DSMT4" ShapeID="_x0000_i1340" DrawAspect="Content" ObjectID="_1776694097" r:id="rId16"/>
        </w:object>
      </w:r>
      <w:r w:rsidRPr="00DC202E">
        <w:rPr>
          <w:lang w:val="en-US" w:eastAsia="zh-CN"/>
        </w:rPr>
        <w:t xml:space="preserve"> are usually not large in most cases. </w:t>
      </w:r>
      <w:r w:rsidRPr="00DC202E">
        <w:rPr>
          <w:lang w:val="en-US"/>
        </w:rPr>
        <w:t xml:space="preserve">Thus, EM waves can interact directly with the metal floor, resulting in out-of-phase reflection. </w:t>
      </w:r>
      <w:r w:rsidRPr="00DC202E">
        <w:rPr>
          <w:lang w:val="en-US" w:eastAsia="zh-CN"/>
        </w:rPr>
        <w:t xml:space="preserve">However, at magnetic resonance 4.9GHz, </w:t>
      </w:r>
      <w:r w:rsidRPr="00DC202E">
        <w:rPr>
          <w:position w:val="-12"/>
          <w:lang w:val="en-US" w:eastAsia="zh-CN"/>
        </w:rPr>
        <w:object w:dxaOrig="328" w:dyaOrig="342" w14:anchorId="0D473D29">
          <v:shape id="_x0000_i1492" type="#_x0000_t75" style="width:16.5pt;height:17.25pt" o:ole="">
            <v:imagedata r:id="rId17" o:title=""/>
          </v:shape>
          <o:OLEObject Type="Embed" ProgID="Equation.DSMT4" ShapeID="_x0000_i1492" DrawAspect="Content" ObjectID="_1776694098" r:id="rId18"/>
        </w:object>
      </w:r>
      <w:r w:rsidRPr="00DC202E">
        <w:rPr>
          <w:lang w:val="en-US" w:eastAsia="zh-CN"/>
        </w:rPr>
        <w:t xml:space="preserve"> can become very large to function as a high impedance surface, </w:t>
      </w:r>
      <w:r w:rsidRPr="00DC202E">
        <w:rPr>
          <w:lang w:val="en-US"/>
        </w:rPr>
        <w:t>thereby initiating in-phase reflection</w:t>
      </w:r>
      <w:r w:rsidRPr="00DC202E">
        <w:rPr>
          <w:lang w:val="en-US" w:eastAsia="zh-CN"/>
        </w:rPr>
        <w:t xml:space="preserve">, while </w:t>
      </w:r>
      <w:r w:rsidRPr="00DC202E">
        <w:rPr>
          <w:position w:val="-12"/>
          <w:lang w:val="en-US" w:eastAsia="zh-CN"/>
        </w:rPr>
        <w:object w:dxaOrig="342" w:dyaOrig="342" w14:anchorId="01020798">
          <v:shape id="_x0000_i1342" type="#_x0000_t75" style="width:17.25pt;height:17.25pt" o:ole="">
            <v:imagedata r:id="rId19" o:title=""/>
          </v:shape>
          <o:OLEObject Type="Embed" ProgID="Equation.DSMT4" ShapeID="_x0000_i1342" DrawAspect="Content" ObjectID="_1776694099" r:id="rId20"/>
        </w:object>
      </w:r>
      <w:r w:rsidRPr="00DC202E">
        <w:rPr>
          <w:lang w:val="en-US" w:eastAsia="zh-CN"/>
        </w:rPr>
        <w:t xml:space="preserve"> is still not large. </w:t>
      </w:r>
      <w:r w:rsidRPr="00DC202E">
        <w:rPr>
          <w:position w:val="-12"/>
          <w:lang w:val="en-US" w:eastAsia="zh-CN"/>
        </w:rPr>
        <w:object w:dxaOrig="342" w:dyaOrig="356" w14:anchorId="45EA0073">
          <v:shape id="_x0000_i1343" type="#_x0000_t75" style="width:17.25pt;height:18pt" o:ole="">
            <v:imagedata r:id="rId21" o:title=""/>
          </v:shape>
          <o:OLEObject Type="Embed" ProgID="Equation.DSMT4" ShapeID="_x0000_i1343" DrawAspect="Content" ObjectID="_1776694100" r:id="rId22"/>
        </w:object>
      </w:r>
      <w:r w:rsidRPr="00DC202E">
        <w:rPr>
          <w:lang w:val="en-US" w:eastAsia="zh-CN"/>
        </w:rPr>
        <w:t xml:space="preserve"> and </w:t>
      </w:r>
      <w:r w:rsidRPr="00DC202E">
        <w:rPr>
          <w:position w:val="-12"/>
          <w:lang w:val="en-US" w:eastAsia="zh-CN"/>
        </w:rPr>
        <w:object w:dxaOrig="342" w:dyaOrig="342" w14:anchorId="3D201864">
          <v:shape id="_x0000_i1344" type="#_x0000_t75" style="width:17.25pt;height:17.25pt" o:ole="">
            <v:imagedata r:id="rId23" o:title=""/>
          </v:shape>
          <o:OLEObject Type="Embed" ProgID="Equation.DSMT4" ShapeID="_x0000_i1344" DrawAspect="Content" ObjectID="_1776694101" r:id="rId24"/>
        </w:object>
      </w:r>
      <w:r w:rsidRPr="00DC202E">
        <w:rPr>
          <w:lang w:val="en-US" w:eastAsia="zh-CN"/>
        </w:rPr>
        <w:t xml:space="preserve"> are different due to the </w:t>
      </w:r>
      <w:proofErr w:type="spellStart"/>
      <w:r w:rsidRPr="00DC202E">
        <w:rPr>
          <w:lang w:val="en-US" w:eastAsia="zh-CN"/>
        </w:rPr>
        <w:t>metasurface</w:t>
      </w:r>
      <w:proofErr w:type="spellEnd"/>
      <w:r w:rsidRPr="00DC202E">
        <w:rPr>
          <w:lang w:val="en-US" w:eastAsia="zh-CN"/>
        </w:rPr>
        <w:t xml:space="preserve"> presenting </w:t>
      </w:r>
      <w:r w:rsidRPr="00DC202E">
        <w:rPr>
          <w:lang w:val="en-US" w:eastAsia="zh-CN"/>
        </w:rPr>
        <w:lastRenderedPageBreak/>
        <w:t xml:space="preserve">anisotropic properties. When the </w:t>
      </w:r>
      <w:r w:rsidRPr="00DC202E">
        <w:rPr>
          <w:i/>
          <w:iCs/>
          <w:lang w:val="en-US" w:eastAsia="zh-CN"/>
        </w:rPr>
        <w:t>y</w:t>
      </w:r>
      <w:r w:rsidRPr="00DC202E">
        <w:rPr>
          <w:lang w:val="en-US" w:eastAsia="zh-CN"/>
        </w:rPr>
        <w:t xml:space="preserve">-polarized incidence EM wave impinges on the </w:t>
      </w:r>
      <w:proofErr w:type="spellStart"/>
      <w:r w:rsidRPr="00DC202E">
        <w:rPr>
          <w:lang w:val="en-US" w:eastAsia="zh-CN"/>
        </w:rPr>
        <w:t>metasurface</w:t>
      </w:r>
      <w:proofErr w:type="spellEnd"/>
      <w:r w:rsidRPr="00DC202E">
        <w:rPr>
          <w:lang w:val="en-US" w:eastAsia="zh-CN"/>
        </w:rPr>
        <w:t>, it has two orthogonal equal components due to an angle of 45</w:t>
      </w:r>
      <w:r w:rsidRPr="00DC202E">
        <w:rPr>
          <w:rFonts w:eastAsiaTheme="minorEastAsia"/>
          <w:lang w:val="en-US" w:eastAsia="zh-CN"/>
        </w:rPr>
        <w:t>°</w:t>
      </w:r>
      <w:r w:rsidRPr="00DC202E">
        <w:rPr>
          <w:lang w:val="en-US" w:eastAsia="zh-CN"/>
        </w:rPr>
        <w:t xml:space="preserve"> designed between the </w:t>
      </w:r>
      <w:r w:rsidRPr="00DC202E">
        <w:rPr>
          <w:i/>
          <w:iCs/>
          <w:lang w:val="en-US" w:eastAsia="zh-CN"/>
        </w:rPr>
        <w:t>y</w:t>
      </w:r>
      <w:r w:rsidRPr="00DC202E">
        <w:rPr>
          <w:lang w:val="en-US" w:eastAsia="zh-CN"/>
        </w:rPr>
        <w:t xml:space="preserve"> and </w:t>
      </w:r>
      <w:r w:rsidRPr="00DC202E">
        <w:rPr>
          <w:i/>
          <w:iCs/>
          <w:lang w:val="en-US" w:eastAsia="zh-CN"/>
        </w:rPr>
        <w:t>v</w:t>
      </w:r>
      <w:r w:rsidRPr="00DC202E">
        <w:rPr>
          <w:lang w:val="en-US" w:eastAsia="zh-CN"/>
        </w:rPr>
        <w:t xml:space="preserve"> axes, that is, </w:t>
      </w:r>
      <w:r w:rsidRPr="00DC202E">
        <w:rPr>
          <w:position w:val="-12"/>
          <w:lang w:val="en-US" w:eastAsia="zh-CN"/>
        </w:rPr>
        <w:object w:dxaOrig="328" w:dyaOrig="342" w14:anchorId="135486C1">
          <v:shape id="_x0000_i1345" type="#_x0000_t75" style="width:16.5pt;height:17.25pt" o:ole="">
            <v:imagedata r:id="rId25" o:title=""/>
          </v:shape>
          <o:OLEObject Type="Embed" ProgID="Equation.DSMT4" ShapeID="_x0000_i1345" DrawAspect="Content" ObjectID="_1776694102" r:id="rId26"/>
        </w:object>
      </w:r>
      <w:r w:rsidRPr="00DC202E">
        <w:rPr>
          <w:lang w:val="en-US" w:eastAsia="zh-CN"/>
        </w:rPr>
        <w:t>=</w:t>
      </w:r>
      <w:r w:rsidRPr="00DC202E">
        <w:rPr>
          <w:position w:val="-12"/>
          <w:lang w:val="en-US" w:eastAsia="zh-CN"/>
        </w:rPr>
        <w:object w:dxaOrig="314" w:dyaOrig="328" w14:anchorId="2CC24619">
          <v:shape id="_x0000_i1346" type="#_x0000_t75" style="width:15.75pt;height:16.5pt" o:ole="">
            <v:imagedata r:id="rId27" o:title=""/>
          </v:shape>
          <o:OLEObject Type="Embed" ProgID="Equation.DSMT4" ShapeID="_x0000_i1346" DrawAspect="Content" ObjectID="_1776694103" r:id="rId28"/>
        </w:object>
      </w:r>
      <w:r w:rsidRPr="00DC202E">
        <w:rPr>
          <w:lang w:val="en-US" w:eastAsia="zh-CN"/>
        </w:rPr>
        <w:t xml:space="preserve">. Reflective components </w:t>
      </w:r>
      <w:r w:rsidRPr="00DC202E">
        <w:rPr>
          <w:position w:val="-12"/>
          <w:lang w:val="en-US" w:eastAsia="zh-CN"/>
        </w:rPr>
        <w:object w:dxaOrig="342" w:dyaOrig="328" w14:anchorId="3407F876">
          <v:shape id="_x0000_i1347" type="#_x0000_t75" style="width:17.25pt;height:16.5pt" o:ole="">
            <v:imagedata r:id="rId29" o:title=""/>
          </v:shape>
          <o:OLEObject Type="Embed" ProgID="Equation.DSMT4" ShapeID="_x0000_i1347" DrawAspect="Content" ObjectID="_1776694104" r:id="rId30"/>
        </w:object>
      </w:r>
      <w:r w:rsidRPr="00DC202E">
        <w:rPr>
          <w:lang w:val="en-US" w:eastAsia="zh-CN"/>
        </w:rPr>
        <w:t xml:space="preserve"> </w:t>
      </w:r>
      <w:r w:rsidRPr="00DC202E">
        <w:rPr>
          <w:position w:val="-12"/>
          <w:lang w:val="en-US" w:eastAsia="zh-CN"/>
        </w:rPr>
        <w:object w:dxaOrig="342" w:dyaOrig="342" w14:anchorId="30D3965E">
          <v:shape id="_x0000_i1348" type="#_x0000_t75" style="width:17.25pt;height:17.25pt" o:ole="">
            <v:imagedata r:id="rId31" o:title=""/>
          </v:shape>
          <o:OLEObject Type="Embed" ProgID="Equation.DSMT4" ShapeID="_x0000_i1348" DrawAspect="Content" ObjectID="_1776694105" r:id="rId32"/>
        </w:object>
      </w:r>
      <w:r w:rsidRPr="00DC202E">
        <w:rPr>
          <w:lang w:val="en-US" w:eastAsia="zh-CN"/>
        </w:rPr>
        <w:t xml:space="preserve">are generated by out-phase and in-phase reflections at resonance 4.9GHz. That means </w:t>
      </w:r>
      <w:r w:rsidRPr="00DC202E">
        <w:rPr>
          <w:position w:val="-12"/>
          <w:lang w:val="en-US" w:eastAsia="zh-CN"/>
        </w:rPr>
        <w:object w:dxaOrig="342" w:dyaOrig="328" w14:anchorId="403C6346">
          <v:shape id="_x0000_i1349" type="#_x0000_t75" style="width:17.25pt;height:16.5pt" o:ole="">
            <v:imagedata r:id="rId33" o:title=""/>
          </v:shape>
          <o:OLEObject Type="Embed" ProgID="Equation.DSMT4" ShapeID="_x0000_i1349" DrawAspect="Content" ObjectID="_1776694106" r:id="rId34"/>
        </w:object>
      </w:r>
      <w:r w:rsidRPr="00DC202E">
        <w:rPr>
          <w:lang w:val="en-US" w:eastAsia="zh-CN"/>
        </w:rPr>
        <w:t xml:space="preserve"> has a 180 phase difference concerning </w:t>
      </w:r>
      <w:r w:rsidRPr="00DC202E">
        <w:rPr>
          <w:position w:val="-12"/>
          <w:lang w:val="en-US" w:eastAsia="zh-CN"/>
        </w:rPr>
        <w:object w:dxaOrig="328" w:dyaOrig="342" w14:anchorId="67B94713">
          <v:shape id="_x0000_i1350" type="#_x0000_t75" style="width:16.5pt;height:17.25pt" o:ole="">
            <v:imagedata r:id="rId35" o:title=""/>
          </v:shape>
          <o:OLEObject Type="Embed" ProgID="Equation.DSMT4" ShapeID="_x0000_i1350" DrawAspect="Content" ObjectID="_1776694107" r:id="rId36"/>
        </w:object>
      </w:r>
      <w:r w:rsidRPr="00DC202E">
        <w:rPr>
          <w:lang w:val="en-US" w:eastAsia="zh-CN"/>
        </w:rPr>
        <w:t xml:space="preserve"> after reflected by the </w:t>
      </w:r>
      <w:proofErr w:type="spellStart"/>
      <w:r w:rsidRPr="00DC202E">
        <w:rPr>
          <w:lang w:val="en-US" w:eastAsia="zh-CN"/>
        </w:rPr>
        <w:t>metasurface</w:t>
      </w:r>
      <w:proofErr w:type="spellEnd"/>
      <w:r w:rsidRPr="00DC202E">
        <w:rPr>
          <w:lang w:val="en-US" w:eastAsia="zh-CN"/>
        </w:rPr>
        <w:t xml:space="preserve">, while </w:t>
      </w:r>
      <w:r w:rsidRPr="00DC202E">
        <w:rPr>
          <w:position w:val="-12"/>
          <w:lang w:val="en-US" w:eastAsia="zh-CN"/>
        </w:rPr>
        <w:object w:dxaOrig="342" w:dyaOrig="342" w14:anchorId="49E88B27">
          <v:shape id="_x0000_i1351" type="#_x0000_t75" style="width:17.25pt;height:17.25pt" o:ole="">
            <v:imagedata r:id="rId37" o:title=""/>
          </v:shape>
          <o:OLEObject Type="Embed" ProgID="Equation.DSMT4" ShapeID="_x0000_i1351" DrawAspect="Content" ObjectID="_1776694108" r:id="rId38"/>
        </w:object>
      </w:r>
      <w:r w:rsidRPr="00DC202E">
        <w:rPr>
          <w:lang w:val="en-US" w:eastAsia="zh-CN"/>
        </w:rPr>
        <w:t xml:space="preserve"> has the same phase as </w:t>
      </w:r>
      <w:r w:rsidRPr="00DC202E">
        <w:rPr>
          <w:position w:val="-12"/>
          <w:lang w:val="en-US" w:eastAsia="zh-CN"/>
        </w:rPr>
        <w:object w:dxaOrig="328" w:dyaOrig="342" w14:anchorId="792F3C8B">
          <v:shape id="_x0000_i1352" type="#_x0000_t75" style="width:16.5pt;height:17.25pt" o:ole="">
            <v:imagedata r:id="rId39" o:title=""/>
          </v:shape>
          <o:OLEObject Type="Embed" ProgID="Equation.DSMT4" ShapeID="_x0000_i1352" DrawAspect="Content" ObjectID="_1776694109" r:id="rId40"/>
        </w:object>
      </w:r>
      <w:r w:rsidRPr="00DC202E">
        <w:rPr>
          <w:lang w:val="en-US" w:eastAsia="zh-CN"/>
        </w:rPr>
        <w:t xml:space="preserve">. Hence, the </w:t>
      </w:r>
      <w:r w:rsidRPr="00DC202E">
        <w:rPr>
          <w:i/>
          <w:iCs/>
          <w:lang w:val="en-US" w:eastAsia="zh-CN"/>
        </w:rPr>
        <w:t>y</w:t>
      </w:r>
      <w:r w:rsidRPr="00DC202E">
        <w:rPr>
          <w:lang w:val="en-US" w:eastAsia="zh-CN"/>
        </w:rPr>
        <w:t xml:space="preserve">-polarized incident wave is converted to an </w:t>
      </w:r>
      <w:r w:rsidRPr="00DC202E">
        <w:rPr>
          <w:i/>
          <w:iCs/>
          <w:lang w:val="en-US" w:eastAsia="zh-CN"/>
        </w:rPr>
        <w:t>x</w:t>
      </w:r>
      <w:r w:rsidRPr="00DC202E">
        <w:rPr>
          <w:lang w:val="en-US" w:eastAsia="zh-CN"/>
        </w:rPr>
        <w:t>-polarized reflected wave.</w:t>
      </w:r>
    </w:p>
    <w:p w14:paraId="792C6407" w14:textId="77777777" w:rsidR="00C1094C" w:rsidRPr="00DC202E" w:rsidRDefault="00000000" w:rsidP="00DC202E">
      <w:pPr>
        <w:pStyle w:val="Literature"/>
      </w:pPr>
      <w:r w:rsidRPr="00DC202E">
        <w:t>Supplementary Note 2. The design method and scheme of the infrared digital camouflage</w:t>
      </w:r>
    </w:p>
    <w:p w14:paraId="370664DE" w14:textId="77777777" w:rsidR="00C1094C" w:rsidRPr="00DC202E" w:rsidRDefault="00000000">
      <w:pPr>
        <w:jc w:val="both"/>
        <w:rPr>
          <w:lang w:val="en-US" w:eastAsia="zh-CN"/>
        </w:rPr>
      </w:pPr>
      <w:r w:rsidRPr="00DC202E">
        <w:rPr>
          <w:lang w:val="en-US" w:eastAsia="zh-CN"/>
        </w:rPr>
        <w:t>Infrared digital camouflage is a new generation of camouflage technology. It uses the visual psychological characteristics of human graphics, digital imaging point matrix characteristics and human visual recognition laws, in a complex infrared background, a high degree of simulation of the background color, texture and other detail information, and in the form of digital "point matrix" presented on the target surface, thereby reducing the distinction between the target and the background, in order to achieve better infrared camouflage effect.</w:t>
      </w:r>
    </w:p>
    <w:p w14:paraId="0B586A19" w14:textId="77777777" w:rsidR="00C1094C" w:rsidRPr="00DC202E" w:rsidRDefault="00000000">
      <w:pPr>
        <w:jc w:val="both"/>
        <w:rPr>
          <w:lang w:val="en-US" w:eastAsia="zh-CN"/>
        </w:rPr>
      </w:pPr>
      <w:r w:rsidRPr="00DC202E">
        <w:rPr>
          <w:lang w:val="en-US" w:eastAsia="zh-CN"/>
        </w:rPr>
        <w:t>The design principle of infrared digital camouflage is as follows: the same target surface has at least three kinds of infrared emissivity (IR) areas, that is, more than three kinds of infrared color spots; the IR of different areas should have the gradient characteristics; at the same time, the area accounted for by the IR of the intermediate gradient should be more than 50%. Guided by the above principles, this paper designs an infrared digital camouflage surface composed of four gradients of IR of 0.803, 0.790, 0.752, and 0.603, where the proportion of the regions with IR of 0.790 and 0.752 is 50%.</w:t>
      </w:r>
    </w:p>
    <w:p w14:paraId="59EB0591" w14:textId="77777777" w:rsidR="00C1094C" w:rsidRPr="00DC202E" w:rsidRDefault="00000000">
      <w:pPr>
        <w:jc w:val="both"/>
        <w:rPr>
          <w:lang w:val="en-US" w:eastAsia="zh-CN"/>
        </w:rPr>
      </w:pPr>
      <w:r w:rsidRPr="00DC202E">
        <w:rPr>
          <w:lang w:val="en-US" w:eastAsia="zh-CN"/>
        </w:rPr>
        <w:t>As mentioned in the main text, the design of the IR gradient is mainly realized by controlling the size of the metal patch in the middle of each resonator, and the corresponding metal patch size for each IR is, 1mm*1mm, 2mm*2mm, and 4mm*4mm, respectively. The different sizes of the metal patches indicate that the metal duty cycle of the whole resonator meta-atom is different, and according to Equation 4, the IR is also different. Whether different metal sizes will affect the polarization and rotation performance of the resonator and thus change the microwave performance is discussed in Supplementary Note 2 and Part 2.2 and 2.3.</w:t>
      </w:r>
    </w:p>
    <w:p w14:paraId="28416644" w14:textId="77777777" w:rsidR="00C1094C" w:rsidRPr="00DC202E" w:rsidRDefault="00000000">
      <w:pPr>
        <w:jc w:val="both"/>
        <w:rPr>
          <w:lang w:val="en-US" w:eastAsia="zh-CN"/>
        </w:rPr>
      </w:pPr>
      <w:r w:rsidRPr="00DC202E">
        <w:rPr>
          <w:lang w:val="en-US" w:eastAsia="zh-CN"/>
        </w:rPr>
        <w:t xml:space="preserve">Considering the actual infrared detection, the distance of the detector from the surface of the target and its own recognition accuracy, the detection type can be categorized into ‘point detection’ and ‘surface detection’. As a long-distance detection method for large targets, ‘surface detection’ has important applications in complex environment camouflage such as mountains and forests. The infrared camouflage designed in this paper is mainly carried out for this means of detection, so each infrared color block in the infrared digital camouflage </w:t>
      </w:r>
      <w:proofErr w:type="spellStart"/>
      <w:r w:rsidRPr="00DC202E">
        <w:rPr>
          <w:lang w:val="en-US" w:eastAsia="zh-CN"/>
        </w:rPr>
        <w:t>metasurface</w:t>
      </w:r>
      <w:proofErr w:type="spellEnd"/>
      <w:r w:rsidRPr="00DC202E">
        <w:rPr>
          <w:lang w:val="en-US" w:eastAsia="zh-CN"/>
        </w:rPr>
        <w:t xml:space="preserve"> designed in this paper is composed of 4*4 resonator meta-atoms of the same IR to ensure that each color block can be picked up by an infrared detector and identified. The specific IR digital camouflage </w:t>
      </w:r>
      <w:proofErr w:type="spellStart"/>
      <w:r w:rsidRPr="00DC202E">
        <w:rPr>
          <w:lang w:val="en-US" w:eastAsia="zh-CN"/>
        </w:rPr>
        <w:t>metasurface</w:t>
      </w:r>
      <w:proofErr w:type="spellEnd"/>
      <w:r w:rsidRPr="00DC202E">
        <w:rPr>
          <w:lang w:val="en-US" w:eastAsia="zh-CN"/>
        </w:rPr>
        <w:t xml:space="preserve"> design is shown in Figure 1(a), and the IR imaging simulation is shown in Figure 1(b).</w:t>
      </w:r>
    </w:p>
    <w:p w14:paraId="6FFD0954" w14:textId="77777777" w:rsidR="00C1094C" w:rsidRPr="00DC202E" w:rsidRDefault="00C1094C">
      <w:pPr>
        <w:jc w:val="both"/>
        <w:rPr>
          <w:lang w:val="en-US" w:eastAsia="zh-CN"/>
        </w:rPr>
      </w:pPr>
    </w:p>
    <w:p w14:paraId="595BD86B" w14:textId="77777777" w:rsidR="00C1094C" w:rsidRPr="00DC202E" w:rsidRDefault="00000000">
      <w:pPr>
        <w:ind w:firstLineChars="0" w:firstLine="0"/>
        <w:jc w:val="both"/>
        <w:rPr>
          <w:lang w:val="en-US" w:eastAsia="zh-CN"/>
        </w:rPr>
      </w:pPr>
      <w:r w:rsidRPr="00DC202E">
        <w:rPr>
          <w:noProof/>
          <w:lang w:val="en-US" w:eastAsia="zh-CN"/>
        </w:rPr>
        <w:lastRenderedPageBreak/>
        <w:drawing>
          <wp:inline distT="0" distB="0" distL="114300" distR="114300" wp14:anchorId="2432977C" wp14:editId="43EA349B">
            <wp:extent cx="5747385" cy="2199640"/>
            <wp:effectExtent l="0" t="0" r="13335" b="10160"/>
            <wp:docPr id="1" name="图片 1" descr="支撑材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支撑材料1"/>
                    <pic:cNvPicPr>
                      <a:picLocks noChangeAspect="1"/>
                    </pic:cNvPicPr>
                  </pic:nvPicPr>
                  <pic:blipFill>
                    <a:blip r:embed="rId41"/>
                    <a:stretch>
                      <a:fillRect/>
                    </a:stretch>
                  </pic:blipFill>
                  <pic:spPr>
                    <a:xfrm>
                      <a:off x="0" y="0"/>
                      <a:ext cx="5747385" cy="2199640"/>
                    </a:xfrm>
                    <a:prstGeom prst="rect">
                      <a:avLst/>
                    </a:prstGeom>
                  </pic:spPr>
                </pic:pic>
              </a:graphicData>
            </a:graphic>
          </wp:inline>
        </w:drawing>
      </w:r>
    </w:p>
    <w:p w14:paraId="338A7948" w14:textId="77777777" w:rsidR="00C1094C" w:rsidRPr="00DC202E" w:rsidRDefault="00000000" w:rsidP="00DC202E">
      <w:pPr>
        <w:pStyle w:val="BodyofPaper"/>
      </w:pPr>
      <w:r w:rsidRPr="00DC202E">
        <w:t xml:space="preserve">Figure 1. (a) Schematic of the infrared digital camouflage </w:t>
      </w:r>
      <w:proofErr w:type="spellStart"/>
      <w:r w:rsidRPr="00DC202E">
        <w:t>metasurface</w:t>
      </w:r>
      <w:proofErr w:type="spellEnd"/>
      <w:r w:rsidRPr="00DC202E">
        <w:t xml:space="preserve">; (b) </w:t>
      </w:r>
      <w:proofErr w:type="spellStart"/>
      <w:r w:rsidRPr="00DC202E">
        <w:t>metasurface</w:t>
      </w:r>
      <w:proofErr w:type="spellEnd"/>
      <w:r w:rsidRPr="00DC202E">
        <w:t xml:space="preserve"> infrared imaging effect</w:t>
      </w:r>
    </w:p>
    <w:p w14:paraId="625B9506" w14:textId="77777777" w:rsidR="00C1094C" w:rsidRPr="00DC202E" w:rsidRDefault="00C1094C" w:rsidP="00DC202E">
      <w:pPr>
        <w:pStyle w:val="Literature"/>
      </w:pPr>
    </w:p>
    <w:p w14:paraId="6E70E729" w14:textId="77777777" w:rsidR="00C1094C" w:rsidRPr="00DC202E" w:rsidRDefault="00000000" w:rsidP="00DC202E">
      <w:pPr>
        <w:pStyle w:val="Literature"/>
      </w:pPr>
      <w:r w:rsidRPr="00DC202E">
        <w:t>Supplementary Note 3. The design method and scheme of RCS reduction</w:t>
      </w:r>
    </w:p>
    <w:p w14:paraId="7C6103E1" w14:textId="77777777" w:rsidR="00C1094C" w:rsidRPr="00DC202E" w:rsidRDefault="00000000">
      <w:pPr>
        <w:jc w:val="both"/>
        <w:rPr>
          <w:rFonts w:eastAsiaTheme="minorEastAsia"/>
          <w:lang w:val="en-US" w:eastAsia="zh-CN"/>
        </w:rPr>
      </w:pPr>
      <w:r w:rsidRPr="00DC202E">
        <w:rPr>
          <w:lang w:val="en-US" w:eastAsia="zh-CN"/>
        </w:rPr>
        <w:t>Means of phase regulation include PB phase, resonance phase, etc. In 2014, researchers introduced the concept of PB phase and investigated its relation to the angle of rotating meta-atoms</w:t>
      </w:r>
      <w:r w:rsidRPr="00DC202E">
        <w:rPr>
          <w:lang w:val="en-US" w:eastAsia="zh-CN"/>
        </w:rPr>
        <w:fldChar w:fldCharType="begin">
          <w:fldData xml:space="preserve">PEVuZE5vdGU+PENpdGU+PEF1dGhvcj5DaGVuPC9BdXRob3I+PFllYXI+MjAxMjwvWWVhcj48UmVj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</w:fldData>
        </w:fldChar>
      </w:r>
      <w:r w:rsidRPr="00DC202E">
        <w:rPr>
          <w:lang w:val="en-US" w:eastAsia="zh-CN"/>
        </w:rPr>
        <w:instrText xml:space="preserve"> ADDIN EN.CITE </w:instrText>
      </w:r>
      <w:r w:rsidRPr="00DC202E">
        <w:rPr>
          <w:lang w:val="en-US" w:eastAsia="zh-CN"/>
        </w:rPr>
        <w:fldChar w:fldCharType="begin">
          <w:fldData xml:space="preserve">PEVuZE5vdGU+PENpdGU+PEF1dGhvcj5DaGVuPC9BdXRob3I+PFllYXI+MjAxMjwvWWVhcj48UmVj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7-10</w:t>
      </w:r>
      <w:r w:rsidRPr="00DC202E">
        <w:rPr>
          <w:lang w:val="en-US" w:eastAsia="zh-CN"/>
        </w:rPr>
        <w:fldChar w:fldCharType="end"/>
      </w:r>
      <w:r w:rsidRPr="00DC202E">
        <w:rPr>
          <w:lang w:val="en-US" w:eastAsia="zh-CN"/>
        </w:rPr>
        <w:t xml:space="preserve">. When the meta-atom rotates around its center by </w:t>
      </w:r>
      <w:r w:rsidRPr="00DC202E">
        <w:rPr>
          <w:i/>
          <w:iCs/>
          <w:lang w:val="en-US" w:eastAsia="zh-CN"/>
        </w:rPr>
        <w:t>α</w:t>
      </w:r>
      <w:r w:rsidRPr="00DC202E">
        <w:rPr>
          <w:lang w:val="en-US" w:eastAsia="zh-CN"/>
        </w:rPr>
        <w:t>, the phase difference will be 2</w:t>
      </w:r>
      <w:r w:rsidRPr="00DC202E">
        <w:rPr>
          <w:i/>
          <w:iCs/>
          <w:lang w:val="en-US" w:eastAsia="zh-CN"/>
        </w:rPr>
        <w:t>α</w:t>
      </w:r>
      <w:r w:rsidRPr="00DC202E">
        <w:rPr>
          <w:lang w:val="en-US" w:eastAsia="zh-CN"/>
        </w:rPr>
        <w:t>.</w:t>
      </w:r>
    </w:p>
    <w:p w14:paraId="30DED5D6" w14:textId="77777777" w:rsidR="00C1094C" w:rsidRPr="00DC202E" w:rsidRDefault="00000000">
      <w:pPr>
        <w:jc w:val="both"/>
        <w:rPr>
          <w:lang w:val="en-US" w:eastAsia="zh-CN"/>
        </w:rPr>
      </w:pPr>
      <w:r w:rsidRPr="00DC202E">
        <w:rPr>
          <w:lang w:val="en-US" w:eastAsia="zh-CN"/>
        </w:rPr>
        <w:t>To further analyze the properties of the PB phase, the dipole model is used to decipher. Consider the electric dipole momentum induced by a beam of electromagnetic waves normally incident on the dipole. The electric dipole momentum can be expressed as</w:t>
      </w:r>
      <w:r w:rsidRPr="00DC202E">
        <w:rPr>
          <w:lang w:val="en-US" w:eastAsia="zh-CN"/>
        </w:rPr>
        <w:fldChar w:fldCharType="begin"/>
      </w:r>
      <w:r w:rsidRPr="00DC202E">
        <w:rPr>
          <w:lang w:val="en-US" w:eastAsia="zh-CN"/>
        </w:rPr>
        <w:instrText xml:space="preserve"> ADDIN EN.CITE &lt;EndNote&gt;&lt;Cite&gt;&lt;Author&gt;Ding&lt;/Author&gt;&lt;Year&gt;2015&lt;/Year&gt;&lt;RecNum&gt;154&lt;/RecNum&gt;&lt;DisplayText&gt;&lt;style face="superscript"&gt;8&lt;/style&gt;&lt;/DisplayText&gt;&lt;record&gt;&lt;rec-number&gt;154&lt;/rec-number&gt;&lt;foreign-keys&gt;&lt;key app="EN" db-id="wft5dvrd1vrsr2eepxa5awfzdavrtfxvrez2" timestamp="1704700806"&gt;154&lt;/key&gt;&lt;/foreign-keys&gt;&lt;ref-type name="Journal Article"&gt;17&lt;/ref-type&gt;&lt;contributors&gt;&lt;authors&gt;&lt;author&gt;Ding, Xumin&lt;/author&gt;&lt;author&gt;Monticone, Francesco&lt;/author&gt;&lt;author&gt;Zhang, Kuang&lt;/author&gt;&lt;author&gt;Zhang, Lei&lt;/author&gt;&lt;author&gt;Gao, Dongliang&lt;/author&gt;&lt;author&gt;Burokur, Shah Nawaz&lt;/author&gt;&lt;author&gt;de Lustrac, Andre&lt;/author&gt;&lt;author&gt;Wu, Qun&lt;/author&gt;&lt;author&gt;Qiu, Cheng-Wei&lt;/author&gt;&lt;author&gt;Alu, Andrea&lt;/author&gt;&lt;/authors&gt;&lt;/contributors&gt;&lt;titles&gt;&lt;title&gt;Ultrathin Pancharatnam-Berry Metasurface with Maximal Cross-Polarization Efficiency&lt;/title&gt;&lt;secondary-title&gt;Advanced Materials&lt;/secondary-title&gt;&lt;/titles&gt;&lt;periodical&gt;&lt;full-title&gt;Advanced Materials&lt;/full-title&gt;&lt;/periodical&gt;&lt;pages&gt;1195-1200&lt;/pages&gt;&lt;volume&gt;27&lt;/volume&gt;&lt;number&gt;7&lt;/number&gt;&lt;dates&gt;&lt;year&gt;2015&lt;/year&gt;&lt;pub-dates&gt;&lt;date&gt;Feb 18&lt;/date&gt;&lt;/pub-dates&gt;&lt;/dates&gt;&lt;isbn&gt;0935-9648&lt;/isbn&gt;&lt;accession-num&gt;WOS:000350057400006&lt;/accession-num&gt;&lt;work-type&gt;Article&lt;/work-type&gt;&lt;urls&gt;&lt;related-urls&gt;&lt;url&gt;&amp;lt;Go to ISI&amp;gt;://WOS:000350057400006&lt;/url&gt;&lt;/related-urls&gt;&lt;/urls&gt;&lt;electronic-resource-num&gt;10.1002/adma.201405047&lt;/electronic-resource-num&gt;&lt;/record&gt;&lt;/Cite&gt;&lt;/EndNote&gt;</w:instrText>
      </w:r>
      <w:r w:rsidRPr="00DC202E">
        <w:rPr>
          <w:lang w:val="en-US" w:eastAsia="zh-CN"/>
        </w:rPr>
        <w:fldChar w:fldCharType="separate"/>
      </w:r>
      <w:r w:rsidRPr="00DC202E">
        <w:rPr>
          <w:vertAlign w:val="superscript"/>
          <w:lang w:val="en-US" w:eastAsia="zh-CN"/>
        </w:rPr>
        <w:t>8</w:t>
      </w:r>
      <w:r w:rsidRPr="00DC202E">
        <w:rPr>
          <w:lang w:val="en-US" w:eastAsia="zh-CN"/>
        </w:rPr>
        <w:fldChar w:fldCharType="end"/>
      </w:r>
      <w:r w:rsidRPr="00DC202E">
        <w:rPr>
          <w:lang w:val="en-US" w:eastAsia="zh-CN"/>
        </w:rPr>
        <w:t>:</w:t>
      </w:r>
    </w:p>
    <w:p w14:paraId="6FBE3966" w14:textId="77777777" w:rsidR="00C1094C" w:rsidRPr="00DC202E" w:rsidRDefault="00000000">
      <w:pPr>
        <w:pStyle w:val="MTDisplayEquation"/>
        <w:rPr>
          <w:sz w:val="24"/>
          <w:szCs w:val="24"/>
        </w:rPr>
      </w:pPr>
      <w:r w:rsidRPr="00DC202E">
        <w:t xml:space="preserve">                     </w:t>
      </w:r>
      <w:r w:rsidRPr="00DC202E">
        <w:rPr>
          <w:position w:val="-32"/>
          <w:sz w:val="24"/>
          <w:szCs w:val="24"/>
        </w:rPr>
        <w:object w:dxaOrig="3379" w:dyaOrig="656" w14:anchorId="0AF0FFDE">
          <v:shape id="_x0000_i1353" type="#_x0000_t75" style="width:168.75pt;height:33pt" o:ole="">
            <v:imagedata r:id="rId42" o:title=""/>
          </v:shape>
          <o:OLEObject Type="Embed" ProgID="Equation.DSMT4" ShapeID="_x0000_i1353" DrawAspect="Content" ObjectID="_1776694110" r:id="rId43"/>
        </w:object>
      </w:r>
      <w:r w:rsidRPr="00DC202E">
        <w:tab/>
      </w:r>
      <w:r w:rsidRPr="00DC202E">
        <w:rPr>
          <w:sz w:val="24"/>
          <w:szCs w:val="24"/>
        </w:rPr>
        <w:t>(1)</w:t>
      </w:r>
    </w:p>
    <w:p w14:paraId="6FACE2E8" w14:textId="77777777" w:rsidR="00C1094C" w:rsidRPr="00DC202E" w:rsidRDefault="00000000" w:rsidP="00DC202E">
      <w:pPr>
        <w:ind w:firstLineChars="0" w:firstLine="0"/>
        <w:jc w:val="both"/>
        <w:rPr>
          <w:lang w:val="en-US" w:eastAsia="zh-CN"/>
        </w:rPr>
      </w:pPr>
      <w:r w:rsidRPr="00DC202E">
        <w:rPr>
          <w:lang w:val="en-US" w:eastAsia="zh-CN"/>
        </w:rPr>
        <w:t xml:space="preserve">where </w:t>
      </w:r>
      <w:proofErr w:type="spellStart"/>
      <w:r w:rsidRPr="00DC202E">
        <w:rPr>
          <w:i/>
          <w:iCs/>
          <w:lang w:val="en-US" w:eastAsia="zh-CN"/>
        </w:rPr>
        <w:t>P</w:t>
      </w:r>
      <w:r w:rsidRPr="00DC202E">
        <w:rPr>
          <w:i/>
          <w:iCs/>
          <w:vertAlign w:val="subscript"/>
          <w:lang w:val="en-US" w:eastAsia="zh-CN"/>
        </w:rPr>
        <w:t>x</w:t>
      </w:r>
      <w:proofErr w:type="spellEnd"/>
      <w:r w:rsidRPr="00DC202E">
        <w:rPr>
          <w:lang w:val="en-US" w:eastAsia="zh-CN"/>
        </w:rPr>
        <w:t xml:space="preserve">, </w:t>
      </w:r>
      <w:proofErr w:type="spellStart"/>
      <w:r w:rsidRPr="00DC202E">
        <w:rPr>
          <w:i/>
          <w:iCs/>
          <w:lang w:val="en-US" w:eastAsia="zh-CN"/>
        </w:rPr>
        <w:t>P</w:t>
      </w:r>
      <w:r w:rsidRPr="00DC202E">
        <w:rPr>
          <w:i/>
          <w:iCs/>
          <w:vertAlign w:val="subscript"/>
          <w:lang w:val="en-US" w:eastAsia="zh-CN"/>
        </w:rPr>
        <w:t>y</w:t>
      </w:r>
      <w:proofErr w:type="spellEnd"/>
      <w:r w:rsidRPr="00DC202E">
        <w:rPr>
          <w:lang w:val="en-US" w:eastAsia="zh-CN"/>
        </w:rPr>
        <w:t xml:space="preserve">, </w:t>
      </w:r>
      <w:r w:rsidRPr="00DC202E">
        <w:rPr>
          <w:i/>
          <w:iCs/>
          <w:lang w:val="en-US" w:eastAsia="zh-CN"/>
        </w:rPr>
        <w:t>E</w:t>
      </w:r>
      <w:r w:rsidRPr="00DC202E">
        <w:rPr>
          <w:i/>
          <w:iCs/>
          <w:vertAlign w:val="subscript"/>
          <w:lang w:val="en-US" w:eastAsia="zh-CN"/>
        </w:rPr>
        <w:t>x</w:t>
      </w:r>
      <w:r w:rsidRPr="00DC202E">
        <w:rPr>
          <w:lang w:val="en-US" w:eastAsia="zh-CN"/>
        </w:rPr>
        <w:t xml:space="preserve"> and </w:t>
      </w:r>
      <w:r w:rsidRPr="00DC202E">
        <w:rPr>
          <w:i/>
          <w:iCs/>
          <w:lang w:val="en-US" w:eastAsia="zh-CN"/>
        </w:rPr>
        <w:t>E</w:t>
      </w:r>
      <w:r w:rsidRPr="00DC202E">
        <w:rPr>
          <w:i/>
          <w:iCs/>
          <w:vertAlign w:val="subscript"/>
          <w:lang w:val="en-US" w:eastAsia="zh-CN"/>
        </w:rPr>
        <w:t>y</w:t>
      </w:r>
      <w:r w:rsidRPr="00DC202E">
        <w:rPr>
          <w:lang w:val="en-US" w:eastAsia="zh-CN"/>
        </w:rPr>
        <w:t xml:space="preserve"> are the components of the electric dipole momentum and </w:t>
      </w:r>
      <w:r w:rsidRPr="00DC202E">
        <w:rPr>
          <w:i/>
          <w:iCs/>
          <w:lang w:val="en-US" w:eastAsia="zh-CN"/>
        </w:rPr>
        <w:t>α</w:t>
      </w:r>
      <w:r w:rsidRPr="00DC202E">
        <w:rPr>
          <w:i/>
          <w:iCs/>
          <w:vertAlign w:val="subscript"/>
          <w:lang w:val="en-US" w:eastAsia="zh-CN"/>
        </w:rPr>
        <w:t>e</w:t>
      </w:r>
      <w:r w:rsidRPr="00DC202E">
        <w:rPr>
          <w:lang w:val="en-US" w:eastAsia="zh-CN"/>
        </w:rPr>
        <w:t xml:space="preserve"> is the electric polarizability. If the electromagnetic wave is circular polarization, the electric field along </w:t>
      </w:r>
      <w:r w:rsidRPr="00DC202E">
        <w:rPr>
          <w:i/>
          <w:iCs/>
          <w:lang w:val="en-US" w:eastAsia="zh-CN"/>
        </w:rPr>
        <w:t>x</w:t>
      </w:r>
      <w:r w:rsidRPr="00DC202E">
        <w:rPr>
          <w:lang w:val="en-US" w:eastAsia="zh-CN"/>
        </w:rPr>
        <w:t xml:space="preserve"> and </w:t>
      </w:r>
      <w:r w:rsidRPr="00DC202E">
        <w:rPr>
          <w:i/>
          <w:iCs/>
          <w:lang w:val="en-US" w:eastAsia="zh-CN"/>
        </w:rPr>
        <w:t>y</w:t>
      </w:r>
      <w:r w:rsidRPr="00DC202E">
        <w:rPr>
          <w:lang w:val="en-US" w:eastAsia="zh-CN"/>
        </w:rPr>
        <w:t xml:space="preserve"> direction has a component, respectively. According to the electromagnetic theory</w:t>
      </w:r>
      <w:r w:rsidRPr="00DC202E">
        <w:rPr>
          <w:lang w:val="en-US" w:eastAsia="zh-CN"/>
        </w:rPr>
        <w:fldChar w:fldCharType="begin">
          <w:fldData xml:space="preserve">PEVuZE5vdGU+PENpdGU+PEF1dGhvcj5EaW5nPC9BdXRob3I+PFllYXI+MjAxNTwvWWVhcj48UmVj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==
</w:fldData>
        </w:fldChar>
      </w:r>
      <w:r w:rsidRPr="00DC202E">
        <w:rPr>
          <w:lang w:val="en-US" w:eastAsia="zh-CN"/>
        </w:rPr>
        <w:instrText xml:space="preserve"> ADDIN EN.CITE </w:instrText>
      </w:r>
      <w:r w:rsidRPr="00DC202E">
        <w:rPr>
          <w:lang w:val="en-US" w:eastAsia="zh-CN"/>
        </w:rPr>
        <w:fldChar w:fldCharType="begin">
          <w:fldData xml:space="preserve">PEVuZE5vdGU+PENpdGU+PEF1dGhvcj5EaW5nPC9BdXRob3I+PFllYXI+MjAxNTwvWWVhcj48UmVj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==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8-10</w:t>
      </w:r>
      <w:r w:rsidRPr="00DC202E">
        <w:rPr>
          <w:lang w:val="en-US" w:eastAsia="zh-CN"/>
        </w:rPr>
        <w:fldChar w:fldCharType="end"/>
      </w:r>
      <w:r w:rsidRPr="00DC202E">
        <w:rPr>
          <w:lang w:val="en-US" w:eastAsia="zh-CN"/>
        </w:rPr>
        <w:t xml:space="preserve">, the </w:t>
      </w:r>
      <w:r w:rsidRPr="00DC202E">
        <w:rPr>
          <w:i/>
          <w:iCs/>
          <w:lang w:val="en-US" w:eastAsia="zh-CN"/>
        </w:rPr>
        <w:t>P</w:t>
      </w:r>
      <w:r w:rsidRPr="00DC202E">
        <w:rPr>
          <w:i/>
          <w:iCs/>
          <w:vertAlign w:val="subscript"/>
          <w:lang w:val="en-US" w:eastAsia="zh-CN"/>
        </w:rPr>
        <w:t>L(R)</w:t>
      </w:r>
      <w:r w:rsidRPr="00DC202E">
        <w:rPr>
          <w:i/>
          <w:iCs/>
          <w:lang w:val="en-US" w:eastAsia="zh-CN"/>
        </w:rPr>
        <w:t xml:space="preserve"> </w:t>
      </w:r>
      <w:r w:rsidRPr="00DC202E">
        <w:rPr>
          <w:lang w:val="en-US" w:eastAsia="zh-CN"/>
        </w:rPr>
        <w:t xml:space="preserve">has such a relationship with </w:t>
      </w:r>
      <w:proofErr w:type="spellStart"/>
      <w:r w:rsidRPr="00DC202E">
        <w:rPr>
          <w:i/>
          <w:iCs/>
          <w:lang w:val="en-US" w:eastAsia="zh-CN"/>
        </w:rPr>
        <w:t>P</w:t>
      </w:r>
      <w:r w:rsidRPr="00DC202E">
        <w:rPr>
          <w:i/>
          <w:iCs/>
          <w:vertAlign w:val="subscript"/>
          <w:lang w:val="en-US" w:eastAsia="zh-CN"/>
        </w:rPr>
        <w:t>x</w:t>
      </w:r>
      <w:proofErr w:type="spellEnd"/>
      <w:r w:rsidRPr="00DC202E">
        <w:rPr>
          <w:lang w:val="en-US" w:eastAsia="zh-CN"/>
        </w:rPr>
        <w:t xml:space="preserve"> and </w:t>
      </w:r>
      <w:proofErr w:type="spellStart"/>
      <w:r w:rsidRPr="00DC202E">
        <w:rPr>
          <w:i/>
          <w:iCs/>
          <w:lang w:val="en-US" w:eastAsia="zh-CN"/>
        </w:rPr>
        <w:t>P</w:t>
      </w:r>
      <w:r w:rsidRPr="00DC202E">
        <w:rPr>
          <w:i/>
          <w:iCs/>
          <w:vertAlign w:val="subscript"/>
          <w:lang w:val="en-US" w:eastAsia="zh-CN"/>
        </w:rPr>
        <w:t>y</w:t>
      </w:r>
      <w:proofErr w:type="spellEnd"/>
      <w:r w:rsidRPr="00DC202E">
        <w:rPr>
          <w:lang w:val="en-US" w:eastAsia="zh-CN"/>
        </w:rPr>
        <w:t>:</w:t>
      </w:r>
    </w:p>
    <w:p w14:paraId="5689CB00" w14:textId="77777777" w:rsidR="00C1094C" w:rsidRPr="00DC202E" w:rsidRDefault="00000000">
      <w:pPr>
        <w:pStyle w:val="MTDisplayEquation"/>
        <w:jc w:val="center"/>
      </w:pPr>
      <w:r w:rsidRPr="00DC202E">
        <w:t xml:space="preserve">                                    </w:t>
      </w:r>
      <w:r w:rsidRPr="00DC202E">
        <w:rPr>
          <w:position w:val="-14"/>
        </w:rPr>
        <w:object w:dxaOrig="1326" w:dyaOrig="342" w14:anchorId="5A94AE28">
          <v:shape id="_x0000_i1354" type="#_x0000_t75" style="width:66pt;height:17.25pt" o:ole="">
            <v:imagedata r:id="rId44" o:title=""/>
          </v:shape>
          <o:OLEObject Type="Embed" ProgID="Equation.DSMT4" ShapeID="_x0000_i1354" DrawAspect="Content" ObjectID="_1776694111" r:id="rId45"/>
        </w:object>
      </w:r>
      <w:r w:rsidRPr="00DC202E">
        <w:tab/>
      </w:r>
      <w:bookmarkStart w:id="0" w:name="MTUpdateHome"/>
      <w:r w:rsidRPr="00DC202E">
        <w:rPr>
          <w:sz w:val="24"/>
          <w:szCs w:val="24"/>
        </w:rPr>
        <w:t>(2)</w:t>
      </w:r>
      <w:r w:rsidRPr="00DC202E">
        <w:t xml:space="preserve">                                                </w:t>
      </w:r>
      <w:r w:rsidRPr="00DC202E">
        <w:rPr>
          <w:rFonts w:eastAsiaTheme="minorEastAsia"/>
        </w:rPr>
        <w:t xml:space="preserve">   </w:t>
      </w:r>
      <w:bookmarkEnd w:id="0"/>
    </w:p>
    <w:p w14:paraId="7F3DAE6A" w14:textId="77777777" w:rsidR="00C1094C" w:rsidRPr="00DC202E" w:rsidRDefault="00000000" w:rsidP="00DC202E">
      <w:pPr>
        <w:ind w:firstLineChars="0" w:firstLine="0"/>
        <w:jc w:val="both"/>
        <w:rPr>
          <w:lang w:val="en-US" w:eastAsia="zh-CN"/>
        </w:rPr>
      </w:pPr>
      <w:r w:rsidRPr="00DC202E">
        <w:rPr>
          <w:lang w:val="en-US" w:eastAsia="zh-CN"/>
        </w:rPr>
        <w:t xml:space="preserve">where the </w:t>
      </w:r>
      <w:r w:rsidRPr="00DC202E">
        <w:rPr>
          <w:i/>
          <w:iCs/>
          <w:lang w:val="en-US" w:eastAsia="zh-CN"/>
        </w:rPr>
        <w:t>L</w:t>
      </w:r>
      <w:r w:rsidRPr="00DC202E">
        <w:rPr>
          <w:lang w:val="en-US" w:eastAsia="zh-CN"/>
        </w:rPr>
        <w:t xml:space="preserve">(+) and </w:t>
      </w:r>
      <w:r w:rsidRPr="00DC202E">
        <w:rPr>
          <w:i/>
          <w:iCs/>
          <w:lang w:val="en-US" w:eastAsia="zh-CN"/>
        </w:rPr>
        <w:t>R</w:t>
      </w:r>
      <w:r w:rsidRPr="00DC202E">
        <w:rPr>
          <w:lang w:val="en-US" w:eastAsia="zh-CN"/>
        </w:rPr>
        <w:t>(-) represent left- and right- handed circular polarization wave, respectively. According to formula (1), (2), we can get</w:t>
      </w:r>
      <w:r w:rsidRPr="00DC202E">
        <w:rPr>
          <w:lang w:val="en-US" w:eastAsia="zh-CN"/>
        </w:rPr>
        <w:fldChar w:fldCharType="begin"/>
      </w:r>
      <w:r w:rsidRPr="00DC202E">
        <w:rPr>
          <w:lang w:val="en-US" w:eastAsia="zh-CN"/>
        </w:rPr>
        <w:instrText xml:space="preserve"> ADDIN EN.CITE &lt;EndNote&gt;&lt;Cite&gt;&lt;Author&gt;Ji&lt;/Author&gt;&lt;Year&gt;2021&lt;/Year&gt;&lt;RecNum&gt;152&lt;/RecNum&gt;&lt;DisplayText&gt;&lt;style face="superscript"&gt;11&lt;/style&gt;&lt;/DisplayText&gt;&lt;record&gt;&lt;rec-number&gt;152&lt;/rec-number&gt;&lt;foreign-keys&gt;&lt;key app="EN" db-id="wft5dvrd1vrsr2eepxa5awfzdavrtfxvrez2" timestamp="1704700537"&gt;152&lt;/key&gt;&lt;/foreign-keys&gt;&lt;ref-type name="Journal Article"&gt;17&lt;/ref-type&gt;&lt;contributors&gt;&lt;authors&gt;&lt;author&gt;Ji, Ruonan&lt;/author&gt;&lt;author&gt;Song, Kun&lt;/author&gt;&lt;author&gt;Guo, Xuyue&lt;/author&gt;&lt;author&gt;Xie, Xin&lt;/author&gt;&lt;author&gt;Zhao, Yang&lt;/author&gt;&lt;author&gt;Jin, Chuan&lt;/author&gt;&lt;author&gt;Wang, Shaowei&lt;/author&gt;&lt;author&gt;Jiang, Chengming&lt;/author&gt;&lt;author&gt;Yin, Jianbo&lt;/author&gt;&lt;author&gt;Liu, Yahong&lt;/author&gt;&lt;author&gt;Zhai, Shilong&lt;/author&gt;&lt;author&gt;Zhao, Xiaopeng&lt;/author&gt;&lt;author&gt;Lu, Wei&lt;/author&gt;&lt;/authors&gt;&lt;/contributors&gt;&lt;titles&gt;&lt;title&gt;Spin-decoupled metasurface for broadband and pixel-saving polarization rotation and wavefront control&lt;/title&gt;&lt;secondary-title&gt;Optics Express&lt;/secondary-title&gt;&lt;/titles&gt;&lt;periodical&gt;&lt;full-title&gt;Optics Express&lt;/full-title&gt;&lt;/periodical&gt;&lt;pages&gt;25720-25730&lt;/pages&gt;&lt;volume&gt;29&lt;/volume&gt;&lt;number&gt;16&lt;/number&gt;&lt;dates&gt;&lt;year&gt;2021&lt;/year&gt;&lt;pub-dates&gt;&lt;date&gt;Aug 2&lt;/date&gt;&lt;/pub-dates&gt;&lt;/dates&gt;&lt;isbn&gt;1094-4087&lt;/isbn&gt;&lt;accession-num&gt;WOS:000678755000083&lt;/accession-num&gt;&lt;work-type&gt;Article&lt;/work-type&gt;&lt;urls&gt;&lt;related-urls&gt;&lt;url&gt;&amp;lt;Go to ISI&amp;gt;://WOS:000678755000083&lt;/url&gt;&lt;/related-urls&gt;&lt;/urls&gt;&lt;electronic-resource-num&gt;10.1364/oe.431740&lt;/electronic-resource-num&gt;&lt;/record&gt;&lt;/Cite&gt;&lt;/EndNote&gt;</w:instrText>
      </w:r>
      <w:r w:rsidRPr="00DC202E">
        <w:rPr>
          <w:lang w:val="en-US" w:eastAsia="zh-CN"/>
        </w:rPr>
        <w:fldChar w:fldCharType="separate"/>
      </w:r>
      <w:r w:rsidRPr="00DC202E">
        <w:rPr>
          <w:vertAlign w:val="superscript"/>
          <w:lang w:val="en-US" w:eastAsia="zh-CN"/>
        </w:rPr>
        <w:t>11</w:t>
      </w:r>
      <w:r w:rsidRPr="00DC202E">
        <w:rPr>
          <w:lang w:val="en-US" w:eastAsia="zh-CN"/>
        </w:rPr>
        <w:fldChar w:fldCharType="end"/>
      </w:r>
      <w:r w:rsidRPr="00DC202E">
        <w:rPr>
          <w:lang w:val="en-US" w:eastAsia="zh-CN"/>
        </w:rPr>
        <w:t>:</w:t>
      </w:r>
    </w:p>
    <w:p w14:paraId="7C591C87" w14:textId="77777777" w:rsidR="00C1094C" w:rsidRPr="00DC202E" w:rsidRDefault="00000000">
      <w:pPr>
        <w:pStyle w:val="MTDisplayEquation"/>
        <w:jc w:val="center"/>
        <w:rPr>
          <w:sz w:val="24"/>
          <w:szCs w:val="24"/>
        </w:rPr>
      </w:pPr>
      <w:r w:rsidRPr="00DC202E">
        <w:t xml:space="preserve">         </w:t>
      </w:r>
      <w:r w:rsidRPr="00DC202E">
        <w:rPr>
          <w:position w:val="-28"/>
        </w:rPr>
        <w:object w:dxaOrig="5717" w:dyaOrig="556" w14:anchorId="14EA0B73">
          <v:shape id="_x0000_i1355" type="#_x0000_t75" style="width:285.75pt;height:27.75pt" o:ole="">
            <v:imagedata r:id="rId46" o:title=""/>
          </v:shape>
          <o:OLEObject Type="Embed" ProgID="Equation.DSMT4" ShapeID="_x0000_i1355" DrawAspect="Content" ObjectID="_1776694112" r:id="rId47"/>
        </w:object>
      </w:r>
      <w:r w:rsidRPr="00DC202E">
        <w:tab/>
      </w:r>
      <w:r w:rsidRPr="00DC202E">
        <w:rPr>
          <w:sz w:val="24"/>
          <w:szCs w:val="24"/>
        </w:rPr>
        <w:t>(3)</w:t>
      </w:r>
    </w:p>
    <w:p w14:paraId="01A86959" w14:textId="77777777" w:rsidR="00C1094C" w:rsidRPr="00DC202E" w:rsidRDefault="00000000" w:rsidP="00DC202E">
      <w:pPr>
        <w:ind w:firstLineChars="0" w:firstLine="0"/>
        <w:jc w:val="both"/>
        <w:rPr>
          <w:lang w:val="en-US" w:eastAsia="zh-CN"/>
        </w:rPr>
      </w:pPr>
      <w:r w:rsidRPr="00DC202E">
        <w:rPr>
          <w:lang w:val="en-US" w:eastAsia="zh-CN"/>
        </w:rPr>
        <w:t xml:space="preserve">where </w:t>
      </w:r>
      <w:r w:rsidRPr="00DC202E">
        <w:rPr>
          <w:i/>
          <w:iCs/>
          <w:lang w:val="en-US" w:eastAsia="zh-CN"/>
        </w:rPr>
        <w:t>e</w:t>
      </w:r>
      <w:r w:rsidRPr="00DC202E">
        <w:rPr>
          <w:i/>
          <w:iCs/>
          <w:vertAlign w:val="subscript"/>
          <w:lang w:val="en-US" w:eastAsia="zh-CN"/>
        </w:rPr>
        <w:t>x</w:t>
      </w:r>
      <w:r w:rsidRPr="00DC202E">
        <w:rPr>
          <w:lang w:val="en-US" w:eastAsia="zh-CN"/>
        </w:rPr>
        <w:t xml:space="preserve"> and </w:t>
      </w:r>
      <w:proofErr w:type="spellStart"/>
      <w:r w:rsidRPr="00DC202E">
        <w:rPr>
          <w:i/>
          <w:iCs/>
          <w:lang w:val="en-US" w:eastAsia="zh-CN"/>
        </w:rPr>
        <w:t>e</w:t>
      </w:r>
      <w:r w:rsidRPr="00DC202E">
        <w:rPr>
          <w:i/>
          <w:iCs/>
          <w:vertAlign w:val="subscript"/>
          <w:lang w:val="en-US" w:eastAsia="zh-CN"/>
        </w:rPr>
        <w:t>y</w:t>
      </w:r>
      <w:proofErr w:type="spellEnd"/>
      <w:r w:rsidRPr="00DC202E">
        <w:rPr>
          <w:lang w:val="en-US" w:eastAsia="zh-CN"/>
        </w:rPr>
        <w:t xml:space="preserve"> represent meta-atom vectors along the </w:t>
      </w:r>
      <w:r w:rsidRPr="00DC202E">
        <w:rPr>
          <w:i/>
          <w:iCs/>
          <w:lang w:val="en-US" w:eastAsia="zh-CN"/>
        </w:rPr>
        <w:t>x</w:t>
      </w:r>
      <w:r w:rsidRPr="00DC202E">
        <w:rPr>
          <w:lang w:val="en-US" w:eastAsia="zh-CN"/>
        </w:rPr>
        <w:t xml:space="preserve"> and </w:t>
      </w:r>
      <w:r w:rsidRPr="00DC202E">
        <w:rPr>
          <w:i/>
          <w:iCs/>
          <w:lang w:val="en-US" w:eastAsia="zh-CN"/>
        </w:rPr>
        <w:t>y</w:t>
      </w:r>
      <w:r w:rsidRPr="00DC202E">
        <w:rPr>
          <w:lang w:val="en-US" w:eastAsia="zh-CN"/>
        </w:rPr>
        <w:t xml:space="preserve"> directions, respectively, and </w:t>
      </w:r>
      <w:proofErr w:type="spellStart"/>
      <w:r w:rsidRPr="00DC202E">
        <w:rPr>
          <w:i/>
          <w:iCs/>
          <w:lang w:val="en-US" w:eastAsia="zh-CN"/>
        </w:rPr>
        <w:t>e</w:t>
      </w:r>
      <w:r w:rsidRPr="00DC202E">
        <w:rPr>
          <w:i/>
          <w:iCs/>
          <w:vertAlign w:val="subscript"/>
          <w:lang w:val="en-US" w:eastAsia="zh-CN"/>
        </w:rPr>
        <w:t>L</w:t>
      </w:r>
      <w:proofErr w:type="spellEnd"/>
      <w:r w:rsidRPr="00DC202E">
        <w:rPr>
          <w:lang w:val="en-US" w:eastAsia="zh-CN"/>
        </w:rPr>
        <w:t xml:space="preserve"> and </w:t>
      </w:r>
      <w:proofErr w:type="spellStart"/>
      <w:r w:rsidRPr="00DC202E">
        <w:rPr>
          <w:i/>
          <w:iCs/>
          <w:lang w:val="en-US" w:eastAsia="zh-CN"/>
        </w:rPr>
        <w:t>e</w:t>
      </w:r>
      <w:r w:rsidRPr="00DC202E">
        <w:rPr>
          <w:i/>
          <w:iCs/>
          <w:vertAlign w:val="subscript"/>
          <w:lang w:val="en-US" w:eastAsia="zh-CN"/>
        </w:rPr>
        <w:t>R</w:t>
      </w:r>
      <w:proofErr w:type="spellEnd"/>
      <w:r w:rsidRPr="00DC202E">
        <w:rPr>
          <w:lang w:val="en-US" w:eastAsia="zh-CN"/>
        </w:rPr>
        <w:t xml:space="preserve"> represent meta-atom vectors for left- and right-hand circular polarization, respectively. Equation (3) shows that for the incident wave, the reflected wave consists of two components, and the cross-polarized wave is phase-shifted (PB phase) only when the meta-atom rotates around the center. Furthermore, the rotation angle can be adjusted from 0 to </w:t>
      </w:r>
      <w:r w:rsidRPr="00DC202E">
        <w:rPr>
          <w:i/>
          <w:iCs/>
          <w:lang w:val="en-US" w:eastAsia="zh-CN"/>
        </w:rPr>
        <w:t>π</w:t>
      </w:r>
      <w:r w:rsidRPr="00DC202E">
        <w:rPr>
          <w:lang w:val="en-US" w:eastAsia="zh-CN"/>
        </w:rPr>
        <w:t xml:space="preserve"> so that the phase shift covers 2</w:t>
      </w:r>
      <w:r w:rsidRPr="00DC202E">
        <w:rPr>
          <w:i/>
          <w:iCs/>
          <w:lang w:val="en-US" w:eastAsia="zh-CN"/>
        </w:rPr>
        <w:t>π</w:t>
      </w:r>
      <w:r w:rsidRPr="00DC202E">
        <w:rPr>
          <w:lang w:val="en-US" w:eastAsia="zh-CN"/>
        </w:rPr>
        <w:t>.</w:t>
      </w:r>
    </w:p>
    <w:p w14:paraId="34DE2A03" w14:textId="77777777" w:rsidR="00C1094C" w:rsidRPr="00DC202E" w:rsidRDefault="00000000">
      <w:pPr>
        <w:jc w:val="both"/>
        <w:rPr>
          <w:lang w:val="en-US" w:eastAsia="zh-CN"/>
        </w:rPr>
      </w:pPr>
      <w:r w:rsidRPr="00DC202E">
        <w:rPr>
          <w:lang w:val="en-US" w:eastAsia="zh-CN"/>
        </w:rPr>
        <w:t xml:space="preserve">The resonance phase describes the discontinuity produced by the emitted EM waves when the metamaterial interacts with them. It can be explained and analyzed by using the spring oscillator model. The oscillator is subjected to a periodic external force </w:t>
      </w:r>
      <w:r w:rsidRPr="00DC202E">
        <w:rPr>
          <w:i/>
          <w:iCs/>
          <w:lang w:val="en-US" w:eastAsia="zh-CN"/>
        </w:rPr>
        <w:t>F</w:t>
      </w:r>
      <w:r w:rsidRPr="00DC202E">
        <w:rPr>
          <w:lang w:val="en-US" w:eastAsia="zh-CN"/>
        </w:rPr>
        <w:t xml:space="preserve"> and its dynamical equations are</w:t>
      </w:r>
      <w:r w:rsidRPr="00DC202E">
        <w:rPr>
          <w:lang w:val="en-US" w:eastAsia="zh-CN"/>
        </w:rPr>
        <w:fldChar w:fldCharType="begin">
          <w:fldData xml:space="preserve">PEVuZE5vdGU+PENpdGU+PEF1dGhvcj5KaTwvQXV0aG9yPjxZZWFyPjIwMjE8L1llYXI+PFJlY051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==
</w:fldData>
        </w:fldChar>
      </w:r>
      <w:r w:rsidRPr="00DC202E">
        <w:rPr>
          <w:lang w:val="en-US" w:eastAsia="zh-CN"/>
        </w:rPr>
        <w:instrText xml:space="preserve"> ADDIN EN.CITE </w:instrText>
      </w:r>
      <w:r w:rsidRPr="00DC202E">
        <w:rPr>
          <w:lang w:val="en-US" w:eastAsia="zh-CN"/>
        </w:rPr>
        <w:fldChar w:fldCharType="begin">
          <w:fldData xml:space="preserve">PEVuZE5vdGU+PENpdGU+PEF1dGhvcj5KaTwvQXV0aG9yPjxZZWFyPjIwMjE8L1llYXI+PFJlY051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==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11-13</w:t>
      </w:r>
      <w:r w:rsidRPr="00DC202E">
        <w:rPr>
          <w:lang w:val="en-US" w:eastAsia="zh-CN"/>
        </w:rPr>
        <w:fldChar w:fldCharType="end"/>
      </w:r>
      <w:r w:rsidRPr="00DC202E">
        <w:rPr>
          <w:lang w:val="en-US" w:eastAsia="zh-CN"/>
        </w:rPr>
        <w:t>:</w:t>
      </w:r>
    </w:p>
    <w:p w14:paraId="49FE9526" w14:textId="77777777" w:rsidR="00C1094C" w:rsidRPr="00DC202E" w:rsidRDefault="00000000">
      <w:pPr>
        <w:pStyle w:val="MTDisplayEquation"/>
        <w:ind w:right="1200" w:firstLineChars="1200" w:firstLine="3600"/>
        <w:jc w:val="both"/>
      </w:pPr>
      <w:r w:rsidRPr="00DC202E">
        <w:rPr>
          <w:position w:val="-12"/>
        </w:rPr>
        <w:object w:dxaOrig="1540" w:dyaOrig="470" w14:anchorId="71C60939">
          <v:shape id="_x0000_i1356" type="#_x0000_t75" style="width:77.25pt;height:23.25pt" o:ole="">
            <v:imagedata r:id="rId48" o:title=""/>
          </v:shape>
          <o:OLEObject Type="Embed" ProgID="Equation.DSMT4" ShapeID="_x0000_i1356" DrawAspect="Content" ObjectID="_1776694113" r:id="rId49"/>
        </w:object>
      </w:r>
      <w:r w:rsidRPr="00DC202E">
        <w:tab/>
      </w:r>
      <w:r w:rsidRPr="00DC202E">
        <w:rPr>
          <w:sz w:val="24"/>
          <w:szCs w:val="24"/>
        </w:rPr>
        <w:t>(4)</w:t>
      </w:r>
      <w:r w:rsidRPr="00DC202E">
        <w:t xml:space="preserve">                         </w:t>
      </w:r>
    </w:p>
    <w:p w14:paraId="46ACB2E6" w14:textId="77777777" w:rsidR="00C1094C" w:rsidRPr="00DC202E" w:rsidRDefault="00000000" w:rsidP="00DC202E">
      <w:pPr>
        <w:ind w:firstLineChars="0" w:firstLine="0"/>
        <w:jc w:val="both"/>
        <w:rPr>
          <w:lang w:val="en-US" w:eastAsia="zh-CN"/>
        </w:rPr>
      </w:pPr>
      <w:r w:rsidRPr="00DC202E">
        <w:rPr>
          <w:lang w:val="en-US" w:eastAsia="zh-CN"/>
        </w:rPr>
        <w:t xml:space="preserve">where the </w:t>
      </w:r>
      <w:r w:rsidRPr="00DC202E">
        <w:rPr>
          <w:i/>
          <w:iCs/>
          <w:lang w:val="en-US" w:eastAsia="zh-CN"/>
        </w:rPr>
        <w:t xml:space="preserve">ω </w:t>
      </w:r>
      <w:r w:rsidRPr="00DC202E">
        <w:rPr>
          <w:lang w:val="en-US" w:eastAsia="zh-CN"/>
        </w:rPr>
        <w:t xml:space="preserve">is the resonant frequency of the oscillator, </w:t>
      </w:r>
      <w:r w:rsidRPr="00DC202E">
        <w:rPr>
          <w:i/>
          <w:iCs/>
          <w:lang w:val="en-US" w:eastAsia="zh-CN"/>
        </w:rPr>
        <w:t>γ</w:t>
      </w:r>
      <w:r w:rsidRPr="00DC202E">
        <w:rPr>
          <w:lang w:val="en-US" w:eastAsia="zh-CN"/>
        </w:rPr>
        <w:t xml:space="preserve"> is the spring damping,</w:t>
      </w:r>
      <w:r w:rsidRPr="00DC202E">
        <w:rPr>
          <w:position w:val="-10"/>
          <w:lang w:val="en-US" w:eastAsia="zh-CN"/>
        </w:rPr>
        <w:object w:dxaOrig="1340" w:dyaOrig="299" w14:anchorId="555CD6BA">
          <v:shape id="_x0000_i1357" type="#_x0000_t75" style="width:66.75pt;height:15pt" o:ole="">
            <v:imagedata r:id="rId50" o:title=""/>
          </v:shape>
          <o:OLEObject Type="Embed" ProgID="Equation.DSMT4" ShapeID="_x0000_i1357" DrawAspect="Content" ObjectID="_1776694114" r:id="rId51"/>
        </w:object>
      </w:r>
      <w:r w:rsidRPr="00DC202E">
        <w:rPr>
          <w:lang w:val="en-US" w:eastAsia="zh-CN"/>
        </w:rPr>
        <w:t>. We can obtain the oscillator amplitude</w:t>
      </w:r>
      <w:r w:rsidRPr="00DC202E">
        <w:rPr>
          <w:i/>
          <w:iCs/>
          <w:lang w:val="en-US" w:eastAsia="zh-CN"/>
        </w:rPr>
        <w:t xml:space="preserve"> c</w:t>
      </w:r>
      <w:r w:rsidRPr="00DC202E">
        <w:rPr>
          <w:lang w:val="en-US" w:eastAsia="zh-CN"/>
        </w:rPr>
        <w:t xml:space="preserve"> as follows</w:t>
      </w:r>
      <w:r w:rsidRPr="00DC202E">
        <w:rPr>
          <w:lang w:val="en-US" w:eastAsia="zh-CN"/>
        </w:rPr>
        <w:fldChar w:fldCharType="begin">
          <w:fldData xml:space="preserve">PEVuZE5vdGU+PENpdGU+PEF1dGhvcj5KaTwvQXV0aG9yPjxZZWFyPjIwMjE8L1llYXI+PFJlY051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==
</w:fldData>
        </w:fldChar>
      </w:r>
      <w:r w:rsidRPr="00DC202E">
        <w:rPr>
          <w:lang w:val="en-US" w:eastAsia="zh-CN"/>
        </w:rPr>
        <w:instrText xml:space="preserve"> ADDIN EN.CITE </w:instrText>
      </w:r>
      <w:r w:rsidRPr="00DC202E">
        <w:rPr>
          <w:lang w:val="en-US" w:eastAsia="zh-CN"/>
        </w:rPr>
        <w:fldChar w:fldCharType="begin">
          <w:fldData xml:space="preserve">PEVuZE5vdGU+PENpdGU+PEF1dGhvcj5KaTwvQXV0aG9yPjxZZWFyPjIwMjE8L1llYXI+PFJlY051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==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11-13</w:t>
      </w:r>
      <w:r w:rsidRPr="00DC202E">
        <w:rPr>
          <w:lang w:val="en-US" w:eastAsia="zh-CN"/>
        </w:rPr>
        <w:fldChar w:fldCharType="end"/>
      </w:r>
      <w:r w:rsidRPr="00DC202E">
        <w:rPr>
          <w:lang w:val="en-US" w:eastAsia="zh-CN"/>
        </w:rPr>
        <w:t>:</w:t>
      </w:r>
    </w:p>
    <w:p w14:paraId="6A580CDA" w14:textId="77777777" w:rsidR="00C1094C" w:rsidRPr="00DC202E" w:rsidRDefault="00000000">
      <w:pPr>
        <w:pStyle w:val="MTDisplayEquation"/>
        <w:rPr>
          <w:sz w:val="24"/>
          <w:szCs w:val="24"/>
        </w:rPr>
      </w:pPr>
      <w:r w:rsidRPr="00DC202E">
        <w:lastRenderedPageBreak/>
        <w:t xml:space="preserve">                     </w:t>
      </w:r>
      <w:r w:rsidRPr="00DC202E">
        <w:rPr>
          <w:position w:val="-48"/>
        </w:rPr>
        <w:object w:dxaOrig="4177" w:dyaOrig="756" w14:anchorId="65A683B2">
          <v:shape id="_x0000_i1358" type="#_x0000_t75" style="width:208.5pt;height:37.5pt" o:ole="">
            <v:imagedata r:id="rId52" o:title=""/>
          </v:shape>
          <o:OLEObject Type="Embed" ProgID="Equation.DSMT4" ShapeID="_x0000_i1358" DrawAspect="Content" ObjectID="_1776694115" r:id="rId53"/>
        </w:object>
      </w:r>
      <w:r w:rsidRPr="00DC202E">
        <w:tab/>
      </w:r>
      <w:r w:rsidRPr="00DC202E">
        <w:rPr>
          <w:sz w:val="24"/>
          <w:szCs w:val="24"/>
        </w:rPr>
        <w:t>(5)</w:t>
      </w:r>
    </w:p>
    <w:p w14:paraId="4EF1E53B" w14:textId="77777777" w:rsidR="00C1094C" w:rsidRPr="00DC202E" w:rsidRDefault="00000000">
      <w:pPr>
        <w:jc w:val="both"/>
        <w:rPr>
          <w:lang w:val="en-US" w:eastAsia="zh-CN"/>
        </w:rPr>
      </w:pPr>
      <w:r w:rsidRPr="00DC202E">
        <w:rPr>
          <w:lang w:val="en-US" w:eastAsia="zh-CN"/>
        </w:rPr>
        <w:t xml:space="preserve">The Phase change of amplitude </w:t>
      </w:r>
      <w:r w:rsidRPr="00DC202E">
        <w:rPr>
          <w:position w:val="-30"/>
          <w:lang w:val="en-US" w:eastAsia="zh-CN"/>
        </w:rPr>
        <w:object w:dxaOrig="1625" w:dyaOrig="570" w14:anchorId="4017339B">
          <v:shape id="_x0000_i1359" type="#_x0000_t75" style="width:81pt;height:28.5pt" o:ole="">
            <v:imagedata r:id="rId54" o:title=""/>
          </v:shape>
          <o:OLEObject Type="Embed" ProgID="Equation.DSMT4" ShapeID="_x0000_i1359" DrawAspect="Content" ObjectID="_1776694116" r:id="rId55"/>
        </w:object>
      </w:r>
      <w:r w:rsidRPr="00DC202E">
        <w:rPr>
          <w:lang w:val="en-US" w:eastAsia="zh-CN"/>
        </w:rPr>
        <w:t xml:space="preserve">, by regulating the </w:t>
      </w:r>
      <w:r w:rsidRPr="00DC202E">
        <w:rPr>
          <w:i/>
          <w:iCs/>
          <w:lang w:val="en-US" w:eastAsia="zh-CN"/>
        </w:rPr>
        <w:t>ω</w:t>
      </w:r>
      <w:r w:rsidRPr="00DC202E">
        <w:rPr>
          <w:vertAlign w:val="subscript"/>
          <w:lang w:val="en-US" w:eastAsia="zh-CN"/>
        </w:rPr>
        <w:t>0</w:t>
      </w:r>
      <w:r w:rsidRPr="00DC202E">
        <w:rPr>
          <w:lang w:val="en-US" w:eastAsia="zh-CN"/>
        </w:rPr>
        <w:t xml:space="preserve">, the maximum phase change of 180° can be obtained. By changing the geometric size, the resonant frequency of the cell can be changed to obtain the resonant phase, while the resonant phase of the single-cell system can only cover 180°. In </w:t>
      </w:r>
      <w:proofErr w:type="spellStart"/>
      <w:r w:rsidRPr="00DC202E">
        <w:rPr>
          <w:lang w:val="en-US" w:eastAsia="zh-CN"/>
        </w:rPr>
        <w:t>metasurface</w:t>
      </w:r>
      <w:proofErr w:type="spellEnd"/>
      <w:r w:rsidRPr="00DC202E">
        <w:rPr>
          <w:lang w:val="en-US" w:eastAsia="zh-CN"/>
        </w:rPr>
        <w:t xml:space="preserve"> design, 360° phase coverage is usually achieved by combining PB phases or using complex structural designs with multiphase coupling.</w:t>
      </w:r>
    </w:p>
    <w:p w14:paraId="30F3E0B3" w14:textId="77777777" w:rsidR="00C1094C" w:rsidRPr="00DC202E" w:rsidRDefault="00000000">
      <w:pPr>
        <w:jc w:val="both"/>
        <w:rPr>
          <w:lang w:val="en-US" w:eastAsia="zh-CN"/>
        </w:rPr>
      </w:pPr>
      <w:r w:rsidRPr="00DC202E">
        <w:rPr>
          <w:lang w:val="en-US" w:eastAsia="zh-CN"/>
        </w:rPr>
        <w:t xml:space="preserve">In the case of a paraboloid, reflected waves can be focused because all waves are the same distance from the focus. However, for planar </w:t>
      </w:r>
      <w:proofErr w:type="spellStart"/>
      <w:r w:rsidRPr="00DC202E">
        <w:rPr>
          <w:lang w:val="en-US" w:eastAsia="zh-CN"/>
        </w:rPr>
        <w:t>metasurface</w:t>
      </w:r>
      <w:proofErr w:type="spellEnd"/>
      <w:r w:rsidRPr="00DC202E">
        <w:rPr>
          <w:lang w:val="en-US" w:eastAsia="zh-CN"/>
        </w:rPr>
        <w:t xml:space="preserve">, the propagation path length of the reflected wave will be different. Therefore, to achieve focusing, the </w:t>
      </w:r>
      <w:proofErr w:type="spellStart"/>
      <w:r w:rsidRPr="00DC202E">
        <w:rPr>
          <w:lang w:val="en-US" w:eastAsia="zh-CN"/>
        </w:rPr>
        <w:t>metasurface</w:t>
      </w:r>
      <w:proofErr w:type="spellEnd"/>
      <w:r w:rsidRPr="00DC202E">
        <w:rPr>
          <w:lang w:val="en-US" w:eastAsia="zh-CN"/>
        </w:rPr>
        <w:t xml:space="preserve"> should compensate for the phase difference generated by different paths. For this purpose, the reflection phase of each element constituting the </w:t>
      </w:r>
      <w:proofErr w:type="spellStart"/>
      <w:r w:rsidRPr="00DC202E">
        <w:rPr>
          <w:lang w:val="en-US" w:eastAsia="zh-CN"/>
        </w:rPr>
        <w:t>metasurface</w:t>
      </w:r>
      <w:proofErr w:type="spellEnd"/>
      <w:r w:rsidRPr="00DC202E">
        <w:rPr>
          <w:lang w:val="en-US" w:eastAsia="zh-CN"/>
        </w:rPr>
        <w:t xml:space="preserve"> can be freely designed. The required phase contribution for each element can be calculated by the equation</w:t>
      </w:r>
      <w:r w:rsidRPr="00DC202E">
        <w:rPr>
          <w:lang w:val="en-US" w:eastAsia="zh-CN"/>
        </w:rPr>
        <w:fldChar w:fldCharType="begin">
          <w:fldData xml:space="preserve">PEVuZE5vdGU+PENpdGU+PEF1dGhvcj5DaGVuPC9BdXRob3I+PFllYXI+MjAxMjwvWWVhcj48UmVj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</w:fldData>
        </w:fldChar>
      </w:r>
      <w:r w:rsidRPr="00DC202E">
        <w:rPr>
          <w:lang w:val="en-US" w:eastAsia="zh-CN"/>
        </w:rPr>
        <w:instrText xml:space="preserve"> ADDIN EN.CITE </w:instrText>
      </w:r>
      <w:r w:rsidRPr="00DC202E">
        <w:rPr>
          <w:lang w:val="en-US" w:eastAsia="zh-CN"/>
        </w:rPr>
        <w:fldChar w:fldCharType="begin">
          <w:fldData xml:space="preserve">PEVuZE5vdGU+PENpdGU+PEF1dGhvcj5DaGVuPC9BdXRob3I+PFllYXI+MjAxMjwvWWVhcj48UmVj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7-8, 10, 13</w:t>
      </w:r>
      <w:r w:rsidRPr="00DC202E">
        <w:rPr>
          <w:lang w:val="en-US" w:eastAsia="zh-CN"/>
        </w:rPr>
        <w:fldChar w:fldCharType="end"/>
      </w:r>
      <w:r w:rsidRPr="00DC202E">
        <w:rPr>
          <w:lang w:val="en-US" w:eastAsia="zh-CN"/>
        </w:rPr>
        <w:t>:</w:t>
      </w:r>
    </w:p>
    <w:p w14:paraId="17000BD2" w14:textId="77777777" w:rsidR="00C1094C" w:rsidRPr="00DC202E" w:rsidRDefault="00000000">
      <w:pPr>
        <w:pStyle w:val="MTDisplayEquation"/>
        <w:ind w:firstLine="480"/>
        <w:rPr>
          <w:sz w:val="24"/>
          <w:szCs w:val="24"/>
        </w:rPr>
      </w:pPr>
      <w:r w:rsidRPr="00DC202E">
        <w:rPr>
          <w:sz w:val="24"/>
          <w:szCs w:val="24"/>
        </w:rPr>
        <w:t xml:space="preserve">               </w:t>
      </w:r>
      <w:r w:rsidRPr="00DC202E">
        <w:rPr>
          <w:position w:val="-24"/>
          <w:sz w:val="24"/>
          <w:szCs w:val="24"/>
        </w:rPr>
        <w:object w:dxaOrig="4962" w:dyaOrig="499" w14:anchorId="5523A962">
          <v:shape id="_x0000_i1360" type="#_x0000_t75" style="width:248.25pt;height:24.75pt" o:ole="">
            <v:imagedata r:id="rId56" o:title=""/>
          </v:shape>
          <o:OLEObject Type="Embed" ProgID="Equation.DSMT4" ShapeID="_x0000_i1360" DrawAspect="Content" ObjectID="_1776694117" r:id="rId57"/>
        </w:object>
      </w:r>
      <w:r w:rsidRPr="00DC202E">
        <w:tab/>
      </w:r>
      <w:r w:rsidRPr="00DC202E">
        <w:rPr>
          <w:sz w:val="24"/>
          <w:szCs w:val="24"/>
        </w:rPr>
        <w:t>(6)</w:t>
      </w:r>
    </w:p>
    <w:p w14:paraId="77D23421" w14:textId="77777777" w:rsidR="00C1094C" w:rsidRPr="00DC202E" w:rsidRDefault="00000000">
      <w:pPr>
        <w:jc w:val="both"/>
        <w:rPr>
          <w:rFonts w:eastAsiaTheme="minorEastAsia"/>
          <w:lang w:val="en-US" w:eastAsia="zh-CN"/>
        </w:rPr>
      </w:pPr>
      <w:r w:rsidRPr="00DC202E">
        <w:rPr>
          <w:lang w:val="en-US" w:eastAsia="zh-CN"/>
        </w:rPr>
        <w:t xml:space="preserve">The </w:t>
      </w:r>
      <w:proofErr w:type="spellStart"/>
      <w:r w:rsidRPr="00DC202E">
        <w:rPr>
          <w:lang w:val="en-US" w:eastAsia="zh-CN"/>
        </w:rPr>
        <w:t>metasurface</w:t>
      </w:r>
      <w:proofErr w:type="spellEnd"/>
      <w:r w:rsidRPr="00DC202E">
        <w:rPr>
          <w:lang w:val="en-US" w:eastAsia="zh-CN"/>
        </w:rPr>
        <w:t xml:space="preserve"> consists of </w:t>
      </w:r>
      <w:r w:rsidRPr="00DC202E">
        <w:rPr>
          <w:position w:val="-6"/>
          <w:lang w:val="en-US" w:eastAsia="zh-CN"/>
        </w:rPr>
        <w:object w:dxaOrig="570" w:dyaOrig="214" w14:anchorId="5425F9E7">
          <v:shape id="_x0000_i1361" type="#_x0000_t75" style="width:28.5pt;height:10.5pt" o:ole="">
            <v:imagedata r:id="rId58" o:title=""/>
          </v:shape>
          <o:OLEObject Type="Embed" ProgID="Equation.DSMT4" ShapeID="_x0000_i1361" DrawAspect="Content" ObjectID="_1776694118" r:id="rId59"/>
        </w:object>
      </w:r>
      <w:r w:rsidRPr="00DC202E">
        <w:rPr>
          <w:lang w:val="en-US" w:eastAsia="zh-CN"/>
        </w:rPr>
        <w:t xml:space="preserve">meta-atoms. </w:t>
      </w:r>
      <w:r w:rsidRPr="00DC202E">
        <w:rPr>
          <w:i/>
          <w:iCs/>
          <w:lang w:val="en-US" w:eastAsia="zh-CN"/>
        </w:rPr>
        <w:t>P</w:t>
      </w:r>
      <w:r w:rsidRPr="00DC202E">
        <w:rPr>
          <w:lang w:val="en-US" w:eastAsia="zh-CN"/>
        </w:rPr>
        <w:t xml:space="preserve"> is the meta-atom periodicity. </w:t>
      </w:r>
      <w:r w:rsidRPr="00DC202E">
        <w:rPr>
          <w:i/>
          <w:iCs/>
          <w:lang w:val="en-US" w:eastAsia="zh-CN"/>
        </w:rPr>
        <w:t>F</w:t>
      </w:r>
      <w:r w:rsidRPr="00DC202E">
        <w:rPr>
          <w:lang w:val="en-US" w:eastAsia="zh-CN"/>
        </w:rPr>
        <w:t xml:space="preserve"> represents the focus length. </w:t>
      </w:r>
      <w:r w:rsidRPr="00DC202E">
        <w:rPr>
          <w:position w:val="-10"/>
          <w:lang w:val="en-US" w:eastAsia="zh-CN"/>
        </w:rPr>
        <w:object w:dxaOrig="699" w:dyaOrig="328" w14:anchorId="4FF102EF">
          <v:shape id="_x0000_i1362" type="#_x0000_t75" style="width:35.25pt;height:16.5pt" o:ole="">
            <v:imagedata r:id="rId60" o:title=""/>
          </v:shape>
          <o:OLEObject Type="Embed" ProgID="Equation.DSMT4" ShapeID="_x0000_i1362" DrawAspect="Content" ObjectID="_1776694119" r:id="rId61"/>
        </w:object>
      </w:r>
      <w:r w:rsidRPr="00DC202E">
        <w:rPr>
          <w:lang w:val="en-US" w:eastAsia="zh-CN"/>
        </w:rPr>
        <w:t xml:space="preserve"> is the reflected phase of the center element. Figure 2 shows the calculated phase profile required for focusing. The whole </w:t>
      </w:r>
      <w:proofErr w:type="spellStart"/>
      <w:r w:rsidRPr="00DC202E">
        <w:rPr>
          <w:lang w:val="en-US" w:eastAsia="zh-CN"/>
        </w:rPr>
        <w:t>metasurface</w:t>
      </w:r>
      <w:proofErr w:type="spellEnd"/>
      <w:r w:rsidRPr="00DC202E">
        <w:rPr>
          <w:lang w:val="en-US" w:eastAsia="zh-CN"/>
        </w:rPr>
        <w:t xml:space="preserve"> consists of 40×40 meta-atoms, which the periodicity is 5</w:t>
      </w:r>
      <w:r w:rsidRPr="00DC202E">
        <w:rPr>
          <w:lang w:val="en-US" w:eastAsia="zh-CN"/>
        </w:rPr>
        <w:fldChar w:fldCharType="begin">
          <w:fldData xml:space="preserve">PEVuZE5vdGU+PENpdGU+PEF1dGhvcj5DdWk8L0F1dGhvcj48WWVhcj4yMDE2PC9ZZWFyPjxSZWNO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</w:fldData>
        </w:fldChar>
      </w:r>
      <w:r w:rsidRPr="00DC202E">
        <w:rPr>
          <w:lang w:val="en-US" w:eastAsia="zh-CN"/>
        </w:rPr>
        <w:instrText xml:space="preserve"> ADDIN EN.CITE </w:instrText>
      </w:r>
      <w:r w:rsidRPr="00DC202E">
        <w:rPr>
          <w:lang w:val="en-US" w:eastAsia="zh-CN"/>
        </w:rPr>
        <w:fldChar w:fldCharType="begin">
          <w:fldData xml:space="preserve">PEVuZE5vdGU+PENpdGU+PEF1dGhvcj5DdWk8L0F1dGhvcj48WWVhcj4yMDE2PC9ZZWFyPjxSZWNO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</w:fldData>
        </w:fldChar>
      </w:r>
      <w:r w:rsidRPr="00DC202E">
        <w:rPr>
          <w:lang w:val="en-US" w:eastAsia="zh-CN"/>
        </w:rPr>
        <w:instrText xml:space="preserve"> ADDIN EN.CITE.DATA </w:instrText>
      </w:r>
      <w:r w:rsidRPr="00DC202E">
        <w:rPr>
          <w:lang w:val="en-US" w:eastAsia="zh-CN"/>
        </w:rPr>
      </w:r>
      <w:r w:rsidRPr="00DC202E">
        <w:rPr>
          <w:lang w:val="en-US" w:eastAsia="zh-CN"/>
        </w:rPr>
        <w:fldChar w:fldCharType="end"/>
      </w:r>
      <w:r w:rsidRPr="00DC202E">
        <w:rPr>
          <w:lang w:val="en-US" w:eastAsia="zh-CN"/>
        </w:rPr>
      </w:r>
      <w:r w:rsidRPr="00DC202E">
        <w:rPr>
          <w:lang w:val="en-US" w:eastAsia="zh-CN"/>
        </w:rPr>
        <w:fldChar w:fldCharType="separate"/>
      </w:r>
      <w:r w:rsidRPr="00DC202E">
        <w:rPr>
          <w:vertAlign w:val="superscript"/>
          <w:lang w:val="en-US" w:eastAsia="zh-CN"/>
        </w:rPr>
        <w:t>14-16</w:t>
      </w:r>
      <w:r w:rsidRPr="00DC202E">
        <w:rPr>
          <w:lang w:val="en-US" w:eastAsia="zh-CN"/>
        </w:rPr>
        <w:fldChar w:fldCharType="end"/>
      </w:r>
      <w:r w:rsidRPr="00DC202E">
        <w:rPr>
          <w:lang w:val="en-US" w:eastAsia="zh-CN"/>
        </w:rPr>
        <w:t>. We can obtain the desired phase by adjusting the diagram of the circular patches and arranging them according to the phase profile, as shown in Figure 2.</w:t>
      </w:r>
    </w:p>
    <w:p w14:paraId="5626C2B5" w14:textId="77777777" w:rsidR="00C1094C" w:rsidRPr="00DC202E" w:rsidRDefault="00000000">
      <w:pPr>
        <w:rPr>
          <w:rFonts w:eastAsiaTheme="minorEastAsia"/>
          <w:lang w:val="en-US" w:eastAsia="zh-CN"/>
        </w:rPr>
      </w:pPr>
      <w:r w:rsidRPr="00DC202E">
        <w:rPr>
          <w:noProof/>
          <w:lang w:val="en-US" w:eastAsia="zh-CN"/>
        </w:rPr>
        <w:drawing>
          <wp:inline distT="0" distB="0" distL="0" distR="0" wp14:anchorId="6C0A79DE" wp14:editId="7D1ADD30">
            <wp:extent cx="3345180" cy="3314700"/>
            <wp:effectExtent l="0" t="0" r="0" b="0"/>
            <wp:docPr id="1860561974" name="图片 1"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61974" name="图片 1" descr="图表, 条形图, 直方图&#10;&#10;描述已自动生成"/>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50503" cy="3320219"/>
                    </a:xfrm>
                    <a:prstGeom prst="rect">
                      <a:avLst/>
                    </a:prstGeom>
                  </pic:spPr>
                </pic:pic>
              </a:graphicData>
            </a:graphic>
          </wp:inline>
        </w:drawing>
      </w:r>
    </w:p>
    <w:p w14:paraId="2808892D" w14:textId="77777777" w:rsidR="00C1094C" w:rsidRPr="00DC202E" w:rsidRDefault="00000000" w:rsidP="00DC202E">
      <w:pPr>
        <w:pStyle w:val="BodyofPaper"/>
        <w:rPr>
          <w:b/>
          <w:bCs/>
        </w:rPr>
      </w:pPr>
      <w:r w:rsidRPr="00DC202E">
        <w:t>Figure 2. The phase profile of the scattering</w:t>
      </w:r>
    </w:p>
    <w:p w14:paraId="6A833AA4" w14:textId="77777777" w:rsidR="00C1094C" w:rsidRPr="00DC202E" w:rsidRDefault="00C1094C">
      <w:pPr>
        <w:jc w:val="both"/>
        <w:rPr>
          <w:lang w:val="en-US" w:eastAsia="zh-CN"/>
        </w:rPr>
      </w:pPr>
    </w:p>
    <w:p w14:paraId="476DA7BA" w14:textId="77777777" w:rsidR="00C1094C" w:rsidRPr="00DC202E" w:rsidRDefault="00000000">
      <w:pPr>
        <w:jc w:val="both"/>
        <w:rPr>
          <w:lang w:val="en-US" w:eastAsia="zh-CN"/>
        </w:rPr>
      </w:pPr>
      <w:r w:rsidRPr="00DC202E">
        <w:rPr>
          <w:lang w:val="en-US" w:eastAsia="zh-CN"/>
        </w:rPr>
        <w:t>Then, we consider manipulating the scattering on the surface of the element by arranging the top layer meta-atom. In the published literature, researchers have done a lot of meaningful work on lowering RCS. One of the most important studies is the proposed alternate structure. Its operation mechanism is based on the counteracting effect of two contributions. If the scattered fields of two meta-atoms have the same amplitude and 180° phase difference, the total scattered field will be cancelled out in the normal direction and turn in two opposite directions.</w:t>
      </w:r>
    </w:p>
    <w:p w14:paraId="29AF2010" w14:textId="77777777" w:rsidR="00C1094C" w:rsidRPr="00DC202E" w:rsidRDefault="00000000" w:rsidP="00DC202E">
      <w:pPr>
        <w:pStyle w:val="Literature"/>
      </w:pPr>
      <w:r w:rsidRPr="00DC202E">
        <w:lastRenderedPageBreak/>
        <w:t>Supplementary Note 4. The compatibility analysis of the infrared camouflage and radar stealth</w:t>
      </w:r>
    </w:p>
    <w:p w14:paraId="3E6DDDC7" w14:textId="77777777" w:rsidR="00C1094C" w:rsidRPr="00DC202E" w:rsidRDefault="00000000">
      <w:pPr>
        <w:jc w:val="both"/>
        <w:rPr>
          <w:lang w:val="en-US" w:eastAsia="zh-CN"/>
        </w:rPr>
      </w:pPr>
      <w:r w:rsidRPr="00DC202E">
        <w:rPr>
          <w:lang w:val="en-US" w:eastAsia="zh-CN"/>
        </w:rPr>
        <w:t xml:space="preserve">The key to demonstrating that compatibility between infrared camouflage and radar stealth functionality can be achieved on a single-layer </w:t>
      </w:r>
      <w:proofErr w:type="spellStart"/>
      <w:r w:rsidRPr="00DC202E">
        <w:rPr>
          <w:lang w:val="en-US" w:eastAsia="zh-CN"/>
        </w:rPr>
        <w:t>metasurface</w:t>
      </w:r>
      <w:proofErr w:type="spellEnd"/>
      <w:r w:rsidRPr="00DC202E">
        <w:rPr>
          <w:lang w:val="en-US" w:eastAsia="zh-CN"/>
        </w:rPr>
        <w:t xml:space="preserve"> is to prove that changing the occupation ratio on the surface of each meta-atom will not affect the polarization conversion performance of the rotator.</w:t>
      </w:r>
    </w:p>
    <w:p w14:paraId="17E1FE93" w14:textId="77777777" w:rsidR="00C1094C" w:rsidRPr="00DC202E" w:rsidRDefault="00000000">
      <w:pPr>
        <w:jc w:val="both"/>
        <w:rPr>
          <w:lang w:val="en-US" w:eastAsia="zh-CN"/>
        </w:rPr>
      </w:pPr>
      <w:r w:rsidRPr="00DC202E">
        <w:rPr>
          <w:lang w:val="en-US" w:eastAsia="zh-CN"/>
        </w:rPr>
        <w:t>Figure.3(a)(i-iv) gives the co-polarization reflectance, cross-polarization reflectance, polarization conversion rate and cross-polarization reflection phase of the rotators with different occupation ratios, respectively, and it can be found that in 5.0-10.0 GHz, the co-polarization reflectance of the rotators with five occupation ratios are all lower than 60%, the cross-polarization reflectance is higher than 80%, and the polarization conversion rate is higher than 63%; and the polarization conversion performance of the rotators with 4.9-9.3 GHz have even better performance, with their co-polarization reflectance below 35%, cross-polarization reflectance above 90%, and polarization conversion rate is above 88%; the cross-polarization reflection phases are basically the same in the range of 5.0-10.0 GHz, which suggests that the microwave performances can all reach the basic indexes under the given gradient of infrared emissivity. Figure 3(b) (i-iv) then analyzes the mechanism in which we observe the surface currents of the rotator with different occupation ratios at 7.0 GHz through a field monitor, and it can be found that when the size of the metal patch is relatively small, the currents excited on the surface of the metal patch is small, which has little effect on the rotator, and thus has little influence on the overall microwave performance of the meta-atom. As the size of the metal patch increases and the distance between the metal patch and the resonator decreases, the surface currents it generates gradually have bigger influence on the rotator, in turn gradually affecting the microwave performance of the meta-atom. It is the reason that the size of the metal patch cannot be infinitely large. At the same time, with the increasing microwave frequency, the oscillation of the current on the surface of the meta-atom is increasing and its stability is weakening, resulting in the increasing current coupling between the metal patch and the rotator, which is the reason why the higher the electromagnetic frequency is, the greater the difference in the microwave performance of the meta-atoms with different occupation ratios. Considering the limitation of the processing accuracy and other reasons, in the process of finalizing and processing the final samples, we chose to remove the small metal patches at the periphery and retain only the metal patches in the middle region, which is a balance between the processing cost control and infrared performance modulation. Figure. 3(c-d) demonstrates that this choice has a minimal effect on the microwave performance, although it has effect on the infrared performance. Figure 3(c) gives the microwave performance curves with and without the peripheral metal patches, and it can be found that the curves in the two cases basically overlap; Figure 3(d) is a precise observation of the difference between the two curves, and the difference between the two cases is magnitude of 0.01, which can be considered to have an extremely small effect.</w:t>
      </w:r>
    </w:p>
    <w:p w14:paraId="53F01ABA" w14:textId="77777777" w:rsidR="00C1094C" w:rsidRPr="00DC202E" w:rsidRDefault="00000000">
      <w:pPr>
        <w:ind w:firstLineChars="0" w:firstLine="0"/>
        <w:jc w:val="both"/>
        <w:rPr>
          <w:lang w:val="en-US" w:eastAsia="zh-CN"/>
        </w:rPr>
      </w:pPr>
      <w:r w:rsidRPr="00DC202E">
        <w:rPr>
          <w:noProof/>
          <w:lang w:val="en-US" w:eastAsia="zh-CN"/>
        </w:rPr>
        <w:lastRenderedPageBreak/>
        <w:drawing>
          <wp:inline distT="0" distB="0" distL="0" distR="0" wp14:anchorId="2AFC277C" wp14:editId="26838C2D">
            <wp:extent cx="5760720" cy="5229225"/>
            <wp:effectExtent l="0" t="0" r="0" b="0"/>
            <wp:docPr id="2017439300" name="图片 2" descr="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9300" name="图片 2" descr="应用程序&#10;&#10;描述已自动生成"/>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5229225"/>
                    </a:xfrm>
                    <a:prstGeom prst="rect">
                      <a:avLst/>
                    </a:prstGeom>
                  </pic:spPr>
                </pic:pic>
              </a:graphicData>
            </a:graphic>
          </wp:inline>
        </w:drawing>
      </w:r>
    </w:p>
    <w:p w14:paraId="2F6B3A4E" w14:textId="77777777" w:rsidR="00DC202E" w:rsidRDefault="00DC202E" w:rsidP="00DC202E">
      <w:pPr>
        <w:pStyle w:val="BodyofPaper"/>
      </w:pPr>
    </w:p>
    <w:p w14:paraId="3D3E3CCB" w14:textId="0EDC2B06" w:rsidR="00C1094C" w:rsidRPr="00DC202E" w:rsidRDefault="00000000" w:rsidP="00DC202E">
      <w:pPr>
        <w:pStyle w:val="BodyofPaper"/>
      </w:pPr>
      <w:r w:rsidRPr="00DC202E">
        <w:t xml:space="preserve">Figure 3. (a)(i-iv) The microwave performance on polarization conversion corresponding to meta-atoms with gradient </w:t>
      </w:r>
      <w:proofErr w:type="spellStart"/>
      <w:r w:rsidRPr="00DC202E">
        <w:t>fm</w:t>
      </w:r>
      <w:proofErr w:type="spellEnd"/>
      <w:r w:rsidRPr="00DC202E">
        <w:t xml:space="preserve"> in co-polarization reflectance, cross-polarization reflectance, PCR, and cross-polarization reflective phase, respectively; (b)(i-iv)</w:t>
      </w:r>
      <w:r w:rsidRPr="00DC202E">
        <w:rPr>
          <w:position w:val="-6"/>
        </w:rPr>
        <w:t xml:space="preserve"> </w:t>
      </w:r>
      <w:r w:rsidRPr="00DC202E">
        <w:t xml:space="preserve">The surface current distributions on the meta-atoms with different </w:t>
      </w:r>
      <w:proofErr w:type="spellStart"/>
      <w:r w:rsidRPr="00DC202E">
        <w:rPr>
          <w:i/>
          <w:iCs/>
        </w:rPr>
        <w:t>f</w:t>
      </w:r>
      <w:r w:rsidRPr="00DC202E">
        <w:rPr>
          <w:i/>
          <w:iCs/>
          <w:vertAlign w:val="subscript"/>
        </w:rPr>
        <w:t>m</w:t>
      </w:r>
      <w:proofErr w:type="spellEnd"/>
      <w:r w:rsidRPr="00DC202E">
        <w:t xml:space="preserve"> on the 7GHz; (c)(i-iv) The comparison in the polarization performance between the meta-atoms with patches around the ring and without patches around the ring corresponds to x=1, x=2, x=3, and x=4, respectively; (d)(i-iv) The D-values of the polarization performance between the meta-atoms with patches around the ring and without patches around the ring correspond to x=1, x=2, x=3, and x=4, respectively.</w:t>
      </w:r>
    </w:p>
    <w:p w14:paraId="17AF0ED1" w14:textId="77777777" w:rsidR="00C1094C" w:rsidRPr="00DC202E" w:rsidRDefault="00C1094C" w:rsidP="00DC202E">
      <w:pPr>
        <w:pStyle w:val="Literature"/>
      </w:pPr>
    </w:p>
    <w:p w14:paraId="31D81DF3" w14:textId="32CB63BA" w:rsidR="00C1094C" w:rsidRPr="00DC202E" w:rsidRDefault="00000000" w:rsidP="00DC202E">
      <w:pPr>
        <w:pStyle w:val="Literature"/>
      </w:pPr>
      <w:r w:rsidRPr="00DC202E">
        <w:t>Supplementary Note 5. The infrared digital camouflage imaging as the</w:t>
      </w:r>
      <w:r w:rsidR="00DC202E" w:rsidRPr="00DC202E">
        <w:t> </w:t>
      </w:r>
      <w:r w:rsidRPr="00DC202E">
        <w:t>heating time increasing</w:t>
      </w:r>
    </w:p>
    <w:p w14:paraId="4B01CBB1" w14:textId="77777777" w:rsidR="00C1094C" w:rsidRPr="00DC202E" w:rsidRDefault="00000000" w:rsidP="00DC202E">
      <w:pPr>
        <w:pStyle w:val="Literature"/>
      </w:pPr>
      <w:r w:rsidRPr="00DC202E">
        <w:rPr>
          <w:noProof/>
        </w:rPr>
        <w:drawing>
          <wp:inline distT="0" distB="0" distL="114300" distR="114300" wp14:anchorId="1FA562CE" wp14:editId="26CC451D">
            <wp:extent cx="5308600" cy="5055235"/>
            <wp:effectExtent l="0" t="0" r="10160" b="4445"/>
            <wp:docPr id="2" name="图片 2" descr="图7合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7合并2"/>
                    <pic:cNvPicPr>
                      <a:picLocks noChangeAspect="1"/>
                    </pic:cNvPicPr>
                  </pic:nvPicPr>
                  <pic:blipFill>
                    <a:blip r:embed="rId64"/>
                    <a:stretch>
                      <a:fillRect/>
                    </a:stretch>
                  </pic:blipFill>
                  <pic:spPr>
                    <a:xfrm>
                      <a:off x="0" y="0"/>
                      <a:ext cx="5308600" cy="5055235"/>
                    </a:xfrm>
                    <a:prstGeom prst="rect">
                      <a:avLst/>
                    </a:prstGeom>
                  </pic:spPr>
                </pic:pic>
              </a:graphicData>
            </a:graphic>
          </wp:inline>
        </w:drawing>
      </w:r>
    </w:p>
    <w:p w14:paraId="1EF02C08" w14:textId="77777777" w:rsidR="00C1094C" w:rsidRPr="00DC202E" w:rsidRDefault="00000000" w:rsidP="00DC202E">
      <w:pPr>
        <w:pStyle w:val="BodyofPaper"/>
      </w:pPr>
      <w:r w:rsidRPr="00DC202E">
        <w:t xml:space="preserve">Figure 4. The infrared imaging at different temperatures. </w:t>
      </w:r>
      <w:r w:rsidRPr="00DC202E">
        <w:br w:type="page"/>
      </w:r>
    </w:p>
    <w:p w14:paraId="7ED5E381" w14:textId="77777777" w:rsidR="00C1094C" w:rsidRPr="00DC202E" w:rsidRDefault="00000000" w:rsidP="00DC202E">
      <w:pPr>
        <w:pStyle w:val="Literature"/>
        <w:rPr>
          <w:rFonts w:eastAsiaTheme="minorEastAsia"/>
        </w:rPr>
      </w:pPr>
      <w:r w:rsidRPr="00DC202E">
        <w:lastRenderedPageBreak/>
        <w:t>References</w:t>
      </w:r>
    </w:p>
    <w:p w14:paraId="6E85B955" w14:textId="4567107E" w:rsidR="00C1094C" w:rsidRPr="00DC202E" w:rsidRDefault="00000000" w:rsidP="00DC202E">
      <w:pPr>
        <w:pStyle w:val="EndNoteBibliography"/>
        <w:ind w:left="567" w:hanging="567"/>
        <w:rPr>
          <w:lang w:val="en-US"/>
        </w:rPr>
      </w:pPr>
      <w:r w:rsidRPr="00DC202E">
        <w:rPr>
          <w:b/>
          <w:bCs/>
          <w:lang w:val="en-US" w:eastAsia="zh-CN"/>
        </w:rPr>
        <w:fldChar w:fldCharType="begin"/>
      </w:r>
      <w:r w:rsidRPr="00DC202E">
        <w:rPr>
          <w:b/>
          <w:bCs/>
          <w:lang w:val="en-US" w:eastAsia="zh-CN"/>
        </w:rPr>
        <w:instrText xml:space="preserve"> ADDIN EN.REFLIST </w:instrText>
      </w:r>
      <w:r w:rsidRPr="00DC202E">
        <w:rPr>
          <w:b/>
          <w:bCs/>
          <w:lang w:val="en-US" w:eastAsia="zh-CN"/>
        </w:rPr>
        <w:fldChar w:fldCharType="separate"/>
      </w:r>
      <w:r w:rsidRPr="00DC202E">
        <w:rPr>
          <w:lang w:val="en-US"/>
        </w:rPr>
        <w:t xml:space="preserve">Chen, H.; Wang, J.; Ma, H.; Qu, S.; Xu, Z.; Zhang, A.; Yan, M.; Li, Y. Ultra-wideband polarization conversion </w:t>
      </w:r>
      <w:proofErr w:type="spellStart"/>
      <w:r w:rsidRPr="00DC202E">
        <w:rPr>
          <w:lang w:val="en-US"/>
        </w:rPr>
        <w:t>metasurfaces</w:t>
      </w:r>
      <w:proofErr w:type="spellEnd"/>
      <w:r w:rsidRPr="00DC202E">
        <w:rPr>
          <w:lang w:val="en-US"/>
        </w:rPr>
        <w:t xml:space="preserve"> based on multiple plasmon resonances. </w:t>
      </w:r>
      <w:r w:rsidRPr="00DC202E">
        <w:rPr>
          <w:i/>
          <w:lang w:val="en-US"/>
        </w:rPr>
        <w:t xml:space="preserve">Journal of Applied Physics </w:t>
      </w:r>
      <w:r w:rsidRPr="00DC202E">
        <w:rPr>
          <w:b/>
          <w:lang w:val="en-US"/>
        </w:rPr>
        <w:t>2014,</w:t>
      </w:r>
      <w:r w:rsidRPr="00DC202E">
        <w:rPr>
          <w:lang w:val="en-US"/>
        </w:rPr>
        <w:t xml:space="preserve"> </w:t>
      </w:r>
      <w:r w:rsidRPr="00DC202E">
        <w:rPr>
          <w:i/>
          <w:lang w:val="en-US"/>
        </w:rPr>
        <w:t>115</w:t>
      </w:r>
      <w:r w:rsidRPr="00DC202E">
        <w:rPr>
          <w:lang w:val="en-US"/>
        </w:rPr>
        <w:t xml:space="preserve"> (15), DOI: 10.1063/1.4869917.</w:t>
      </w:r>
    </w:p>
    <w:p w14:paraId="1B23DA42" w14:textId="667417F8" w:rsidR="00C1094C" w:rsidRPr="00DC202E" w:rsidRDefault="00000000" w:rsidP="00DC202E">
      <w:pPr>
        <w:pStyle w:val="EndNoteBibliography"/>
        <w:ind w:left="567" w:hanging="567"/>
        <w:rPr>
          <w:lang w:val="en-US"/>
        </w:rPr>
      </w:pPr>
      <w:r w:rsidRPr="00DC202E">
        <w:rPr>
          <w:lang w:val="en-US"/>
        </w:rPr>
        <w:t xml:space="preserve">Cheng, H.; Chen, S.; Yu, P.; Li, J.; Xie, B.; Li, Z.; Tian, J. Dynamically tunable broadband mid-infrared cross polarization converter based on graphene metamaterial. </w:t>
      </w:r>
      <w:r w:rsidRPr="00DC202E">
        <w:rPr>
          <w:i/>
          <w:lang w:val="en-US"/>
        </w:rPr>
        <w:t xml:space="preserve">Applied Physics Letters </w:t>
      </w:r>
      <w:r w:rsidRPr="00DC202E">
        <w:rPr>
          <w:b/>
          <w:lang w:val="en-US"/>
        </w:rPr>
        <w:t>2013,</w:t>
      </w:r>
      <w:r w:rsidRPr="00DC202E">
        <w:rPr>
          <w:lang w:val="en-US"/>
        </w:rPr>
        <w:t xml:space="preserve"> </w:t>
      </w:r>
      <w:r w:rsidRPr="00DC202E">
        <w:rPr>
          <w:i/>
          <w:lang w:val="en-US"/>
        </w:rPr>
        <w:t>103</w:t>
      </w:r>
      <w:r w:rsidRPr="00DC202E">
        <w:rPr>
          <w:lang w:val="en-US"/>
        </w:rPr>
        <w:t xml:space="preserve"> (22), DOI: 10.1063/1.4833757.</w:t>
      </w:r>
    </w:p>
    <w:p w14:paraId="4978CA80" w14:textId="1DB3CD84" w:rsidR="00C1094C" w:rsidRPr="00DC202E" w:rsidRDefault="00000000" w:rsidP="00DC202E">
      <w:pPr>
        <w:pStyle w:val="EndNoteBibliography"/>
        <w:ind w:left="567" w:hanging="567"/>
        <w:rPr>
          <w:lang w:val="en-US"/>
        </w:rPr>
      </w:pPr>
      <w:r w:rsidRPr="00DC202E">
        <w:rPr>
          <w:lang w:val="en-US"/>
        </w:rPr>
        <w:t xml:space="preserve">Chiang, H.-P.; Lin, J.-L.; Chen, Z.-W. High sensitivity surface plasmon resonance sensor based on phase interrogation at optimal incident wavelengths. </w:t>
      </w:r>
      <w:r w:rsidRPr="00DC202E">
        <w:rPr>
          <w:i/>
          <w:lang w:val="en-US"/>
        </w:rPr>
        <w:t xml:space="preserve">Applied Physics Letters </w:t>
      </w:r>
      <w:r w:rsidRPr="00DC202E">
        <w:rPr>
          <w:b/>
          <w:lang w:val="en-US"/>
        </w:rPr>
        <w:t>2006,</w:t>
      </w:r>
      <w:r w:rsidRPr="00DC202E">
        <w:rPr>
          <w:lang w:val="en-US"/>
        </w:rPr>
        <w:t xml:space="preserve"> </w:t>
      </w:r>
      <w:r w:rsidRPr="00DC202E">
        <w:rPr>
          <w:i/>
          <w:lang w:val="en-US"/>
        </w:rPr>
        <w:t>88</w:t>
      </w:r>
      <w:r w:rsidRPr="00DC202E">
        <w:rPr>
          <w:lang w:val="en-US"/>
        </w:rPr>
        <w:t xml:space="preserve"> (14), DOI: 10.1063/1.2192622.</w:t>
      </w:r>
    </w:p>
    <w:p w14:paraId="39FD7701" w14:textId="75701B17" w:rsidR="00C1094C" w:rsidRPr="00DC202E" w:rsidRDefault="00000000" w:rsidP="00DC202E">
      <w:pPr>
        <w:pStyle w:val="EndNoteBibliography"/>
        <w:ind w:left="567" w:hanging="567"/>
        <w:rPr>
          <w:lang w:val="en-US"/>
        </w:rPr>
      </w:pPr>
      <w:r w:rsidRPr="00DC202E">
        <w:rPr>
          <w:lang w:val="en-US"/>
        </w:rPr>
        <w:t xml:space="preserve">Huang, X.; Yang, D.; Yang, H. Multiple-band reflective polarization converter using U-shaped metamaterial. </w:t>
      </w:r>
      <w:r w:rsidRPr="00DC202E">
        <w:rPr>
          <w:i/>
          <w:lang w:val="en-US"/>
        </w:rPr>
        <w:t xml:space="preserve">Journal of Applied Physics </w:t>
      </w:r>
      <w:r w:rsidRPr="00DC202E">
        <w:rPr>
          <w:b/>
          <w:lang w:val="en-US"/>
        </w:rPr>
        <w:t>2014,</w:t>
      </w:r>
      <w:r w:rsidRPr="00DC202E">
        <w:rPr>
          <w:lang w:val="en-US"/>
        </w:rPr>
        <w:t xml:space="preserve"> </w:t>
      </w:r>
      <w:r w:rsidRPr="00DC202E">
        <w:rPr>
          <w:i/>
          <w:lang w:val="en-US"/>
        </w:rPr>
        <w:t>115</w:t>
      </w:r>
      <w:r w:rsidRPr="00DC202E">
        <w:rPr>
          <w:lang w:val="en-US"/>
        </w:rPr>
        <w:t xml:space="preserve"> (10), DOI: 10.1063/1.4868076.</w:t>
      </w:r>
    </w:p>
    <w:p w14:paraId="4BCB276C" w14:textId="3D649BF8" w:rsidR="00C1094C" w:rsidRPr="00DC202E" w:rsidRDefault="00000000" w:rsidP="00DC202E">
      <w:pPr>
        <w:pStyle w:val="EndNoteBibliography"/>
        <w:ind w:left="567" w:hanging="567"/>
        <w:rPr>
          <w:lang w:val="en-US"/>
        </w:rPr>
      </w:pPr>
      <w:r w:rsidRPr="00DC202E">
        <w:rPr>
          <w:lang w:val="en-US"/>
        </w:rPr>
        <w:t xml:space="preserve">Rajkumar, R.; Yogesh, N.; Subramanian, V. Cross polarization converter formed by rotated-arm-square chiral metamaterial. </w:t>
      </w:r>
      <w:r w:rsidRPr="00DC202E">
        <w:rPr>
          <w:i/>
          <w:lang w:val="en-US"/>
        </w:rPr>
        <w:t xml:space="preserve">Journal of Applied Physics </w:t>
      </w:r>
      <w:r w:rsidRPr="00DC202E">
        <w:rPr>
          <w:b/>
          <w:lang w:val="en-US"/>
        </w:rPr>
        <w:t>2013,</w:t>
      </w:r>
      <w:r w:rsidRPr="00DC202E">
        <w:rPr>
          <w:lang w:val="en-US"/>
        </w:rPr>
        <w:t xml:space="preserve"> </w:t>
      </w:r>
      <w:r w:rsidRPr="00DC202E">
        <w:rPr>
          <w:i/>
          <w:lang w:val="en-US"/>
        </w:rPr>
        <w:t>114</w:t>
      </w:r>
      <w:r w:rsidRPr="00DC202E">
        <w:rPr>
          <w:lang w:val="en-US"/>
        </w:rPr>
        <w:t xml:space="preserve"> (22), DOI: 10.1063/1.4846096.</w:t>
      </w:r>
    </w:p>
    <w:p w14:paraId="4BB42DB4" w14:textId="76A414A5" w:rsidR="00C1094C" w:rsidRPr="00DC202E" w:rsidRDefault="00000000" w:rsidP="00DC202E">
      <w:pPr>
        <w:pStyle w:val="EndNoteBibliography"/>
        <w:ind w:left="567" w:hanging="567"/>
        <w:rPr>
          <w:lang w:val="en-US"/>
        </w:rPr>
      </w:pPr>
      <w:r w:rsidRPr="00DC202E">
        <w:rPr>
          <w:lang w:val="en-US"/>
        </w:rPr>
        <w:t xml:space="preserve">Yang, G.-H.; Liu, X.-X.; </w:t>
      </w:r>
      <w:proofErr w:type="spellStart"/>
      <w:r w:rsidRPr="00DC202E">
        <w:rPr>
          <w:lang w:val="en-US"/>
        </w:rPr>
        <w:t>Lv</w:t>
      </w:r>
      <w:proofErr w:type="spellEnd"/>
      <w:r w:rsidRPr="00DC202E">
        <w:rPr>
          <w:lang w:val="en-US"/>
        </w:rPr>
        <w:t xml:space="preserve">, Y.-L.; Fu, J.-H.; Wu, Q.; Gu, X. Broadband polarization-insensitive absorber based on gradient structure metamaterial. </w:t>
      </w:r>
      <w:r w:rsidRPr="00DC202E">
        <w:rPr>
          <w:i/>
          <w:lang w:val="en-US"/>
        </w:rPr>
        <w:t xml:space="preserve">Journal of Applied Physics </w:t>
      </w:r>
      <w:r w:rsidRPr="00DC202E">
        <w:rPr>
          <w:b/>
          <w:lang w:val="en-US"/>
        </w:rPr>
        <w:t>2014,</w:t>
      </w:r>
      <w:r w:rsidRPr="00DC202E">
        <w:rPr>
          <w:lang w:val="en-US"/>
        </w:rPr>
        <w:t xml:space="preserve"> </w:t>
      </w:r>
      <w:r w:rsidRPr="00DC202E">
        <w:rPr>
          <w:i/>
          <w:lang w:val="en-US"/>
        </w:rPr>
        <w:t>115</w:t>
      </w:r>
      <w:r w:rsidRPr="00DC202E">
        <w:rPr>
          <w:lang w:val="en-US"/>
        </w:rPr>
        <w:t xml:space="preserve"> (17), DOI: 10.1063/1.4868090.</w:t>
      </w:r>
    </w:p>
    <w:p w14:paraId="5A4A3991" w14:textId="08949419" w:rsidR="00C1094C" w:rsidRPr="00DC202E" w:rsidRDefault="00000000" w:rsidP="00DC202E">
      <w:pPr>
        <w:pStyle w:val="EndNoteBibliography"/>
        <w:ind w:left="567" w:hanging="567"/>
        <w:rPr>
          <w:lang w:val="en-US"/>
        </w:rPr>
      </w:pPr>
      <w:r w:rsidRPr="00DC202E">
        <w:rPr>
          <w:lang w:val="en-US"/>
        </w:rPr>
        <w:t xml:space="preserve">Chen, X.; Huang, L.; </w:t>
      </w:r>
      <w:proofErr w:type="spellStart"/>
      <w:r w:rsidRPr="00DC202E">
        <w:rPr>
          <w:lang w:val="en-US"/>
        </w:rPr>
        <w:t>Muehlenbernd</w:t>
      </w:r>
      <w:proofErr w:type="spellEnd"/>
      <w:r w:rsidRPr="00DC202E">
        <w:rPr>
          <w:lang w:val="en-US"/>
        </w:rPr>
        <w:t xml:space="preserve">, H.; Li, G.; Bai, B.; Tan, Q.; Jin, G.; Qiu, C.-W.; Zhang, S.; </w:t>
      </w:r>
      <w:proofErr w:type="spellStart"/>
      <w:r w:rsidRPr="00DC202E">
        <w:rPr>
          <w:lang w:val="en-US"/>
        </w:rPr>
        <w:t>Zentgraf</w:t>
      </w:r>
      <w:proofErr w:type="spellEnd"/>
      <w:r w:rsidRPr="00DC202E">
        <w:rPr>
          <w:lang w:val="en-US"/>
        </w:rPr>
        <w:t xml:space="preserve">, T. Dual-polarity plasmonic </w:t>
      </w:r>
      <w:proofErr w:type="spellStart"/>
      <w:r w:rsidRPr="00DC202E">
        <w:rPr>
          <w:lang w:val="en-US"/>
        </w:rPr>
        <w:t>metalens</w:t>
      </w:r>
      <w:proofErr w:type="spellEnd"/>
      <w:r w:rsidRPr="00DC202E">
        <w:rPr>
          <w:lang w:val="en-US"/>
        </w:rPr>
        <w:t xml:space="preserve"> for visible light. </w:t>
      </w:r>
      <w:r w:rsidRPr="00DC202E">
        <w:rPr>
          <w:i/>
          <w:lang w:val="en-US"/>
        </w:rPr>
        <w:t xml:space="preserve">Nature Communications </w:t>
      </w:r>
      <w:r w:rsidRPr="00DC202E">
        <w:rPr>
          <w:b/>
          <w:lang w:val="en-US"/>
        </w:rPr>
        <w:t>2012,</w:t>
      </w:r>
      <w:r w:rsidRPr="00DC202E">
        <w:rPr>
          <w:lang w:val="en-US"/>
        </w:rPr>
        <w:t xml:space="preserve"> </w:t>
      </w:r>
      <w:r w:rsidRPr="00DC202E">
        <w:rPr>
          <w:i/>
          <w:lang w:val="en-US"/>
        </w:rPr>
        <w:t>3</w:t>
      </w:r>
      <w:r w:rsidRPr="00DC202E">
        <w:rPr>
          <w:lang w:val="en-US"/>
        </w:rPr>
        <w:t>, DOI: 10.1038/ncomms2207.</w:t>
      </w:r>
    </w:p>
    <w:p w14:paraId="6C8F4E15" w14:textId="2ADA64D2" w:rsidR="00C1094C" w:rsidRPr="00DC202E" w:rsidRDefault="00000000" w:rsidP="00DC202E">
      <w:pPr>
        <w:pStyle w:val="EndNoteBibliography"/>
        <w:ind w:left="567" w:hanging="567"/>
        <w:rPr>
          <w:lang w:val="en-US"/>
        </w:rPr>
      </w:pPr>
      <w:r w:rsidRPr="00DC202E">
        <w:rPr>
          <w:lang w:val="en-US"/>
        </w:rPr>
        <w:t xml:space="preserve">Ding, X.; </w:t>
      </w:r>
      <w:proofErr w:type="spellStart"/>
      <w:r w:rsidRPr="00DC202E">
        <w:rPr>
          <w:lang w:val="en-US"/>
        </w:rPr>
        <w:t>Monticone</w:t>
      </w:r>
      <w:proofErr w:type="spellEnd"/>
      <w:r w:rsidRPr="00DC202E">
        <w:rPr>
          <w:lang w:val="en-US"/>
        </w:rPr>
        <w:t xml:space="preserve">, F.; Zhang, K.; Zhang, L.; Gao, D.; </w:t>
      </w:r>
      <w:proofErr w:type="spellStart"/>
      <w:r w:rsidRPr="00DC202E">
        <w:rPr>
          <w:lang w:val="en-US"/>
        </w:rPr>
        <w:t>Burokur</w:t>
      </w:r>
      <w:proofErr w:type="spellEnd"/>
      <w:r w:rsidRPr="00DC202E">
        <w:rPr>
          <w:lang w:val="en-US"/>
        </w:rPr>
        <w:t xml:space="preserve">, S. N.; de </w:t>
      </w:r>
      <w:proofErr w:type="spellStart"/>
      <w:r w:rsidRPr="00DC202E">
        <w:rPr>
          <w:lang w:val="en-US"/>
        </w:rPr>
        <w:t>Lustrac</w:t>
      </w:r>
      <w:proofErr w:type="spellEnd"/>
      <w:r w:rsidRPr="00DC202E">
        <w:rPr>
          <w:lang w:val="en-US"/>
        </w:rPr>
        <w:t xml:space="preserve">, A.; Wu, Q.; Qiu, C.-W.; Alu, A. Ultrathin </w:t>
      </w:r>
      <w:proofErr w:type="spellStart"/>
      <w:r w:rsidRPr="00DC202E">
        <w:rPr>
          <w:lang w:val="en-US"/>
        </w:rPr>
        <w:t>Pancharatnam</w:t>
      </w:r>
      <w:proofErr w:type="spellEnd"/>
      <w:r w:rsidRPr="00DC202E">
        <w:rPr>
          <w:lang w:val="en-US"/>
        </w:rPr>
        <w:t xml:space="preserve">-Berry </w:t>
      </w:r>
      <w:proofErr w:type="spellStart"/>
      <w:r w:rsidRPr="00DC202E">
        <w:rPr>
          <w:lang w:val="en-US"/>
        </w:rPr>
        <w:t>Metasurface</w:t>
      </w:r>
      <w:proofErr w:type="spellEnd"/>
      <w:r w:rsidRPr="00DC202E">
        <w:rPr>
          <w:lang w:val="en-US"/>
        </w:rPr>
        <w:t xml:space="preserve"> with Maximal Cross-Polarization Efficiency. </w:t>
      </w:r>
      <w:r w:rsidRPr="00DC202E">
        <w:rPr>
          <w:i/>
          <w:lang w:val="en-US"/>
        </w:rPr>
        <w:t xml:space="preserve">Advanced Materials </w:t>
      </w:r>
      <w:r w:rsidRPr="00DC202E">
        <w:rPr>
          <w:b/>
          <w:lang w:val="en-US"/>
        </w:rPr>
        <w:t>2015,</w:t>
      </w:r>
      <w:r w:rsidRPr="00DC202E">
        <w:rPr>
          <w:lang w:val="en-US"/>
        </w:rPr>
        <w:t xml:space="preserve"> </w:t>
      </w:r>
      <w:r w:rsidRPr="00DC202E">
        <w:rPr>
          <w:i/>
          <w:lang w:val="en-US"/>
        </w:rPr>
        <w:t>27</w:t>
      </w:r>
      <w:r w:rsidRPr="00DC202E">
        <w:rPr>
          <w:lang w:val="en-US"/>
        </w:rPr>
        <w:t xml:space="preserve"> (7), 1195-1200, DOI: 10.1002/adma.201405047.</w:t>
      </w:r>
    </w:p>
    <w:p w14:paraId="50B376BC" w14:textId="4A6A7EE8" w:rsidR="00C1094C" w:rsidRPr="00DC202E" w:rsidRDefault="00000000" w:rsidP="00DC202E">
      <w:pPr>
        <w:pStyle w:val="EndNoteBibliography"/>
        <w:ind w:left="567" w:hanging="567"/>
        <w:rPr>
          <w:lang w:val="en-US"/>
        </w:rPr>
      </w:pPr>
      <w:r w:rsidRPr="00DC202E">
        <w:rPr>
          <w:lang w:val="en-US"/>
        </w:rPr>
        <w:t xml:space="preserve">Fan, Y.; Qu, S.-B.; Wang, J.-F.; Zhang, J.-Q.; Feng, M.-D.; Zhang, A.-X. Broadband anomalous reflector based on cross-polarized version phase gradient </w:t>
      </w:r>
      <w:proofErr w:type="spellStart"/>
      <w:r w:rsidRPr="00DC202E">
        <w:rPr>
          <w:lang w:val="en-US"/>
        </w:rPr>
        <w:t>metasurface</w:t>
      </w:r>
      <w:proofErr w:type="spellEnd"/>
      <w:r w:rsidRPr="00DC202E">
        <w:rPr>
          <w:lang w:val="en-US"/>
        </w:rPr>
        <w:t xml:space="preserve">. </w:t>
      </w:r>
      <w:r w:rsidRPr="00DC202E">
        <w:rPr>
          <w:i/>
          <w:lang w:val="en-US"/>
        </w:rPr>
        <w:t xml:space="preserve">Acta </w:t>
      </w:r>
      <w:proofErr w:type="spellStart"/>
      <w:r w:rsidRPr="00DC202E">
        <w:rPr>
          <w:i/>
          <w:lang w:val="en-US"/>
        </w:rPr>
        <w:t>Physica</w:t>
      </w:r>
      <w:proofErr w:type="spellEnd"/>
      <w:r w:rsidRPr="00DC202E">
        <w:rPr>
          <w:i/>
          <w:lang w:val="en-US"/>
        </w:rPr>
        <w:t xml:space="preserve"> </w:t>
      </w:r>
      <w:proofErr w:type="spellStart"/>
      <w:r w:rsidRPr="00DC202E">
        <w:rPr>
          <w:i/>
          <w:lang w:val="en-US"/>
        </w:rPr>
        <w:t>Sinica</w:t>
      </w:r>
      <w:proofErr w:type="spellEnd"/>
      <w:r w:rsidRPr="00DC202E">
        <w:rPr>
          <w:i/>
          <w:lang w:val="en-US"/>
        </w:rPr>
        <w:t xml:space="preserve"> </w:t>
      </w:r>
      <w:r w:rsidRPr="00DC202E">
        <w:rPr>
          <w:b/>
          <w:lang w:val="en-US"/>
        </w:rPr>
        <w:t>2015,</w:t>
      </w:r>
      <w:r w:rsidRPr="00DC202E">
        <w:rPr>
          <w:lang w:val="en-US"/>
        </w:rPr>
        <w:t xml:space="preserve"> </w:t>
      </w:r>
      <w:r w:rsidRPr="00DC202E">
        <w:rPr>
          <w:i/>
          <w:lang w:val="en-US"/>
        </w:rPr>
        <w:t>64</w:t>
      </w:r>
      <w:r w:rsidRPr="00DC202E">
        <w:rPr>
          <w:lang w:val="en-US"/>
        </w:rPr>
        <w:t xml:space="preserve"> (18), DOI: 10.7498/aps.64.184101.</w:t>
      </w:r>
    </w:p>
    <w:p w14:paraId="0FDEF4EC" w14:textId="2BD3922A" w:rsidR="00C1094C" w:rsidRPr="00DC202E" w:rsidRDefault="00000000" w:rsidP="00DC202E">
      <w:pPr>
        <w:pStyle w:val="EndNoteBibliography"/>
        <w:ind w:left="567" w:hanging="567"/>
        <w:rPr>
          <w:lang w:val="en-US"/>
        </w:rPr>
      </w:pPr>
      <w:r w:rsidRPr="00DC202E">
        <w:rPr>
          <w:lang w:val="en-US"/>
        </w:rPr>
        <w:t xml:space="preserve">Fu, X.; Han, Y.; Fan, Y.; Wang, J.; Zheng, L.; Xu, Z.; Qu, S. FSS-embedded substrates: a facile method of augmenting functions of </w:t>
      </w:r>
      <w:proofErr w:type="spellStart"/>
      <w:r w:rsidRPr="00DC202E">
        <w:rPr>
          <w:lang w:val="en-US"/>
        </w:rPr>
        <w:t>metasurfaces</w:t>
      </w:r>
      <w:proofErr w:type="spellEnd"/>
      <w:r w:rsidRPr="00DC202E">
        <w:rPr>
          <w:lang w:val="en-US"/>
        </w:rPr>
        <w:t xml:space="preserve">. </w:t>
      </w:r>
      <w:r w:rsidRPr="00DC202E">
        <w:rPr>
          <w:i/>
          <w:lang w:val="en-US"/>
        </w:rPr>
        <w:t xml:space="preserve">Optics Express </w:t>
      </w:r>
      <w:r w:rsidRPr="00DC202E">
        <w:rPr>
          <w:b/>
          <w:lang w:val="en-US"/>
        </w:rPr>
        <w:t>2021,</w:t>
      </w:r>
      <w:r w:rsidRPr="00DC202E">
        <w:rPr>
          <w:lang w:val="en-US"/>
        </w:rPr>
        <w:t xml:space="preserve"> </w:t>
      </w:r>
      <w:r w:rsidRPr="00DC202E">
        <w:rPr>
          <w:i/>
          <w:lang w:val="en-US"/>
        </w:rPr>
        <w:t>29</w:t>
      </w:r>
      <w:r w:rsidRPr="00DC202E">
        <w:rPr>
          <w:lang w:val="en-US"/>
        </w:rPr>
        <w:t xml:space="preserve"> (26), 43531-43543, DOI: 10.1364/oe.439179.</w:t>
      </w:r>
    </w:p>
    <w:p w14:paraId="7766C76A" w14:textId="124A7A95" w:rsidR="00C1094C" w:rsidRPr="00DC202E" w:rsidRDefault="00000000" w:rsidP="00DC202E">
      <w:pPr>
        <w:pStyle w:val="EndNoteBibliography"/>
        <w:ind w:left="567" w:hanging="567"/>
        <w:rPr>
          <w:lang w:val="en-US"/>
        </w:rPr>
      </w:pPr>
      <w:r w:rsidRPr="00DC202E">
        <w:rPr>
          <w:lang w:val="en-US"/>
        </w:rPr>
        <w:t xml:space="preserve">Ji, R.; Song, K.; Guo, X.; Xie, X.; Zhao, Y.; Jin, C.; Wang, S.; Jiang, C.; Yin, J.; Liu, Y.; Zhai, S.; Zhao, X.; Lu, W. Spin-decoupled </w:t>
      </w:r>
      <w:proofErr w:type="spellStart"/>
      <w:r w:rsidRPr="00DC202E">
        <w:rPr>
          <w:lang w:val="en-US"/>
        </w:rPr>
        <w:t>metasurface</w:t>
      </w:r>
      <w:proofErr w:type="spellEnd"/>
      <w:r w:rsidRPr="00DC202E">
        <w:rPr>
          <w:lang w:val="en-US"/>
        </w:rPr>
        <w:t xml:space="preserve"> for broadband and pixel-saving polarization rotation and wavefront control. </w:t>
      </w:r>
      <w:r w:rsidRPr="00DC202E">
        <w:rPr>
          <w:i/>
          <w:lang w:val="en-US"/>
        </w:rPr>
        <w:t xml:space="preserve">Optics Express </w:t>
      </w:r>
      <w:r w:rsidRPr="00DC202E">
        <w:rPr>
          <w:b/>
          <w:lang w:val="en-US"/>
        </w:rPr>
        <w:t>2021,</w:t>
      </w:r>
      <w:r w:rsidRPr="00DC202E">
        <w:rPr>
          <w:lang w:val="en-US"/>
        </w:rPr>
        <w:t xml:space="preserve"> </w:t>
      </w:r>
      <w:r w:rsidRPr="00DC202E">
        <w:rPr>
          <w:i/>
          <w:lang w:val="en-US"/>
        </w:rPr>
        <w:t>29</w:t>
      </w:r>
      <w:r w:rsidRPr="00DC202E">
        <w:rPr>
          <w:lang w:val="en-US"/>
        </w:rPr>
        <w:t xml:space="preserve"> (16), 25720-25730, DOI: 10.1364/oe.431740.</w:t>
      </w:r>
    </w:p>
    <w:p w14:paraId="3CFD2ADD" w14:textId="589ABE7E" w:rsidR="00C1094C" w:rsidRPr="00DC202E" w:rsidRDefault="00000000" w:rsidP="00DC202E">
      <w:pPr>
        <w:pStyle w:val="EndNoteBibliography"/>
        <w:ind w:left="567" w:hanging="567"/>
        <w:rPr>
          <w:lang w:val="en-US"/>
        </w:rPr>
      </w:pPr>
      <w:r w:rsidRPr="00DC202E">
        <w:rPr>
          <w:lang w:val="en-US"/>
        </w:rPr>
        <w:t xml:space="preserve">Joe, Y. S.; </w:t>
      </w:r>
      <w:proofErr w:type="spellStart"/>
      <w:r w:rsidRPr="00DC202E">
        <w:rPr>
          <w:lang w:val="en-US"/>
        </w:rPr>
        <w:t>Satanin</w:t>
      </w:r>
      <w:proofErr w:type="spellEnd"/>
      <w:r w:rsidRPr="00DC202E">
        <w:rPr>
          <w:lang w:val="en-US"/>
        </w:rPr>
        <w:t xml:space="preserve">, A. M.; Kim, C. S. Classical analogy of Fano resonances. </w:t>
      </w:r>
      <w:proofErr w:type="spellStart"/>
      <w:r w:rsidRPr="00DC202E">
        <w:rPr>
          <w:i/>
          <w:lang w:val="en-US"/>
        </w:rPr>
        <w:t>Physica</w:t>
      </w:r>
      <w:proofErr w:type="spellEnd"/>
      <w:r w:rsidRPr="00DC202E">
        <w:rPr>
          <w:i/>
          <w:lang w:val="en-US"/>
        </w:rPr>
        <w:t xml:space="preserve"> Scripta </w:t>
      </w:r>
      <w:r w:rsidRPr="00DC202E">
        <w:rPr>
          <w:b/>
          <w:lang w:val="en-US"/>
        </w:rPr>
        <w:t>2006,</w:t>
      </w:r>
      <w:r w:rsidRPr="00DC202E">
        <w:rPr>
          <w:lang w:val="en-US"/>
        </w:rPr>
        <w:t xml:space="preserve"> </w:t>
      </w:r>
      <w:r w:rsidRPr="00DC202E">
        <w:rPr>
          <w:i/>
          <w:lang w:val="en-US"/>
        </w:rPr>
        <w:t>74</w:t>
      </w:r>
      <w:r w:rsidRPr="00DC202E">
        <w:rPr>
          <w:lang w:val="en-US"/>
        </w:rPr>
        <w:t xml:space="preserve"> (2), 259-266, DOI: 10.1088/0031-8949/74/2/020.</w:t>
      </w:r>
    </w:p>
    <w:p w14:paraId="576235C7" w14:textId="5493132F" w:rsidR="00C1094C" w:rsidRPr="00DC202E" w:rsidRDefault="00000000" w:rsidP="00DC202E">
      <w:pPr>
        <w:pStyle w:val="EndNoteBibliography"/>
        <w:ind w:left="567" w:hanging="567"/>
        <w:rPr>
          <w:lang w:val="en-US"/>
        </w:rPr>
      </w:pPr>
      <w:r w:rsidRPr="00DC202E">
        <w:rPr>
          <w:lang w:val="en-US"/>
        </w:rPr>
        <w:t xml:space="preserve">Yu, P.; Li, J.; Tang, C.; Cheng, H.; Liu, Z.; Li, Z.; Liu, Z.; Gu, C.; Li, J.; Chen, S.; Tian, J. Controllable optical activity with non-chiral plasmonic </w:t>
      </w:r>
      <w:proofErr w:type="spellStart"/>
      <w:r w:rsidRPr="00DC202E">
        <w:rPr>
          <w:lang w:val="en-US"/>
        </w:rPr>
        <w:t>metasurfaces</w:t>
      </w:r>
      <w:proofErr w:type="spellEnd"/>
      <w:r w:rsidRPr="00DC202E">
        <w:rPr>
          <w:lang w:val="en-US"/>
        </w:rPr>
        <w:t xml:space="preserve">. </w:t>
      </w:r>
      <w:r w:rsidRPr="00DC202E">
        <w:rPr>
          <w:i/>
          <w:lang w:val="en-US"/>
        </w:rPr>
        <w:t xml:space="preserve">Light-Science &amp; Applications </w:t>
      </w:r>
      <w:r w:rsidRPr="00DC202E">
        <w:rPr>
          <w:b/>
          <w:lang w:val="en-US"/>
        </w:rPr>
        <w:t>2016,</w:t>
      </w:r>
      <w:r w:rsidRPr="00DC202E">
        <w:rPr>
          <w:lang w:val="en-US"/>
        </w:rPr>
        <w:t xml:space="preserve"> </w:t>
      </w:r>
      <w:r w:rsidRPr="00DC202E">
        <w:rPr>
          <w:i/>
          <w:lang w:val="en-US"/>
        </w:rPr>
        <w:t>5</w:t>
      </w:r>
      <w:r w:rsidRPr="00DC202E">
        <w:rPr>
          <w:lang w:val="en-US"/>
        </w:rPr>
        <w:t>, DOI: 10.1038/lsa.2016.96.</w:t>
      </w:r>
    </w:p>
    <w:p w14:paraId="6DB5F6CC" w14:textId="088E9A8D" w:rsidR="00C1094C" w:rsidRPr="00DC202E" w:rsidRDefault="00000000" w:rsidP="00DC202E">
      <w:pPr>
        <w:pStyle w:val="EndNoteBibliography"/>
        <w:ind w:left="567" w:hanging="567"/>
        <w:rPr>
          <w:lang w:val="en-US"/>
        </w:rPr>
      </w:pPr>
      <w:r w:rsidRPr="00DC202E">
        <w:rPr>
          <w:lang w:val="en-US"/>
        </w:rPr>
        <w:t xml:space="preserve">Cui, T.-J.; Liu, S.; Li, L.-L. Information entropy of coding </w:t>
      </w:r>
      <w:proofErr w:type="spellStart"/>
      <w:r w:rsidRPr="00DC202E">
        <w:rPr>
          <w:lang w:val="en-US"/>
        </w:rPr>
        <w:t>metasurface</w:t>
      </w:r>
      <w:proofErr w:type="spellEnd"/>
      <w:r w:rsidRPr="00DC202E">
        <w:rPr>
          <w:lang w:val="en-US"/>
        </w:rPr>
        <w:t xml:space="preserve">. </w:t>
      </w:r>
      <w:r w:rsidRPr="00DC202E">
        <w:rPr>
          <w:i/>
          <w:lang w:val="en-US"/>
        </w:rPr>
        <w:t xml:space="preserve">Light-Science &amp; Applications </w:t>
      </w:r>
      <w:r w:rsidRPr="00DC202E">
        <w:rPr>
          <w:b/>
          <w:lang w:val="en-US"/>
        </w:rPr>
        <w:t>2016,</w:t>
      </w:r>
      <w:r w:rsidRPr="00DC202E">
        <w:rPr>
          <w:lang w:val="en-US"/>
        </w:rPr>
        <w:t xml:space="preserve"> </w:t>
      </w:r>
      <w:r w:rsidRPr="00DC202E">
        <w:rPr>
          <w:i/>
          <w:lang w:val="en-US"/>
        </w:rPr>
        <w:t>5</w:t>
      </w:r>
      <w:r w:rsidRPr="00DC202E">
        <w:rPr>
          <w:lang w:val="en-US"/>
        </w:rPr>
        <w:t>, DOI: 10.1038/lsa.2016.172.</w:t>
      </w:r>
    </w:p>
    <w:p w14:paraId="78C9D256" w14:textId="6F7526A0" w:rsidR="00C1094C" w:rsidRPr="00DC202E" w:rsidRDefault="00000000" w:rsidP="00DC202E">
      <w:pPr>
        <w:pStyle w:val="EndNoteBibliography"/>
        <w:ind w:left="567" w:hanging="567"/>
        <w:rPr>
          <w:lang w:val="en-US"/>
        </w:rPr>
      </w:pPr>
      <w:r w:rsidRPr="00DC202E">
        <w:rPr>
          <w:lang w:val="en-US"/>
        </w:rPr>
        <w:t xml:space="preserve">Cui, T. J.; Liu, S.; Bai, G. D.; Ma, Q. Direct Transmission of Digital Message via Programmable Coding </w:t>
      </w:r>
      <w:proofErr w:type="spellStart"/>
      <w:r w:rsidRPr="00DC202E">
        <w:rPr>
          <w:lang w:val="en-US"/>
        </w:rPr>
        <w:t>Metasurface</w:t>
      </w:r>
      <w:proofErr w:type="spellEnd"/>
      <w:r w:rsidRPr="00DC202E">
        <w:rPr>
          <w:lang w:val="en-US"/>
        </w:rPr>
        <w:t xml:space="preserve">. </w:t>
      </w:r>
      <w:r w:rsidRPr="00DC202E">
        <w:rPr>
          <w:i/>
          <w:lang w:val="en-US"/>
        </w:rPr>
        <w:t xml:space="preserve">Research </w:t>
      </w:r>
      <w:r w:rsidRPr="00DC202E">
        <w:rPr>
          <w:b/>
          <w:lang w:val="en-US"/>
        </w:rPr>
        <w:t>2019,</w:t>
      </w:r>
      <w:r w:rsidRPr="00DC202E">
        <w:rPr>
          <w:lang w:val="en-US"/>
        </w:rPr>
        <w:t xml:space="preserve"> </w:t>
      </w:r>
      <w:r w:rsidRPr="00DC202E">
        <w:rPr>
          <w:i/>
          <w:lang w:val="en-US"/>
        </w:rPr>
        <w:t>2019</w:t>
      </w:r>
      <w:r w:rsidRPr="00DC202E">
        <w:rPr>
          <w:lang w:val="en-US"/>
        </w:rPr>
        <w:t>, DOI: 10.34133/2019/2584509.</w:t>
      </w:r>
    </w:p>
    <w:p w14:paraId="71973289" w14:textId="5F64D649" w:rsidR="00C1094C" w:rsidRDefault="00000000" w:rsidP="00DC202E">
      <w:pPr>
        <w:pStyle w:val="EndNoteBibliography"/>
        <w:ind w:left="567" w:hanging="567"/>
        <w:rPr>
          <w:lang w:val="en-US"/>
        </w:rPr>
      </w:pPr>
      <w:r w:rsidRPr="00DC202E">
        <w:rPr>
          <w:lang w:val="en-US"/>
        </w:rPr>
        <w:t>Li, L.; Cui, T. J.; Ji, W.; Liu, S.; Ding, J.; Wan, X.; Li, Y. B.; Jiang, M.; Qiu, C.-W.; Zhang, S. Electromagnetic reprogrammable coding-</w:t>
      </w:r>
      <w:proofErr w:type="spellStart"/>
      <w:r w:rsidRPr="00DC202E">
        <w:rPr>
          <w:lang w:val="en-US"/>
        </w:rPr>
        <w:t>metasurface</w:t>
      </w:r>
      <w:proofErr w:type="spellEnd"/>
      <w:r w:rsidRPr="00DC202E">
        <w:rPr>
          <w:lang w:val="en-US"/>
        </w:rPr>
        <w:t xml:space="preserve"> holograms. </w:t>
      </w:r>
      <w:r w:rsidRPr="00DC202E">
        <w:rPr>
          <w:i/>
          <w:lang w:val="en-US"/>
        </w:rPr>
        <w:t xml:space="preserve">Nature Communications </w:t>
      </w:r>
      <w:r w:rsidRPr="00DC202E">
        <w:rPr>
          <w:b/>
          <w:lang w:val="en-US"/>
        </w:rPr>
        <w:t>2017,</w:t>
      </w:r>
      <w:r w:rsidRPr="00DC202E">
        <w:rPr>
          <w:lang w:val="en-US"/>
        </w:rPr>
        <w:t xml:space="preserve"> </w:t>
      </w:r>
      <w:r w:rsidRPr="00DC202E">
        <w:rPr>
          <w:i/>
          <w:lang w:val="en-US"/>
        </w:rPr>
        <w:t>8</w:t>
      </w:r>
      <w:r w:rsidRPr="00DC202E">
        <w:rPr>
          <w:lang w:val="en-US"/>
        </w:rPr>
        <w:t>, DOI: 10.1038/s41467-017-00164-9.</w:t>
      </w:r>
    </w:p>
    <w:p w14:paraId="66BC8251" w14:textId="77777777" w:rsidR="00DC202E" w:rsidRPr="00DC202E" w:rsidRDefault="00DC202E" w:rsidP="00DC202E">
      <w:pPr>
        <w:pStyle w:val="EndNoteBibliography"/>
        <w:numPr>
          <w:ilvl w:val="0"/>
          <w:numId w:val="0"/>
        </w:numPr>
        <w:ind w:left="567"/>
        <w:rPr>
          <w:lang w:val="en-US"/>
        </w:rPr>
      </w:pPr>
    </w:p>
    <w:p w14:paraId="507AB75E" w14:textId="77777777" w:rsidR="00C1094C" w:rsidRPr="00DC202E" w:rsidRDefault="00000000" w:rsidP="00DC202E">
      <w:pPr>
        <w:pStyle w:val="Literature"/>
      </w:pPr>
      <w:r w:rsidRPr="00DC202E">
        <w:lastRenderedPageBreak/>
        <w:fldChar w:fldCharType="end"/>
      </w:r>
    </w:p>
    <w:sectPr w:rsidR="00C1094C" w:rsidRPr="00DC202E" w:rsidSect="00DC202E">
      <w:headerReference w:type="even" r:id="rId65"/>
      <w:headerReference w:type="default" r:id="rId66"/>
      <w:footerReference w:type="even" r:id="rId67"/>
      <w:footerReference w:type="default" r:id="rId68"/>
      <w:headerReference w:type="first" r:id="rId69"/>
      <w:footerReference w:type="first" r:id="rId70"/>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2473" w14:textId="77777777" w:rsidR="00B61898" w:rsidRDefault="00B61898">
      <w:r>
        <w:separator/>
      </w:r>
    </w:p>
  </w:endnote>
  <w:endnote w:type="continuationSeparator" w:id="0">
    <w:p w14:paraId="2B66BE4F" w14:textId="77777777" w:rsidR="00B61898" w:rsidRDefault="00B61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7928" w14:textId="77777777" w:rsidR="00C1094C" w:rsidRDefault="00C1094C">
    <w:pPr>
      <w:pStyle w:val="Stopk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850F" w14:textId="77777777" w:rsidR="00C1094C" w:rsidRDefault="00000000">
    <w:pPr>
      <w:pStyle w:val="Stopka"/>
      <w:ind w:firstLine="360"/>
    </w:pPr>
    <w:r>
      <w:fldChar w:fldCharType="begin"/>
    </w:r>
    <w:r>
      <w:instrText>PAGE   \* MERGEFORMAT</w:instrText>
    </w:r>
    <w:r>
      <w:fldChar w:fldCharType="separate"/>
    </w:r>
    <w:r>
      <w:t>2</w:t>
    </w:r>
    <w:r>
      <w:fldChar w:fldCharType="end"/>
    </w:r>
  </w:p>
  <w:p w14:paraId="0B0E62B9" w14:textId="77777777" w:rsidR="00C1094C" w:rsidRDefault="00C1094C">
    <w:pPr>
      <w:pStyle w:val="Stopk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E2D8" w14:textId="77777777" w:rsidR="00C1094C" w:rsidRDefault="00C1094C">
    <w:pPr>
      <w:pStyle w:val="Stopk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E40E4" w14:textId="77777777" w:rsidR="00B61898" w:rsidRDefault="00B61898">
      <w:r>
        <w:separator/>
      </w:r>
    </w:p>
  </w:footnote>
  <w:footnote w:type="continuationSeparator" w:id="0">
    <w:p w14:paraId="0E2729EF" w14:textId="77777777" w:rsidR="00B61898" w:rsidRDefault="00B61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D91A" w14:textId="77777777" w:rsidR="00C1094C" w:rsidRDefault="00C1094C">
    <w:pPr>
      <w:pStyle w:val="Nagwek"/>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0EEE" w14:textId="77777777" w:rsidR="00C1094C" w:rsidRDefault="00000000">
    <w:pPr>
      <w:pStyle w:val="Nagwek"/>
      <w:ind w:firstLine="36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CDC04" w14:textId="77777777" w:rsidR="00C1094C" w:rsidRDefault="00C1094C">
    <w:pPr>
      <w:pStyle w:val="Nagwek"/>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E7411A"/>
    <w:multiLevelType w:val="hybridMultilevel"/>
    <w:tmpl w:val="4E881804"/>
    <w:lvl w:ilvl="0" w:tplc="B962659A">
      <w:start w:val="1"/>
      <w:numFmt w:val="decimal"/>
      <w:pStyle w:val="EndNoteBibliography"/>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1787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MjcysDA0MjM2tLRQ0lEKTi0uzszPAykwNKgFAE06gGQtAAAA"/>
    <w:docVar w:name="commondata" w:val="eyJoZGlkIjoiYWZkYThiNDY0ZDU2MjQ1ZjkzODY2MzY0ODdiMDAwOTkifQ=="/>
    <w:docVar w:name="EN.InstantFormat" w:val="&lt;ENInstantFormat&gt;&lt;Enabled&gt;1&lt;/Enabled&gt;&lt;ScanUnformatted&gt;1&lt;/ScanUnformatted&gt;&lt;ScanChanges&gt;1&lt;/ScanChanges&gt;&lt;Suspended&gt;0&lt;/Suspended&gt;&lt;/ENInstantFormat&gt;"/>
    <w:docVar w:name="EN.Layout" w:val="&lt;ENLayout&gt;&lt;Style&gt;ACS Applied Materials Interfa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t5dvrd1vrsr2eepxa5awfzdavrtfxvrez2&quot;&gt;My EndNote Library&lt;record-ids&gt;&lt;item&gt;146&lt;/item&gt;&lt;item&gt;147&lt;/item&gt;&lt;item&gt;148&lt;/item&gt;&lt;item&gt;149&lt;/item&gt;&lt;item&gt;150&lt;/item&gt;&lt;item&gt;151&lt;/item&gt;&lt;item&gt;152&lt;/item&gt;&lt;item&gt;153&lt;/item&gt;&lt;item&gt;154&lt;/item&gt;&lt;item&gt;155&lt;/item&gt;&lt;item&gt;156&lt;/item&gt;&lt;item&gt;157&lt;/item&gt;&lt;item&gt;158&lt;/item&gt;&lt;item&gt;165&lt;/item&gt;&lt;item&gt;166&lt;/item&gt;&lt;item&gt;167&lt;/item&gt;&lt;/record-ids&gt;&lt;/item&gt;&lt;/Libraries&gt;"/>
  </w:docVars>
  <w:rsids>
    <w:rsidRoot w:val="0073591D"/>
    <w:rsid w:val="00021B5B"/>
    <w:rsid w:val="00051017"/>
    <w:rsid w:val="000769F3"/>
    <w:rsid w:val="00085EFE"/>
    <w:rsid w:val="000F7B00"/>
    <w:rsid w:val="00107461"/>
    <w:rsid w:val="00126145"/>
    <w:rsid w:val="00134DAD"/>
    <w:rsid w:val="00155142"/>
    <w:rsid w:val="00157E0B"/>
    <w:rsid w:val="001650FE"/>
    <w:rsid w:val="001B65EC"/>
    <w:rsid w:val="00237BAA"/>
    <w:rsid w:val="00265DFC"/>
    <w:rsid w:val="00267C1F"/>
    <w:rsid w:val="00282D59"/>
    <w:rsid w:val="002D63CB"/>
    <w:rsid w:val="00311D1E"/>
    <w:rsid w:val="00350986"/>
    <w:rsid w:val="00351838"/>
    <w:rsid w:val="00352F85"/>
    <w:rsid w:val="00361739"/>
    <w:rsid w:val="00367DF7"/>
    <w:rsid w:val="00387864"/>
    <w:rsid w:val="003D5D18"/>
    <w:rsid w:val="004649CD"/>
    <w:rsid w:val="004668A6"/>
    <w:rsid w:val="00540F6C"/>
    <w:rsid w:val="00585DE6"/>
    <w:rsid w:val="0059480E"/>
    <w:rsid w:val="005A0066"/>
    <w:rsid w:val="005C4D9F"/>
    <w:rsid w:val="005C7E16"/>
    <w:rsid w:val="005E726A"/>
    <w:rsid w:val="005F070C"/>
    <w:rsid w:val="005F0F5D"/>
    <w:rsid w:val="006120B0"/>
    <w:rsid w:val="006152C3"/>
    <w:rsid w:val="00647142"/>
    <w:rsid w:val="00667E3E"/>
    <w:rsid w:val="00677D2C"/>
    <w:rsid w:val="00677F19"/>
    <w:rsid w:val="006A6375"/>
    <w:rsid w:val="006C27B5"/>
    <w:rsid w:val="006F2981"/>
    <w:rsid w:val="00702AE7"/>
    <w:rsid w:val="00702E71"/>
    <w:rsid w:val="0073591D"/>
    <w:rsid w:val="007629FB"/>
    <w:rsid w:val="00796255"/>
    <w:rsid w:val="007E6269"/>
    <w:rsid w:val="00810CE3"/>
    <w:rsid w:val="00811ED2"/>
    <w:rsid w:val="00831990"/>
    <w:rsid w:val="00835EC6"/>
    <w:rsid w:val="00845501"/>
    <w:rsid w:val="0087492F"/>
    <w:rsid w:val="0087496F"/>
    <w:rsid w:val="008907D3"/>
    <w:rsid w:val="008910D0"/>
    <w:rsid w:val="00895E4B"/>
    <w:rsid w:val="008E1507"/>
    <w:rsid w:val="009021A8"/>
    <w:rsid w:val="00932F5C"/>
    <w:rsid w:val="00943BB7"/>
    <w:rsid w:val="00945A5F"/>
    <w:rsid w:val="009561AB"/>
    <w:rsid w:val="009611CE"/>
    <w:rsid w:val="009674F2"/>
    <w:rsid w:val="00A06F43"/>
    <w:rsid w:val="00A47D0A"/>
    <w:rsid w:val="00A5138D"/>
    <w:rsid w:val="00A71BF9"/>
    <w:rsid w:val="00AE1F18"/>
    <w:rsid w:val="00AE7FC4"/>
    <w:rsid w:val="00B270FD"/>
    <w:rsid w:val="00B606D5"/>
    <w:rsid w:val="00B61898"/>
    <w:rsid w:val="00BB3554"/>
    <w:rsid w:val="00BD519A"/>
    <w:rsid w:val="00BE2673"/>
    <w:rsid w:val="00C1094C"/>
    <w:rsid w:val="00C1095A"/>
    <w:rsid w:val="00C57617"/>
    <w:rsid w:val="00C80CCF"/>
    <w:rsid w:val="00CC0C3B"/>
    <w:rsid w:val="00CF657E"/>
    <w:rsid w:val="00D568F5"/>
    <w:rsid w:val="00D603D6"/>
    <w:rsid w:val="00DC202E"/>
    <w:rsid w:val="00DC6663"/>
    <w:rsid w:val="00DE000D"/>
    <w:rsid w:val="00DF4448"/>
    <w:rsid w:val="00E3014B"/>
    <w:rsid w:val="00E456AA"/>
    <w:rsid w:val="00E71978"/>
    <w:rsid w:val="00EF6298"/>
    <w:rsid w:val="00F94907"/>
    <w:rsid w:val="00FC5C59"/>
    <w:rsid w:val="151F28B4"/>
    <w:rsid w:val="171657DF"/>
    <w:rsid w:val="19AA35B5"/>
    <w:rsid w:val="1D056381"/>
    <w:rsid w:val="233B376F"/>
    <w:rsid w:val="29FF77DC"/>
    <w:rsid w:val="31905D36"/>
    <w:rsid w:val="41280278"/>
    <w:rsid w:val="4B467E78"/>
    <w:rsid w:val="50055E16"/>
    <w:rsid w:val="5CCE592D"/>
    <w:rsid w:val="6C013B8F"/>
    <w:rsid w:val="6EB87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D6362"/>
  <w15:docId w15:val="{6A28B5F4-02E5-45AE-93E3-9510848A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utoRedefine/>
    <w:qFormat/>
    <w:pPr>
      <w:ind w:firstLineChars="200" w:firstLine="480"/>
      <w:jc w:val="center"/>
    </w:pPr>
    <w:rPr>
      <w:rFonts w:eastAsia="MS Mincho"/>
      <w:sz w:val="24"/>
      <w:szCs w:val="24"/>
      <w:lang w:val="de-DE"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komentarza">
    <w:name w:val="annotation text"/>
    <w:basedOn w:val="Normalny"/>
    <w:link w:val="TekstkomentarzaZnak"/>
    <w:autoRedefine/>
    <w:uiPriority w:val="99"/>
    <w:unhideWhenUsed/>
    <w:qFormat/>
  </w:style>
  <w:style w:type="paragraph" w:styleId="Stopka">
    <w:name w:val="footer"/>
    <w:basedOn w:val="Normalny"/>
    <w:link w:val="StopkaZnak"/>
    <w:autoRedefine/>
    <w:uiPriority w:val="99"/>
    <w:unhideWhenUsed/>
    <w:qFormat/>
    <w:pPr>
      <w:tabs>
        <w:tab w:val="center" w:pos="4153"/>
        <w:tab w:val="right" w:pos="8306"/>
      </w:tabs>
      <w:snapToGrid w:val="0"/>
    </w:pPr>
    <w:rPr>
      <w:sz w:val="18"/>
      <w:szCs w:val="18"/>
    </w:rPr>
  </w:style>
  <w:style w:type="paragraph" w:styleId="Nagwek">
    <w:name w:val="header"/>
    <w:basedOn w:val="Normalny"/>
    <w:link w:val="NagwekZnak"/>
    <w:autoRedefine/>
    <w:unhideWhenUsed/>
    <w:qFormat/>
    <w:pPr>
      <w:tabs>
        <w:tab w:val="center" w:pos="4153"/>
        <w:tab w:val="right" w:pos="8306"/>
      </w:tabs>
      <w:snapToGrid w:val="0"/>
    </w:pPr>
    <w:rPr>
      <w:sz w:val="18"/>
      <w:szCs w:val="18"/>
    </w:rPr>
  </w:style>
  <w:style w:type="paragraph" w:styleId="Tematkomentarza">
    <w:name w:val="annotation subject"/>
    <w:basedOn w:val="Tekstkomentarza"/>
    <w:next w:val="Tekstkomentarza"/>
    <w:link w:val="TematkomentarzaZnak"/>
    <w:autoRedefine/>
    <w:uiPriority w:val="99"/>
    <w:semiHidden/>
    <w:unhideWhenUsed/>
    <w:qFormat/>
    <w:rPr>
      <w:b/>
      <w:bCs/>
    </w:rPr>
  </w:style>
  <w:style w:type="character" w:styleId="Hipercze">
    <w:name w:val="Hyperlink"/>
    <w:basedOn w:val="Domylnaczcionkaakapitu"/>
    <w:autoRedefine/>
    <w:uiPriority w:val="99"/>
    <w:unhideWhenUsed/>
    <w:qFormat/>
    <w:rPr>
      <w:color w:val="0000FF"/>
      <w:u w:val="single"/>
    </w:rPr>
  </w:style>
  <w:style w:type="character" w:styleId="Odwoaniedokomentarza">
    <w:name w:val="annotation reference"/>
    <w:basedOn w:val="Domylnaczcionkaakapitu"/>
    <w:autoRedefine/>
    <w:uiPriority w:val="99"/>
    <w:semiHidden/>
    <w:unhideWhenUsed/>
    <w:qFormat/>
    <w:rPr>
      <w:sz w:val="21"/>
      <w:szCs w:val="21"/>
    </w:rPr>
  </w:style>
  <w:style w:type="character" w:customStyle="1" w:styleId="NagwekZnak">
    <w:name w:val="Nagłówek Znak"/>
    <w:basedOn w:val="Domylnaczcionkaakapitu"/>
    <w:link w:val="Nagwek"/>
    <w:autoRedefine/>
    <w:qFormat/>
    <w:rPr>
      <w:sz w:val="18"/>
      <w:szCs w:val="18"/>
    </w:rPr>
  </w:style>
  <w:style w:type="character" w:customStyle="1" w:styleId="StopkaZnak">
    <w:name w:val="Stopka Znak"/>
    <w:basedOn w:val="Domylnaczcionkaakapitu"/>
    <w:link w:val="Stopka"/>
    <w:autoRedefine/>
    <w:uiPriority w:val="99"/>
    <w:qFormat/>
    <w:rPr>
      <w:sz w:val="18"/>
      <w:szCs w:val="18"/>
    </w:rPr>
  </w:style>
  <w:style w:type="paragraph" w:customStyle="1" w:styleId="Addresses">
    <w:name w:val="Addresses"/>
    <w:basedOn w:val="Normalny"/>
    <w:autoRedefine/>
    <w:qFormat/>
    <w:rPr>
      <w:lang w:val="en-US"/>
    </w:rPr>
  </w:style>
  <w:style w:type="paragraph" w:customStyle="1" w:styleId="Head1">
    <w:name w:val="Head 1"/>
    <w:basedOn w:val="Normalny"/>
    <w:autoRedefine/>
    <w:qFormat/>
    <w:rsid w:val="005F0F5D"/>
    <w:pPr>
      <w:ind w:firstLineChars="0" w:firstLine="0"/>
      <w:jc w:val="both"/>
    </w:pPr>
    <w:rPr>
      <w:b/>
      <w:sz w:val="32"/>
      <w:szCs w:val="32"/>
      <w:lang w:val="en-US" w:eastAsia="zh-CN"/>
    </w:rPr>
  </w:style>
  <w:style w:type="paragraph" w:customStyle="1" w:styleId="Literature">
    <w:name w:val="Literature"/>
    <w:basedOn w:val="Normalny"/>
    <w:autoRedefine/>
    <w:qFormat/>
    <w:rsid w:val="00DC202E"/>
    <w:pPr>
      <w:keepNext/>
      <w:spacing w:before="240" w:after="240"/>
      <w:ind w:firstLineChars="0" w:firstLine="0"/>
      <w:jc w:val="left"/>
    </w:pPr>
    <w:rPr>
      <w:b/>
      <w:bCs/>
      <w:sz w:val="28"/>
      <w:szCs w:val="28"/>
      <w:lang w:val="en-US" w:eastAsia="zh-CN"/>
    </w:rPr>
  </w:style>
  <w:style w:type="paragraph" w:customStyle="1" w:styleId="Tableofcontents">
    <w:name w:val="Table of contents"/>
    <w:basedOn w:val="Normalny"/>
    <w:autoRedefine/>
    <w:qFormat/>
    <w:rPr>
      <w:lang w:val="en-US"/>
    </w:rPr>
  </w:style>
  <w:style w:type="paragraph" w:customStyle="1" w:styleId="Title2">
    <w:name w:val="Title2"/>
    <w:basedOn w:val="Normalny"/>
    <w:autoRedefine/>
    <w:qFormat/>
    <w:rPr>
      <w:b/>
      <w:lang w:val="en-US"/>
    </w:rPr>
  </w:style>
  <w:style w:type="paragraph" w:customStyle="1" w:styleId="BodyofPaper">
    <w:name w:val="*Body of Paper*"/>
    <w:basedOn w:val="Normalny"/>
    <w:link w:val="BodyofPaperChar"/>
    <w:autoRedefine/>
    <w:qFormat/>
    <w:rsid w:val="00DC202E"/>
    <w:pPr>
      <w:ind w:firstLineChars="0" w:firstLine="0"/>
      <w:jc w:val="left"/>
    </w:pPr>
    <w:rPr>
      <w:rFonts w:eastAsia="SimSun"/>
      <w:sz w:val="22"/>
      <w:szCs w:val="22"/>
      <w:lang w:val="en-US" w:eastAsia="zh-CN"/>
    </w:rPr>
  </w:style>
  <w:style w:type="character" w:customStyle="1" w:styleId="BodyofPaperChar">
    <w:name w:val="*Body of Paper* Char"/>
    <w:link w:val="BodyofPaper"/>
    <w:autoRedefine/>
    <w:qFormat/>
    <w:rsid w:val="00DC202E"/>
    <w:rPr>
      <w:sz w:val="22"/>
      <w:szCs w:val="22"/>
      <w:lang w:val="en-US" w:eastAsia="zh-CN"/>
    </w:rPr>
  </w:style>
  <w:style w:type="character" w:customStyle="1" w:styleId="MTEquationSection">
    <w:name w:val="MTEquationSection"/>
    <w:basedOn w:val="Domylnaczcionkaakapitu"/>
    <w:autoRedefine/>
    <w:qFormat/>
    <w:rPr>
      <w:rFonts w:eastAsia="SimSun"/>
      <w:bCs/>
      <w:vanish/>
      <w:color w:val="FF0000"/>
      <w:sz w:val="30"/>
      <w:szCs w:val="30"/>
      <w:lang w:eastAsia="zh-CN"/>
    </w:rPr>
  </w:style>
  <w:style w:type="paragraph" w:customStyle="1" w:styleId="MTDisplayEquation">
    <w:name w:val="MTDisplayEquation"/>
    <w:basedOn w:val="Normalny"/>
    <w:next w:val="Normalny"/>
    <w:link w:val="MTDisplayEquation0"/>
    <w:autoRedefine/>
    <w:qFormat/>
    <w:pPr>
      <w:tabs>
        <w:tab w:val="center" w:pos="4540"/>
        <w:tab w:val="right" w:pos="9080"/>
      </w:tabs>
      <w:ind w:firstLine="600"/>
      <w:jc w:val="right"/>
    </w:pPr>
    <w:rPr>
      <w:sz w:val="30"/>
      <w:szCs w:val="30"/>
      <w:lang w:val="en-US" w:eastAsia="zh-CN"/>
    </w:rPr>
  </w:style>
  <w:style w:type="character" w:customStyle="1" w:styleId="MTDisplayEquation0">
    <w:name w:val="MTDisplayEquation 字符"/>
    <w:basedOn w:val="Domylnaczcionkaakapitu"/>
    <w:link w:val="MTDisplayEquation"/>
    <w:autoRedefine/>
    <w:qFormat/>
    <w:rPr>
      <w:rFonts w:eastAsia="MS Mincho"/>
      <w:sz w:val="30"/>
      <w:szCs w:val="30"/>
    </w:rPr>
  </w:style>
  <w:style w:type="paragraph" w:customStyle="1" w:styleId="EndNoteBibliographyTitle">
    <w:name w:val="EndNote Bibliography Title"/>
    <w:basedOn w:val="Normalny"/>
    <w:link w:val="EndNoteBibliographyTitle0"/>
    <w:autoRedefine/>
    <w:qFormat/>
  </w:style>
  <w:style w:type="character" w:customStyle="1" w:styleId="EndNoteBibliographyTitle0">
    <w:name w:val="EndNote Bibliography Title 字符"/>
    <w:basedOn w:val="Domylnaczcionkaakapitu"/>
    <w:link w:val="EndNoteBibliographyTitle"/>
    <w:autoRedefine/>
    <w:qFormat/>
    <w:rPr>
      <w:rFonts w:eastAsia="MS Mincho"/>
      <w:sz w:val="24"/>
      <w:szCs w:val="24"/>
      <w:lang w:val="de-DE" w:eastAsia="ja-JP"/>
    </w:rPr>
  </w:style>
  <w:style w:type="paragraph" w:customStyle="1" w:styleId="EndNoteBibliography">
    <w:name w:val="EndNote Bibliography"/>
    <w:basedOn w:val="Normalny"/>
    <w:link w:val="EndNoteBibliography0"/>
    <w:autoRedefine/>
    <w:qFormat/>
    <w:rsid w:val="00DC202E"/>
    <w:pPr>
      <w:numPr>
        <w:numId w:val="1"/>
      </w:numPr>
      <w:ind w:firstLineChars="0"/>
      <w:jc w:val="both"/>
    </w:pPr>
  </w:style>
  <w:style w:type="character" w:customStyle="1" w:styleId="EndNoteBibliography0">
    <w:name w:val="EndNote Bibliography 字符"/>
    <w:basedOn w:val="Domylnaczcionkaakapitu"/>
    <w:link w:val="EndNoteBibliography"/>
    <w:autoRedefine/>
    <w:qFormat/>
    <w:rsid w:val="00DC202E"/>
    <w:rPr>
      <w:rFonts w:eastAsia="MS Mincho"/>
      <w:sz w:val="24"/>
      <w:szCs w:val="24"/>
      <w:lang w:val="de-DE" w:eastAsia="ja-JP"/>
    </w:rPr>
  </w:style>
  <w:style w:type="character" w:customStyle="1" w:styleId="TekstkomentarzaZnak">
    <w:name w:val="Tekst komentarza Znak"/>
    <w:basedOn w:val="Domylnaczcionkaakapitu"/>
    <w:link w:val="Tekstkomentarza"/>
    <w:autoRedefine/>
    <w:uiPriority w:val="99"/>
    <w:qFormat/>
    <w:rPr>
      <w:rFonts w:eastAsia="MS Mincho"/>
      <w:sz w:val="24"/>
      <w:szCs w:val="24"/>
      <w:lang w:val="de-DE" w:eastAsia="ja-JP"/>
    </w:rPr>
  </w:style>
  <w:style w:type="character" w:customStyle="1" w:styleId="TematkomentarzaZnak">
    <w:name w:val="Temat komentarza Znak"/>
    <w:basedOn w:val="TekstkomentarzaZnak"/>
    <w:link w:val="Tematkomentarza"/>
    <w:autoRedefine/>
    <w:uiPriority w:val="99"/>
    <w:semiHidden/>
    <w:qFormat/>
    <w:rPr>
      <w:rFonts w:eastAsia="MS Mincho"/>
      <w:b/>
      <w:bCs/>
      <w:sz w:val="24"/>
      <w:szCs w:val="24"/>
      <w:lang w:val="de-DE" w:eastAsia="ja-JP"/>
    </w:rPr>
  </w:style>
  <w:style w:type="paragraph" w:customStyle="1" w:styleId="Poprawka1">
    <w:name w:val="Poprawka1"/>
    <w:autoRedefine/>
    <w:hidden/>
    <w:uiPriority w:val="99"/>
    <w:unhideWhenUsed/>
    <w:qFormat/>
    <w:rPr>
      <w:rFonts w:eastAsia="MS Mincho"/>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image" Target="media/image29.tiff"/><Relationship Id="rId68" Type="http://schemas.openxmlformats.org/officeDocument/2006/relationships/footer" Target="footer2.xml"/><Relationship Id="rId7" Type="http://schemas.openxmlformats.org/officeDocument/2006/relationships/hyperlink" Target="file:///D:\&#31185;&#30740;&#23454;&#36341;\&#32418;&#22806;&#20860;&#23481;&#38544;&#36523;\&#25104;&#26524;&#25972;&#29702;\&#25237;&#31295;&#37096;&#20998;\&#31532;&#20108;&#29256;&#25237;&#31295;&#37096;&#20998;\wangjun563@163.com"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6.wmf"/><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oleObject" Target="embeddings/oleObject26.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30.tiff"/><Relationship Id="rId69" Type="http://schemas.openxmlformats.org/officeDocument/2006/relationships/header" Target="header3.xml"/><Relationship Id="rId8" Type="http://schemas.openxmlformats.org/officeDocument/2006/relationships/hyperlink" Target="mailto:wangjiafu1981@126.com" TargetMode="External"/><Relationship Id="rId51" Type="http://schemas.openxmlformats.org/officeDocument/2006/relationships/oleObject" Target="embeddings/oleObject21.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7.tiff"/><Relationship Id="rId54" Type="http://schemas.openxmlformats.org/officeDocument/2006/relationships/image" Target="media/image24.wmf"/><Relationship Id="rId62" Type="http://schemas.openxmlformats.org/officeDocument/2006/relationships/image" Target="media/image28.tiff"/><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image" Target="media/image22.wmf"/><Relationship Id="rId55" Type="http://schemas.openxmlformats.org/officeDocument/2006/relationships/oleObject" Target="embeddings/oleObject2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3858</Words>
  <Characters>21995</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 辉廷</dc:creator>
  <cp:lastModifiedBy>Zuk, Justyna</cp:lastModifiedBy>
  <cp:revision>6</cp:revision>
  <dcterms:created xsi:type="dcterms:W3CDTF">2024-01-07T13:08:00Z</dcterms:created>
  <dcterms:modified xsi:type="dcterms:W3CDTF">2024-05-08T15:21:00Z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2023-12-07T13:44:55Z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efb437f5-30a5-492b-bbdb-ab18020a4118</vt:lpwstr>
  </property>
  <property fmtid="{D5CDD505-2E9C-101B-9397-08002B2CF9AE}" pid="7" name="MSIP_Label_defa4170-0d19-0005-0004-bc88714345d2_ActionId">
    <vt:lpwstr>610b5c32-0ea1-4515-b2e6-2883873954dc</vt:lpwstr>
  </property>
  <property fmtid="{D5CDD505-2E9C-101B-9397-08002B2CF9AE}" pid="8" name="MSIP_Label_defa4170-0d19-0005-0004-bc88714345d2_ContentBits">
    <vt:lpwstr>0</vt:lpwstr>
  </property>
  <property fmtid="{D5CDD505-2E9C-101B-9397-08002B2CF9AE}" pid="9" name="MTWinEqns">
    <vt:bool>true</vt:bool>
  </property>
  <property fmtid="{D5CDD505-2E9C-101B-9397-08002B2CF9AE}" pid="10" name="KSOProductBuildVer">
    <vt:lpwstr>2052-12.1.0.16388</vt:lpwstr>
  </property>
  <property fmtid="{D5CDD505-2E9C-101B-9397-08002B2CF9AE}" pid="11" name="ICV">
    <vt:lpwstr>8ACF89974CBB48278AB3729900B5626A_13</vt:lpwstr>
  </property>
  <property fmtid="{D5CDD505-2E9C-101B-9397-08002B2CF9AE}" pid="12" name="MTEquationSection">
    <vt:lpwstr>1</vt:lpwstr>
  </property>
  <property fmtid="{D5CDD505-2E9C-101B-9397-08002B2CF9AE}" pid="13" name="MTEquationNumber2">
    <vt:lpwstr>(#E1)</vt:lpwstr>
  </property>
</Properties>
</file>