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2611B" w14:textId="2738CA33" w:rsidR="00BD71F8" w:rsidRDefault="00BD71F8" w:rsidP="00BD71F8">
      <w:pPr>
        <w:spacing w:before="240" w:after="0" w:line="360" w:lineRule="auto"/>
        <w:jc w:val="center"/>
        <w:rPr>
          <w:rFonts w:ascii="Times New Roman" w:eastAsia="Times New Roman" w:hAnsi="Times New Roman" w:cs="Times New Roman"/>
          <w:b/>
          <w:bCs/>
          <w:kern w:val="0"/>
          <w:sz w:val="28"/>
          <w:szCs w:val="28"/>
          <w14:ligatures w14:val="none"/>
        </w:rPr>
      </w:pPr>
      <w:r w:rsidRPr="00BD71F8">
        <w:rPr>
          <w:rFonts w:ascii="Times New Roman" w:eastAsia="Times New Roman" w:hAnsi="Times New Roman" w:cs="Times New Roman"/>
          <w:b/>
          <w:bCs/>
          <w:kern w:val="0"/>
          <w:sz w:val="28"/>
          <w:szCs w:val="28"/>
          <w14:ligatures w14:val="none"/>
        </w:rPr>
        <w:t>Supplementary information</w:t>
      </w:r>
    </w:p>
    <w:p w14:paraId="67980EBF" w14:textId="49EEB28C" w:rsidR="008E7CD3" w:rsidRPr="00BD71F8" w:rsidRDefault="008E7CD3" w:rsidP="00BD71F8">
      <w:pPr>
        <w:spacing w:before="240" w:after="0" w:line="360" w:lineRule="auto"/>
        <w:jc w:val="center"/>
        <w:rPr>
          <w:rFonts w:ascii="Times New Roman" w:eastAsia="Times New Roman" w:hAnsi="Times New Roman" w:cs="Times New Roman"/>
          <w:b/>
          <w:bCs/>
          <w:kern w:val="0"/>
          <w:sz w:val="28"/>
          <w:szCs w:val="28"/>
          <w14:ligatures w14:val="none"/>
        </w:rPr>
      </w:pPr>
      <w:r w:rsidRPr="008E7CD3">
        <w:rPr>
          <w:rFonts w:ascii="Times New Roman" w:eastAsia="Times New Roman" w:hAnsi="Times New Roman" w:cs="Times New Roman"/>
          <w:b/>
          <w:bCs/>
          <w:kern w:val="0"/>
          <w:sz w:val="28"/>
          <w:szCs w:val="28"/>
          <w14:ligatures w14:val="none"/>
        </w:rPr>
        <w:t>Switchable Dual-Mode Nanolaser: Mastering Emission and Invisibility through Phase Transition Materials</w:t>
      </w:r>
    </w:p>
    <w:p w14:paraId="75D3FE87" w14:textId="2EE6AAD9" w:rsidR="00BD71F8" w:rsidRPr="00BD71F8" w:rsidRDefault="00BD71F8" w:rsidP="00BD71F8">
      <w:pPr>
        <w:spacing w:before="240" w:after="0" w:line="360" w:lineRule="auto"/>
        <w:jc w:val="center"/>
        <w:rPr>
          <w:rFonts w:ascii="Times New Roman" w:eastAsia="Times New Roman" w:hAnsi="Times New Roman" w:cs="Times New Roman"/>
          <w:kern w:val="0"/>
          <w:sz w:val="24"/>
          <w:szCs w:val="24"/>
          <w14:ligatures w14:val="none"/>
        </w:rPr>
      </w:pPr>
      <w:r w:rsidRPr="00BD71F8">
        <w:rPr>
          <w:rFonts w:ascii="Times New Roman" w:eastAsia="Times New Roman" w:hAnsi="Times New Roman" w:cs="Times New Roman"/>
          <w:kern w:val="0"/>
          <w:sz w:val="24"/>
          <w:szCs w:val="24"/>
          <w14:ligatures w14:val="none"/>
        </w:rPr>
        <w:t>Sergey Lepeshov</w:t>
      </w:r>
      <w:r w:rsidRPr="00BD71F8">
        <w:rPr>
          <w:rFonts w:ascii="Times New Roman" w:eastAsia="Times New Roman" w:hAnsi="Times New Roman" w:cs="Times New Roman"/>
          <w:kern w:val="0"/>
          <w:sz w:val="24"/>
          <w:szCs w:val="24"/>
          <w:vertAlign w:val="superscript"/>
          <w14:ligatures w14:val="none"/>
        </w:rPr>
        <w:t>1</w:t>
      </w:r>
      <w:r w:rsidRPr="00BD71F8">
        <w:rPr>
          <w:rFonts w:ascii="Times New Roman" w:eastAsia="Times New Roman" w:hAnsi="Times New Roman" w:cs="Times New Roman"/>
          <w:kern w:val="0"/>
          <w:sz w:val="24"/>
          <w:szCs w:val="24"/>
          <w14:ligatures w14:val="none"/>
        </w:rPr>
        <w:t>, Andrey Vyshnevyy</w:t>
      </w:r>
      <w:r w:rsidRPr="00BD71F8">
        <w:rPr>
          <w:rFonts w:ascii="Times New Roman" w:eastAsia="Times New Roman" w:hAnsi="Times New Roman" w:cs="Times New Roman"/>
          <w:kern w:val="0"/>
          <w:sz w:val="24"/>
          <w:szCs w:val="24"/>
          <w:vertAlign w:val="superscript"/>
          <w14:ligatures w14:val="none"/>
        </w:rPr>
        <w:t>2</w:t>
      </w:r>
      <w:r w:rsidRPr="00BD71F8">
        <w:rPr>
          <w:rFonts w:ascii="Times New Roman" w:eastAsia="Times New Roman" w:hAnsi="Times New Roman" w:cs="Times New Roman"/>
          <w:kern w:val="0"/>
          <w:sz w:val="24"/>
          <w:szCs w:val="24"/>
          <w14:ligatures w14:val="none"/>
        </w:rPr>
        <w:t>, and Alex Krasnok</w:t>
      </w:r>
      <w:r w:rsidRPr="00BD71F8">
        <w:rPr>
          <w:rFonts w:ascii="Times New Roman" w:eastAsia="Times New Roman" w:hAnsi="Times New Roman" w:cs="Times New Roman"/>
          <w:kern w:val="0"/>
          <w:sz w:val="24"/>
          <w:szCs w:val="24"/>
          <w:vertAlign w:val="superscript"/>
          <w14:ligatures w14:val="none"/>
        </w:rPr>
        <w:t>3</w:t>
      </w:r>
      <w:r w:rsidR="00C166FB">
        <w:rPr>
          <w:rFonts w:ascii="Times New Roman" w:eastAsia="Times New Roman" w:hAnsi="Times New Roman" w:cs="Times New Roman"/>
          <w:kern w:val="0"/>
          <w:sz w:val="24"/>
          <w:szCs w:val="24"/>
          <w:vertAlign w:val="superscript"/>
          <w14:ligatures w14:val="none"/>
        </w:rPr>
        <w:t>,</w:t>
      </w:r>
      <w:proofErr w:type="gramStart"/>
      <w:r w:rsidR="00C166FB">
        <w:rPr>
          <w:rFonts w:ascii="Times New Roman" w:eastAsia="Times New Roman" w:hAnsi="Times New Roman" w:cs="Times New Roman"/>
          <w:kern w:val="0"/>
          <w:sz w:val="24"/>
          <w:szCs w:val="24"/>
          <w:vertAlign w:val="superscript"/>
          <w14:ligatures w14:val="none"/>
        </w:rPr>
        <w:t>4</w:t>
      </w:r>
      <w:r w:rsidRPr="00BD71F8">
        <w:rPr>
          <w:rFonts w:ascii="Times New Roman" w:eastAsia="Times New Roman" w:hAnsi="Times New Roman" w:cs="Times New Roman"/>
          <w:kern w:val="0"/>
          <w:sz w:val="24"/>
          <w:szCs w:val="24"/>
          <w:vertAlign w:val="superscript"/>
          <w14:ligatures w14:val="none"/>
        </w:rPr>
        <w:t>,*</w:t>
      </w:r>
      <w:proofErr w:type="gramEnd"/>
    </w:p>
    <w:p w14:paraId="60D88A4F" w14:textId="77777777" w:rsidR="00BD71F8" w:rsidRPr="00BD71F8" w:rsidRDefault="00BD71F8" w:rsidP="00BD71F8">
      <w:pPr>
        <w:spacing w:after="0" w:line="360" w:lineRule="auto"/>
        <w:jc w:val="center"/>
        <w:rPr>
          <w:rFonts w:ascii="Times New Roman" w:eastAsia="Calibri" w:hAnsi="Times New Roman" w:cs="Times New Roman"/>
          <w:i/>
          <w:kern w:val="0"/>
          <w14:ligatures w14:val="none"/>
        </w:rPr>
      </w:pPr>
      <w:r w:rsidRPr="00BD71F8">
        <w:rPr>
          <w:rFonts w:ascii="Times New Roman" w:eastAsia="Calibri" w:hAnsi="Times New Roman" w:cs="Times New Roman"/>
          <w:i/>
          <w:kern w:val="0"/>
          <w:vertAlign w:val="superscript"/>
          <w14:ligatures w14:val="none"/>
        </w:rPr>
        <w:t>1</w:t>
      </w:r>
      <w:r w:rsidRPr="00BD71F8">
        <w:rPr>
          <w:rFonts w:ascii="Times New Roman" w:eastAsia="Calibri" w:hAnsi="Times New Roman" w:cs="Times New Roman"/>
          <w:i/>
          <w:kern w:val="0"/>
          <w14:ligatures w14:val="none"/>
        </w:rPr>
        <w:t>Department of Electrical and Photonics Engineering, DTU Electro, Technical University of Denmark, Building 343, DK-2800 Kgs. Lyngby, Denmark</w:t>
      </w:r>
    </w:p>
    <w:p w14:paraId="6E3EEFE8" w14:textId="77777777" w:rsidR="00BD71F8" w:rsidRPr="00BD71F8" w:rsidRDefault="00BD71F8" w:rsidP="00BD71F8">
      <w:pPr>
        <w:spacing w:after="0" w:line="360" w:lineRule="auto"/>
        <w:jc w:val="center"/>
        <w:rPr>
          <w:rFonts w:ascii="Times New Roman" w:eastAsia="Calibri" w:hAnsi="Times New Roman" w:cs="Times New Roman"/>
          <w:i/>
          <w:kern w:val="0"/>
          <w14:ligatures w14:val="none"/>
        </w:rPr>
      </w:pPr>
      <w:r w:rsidRPr="00BD71F8">
        <w:rPr>
          <w:rFonts w:ascii="Times New Roman" w:eastAsia="Calibri" w:hAnsi="Times New Roman" w:cs="Times New Roman"/>
          <w:i/>
          <w:kern w:val="0"/>
          <w:vertAlign w:val="superscript"/>
          <w14:ligatures w14:val="none"/>
        </w:rPr>
        <w:t>2</w:t>
      </w:r>
      <w:r w:rsidRPr="00BD71F8">
        <w:rPr>
          <w:rFonts w:ascii="Times New Roman" w:eastAsia="Calibri" w:hAnsi="Times New Roman" w:cs="Times New Roman"/>
          <w:i/>
          <w:kern w:val="0"/>
          <w14:ligatures w14:val="none"/>
        </w:rPr>
        <w:t>Emerging Technologies Research Center, XPANCEO, Dubai Investment Park 1, Dubai, United Arab Emirates</w:t>
      </w:r>
    </w:p>
    <w:p w14:paraId="7F86971B" w14:textId="77777777" w:rsidR="00BD71F8" w:rsidRDefault="00BD71F8" w:rsidP="00BD71F8">
      <w:pPr>
        <w:spacing w:after="0" w:line="360" w:lineRule="auto"/>
        <w:jc w:val="center"/>
        <w:rPr>
          <w:rFonts w:ascii="Times New Roman" w:eastAsia="Calibri" w:hAnsi="Times New Roman" w:cs="Times New Roman"/>
          <w:i/>
          <w:kern w:val="0"/>
          <w14:ligatures w14:val="none"/>
        </w:rPr>
      </w:pPr>
      <w:r w:rsidRPr="00BD71F8">
        <w:rPr>
          <w:rFonts w:ascii="Times New Roman" w:eastAsia="Calibri" w:hAnsi="Times New Roman" w:cs="Times New Roman"/>
          <w:i/>
          <w:kern w:val="0"/>
          <w:vertAlign w:val="superscript"/>
          <w14:ligatures w14:val="none"/>
        </w:rPr>
        <w:t>3</w:t>
      </w:r>
      <w:r w:rsidRPr="00BD71F8">
        <w:rPr>
          <w:rFonts w:ascii="Times New Roman" w:eastAsia="Calibri" w:hAnsi="Times New Roman" w:cs="Times New Roman"/>
          <w:i/>
          <w:kern w:val="0"/>
          <w14:ligatures w14:val="none"/>
        </w:rPr>
        <w:t>Department of Electrical and Computer Engineering, Florida International University, Miami, FL 33174, USA</w:t>
      </w:r>
    </w:p>
    <w:p w14:paraId="5C723A56" w14:textId="438D17CD" w:rsidR="002B6232" w:rsidRPr="00BD71F8" w:rsidRDefault="002B6232" w:rsidP="00BD71F8">
      <w:pPr>
        <w:spacing w:after="0" w:line="360" w:lineRule="auto"/>
        <w:jc w:val="center"/>
        <w:rPr>
          <w:rFonts w:ascii="Times New Roman" w:eastAsia="Calibri" w:hAnsi="Times New Roman" w:cs="Times New Roman"/>
          <w:i/>
          <w:kern w:val="0"/>
          <w14:ligatures w14:val="none"/>
        </w:rPr>
      </w:pPr>
      <w:r w:rsidRPr="002B6232">
        <w:rPr>
          <w:rFonts w:ascii="Times New Roman" w:eastAsia="Calibri" w:hAnsi="Times New Roman" w:cs="Times New Roman"/>
          <w:i/>
          <w:kern w:val="0"/>
          <w:vertAlign w:val="superscript"/>
          <w14:ligatures w14:val="none"/>
        </w:rPr>
        <w:t>4</w:t>
      </w:r>
      <w:r w:rsidRPr="002B6232">
        <w:rPr>
          <w:rFonts w:ascii="Times New Roman" w:eastAsia="Calibri" w:hAnsi="Times New Roman" w:cs="Times New Roman"/>
          <w:i/>
          <w:kern w:val="0"/>
          <w14:ligatures w14:val="none"/>
        </w:rPr>
        <w:t xml:space="preserve">Knight Foundation School of Computing and Information Sciences, Florida International University, </w:t>
      </w:r>
      <w:r w:rsidR="004A2619" w:rsidRPr="004A2619">
        <w:rPr>
          <w:rFonts w:ascii="Times New Roman" w:eastAsia="Calibri" w:hAnsi="Times New Roman" w:cs="Times New Roman"/>
          <w:i/>
          <w:kern w:val="0"/>
          <w14:ligatures w14:val="none"/>
        </w:rPr>
        <w:t xml:space="preserve">Miami, FL </w:t>
      </w:r>
      <w:r w:rsidR="00BC58A4" w:rsidRPr="00BC58A4">
        <w:rPr>
          <w:rFonts w:ascii="Times New Roman" w:eastAsia="Calibri" w:hAnsi="Times New Roman" w:cs="Times New Roman"/>
          <w:i/>
          <w:kern w:val="0"/>
          <w14:ligatures w14:val="none"/>
        </w:rPr>
        <w:t>33199</w:t>
      </w:r>
      <w:r w:rsidR="004A2619" w:rsidRPr="004A2619">
        <w:rPr>
          <w:rFonts w:ascii="Times New Roman" w:eastAsia="Calibri" w:hAnsi="Times New Roman" w:cs="Times New Roman"/>
          <w:i/>
          <w:kern w:val="0"/>
          <w14:ligatures w14:val="none"/>
        </w:rPr>
        <w:t xml:space="preserve">, </w:t>
      </w:r>
      <w:r w:rsidRPr="002B6232">
        <w:rPr>
          <w:rFonts w:ascii="Times New Roman" w:eastAsia="Calibri" w:hAnsi="Times New Roman" w:cs="Times New Roman"/>
          <w:i/>
          <w:kern w:val="0"/>
          <w14:ligatures w14:val="none"/>
        </w:rPr>
        <w:t>USA</w:t>
      </w:r>
    </w:p>
    <w:p w14:paraId="695FE283" w14:textId="77777777" w:rsidR="00BD71F8" w:rsidRPr="00BD71F8" w:rsidRDefault="00BD71F8" w:rsidP="00BD71F8">
      <w:pPr>
        <w:spacing w:before="240" w:after="0" w:line="360" w:lineRule="auto"/>
        <w:jc w:val="center"/>
        <w:rPr>
          <w:rFonts w:ascii="Times New Roman" w:eastAsia="Calibri" w:hAnsi="Times New Roman" w:cs="Times New Roman"/>
          <w:i/>
          <w:kern w:val="0"/>
          <w:lang w:val="it-IT"/>
          <w14:ligatures w14:val="none"/>
        </w:rPr>
      </w:pPr>
      <w:r w:rsidRPr="00BD71F8">
        <w:rPr>
          <w:rFonts w:ascii="Times New Roman" w:eastAsia="Calibri" w:hAnsi="Times New Roman" w:cs="Times New Roman"/>
          <w:i/>
          <w:kern w:val="0"/>
          <w:lang w:val="it-IT"/>
          <w14:ligatures w14:val="none"/>
        </w:rPr>
        <w:t>*E-mail: akrasnok@fiu.edu</w:t>
      </w:r>
    </w:p>
    <w:p w14:paraId="1E81B799" w14:textId="77777777" w:rsidR="00BD71F8" w:rsidRPr="00BD71F8" w:rsidRDefault="00BD71F8" w:rsidP="00BD71F8">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14:ligatures w14:val="none"/>
        </w:rPr>
      </w:pPr>
    </w:p>
    <w:p w14:paraId="32881CB4" w14:textId="7287E98D" w:rsidR="00751A97" w:rsidRPr="00021575" w:rsidRDefault="00751A97" w:rsidP="00E13237">
      <w:pPr>
        <w:widowControl w:val="0"/>
        <w:pBdr>
          <w:top w:val="nil"/>
          <w:left w:val="nil"/>
          <w:bottom w:val="nil"/>
          <w:right w:val="nil"/>
          <w:between w:val="nil"/>
        </w:pBdr>
        <w:spacing w:after="0" w:line="276" w:lineRule="auto"/>
        <w:jc w:val="both"/>
        <w:rPr>
          <w:rFonts w:ascii="Times New Roman" w:eastAsia="Times New Roman" w:hAnsi="Times New Roman" w:cs="Times New Roman"/>
          <w:b/>
          <w:bCs/>
          <w:kern w:val="0"/>
          <w14:ligatures w14:val="none"/>
        </w:rPr>
      </w:pPr>
      <w:r w:rsidRPr="00751A97">
        <w:rPr>
          <w:rFonts w:ascii="Times New Roman" w:eastAsia="Times New Roman" w:hAnsi="Times New Roman" w:cs="Times New Roman"/>
          <w:b/>
          <w:bCs/>
          <w:kern w:val="0"/>
          <w14:ligatures w14:val="none"/>
        </w:rPr>
        <w:t>Optical properties of Sb</w:t>
      </w:r>
      <w:r w:rsidRPr="00751A97">
        <w:rPr>
          <w:rFonts w:ascii="Times New Roman" w:eastAsia="Times New Roman" w:hAnsi="Times New Roman" w:cs="Times New Roman"/>
          <w:b/>
          <w:bCs/>
          <w:kern w:val="0"/>
          <w:vertAlign w:val="subscript"/>
          <w14:ligatures w14:val="none"/>
        </w:rPr>
        <w:t>2</w:t>
      </w:r>
      <w:r w:rsidRPr="00751A97">
        <w:rPr>
          <w:rFonts w:ascii="Times New Roman" w:eastAsia="Times New Roman" w:hAnsi="Times New Roman" w:cs="Times New Roman"/>
          <w:b/>
          <w:bCs/>
          <w:kern w:val="0"/>
          <w14:ligatures w14:val="none"/>
        </w:rPr>
        <w:t>S</w:t>
      </w:r>
      <w:r w:rsidRPr="00751A97">
        <w:rPr>
          <w:rFonts w:ascii="Times New Roman" w:eastAsia="Times New Roman" w:hAnsi="Times New Roman" w:cs="Times New Roman"/>
          <w:b/>
          <w:bCs/>
          <w:kern w:val="0"/>
          <w:vertAlign w:val="subscript"/>
          <w14:ligatures w14:val="none"/>
        </w:rPr>
        <w:t>3</w:t>
      </w:r>
    </w:p>
    <w:p w14:paraId="716D33A8" w14:textId="42804F47" w:rsidR="00BD71F8" w:rsidRPr="00BD71F8" w:rsidRDefault="00BD71F8" w:rsidP="00E13237">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4"/>
          <w:szCs w:val="24"/>
          <w14:ligatures w14:val="none"/>
        </w:rPr>
      </w:pPr>
      <w:r w:rsidRPr="00BD71F8">
        <w:rPr>
          <w:rFonts w:ascii="Times New Roman" w:eastAsia="Times New Roman" w:hAnsi="Times New Roman" w:cs="Times New Roman"/>
          <w:kern w:val="0"/>
          <w14:ligatures w14:val="none"/>
        </w:rPr>
        <w:t>Sb</w:t>
      </w:r>
      <w:r w:rsidRPr="00BD71F8">
        <w:rPr>
          <w:rFonts w:ascii="Times New Roman" w:eastAsia="Times New Roman" w:hAnsi="Times New Roman" w:cs="Times New Roman"/>
          <w:kern w:val="0"/>
          <w:vertAlign w:val="subscript"/>
          <w14:ligatures w14:val="none"/>
        </w:rPr>
        <w:t>2</w:t>
      </w:r>
      <w:r w:rsidRPr="00BD71F8">
        <w:rPr>
          <w:rFonts w:ascii="Times New Roman" w:eastAsia="Times New Roman" w:hAnsi="Times New Roman" w:cs="Times New Roman"/>
          <w:kern w:val="0"/>
          <w14:ligatures w14:val="none"/>
        </w:rPr>
        <w:t>S</w:t>
      </w:r>
      <w:r w:rsidRPr="00BD71F8">
        <w:rPr>
          <w:rFonts w:ascii="Times New Roman" w:eastAsia="Times New Roman" w:hAnsi="Times New Roman" w:cs="Times New Roman"/>
          <w:kern w:val="0"/>
          <w:vertAlign w:val="subscript"/>
          <w14:ligatures w14:val="none"/>
        </w:rPr>
        <w:t>3</w:t>
      </w:r>
      <w:r w:rsidRPr="00BD71F8">
        <w:rPr>
          <w:rFonts w:ascii="Times New Roman" w:eastAsia="Times New Roman" w:hAnsi="Times New Roman" w:cs="Times New Roman"/>
          <w:kern w:val="0"/>
          <w14:ligatures w14:val="none"/>
        </w:rPr>
        <w:t xml:space="preserve"> is a prospective phase-change material with a high dielectric constant, low loss, and strong tunability in the visible range</w:t>
      </w:r>
      <w:r w:rsidRPr="00BD71F8">
        <w:rPr>
          <w:rFonts w:ascii="Times New Roman" w:eastAsia="Times New Roman" w:hAnsi="Times New Roman" w:cs="Times New Roman"/>
          <w:kern w:val="0"/>
          <w14:ligatures w14:val="none"/>
        </w:rPr>
        <w:fldChar w:fldCharType="begin" w:fldLock="1"/>
      </w:r>
      <w:r w:rsidR="000929DF">
        <w:rPr>
          <w:rFonts w:ascii="Times New Roman" w:eastAsia="Times New Roman" w:hAnsi="Times New Roman" w:cs="Times New Roman"/>
          <w:kern w:val="0"/>
          <w14:ligatures w14:val="none"/>
        </w:rPr>
        <w:instrText xml:space="preserve">ADDIN CSL_CITATION {"citationItems":[{"id":"ITEM-1","itemData":{"DOI":"10.1088/1361-6528/abcb7a","ISSN":"13616528","PMID":"33203809","abstract":"Structural phase transition induced by temperature or voltage in phase change materials has been used for many tunable photonic applications. Exploiting reversible and sub-ns fast switching in antimony trisulfide (Sb2S3) from amorphous (Amp) to crystalline (Cry), we introduced a reflection modulator based on metal-dielectric-metal structure. The proposed design exhibits tunable, perfect, and multi-band absorption from visible to the near-infrared region. The reflection response of the system shows &gt;99% absorption of light at normal incidence. The maximum achievable modulation efficiency with a narrow line width is </w:instrText>
      </w:r>
      <w:r w:rsidR="000929DF">
        <w:rPr>
          <w:rFonts w:ascii="Cambria Math" w:eastAsia="Times New Roman" w:hAnsi="Cambria Math" w:cs="Cambria Math"/>
          <w:kern w:val="0"/>
          <w14:ligatures w14:val="none"/>
        </w:rPr>
        <w:instrText>∼</w:instrText>
      </w:r>
      <w:r w:rsidR="000929DF">
        <w:rPr>
          <w:rFonts w:ascii="Times New Roman" w:eastAsia="Times New Roman" w:hAnsi="Times New Roman" w:cs="Times New Roman"/>
          <w:kern w:val="0"/>
          <w14:ligatures w14:val="none"/>
        </w:rPr>
        <w:instrText>98%. Interestingly, the designed cavity supports critical resonance in an ultrathin (</w:instrText>
      </w:r>
      <w:r w:rsidR="000929DF">
        <w:rPr>
          <w:rFonts w:ascii="Cambria Math" w:eastAsia="Times New Roman" w:hAnsi="Cambria Math" w:cs="Cambria Math"/>
          <w:kern w:val="0"/>
          <w14:ligatures w14:val="none"/>
        </w:rPr>
        <w:instrText>∼</w:instrText>
      </w:r>
      <w:r w:rsidR="000929DF">
        <w:rPr>
          <w:rFonts w:ascii="Times New Roman" w:eastAsia="Times New Roman" w:hAnsi="Times New Roman" w:cs="Times New Roman"/>
          <w:kern w:val="0"/>
          <w14:ligatures w14:val="none"/>
        </w:rPr>
        <w:instrText>λ/15) Sb2S3 film with perfect, broadband, and tunable absorption. Finally, we proposed a novel hybrid cavity design formed of Cry and Amp Sb2S3 thin films side-by-side to realize an optical modulator via relative motion between the incident light beam and cavity. The proposed lithographic free structure can be also used for filtering, optical switching, ultrathin photo-detection, solar energy harvesting, and other energy applications.","author":[{"dropping-particle":"","family":"Chamoli","given":"Sandeep Kumar","non-dropping-particle":"","parse-names":false,"suffix":""},{"dropping-particle":"","family":"Verma","given":"Gopal","non-dropping-particle":"","parse-names":false,"suffix":""},{"dropping-particle":"","family":"Singh","given":"Subhash C.","non-dropping-particle":"","parse-names":false,"suffix":""},{"dropping-particle":"","family":"Guo","given":"Chunlei","non-dropping-particle":"","parse-names":false,"suffix":""}],"container-title":"Nanotechnology","id":"ITEM-1","issue":"9","issued":{"date-parts":[["2021","2"]]},"publisher":"IOP Publishing Ltd","title":"Phase change material-based nano-cavity as an efficient optical modulator","type":"article-journal","volume":"32"},"uris":["http://www.mendeley.com/documents/?uuid=f3263a2d-f4da-43e6-9387-9b9e2f01bf63","http://www.mendeley.com/documents/?uuid=28a9bf87-8bb7-33a1-b42c-3873f3c8685f"]},{"id":"ITEM-2","itemData":{"DOI":"10.1002/adfm.201806181","ISSN":"1616-301X","abstract":"Light strongly interacts with structures that are of a similar scale to its wavelength, typically nanoscale features for light in the visible spectrum. However, the optical response of these nanostructures is usually fixed during the fabrication. Phase change materials offer a way to tune the properties of these structures in nanoseconds. Until now, phase change active photonics has used materials that strongly absorb visible light, which limits their application in the visible spectrum. In contrast, Sb2S3 is an underexplored phase change material with a bandgap that can be tuned in the visible spectrum from 2.0 to 1.7 eV. This tuneable bandgap is deliberately coupled to an optical resonator such that it responds dramatically in the visible spectrum to Sb2S3 reversible structural phase transitions. It is shown that this optical response can be triggered both optically and electrically. High-speed reprogrammable Sb2S3 based photonic devices, such as those reported here, are likely to have wide applications in future intelligent photonic systems, holographic displays, and microspectrometers.","author":[{"dropping-particle":"","family":"Dong","given":"Weiling","non-dropping-particle":"","parse-names":false,"suffix":""},{"dropping-particle":"","family":"Liu","given":"Hailong","non-dropping-particle":"","parse-names":false,"suffix":""},{"dropping-particle":"","family":"Behera","given":"Jitendra K.","non-dropping-particle":"","parse-names":false,"suffix":""},{"dropping-particle":"","family":"Lu","given":"Li","non-dropping-particle":"","parse-names":false,"suffix":""},{"dropping-particle":"","family":"Ng","given":"Ray J. H.","non-dropping-particle":"","parse-names":false,"suffix":""},{"dropping-particle":"","family":"Sreekanth","given":"Kandammathe Valiyaveedu","non-dropping-particle":"","parse-names":false,"suffix":""},{"dropping-particle":"","family":"Zhou","given":"Xilin","non-dropping-particle":"","parse-names":false,"suffix":""},{"dropping-particle":"","family":"Yang","given":"Joel K. W.","non-dropping-particle":"","parse-names":false,"suffix":""},{"dropping-particle":"","family":"Simpson","given":"Robert E.","non-dropping-particle":"","parse-names":false,"suffix":""}],"container-title":"Advanced Functional Materials","id":"ITEM-2","issue":"6","issued":{"date-parts":[["2019","2"]]},"page":"1806181","title":"Wide Bandgap Phase Change Material Tuned Visible Photonics","type":"article-journal","volume":"29"},"uris":["http://www.mendeley.com/documents/?uuid=46c593f7-00d2-4393-a256-964673ac0035","http://www.mendeley.com/documents/?uuid=b92c226f-1e20-473f-91ab-004522757810","http://www.mendeley.com/documents/?uuid=20b67bca-302b-458d-b2de-53ca5eb8f8fd"]}],"mendeley":{"formattedCitation":" [1,2]","plainTextFormattedCitation":" [1,2]","previouslyFormattedCitation":" [1,2]"},"properties":{"noteIndex":0},"schema":"https://github.com/citation-style-language/schema/raw/master/csl-citation.json"}</w:instrText>
      </w:r>
      <w:r w:rsidRPr="00BD71F8">
        <w:rPr>
          <w:rFonts w:ascii="Times New Roman" w:eastAsia="Times New Roman" w:hAnsi="Times New Roman" w:cs="Times New Roman"/>
          <w:kern w:val="0"/>
          <w14:ligatures w14:val="none"/>
        </w:rPr>
        <w:fldChar w:fldCharType="separate"/>
      </w:r>
      <w:r w:rsidR="00F00845" w:rsidRPr="00154FDB">
        <w:rPr>
          <w:rFonts w:ascii="Times New Roman" w:eastAsia="Times New Roman" w:hAnsi="Times New Roman" w:cs="Times New Roman"/>
          <w:noProof/>
          <w:kern w:val="0"/>
          <w14:ligatures w14:val="none"/>
        </w:rPr>
        <w:t> [1,2]</w:t>
      </w:r>
      <w:r w:rsidRPr="00BD71F8">
        <w:rPr>
          <w:rFonts w:ascii="Times New Roman" w:eastAsia="Times New Roman" w:hAnsi="Times New Roman" w:cs="Times New Roman"/>
          <w:kern w:val="0"/>
          <w14:ligatures w14:val="none"/>
        </w:rPr>
        <w:fldChar w:fldCharType="end"/>
      </w:r>
      <w:r w:rsidRPr="00BD71F8">
        <w:rPr>
          <w:rFonts w:ascii="Times New Roman" w:eastAsia="Times New Roman" w:hAnsi="Times New Roman" w:cs="Times New Roman"/>
          <w:kern w:val="0"/>
          <w14:ligatures w14:val="none"/>
        </w:rPr>
        <w:t>. The permittivity dispersion of Sb</w:t>
      </w:r>
      <w:r w:rsidRPr="00BD71F8">
        <w:rPr>
          <w:rFonts w:ascii="Times New Roman" w:eastAsia="Times New Roman" w:hAnsi="Times New Roman" w:cs="Times New Roman"/>
          <w:kern w:val="0"/>
          <w:vertAlign w:val="subscript"/>
          <w14:ligatures w14:val="none"/>
        </w:rPr>
        <w:t>2</w:t>
      </w:r>
      <w:r w:rsidRPr="00BD71F8">
        <w:rPr>
          <w:rFonts w:ascii="Times New Roman" w:eastAsia="Times New Roman" w:hAnsi="Times New Roman" w:cs="Times New Roman"/>
          <w:kern w:val="0"/>
          <w14:ligatures w14:val="none"/>
        </w:rPr>
        <w:t>S</w:t>
      </w:r>
      <w:r w:rsidRPr="00BD71F8">
        <w:rPr>
          <w:rFonts w:ascii="Times New Roman" w:eastAsia="Times New Roman" w:hAnsi="Times New Roman" w:cs="Times New Roman"/>
          <w:kern w:val="0"/>
          <w:vertAlign w:val="subscript"/>
          <w14:ligatures w14:val="none"/>
        </w:rPr>
        <w:t>3</w:t>
      </w:r>
      <w:r w:rsidRPr="00BD71F8">
        <w:rPr>
          <w:rFonts w:ascii="Times New Roman" w:eastAsia="Times New Roman" w:hAnsi="Times New Roman" w:cs="Times New Roman"/>
          <w:kern w:val="0"/>
          <w14:ligatures w14:val="none"/>
        </w:rPr>
        <w:t xml:space="preserve"> is shown in Figure S1, and it indicates the broadband transparency of this material above the wavelength of 600 nm in the amorphous phase.</w:t>
      </w:r>
    </w:p>
    <w:p w14:paraId="0563B463" w14:textId="77777777" w:rsidR="00BD71F8" w:rsidRPr="00BD71F8" w:rsidRDefault="00BD71F8" w:rsidP="00BD71F8">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14:ligatures w14:val="none"/>
        </w:rPr>
      </w:pPr>
    </w:p>
    <w:p w14:paraId="5D0BF349" w14:textId="77777777" w:rsidR="00BD71F8" w:rsidRPr="00BD71F8" w:rsidRDefault="00BD71F8" w:rsidP="00BD71F8">
      <w:pPr>
        <w:widowControl w:val="0"/>
        <w:pBdr>
          <w:top w:val="nil"/>
          <w:left w:val="nil"/>
          <w:bottom w:val="nil"/>
          <w:right w:val="nil"/>
          <w:between w:val="nil"/>
        </w:pBdr>
        <w:spacing w:after="0" w:line="276" w:lineRule="auto"/>
        <w:jc w:val="center"/>
        <w:rPr>
          <w:rFonts w:ascii="Times New Roman" w:eastAsia="Times New Roman" w:hAnsi="Times New Roman" w:cs="Times New Roman"/>
          <w:kern w:val="0"/>
          <w:sz w:val="24"/>
          <w:szCs w:val="24"/>
          <w:lang w:val="ru"/>
          <w14:ligatures w14:val="none"/>
        </w:rPr>
      </w:pPr>
      <w:r w:rsidRPr="00BD71F8">
        <w:rPr>
          <w:rFonts w:ascii="Times New Roman" w:eastAsia="Times New Roman" w:hAnsi="Times New Roman" w:cs="Times New Roman"/>
          <w:noProof/>
          <w:kern w:val="0"/>
          <w:sz w:val="24"/>
          <w:szCs w:val="24"/>
          <w:lang w:val="en-GB" w:eastAsia="en-GB"/>
          <w14:ligatures w14:val="none"/>
        </w:rPr>
        <w:drawing>
          <wp:inline distT="114300" distB="114300" distL="114300" distR="114300" wp14:anchorId="7A4C969F" wp14:editId="673B3DBB">
            <wp:extent cx="5731200" cy="2667000"/>
            <wp:effectExtent l="0" t="0" r="0" b="0"/>
            <wp:docPr id="1" name="image5.png" descr="A screenshot of a computer&#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image5.png" descr="A screenshot of a computer&#10;&#10;Description automatically generated with medium confidence"/>
                    <pic:cNvPicPr preferRelativeResize="0"/>
                  </pic:nvPicPr>
                  <pic:blipFill>
                    <a:blip r:embed="rId7"/>
                    <a:srcRect/>
                    <a:stretch>
                      <a:fillRect/>
                    </a:stretch>
                  </pic:blipFill>
                  <pic:spPr>
                    <a:xfrm>
                      <a:off x="0" y="0"/>
                      <a:ext cx="5731200" cy="2667000"/>
                    </a:xfrm>
                    <a:prstGeom prst="rect">
                      <a:avLst/>
                    </a:prstGeom>
                    <a:ln/>
                  </pic:spPr>
                </pic:pic>
              </a:graphicData>
            </a:graphic>
          </wp:inline>
        </w:drawing>
      </w:r>
    </w:p>
    <w:p w14:paraId="2E810FA3" w14:textId="7385C266" w:rsidR="00BD71F8" w:rsidRDefault="00BD71F8" w:rsidP="00BD71F8">
      <w:pPr>
        <w:widowControl w:val="0"/>
        <w:spacing w:after="0" w:line="276" w:lineRule="auto"/>
        <w:ind w:left="560" w:right="560"/>
        <w:jc w:val="both"/>
        <w:rPr>
          <w:rFonts w:ascii="Times New Roman" w:eastAsia="Times New Roman" w:hAnsi="Times New Roman" w:cs="Times New Roman"/>
          <w:kern w:val="0"/>
          <w:sz w:val="24"/>
          <w:szCs w:val="24"/>
          <w14:ligatures w14:val="none"/>
        </w:rPr>
      </w:pPr>
      <w:bookmarkStart w:id="0" w:name="_Hlk86083135"/>
      <w:r w:rsidRPr="00BD71F8">
        <w:rPr>
          <w:rFonts w:ascii="Times New Roman" w:eastAsia="Times New Roman" w:hAnsi="Times New Roman" w:cs="Times New Roman"/>
          <w:b/>
          <w:kern w:val="0"/>
          <w:sz w:val="24"/>
          <w:szCs w:val="24"/>
          <w14:ligatures w14:val="none"/>
        </w:rPr>
        <w:t xml:space="preserve">Figure S1. </w:t>
      </w:r>
      <w:bookmarkEnd w:id="0"/>
      <w:r w:rsidRPr="00BD71F8">
        <w:rPr>
          <w:rFonts w:ascii="Times New Roman" w:eastAsia="Times New Roman" w:hAnsi="Times New Roman" w:cs="Times New Roman"/>
          <w:b/>
          <w:kern w:val="0"/>
          <w:sz w:val="24"/>
          <w:szCs w:val="24"/>
          <w14:ligatures w14:val="none"/>
        </w:rPr>
        <w:t>–</w:t>
      </w:r>
      <w:r w:rsidRPr="00BD71F8">
        <w:rPr>
          <w:rFonts w:ascii="Times New Roman" w:eastAsia="Times New Roman" w:hAnsi="Times New Roman" w:cs="Times New Roman"/>
          <w:kern w:val="0"/>
          <w:sz w:val="24"/>
          <w:szCs w:val="24"/>
          <w14:ligatures w14:val="none"/>
        </w:rPr>
        <w:t xml:space="preserve"> </w:t>
      </w:r>
      <w:r w:rsidRPr="00BD71F8">
        <w:rPr>
          <w:rFonts w:ascii="Times New Roman" w:eastAsia="Times New Roman" w:hAnsi="Times New Roman" w:cs="Times New Roman"/>
          <w:b/>
          <w:kern w:val="0"/>
          <w:sz w:val="24"/>
          <w:szCs w:val="24"/>
          <w14:ligatures w14:val="none"/>
        </w:rPr>
        <w:t xml:space="preserve">(a) </w:t>
      </w:r>
      <w:r w:rsidRPr="00BD71F8">
        <w:rPr>
          <w:rFonts w:ascii="Times New Roman" w:eastAsia="Times New Roman" w:hAnsi="Times New Roman" w:cs="Times New Roman"/>
          <w:kern w:val="0"/>
          <w:sz w:val="24"/>
          <w:szCs w:val="24"/>
          <w14:ligatures w14:val="none"/>
        </w:rPr>
        <w:t xml:space="preserve">Real and </w:t>
      </w:r>
      <w:r w:rsidRPr="00BD71F8">
        <w:rPr>
          <w:rFonts w:ascii="Times New Roman" w:eastAsia="Times New Roman" w:hAnsi="Times New Roman" w:cs="Times New Roman"/>
          <w:b/>
          <w:kern w:val="0"/>
          <w:sz w:val="24"/>
          <w:szCs w:val="24"/>
          <w14:ligatures w14:val="none"/>
        </w:rPr>
        <w:t xml:space="preserve">(b) </w:t>
      </w:r>
      <w:r w:rsidRPr="00BD71F8">
        <w:rPr>
          <w:rFonts w:ascii="Times New Roman" w:eastAsia="Times New Roman" w:hAnsi="Times New Roman" w:cs="Times New Roman"/>
          <w:kern w:val="0"/>
          <w:sz w:val="24"/>
          <w:szCs w:val="24"/>
          <w14:ligatures w14:val="none"/>
        </w:rPr>
        <w:t>imaginary dielectric permittivity of Sb</w:t>
      </w:r>
      <w:r w:rsidRPr="00BD71F8">
        <w:rPr>
          <w:rFonts w:ascii="Times New Roman" w:eastAsia="Times New Roman" w:hAnsi="Times New Roman" w:cs="Times New Roman"/>
          <w:kern w:val="0"/>
          <w:sz w:val="24"/>
          <w:szCs w:val="24"/>
          <w:vertAlign w:val="subscript"/>
          <w14:ligatures w14:val="none"/>
        </w:rPr>
        <w:t>2</w:t>
      </w:r>
      <w:r w:rsidRPr="00BD71F8">
        <w:rPr>
          <w:rFonts w:ascii="Times New Roman" w:eastAsia="Times New Roman" w:hAnsi="Times New Roman" w:cs="Times New Roman"/>
          <w:kern w:val="0"/>
          <w:sz w:val="24"/>
          <w:szCs w:val="24"/>
          <w14:ligatures w14:val="none"/>
        </w:rPr>
        <w:t>S</w:t>
      </w:r>
      <w:r w:rsidRPr="00BD71F8">
        <w:rPr>
          <w:rFonts w:ascii="Times New Roman" w:eastAsia="Times New Roman" w:hAnsi="Times New Roman" w:cs="Times New Roman"/>
          <w:kern w:val="0"/>
          <w:sz w:val="24"/>
          <w:szCs w:val="24"/>
          <w:vertAlign w:val="subscript"/>
          <w14:ligatures w14:val="none"/>
        </w:rPr>
        <w:t>3</w:t>
      </w:r>
      <w:r w:rsidRPr="00BD71F8">
        <w:rPr>
          <w:rFonts w:ascii="Times New Roman" w:eastAsia="Times New Roman" w:hAnsi="Times New Roman" w:cs="Times New Roman"/>
          <w:kern w:val="0"/>
          <w:sz w:val="24"/>
          <w:szCs w:val="24"/>
          <w14:ligatures w14:val="none"/>
        </w:rPr>
        <w:t xml:space="preserve"> in amorphous (blue) and crystalline (red) phases. </w:t>
      </w:r>
    </w:p>
    <w:p w14:paraId="6D7FAD13" w14:textId="561FB301" w:rsidR="00751A97" w:rsidRPr="00021575" w:rsidRDefault="00751A97" w:rsidP="00BD71F8">
      <w:pPr>
        <w:widowControl w:val="0"/>
        <w:spacing w:after="0" w:line="276" w:lineRule="auto"/>
        <w:ind w:left="560" w:right="560"/>
        <w:jc w:val="both"/>
        <w:rPr>
          <w:rFonts w:ascii="Times New Roman" w:eastAsia="Times New Roman" w:hAnsi="Times New Roman" w:cs="Times New Roman"/>
          <w:kern w:val="0"/>
          <w:sz w:val="24"/>
          <w:szCs w:val="24"/>
          <w14:ligatures w14:val="none"/>
        </w:rPr>
      </w:pPr>
    </w:p>
    <w:p w14:paraId="2841AB12" w14:textId="7CCBDC73" w:rsidR="00BD71F8" w:rsidRPr="00021575" w:rsidRDefault="00751A97" w:rsidP="00021575">
      <w:pPr>
        <w:widowControl w:val="0"/>
        <w:spacing w:after="0" w:line="276" w:lineRule="auto"/>
        <w:ind w:right="560"/>
        <w:jc w:val="both"/>
        <w:rPr>
          <w:rFonts w:ascii="Times New Roman" w:eastAsia="Times New Roman" w:hAnsi="Times New Roman" w:cs="Times New Roman"/>
          <w:b/>
          <w:bCs/>
          <w:kern w:val="0"/>
          <w:sz w:val="24"/>
          <w:szCs w:val="24"/>
          <w14:ligatures w14:val="none"/>
        </w:rPr>
      </w:pPr>
      <w:bookmarkStart w:id="1" w:name="_Hlk141330349"/>
      <w:r w:rsidRPr="00021575">
        <w:rPr>
          <w:rFonts w:ascii="Times New Roman" w:eastAsia="Times New Roman" w:hAnsi="Times New Roman" w:cs="Times New Roman"/>
          <w:b/>
          <w:bCs/>
          <w:kern w:val="0"/>
          <w:sz w:val="24"/>
          <w:szCs w:val="24"/>
          <w14:ligatures w14:val="none"/>
        </w:rPr>
        <w:t>Nanolaser model</w:t>
      </w:r>
      <w:bookmarkEnd w:id="1"/>
    </w:p>
    <w:p w14:paraId="4FD3BEE4" w14:textId="02354348" w:rsidR="00751A97" w:rsidRPr="00021575" w:rsidRDefault="00751A97" w:rsidP="0084347E">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4"/>
          <w:szCs w:val="24"/>
          <w14:ligatures w14:val="none"/>
        </w:rPr>
      </w:pPr>
      <w:r w:rsidRPr="00021575">
        <w:rPr>
          <w:rFonts w:ascii="Times New Roman" w:eastAsia="Times New Roman" w:hAnsi="Times New Roman" w:cs="Times New Roman"/>
          <w:kern w:val="0"/>
          <w:sz w:val="24"/>
          <w:szCs w:val="24"/>
          <w14:ligatures w14:val="none"/>
        </w:rPr>
        <w:lastRenderedPageBreak/>
        <w:t xml:space="preserve">To find the steady-state </w:t>
      </w:r>
      <w:proofErr w:type="spellStart"/>
      <w:r w:rsidRPr="00021575">
        <w:rPr>
          <w:rFonts w:ascii="Times New Roman" w:eastAsia="Times New Roman" w:hAnsi="Times New Roman" w:cs="Times New Roman"/>
          <w:kern w:val="0"/>
          <w:sz w:val="24"/>
          <w:szCs w:val="24"/>
          <w14:ligatures w14:val="none"/>
        </w:rPr>
        <w:t>charachteristics</w:t>
      </w:r>
      <w:proofErr w:type="spellEnd"/>
      <w:r w:rsidRPr="00021575">
        <w:rPr>
          <w:rFonts w:ascii="Times New Roman" w:eastAsia="Times New Roman" w:hAnsi="Times New Roman" w:cs="Times New Roman"/>
          <w:kern w:val="0"/>
          <w:sz w:val="24"/>
          <w:szCs w:val="24"/>
          <w14:ligatures w14:val="none"/>
        </w:rPr>
        <w:t xml:space="preserve"> of the nanolaser we employ a model </w:t>
      </w:r>
      <w:r w:rsidR="001646A0" w:rsidRPr="00021575">
        <w:rPr>
          <w:rFonts w:ascii="Times New Roman" w:eastAsia="Times New Roman" w:hAnsi="Times New Roman" w:cs="Times New Roman"/>
          <w:kern w:val="0"/>
          <w:sz w:val="24"/>
          <w:szCs w:val="24"/>
          <w14:ligatures w14:val="none"/>
        </w:rPr>
        <w:t xml:space="preserve">based on </w:t>
      </w:r>
      <w:r w:rsidR="00FE3E3F" w:rsidRPr="00021575">
        <w:rPr>
          <w:rFonts w:ascii="Times New Roman" w:eastAsia="Times New Roman" w:hAnsi="Times New Roman" w:cs="Times New Roman"/>
          <w:kern w:val="0"/>
          <w:sz w:val="24"/>
          <w:szCs w:val="24"/>
          <w14:ligatures w14:val="none"/>
        </w:rPr>
        <w:t xml:space="preserve">the Keldysh technique for </w:t>
      </w:r>
      <w:r w:rsidR="005758E4" w:rsidRPr="00021575">
        <w:rPr>
          <w:rFonts w:ascii="Times New Roman" w:eastAsia="Times New Roman" w:hAnsi="Times New Roman" w:cs="Times New Roman"/>
          <w:kern w:val="0"/>
          <w:sz w:val="24"/>
          <w:szCs w:val="24"/>
          <w14:ligatures w14:val="none"/>
        </w:rPr>
        <w:t>non-equilibrium Green’s function</w:t>
      </w:r>
      <w:r w:rsidR="00724FD9" w:rsidRPr="00021575">
        <w:rPr>
          <w:rFonts w:ascii="Times New Roman" w:eastAsia="Times New Roman" w:hAnsi="Times New Roman" w:cs="Times New Roman"/>
          <w:kern w:val="0"/>
          <w:sz w:val="24"/>
          <w:szCs w:val="24"/>
          <w14:ligatures w14:val="none"/>
        </w:rPr>
        <w:t>s (NEGF)</w:t>
      </w:r>
      <w:r w:rsidR="005758E4" w:rsidRPr="00021575">
        <w:rPr>
          <w:rFonts w:ascii="Times New Roman" w:eastAsia="Times New Roman" w:hAnsi="Times New Roman" w:cs="Times New Roman"/>
          <w:kern w:val="0"/>
          <w:sz w:val="24"/>
          <w:szCs w:val="24"/>
          <w14:ligatures w14:val="none"/>
        </w:rPr>
        <w:t xml:space="preserve"> and </w:t>
      </w:r>
      <w:r w:rsidR="00FE3E3F" w:rsidRPr="00021575">
        <w:rPr>
          <w:rFonts w:ascii="Times New Roman" w:eastAsia="Times New Roman" w:hAnsi="Times New Roman" w:cs="Times New Roman"/>
          <w:kern w:val="0"/>
          <w:sz w:val="24"/>
          <w:szCs w:val="24"/>
          <w14:ligatures w14:val="none"/>
        </w:rPr>
        <w:t xml:space="preserve">the </w:t>
      </w:r>
      <w:proofErr w:type="spellStart"/>
      <w:r w:rsidR="00FE3E3F" w:rsidRPr="00021575">
        <w:rPr>
          <w:rFonts w:ascii="Times New Roman" w:eastAsia="Times New Roman" w:hAnsi="Times New Roman" w:cs="Times New Roman"/>
          <w:kern w:val="0"/>
          <w:sz w:val="24"/>
          <w:szCs w:val="24"/>
          <w14:ligatures w14:val="none"/>
        </w:rPr>
        <w:t>Kadanoff</w:t>
      </w:r>
      <w:proofErr w:type="spellEnd"/>
      <w:r w:rsidR="00FE3E3F" w:rsidRPr="00021575">
        <w:rPr>
          <w:rFonts w:ascii="Times New Roman" w:eastAsia="Times New Roman" w:hAnsi="Times New Roman" w:cs="Times New Roman"/>
          <w:kern w:val="0"/>
          <w:sz w:val="24"/>
          <w:szCs w:val="24"/>
          <w14:ligatures w14:val="none"/>
        </w:rPr>
        <w:t>–</w:t>
      </w:r>
      <w:proofErr w:type="spellStart"/>
      <w:r w:rsidR="00FE3E3F" w:rsidRPr="00021575">
        <w:rPr>
          <w:rFonts w:ascii="Times New Roman" w:eastAsia="Times New Roman" w:hAnsi="Times New Roman" w:cs="Times New Roman"/>
          <w:kern w:val="0"/>
          <w:sz w:val="24"/>
          <w:szCs w:val="24"/>
          <w14:ligatures w14:val="none"/>
        </w:rPr>
        <w:t>Baym</w:t>
      </w:r>
      <w:proofErr w:type="spellEnd"/>
      <w:r w:rsidR="001646A0" w:rsidRPr="00021575">
        <w:rPr>
          <w:rFonts w:ascii="Times New Roman" w:eastAsia="Times New Roman" w:hAnsi="Times New Roman" w:cs="Times New Roman"/>
          <w:kern w:val="0"/>
          <w:sz w:val="24"/>
          <w:szCs w:val="24"/>
          <w14:ligatures w14:val="none"/>
        </w:rPr>
        <w:t xml:space="preserve"> equations</w:t>
      </w:r>
      <w:r w:rsidR="000929DF">
        <w:rPr>
          <w:rFonts w:ascii="Times New Roman" w:eastAsia="Times New Roman" w:hAnsi="Times New Roman" w:cs="Times New Roman"/>
          <w:kern w:val="0"/>
          <w:sz w:val="24"/>
          <w:szCs w:val="24"/>
          <w14:ligatures w14:val="none"/>
        </w:rPr>
        <w:fldChar w:fldCharType="begin" w:fldLock="1"/>
      </w:r>
      <w:r w:rsidR="00C17832">
        <w:rPr>
          <w:rFonts w:ascii="Times New Roman" w:eastAsia="Times New Roman" w:hAnsi="Times New Roman" w:cs="Times New Roman"/>
          <w:kern w:val="0"/>
          <w:sz w:val="24"/>
          <w:szCs w:val="24"/>
          <w14:ligatures w14:val="none"/>
        </w:rPr>
        <w:instrText>ADDIN CSL_CITATION {"citationItems":[{"id":"ITEM-1","itemData":{"DOI":"10.1103/PhysRevB.105.085116","ISSN":"2469-9950","author":[{"dropping-particle":"","family":"Vyshnevyy","given":"Andrey A.","non-dropping-particle":"","parse-names":false,"suffix":""}],"container-title":"Physical Review B","id":"ITEM-1","issue":"8","issued":{"date-parts":[["2022","2","9"]]},"page":"085116","title":"Gain-dependent Purcell enhancement, breakdown of Einstein's relations, and superradiance in nanolasers","type":"article-journal","volume":"105"},"uris":["http://www.mendeley.com/documents/?uuid=2128c936-8948-4061-bc66-e5d65de82d22"]}],"mendeley":{"formattedCitation":" [3]","plainTextFormattedCitation":" [3]","previouslyFormattedCitation":" [3]"},"properties":{"noteIndex":0},"schema":"https://github.com/citation-style-language/schema/raw/master/csl-citation.json"}</w:instrText>
      </w:r>
      <w:r w:rsidR="000929DF">
        <w:rPr>
          <w:rFonts w:ascii="Times New Roman" w:eastAsia="Times New Roman" w:hAnsi="Times New Roman" w:cs="Times New Roman"/>
          <w:kern w:val="0"/>
          <w:sz w:val="24"/>
          <w:szCs w:val="24"/>
          <w14:ligatures w14:val="none"/>
        </w:rPr>
        <w:fldChar w:fldCharType="separate"/>
      </w:r>
      <w:r w:rsidR="000929DF" w:rsidRPr="000929DF">
        <w:rPr>
          <w:rFonts w:ascii="Times New Roman" w:eastAsia="Times New Roman" w:hAnsi="Times New Roman" w:cs="Times New Roman"/>
          <w:noProof/>
          <w:kern w:val="0"/>
          <w:sz w:val="24"/>
          <w:szCs w:val="24"/>
          <w14:ligatures w14:val="none"/>
        </w:rPr>
        <w:t> [3]</w:t>
      </w:r>
      <w:r w:rsidR="000929DF">
        <w:rPr>
          <w:rFonts w:ascii="Times New Roman" w:eastAsia="Times New Roman" w:hAnsi="Times New Roman" w:cs="Times New Roman"/>
          <w:kern w:val="0"/>
          <w:sz w:val="24"/>
          <w:szCs w:val="24"/>
          <w14:ligatures w14:val="none"/>
        </w:rPr>
        <w:fldChar w:fldCharType="end"/>
      </w:r>
      <w:r w:rsidR="00FE3E3F" w:rsidRPr="00021575">
        <w:rPr>
          <w:rFonts w:ascii="Times New Roman" w:eastAsia="Times New Roman" w:hAnsi="Times New Roman" w:cs="Times New Roman"/>
          <w:kern w:val="0"/>
          <w:sz w:val="24"/>
          <w:szCs w:val="24"/>
          <w14:ligatures w14:val="none"/>
        </w:rPr>
        <w:t xml:space="preserve">. </w:t>
      </w:r>
      <w:r w:rsidR="004314E5" w:rsidRPr="00021575">
        <w:rPr>
          <w:rFonts w:ascii="Times New Roman" w:eastAsia="Times New Roman" w:hAnsi="Times New Roman" w:cs="Times New Roman"/>
          <w:kern w:val="0"/>
          <w:sz w:val="24"/>
          <w:szCs w:val="24"/>
          <w14:ligatures w14:val="none"/>
        </w:rPr>
        <w:t>For convenience, here we brief the main results of the paper</w:t>
      </w:r>
      <w:r w:rsidR="00E67428" w:rsidRPr="00021575">
        <w:rPr>
          <w:rFonts w:ascii="Times New Roman" w:eastAsia="Times New Roman" w:hAnsi="Times New Roman" w:cs="Times New Roman"/>
          <w:kern w:val="0"/>
          <w:sz w:val="24"/>
          <w:szCs w:val="24"/>
          <w14:ligatures w14:val="none"/>
        </w:rPr>
        <w:t xml:space="preserve"> and apply them to our nanolaser. From the </w:t>
      </w:r>
      <w:proofErr w:type="spellStart"/>
      <w:r w:rsidR="00E67428" w:rsidRPr="00021575">
        <w:rPr>
          <w:rFonts w:ascii="Times New Roman" w:eastAsia="Times New Roman" w:hAnsi="Times New Roman" w:cs="Times New Roman"/>
          <w:kern w:val="0"/>
          <w:sz w:val="24"/>
          <w:szCs w:val="24"/>
          <w14:ligatures w14:val="none"/>
        </w:rPr>
        <w:t>Kadanoff</w:t>
      </w:r>
      <w:proofErr w:type="spellEnd"/>
      <w:r w:rsidR="00BA2F9E" w:rsidRPr="00021575">
        <w:rPr>
          <w:rFonts w:ascii="Times New Roman" w:eastAsia="Times New Roman" w:hAnsi="Times New Roman" w:cs="Times New Roman"/>
          <w:iCs/>
          <w:kern w:val="0"/>
          <w:sz w:val="24"/>
          <w:szCs w:val="24"/>
          <w14:ligatures w14:val="none"/>
        </w:rPr>
        <w:t>–</w:t>
      </w:r>
      <w:proofErr w:type="spellStart"/>
      <w:r w:rsidR="00E67428" w:rsidRPr="00021575">
        <w:rPr>
          <w:rFonts w:ascii="Times New Roman" w:eastAsia="Times New Roman" w:hAnsi="Times New Roman" w:cs="Times New Roman"/>
          <w:kern w:val="0"/>
          <w:sz w:val="24"/>
          <w:szCs w:val="24"/>
          <w14:ligatures w14:val="none"/>
        </w:rPr>
        <w:t>Baym</w:t>
      </w:r>
      <w:proofErr w:type="spellEnd"/>
      <w:r w:rsidR="00E67428" w:rsidRPr="00021575">
        <w:rPr>
          <w:rFonts w:ascii="Times New Roman" w:eastAsia="Times New Roman" w:hAnsi="Times New Roman" w:cs="Times New Roman"/>
          <w:kern w:val="0"/>
          <w:sz w:val="24"/>
          <w:szCs w:val="24"/>
          <w14:ligatures w14:val="none"/>
        </w:rPr>
        <w:t xml:space="preserve"> equations we derive</w:t>
      </w:r>
      <w:r w:rsidR="00FE3E3F" w:rsidRPr="00021575">
        <w:rPr>
          <w:rFonts w:ascii="Times New Roman" w:eastAsia="Times New Roman" w:hAnsi="Times New Roman" w:cs="Times New Roman"/>
          <w:kern w:val="0"/>
          <w:sz w:val="24"/>
          <w:szCs w:val="24"/>
          <w14:ligatures w14:val="none"/>
        </w:rPr>
        <w:t xml:space="preserve"> the spontaneous and stimulated transition rates in the form </w:t>
      </w:r>
      <w:proofErr w:type="gramStart"/>
      <w:r w:rsidR="00FE3E3F" w:rsidRPr="00021575">
        <w:rPr>
          <w:rFonts w:ascii="Times New Roman" w:eastAsia="Times New Roman" w:hAnsi="Times New Roman" w:cs="Times New Roman"/>
          <w:kern w:val="0"/>
          <w:sz w:val="24"/>
          <w:szCs w:val="24"/>
          <w14:ligatures w14:val="none"/>
        </w:rPr>
        <w:t>similar to</w:t>
      </w:r>
      <w:proofErr w:type="gramEnd"/>
      <w:r w:rsidR="00FE3E3F" w:rsidRPr="00021575">
        <w:rPr>
          <w:rFonts w:ascii="Times New Roman" w:eastAsia="Times New Roman" w:hAnsi="Times New Roman" w:cs="Times New Roman"/>
          <w:kern w:val="0"/>
          <w:sz w:val="24"/>
          <w:szCs w:val="24"/>
          <w14:ligatures w14:val="none"/>
        </w:rPr>
        <w:t xml:space="preserve"> Fermi’s golden rule integrals:</w:t>
      </w:r>
    </w:p>
    <w:p w14:paraId="5B344657" w14:textId="7F7B6CDD" w:rsidR="00FE3E3F" w:rsidRPr="00021575" w:rsidRDefault="00FE3E3F" w:rsidP="00BD71F8">
      <w:pPr>
        <w:widowControl w:val="0"/>
        <w:pBdr>
          <w:top w:val="nil"/>
          <w:left w:val="nil"/>
          <w:bottom w:val="nil"/>
          <w:right w:val="nil"/>
          <w:between w:val="nil"/>
        </w:pBdr>
        <w:spacing w:after="0" w:line="276" w:lineRule="auto"/>
        <w:rPr>
          <w:rFonts w:ascii="Times New Roman" w:eastAsia="Times New Roman" w:hAnsi="Times New Roman" w:cs="Times New Roman"/>
          <w:kern w:val="0"/>
          <w:sz w:val="24"/>
          <w:szCs w:val="24"/>
          <w14:ligatures w14:val="none"/>
        </w:rPr>
      </w:pPr>
    </w:p>
    <w:p w14:paraId="74957192" w14:textId="05FAB5FB" w:rsidR="00751A97" w:rsidRPr="00021575" w:rsidRDefault="00000000" w:rsidP="004E4AA9">
      <w:pPr>
        <w:widowControl w:val="0"/>
        <w:pBdr>
          <w:top w:val="nil"/>
          <w:left w:val="nil"/>
          <w:bottom w:val="nil"/>
          <w:right w:val="nil"/>
          <w:between w:val="nil"/>
        </w:pBdr>
        <w:spacing w:after="0" w:line="276" w:lineRule="auto"/>
        <w:jc w:val="right"/>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R</m:t>
            </m:r>
          </m:e>
          <m:sub>
            <m:r>
              <m:rPr>
                <m:sty m:val="p"/>
              </m:rPr>
              <w:rPr>
                <w:rFonts w:ascii="Cambria Math" w:eastAsia="Times New Roman" w:hAnsi="Cambria Math" w:cs="Times New Roman"/>
                <w:kern w:val="0"/>
                <w:sz w:val="24"/>
                <w:szCs w:val="24"/>
                <w14:ligatures w14:val="none"/>
              </w:rPr>
              <m:t>sp</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2πN</m:t>
            </m:r>
            <m:sSup>
              <m:sSupPr>
                <m:ctrlPr>
                  <w:rPr>
                    <w:rFonts w:ascii="Cambria Math" w:eastAsia="Times New Roman" w:hAnsi="Cambria Math" w:cs="Times New Roman"/>
                    <w:i/>
                    <w:kern w:val="0"/>
                    <w:sz w:val="24"/>
                    <w:szCs w:val="24"/>
                    <w14:ligatures w14:val="none"/>
                  </w:rPr>
                </m:ctrlPr>
              </m:sSupPr>
              <m:e>
                <m:d>
                  <m:dPr>
                    <m:begChr m:val="|"/>
                    <m:endChr m:val="|"/>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g</m:t>
                    </m:r>
                  </m:e>
                </m:d>
              </m:e>
              <m:sup>
                <m:r>
                  <w:rPr>
                    <w:rFonts w:ascii="Cambria Math" w:eastAsia="Times New Roman" w:hAnsi="Cambria Math" w:cs="Times New Roman"/>
                    <w:kern w:val="0"/>
                    <w:sz w:val="24"/>
                    <w:szCs w:val="24"/>
                    <w14:ligatures w14:val="none"/>
                  </w:rPr>
                  <m:t>2</m:t>
                </m:r>
              </m:sup>
            </m:sSup>
          </m:num>
          <m:den>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ℏ</m:t>
                </m:r>
              </m:e>
              <m:sup>
                <m:r>
                  <w:rPr>
                    <w:rFonts w:ascii="Cambria Math" w:eastAsia="Times New Roman" w:hAnsi="Cambria Math" w:cs="Times New Roman"/>
                    <w:kern w:val="0"/>
                    <w:sz w:val="24"/>
                    <w:szCs w:val="24"/>
                    <w14:ligatures w14:val="none"/>
                  </w:rPr>
                  <m:t>2</m:t>
                </m:r>
              </m:sup>
            </m:sSup>
          </m:den>
        </m:f>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2</m:t>
            </m:r>
          </m:sub>
        </m:sSub>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1-</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1</m:t>
                </m:r>
              </m:sub>
            </m:sSub>
          </m:e>
        </m:d>
        <m:nary>
          <m:naryPr>
            <m:subHide m:val="1"/>
            <m:supHide m:val="1"/>
            <m:ctrlPr>
              <w:rPr>
                <w:rFonts w:ascii="Cambria Math" w:eastAsia="Times New Roman" w:hAnsi="Cambria Math" w:cs="Times New Roman"/>
                <w:i/>
                <w:kern w:val="0"/>
                <w:sz w:val="24"/>
                <w:szCs w:val="24"/>
                <w14:ligatures w14:val="none"/>
              </w:rPr>
            </m:ctrlPr>
          </m:naryPr>
          <m:sub/>
          <m:sup/>
          <m:e>
            <m:r>
              <w:rPr>
                <w:rFonts w:ascii="Cambria Math" w:eastAsia="Times New Roman" w:hAnsi="Cambria Math" w:cs="Times New Roman"/>
                <w:kern w:val="0"/>
                <w:sz w:val="24"/>
                <w:szCs w:val="24"/>
                <w14:ligatures w14:val="none"/>
              </w:rPr>
              <m:t>dω</m:t>
            </m:r>
          </m:e>
        </m:nary>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ρ</m:t>
            </m:r>
          </m:e>
          <m:sub>
            <m:r>
              <w:rPr>
                <w:rFonts w:ascii="Cambria Math" w:eastAsia="Times New Roman" w:hAnsi="Cambria Math" w:cs="Times New Roman"/>
                <w:kern w:val="0"/>
                <w:sz w:val="24"/>
                <w:szCs w:val="24"/>
                <w14:ligatures w14:val="none"/>
              </w:rPr>
              <m:t>e</m:t>
            </m:r>
          </m:sub>
        </m:sSub>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r>
          <w:rPr>
            <w:rFonts w:ascii="Cambria Math" w:eastAsia="Times New Roman" w:hAnsi="Cambria Math" w:cs="Times New Roman"/>
            <w:kern w:val="0"/>
            <w:sz w:val="24"/>
            <w:szCs w:val="24"/>
            <w14:ligatures w14:val="none"/>
          </w:rPr>
          <m:t>ρ</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r>
          <w:rPr>
            <w:rFonts w:ascii="Cambria Math" w:eastAsia="Times New Roman" w:hAnsi="Cambria Math" w:cs="Times New Roman"/>
            <w:kern w:val="0"/>
            <w:sz w:val="24"/>
            <w:szCs w:val="24"/>
            <w14:ligatures w14:val="none"/>
          </w:rPr>
          <m:t>,</m:t>
        </m:r>
      </m:oMath>
      <w:r w:rsidR="004E4AA9" w:rsidRPr="00021575">
        <w:rPr>
          <w:rFonts w:ascii="Times New Roman" w:eastAsia="Times New Roman" w:hAnsi="Times New Roman" w:cs="Times New Roman"/>
          <w:kern w:val="0"/>
          <w:sz w:val="24"/>
          <w:szCs w:val="24"/>
          <w14:ligatures w14:val="none"/>
        </w:rPr>
        <w:tab/>
      </w:r>
      <w:r w:rsidR="004E4AA9" w:rsidRPr="00021575">
        <w:rPr>
          <w:rFonts w:ascii="Times New Roman" w:eastAsia="Times New Roman" w:hAnsi="Times New Roman" w:cs="Times New Roman"/>
          <w:kern w:val="0"/>
          <w:sz w:val="24"/>
          <w:szCs w:val="24"/>
          <w14:ligatures w14:val="none"/>
        </w:rPr>
        <w:tab/>
      </w:r>
      <w:r w:rsidR="004E4AA9" w:rsidRPr="00021575">
        <w:rPr>
          <w:rFonts w:ascii="Times New Roman" w:eastAsia="Times New Roman" w:hAnsi="Times New Roman" w:cs="Times New Roman"/>
          <w:kern w:val="0"/>
          <w:sz w:val="24"/>
          <w:szCs w:val="24"/>
          <w14:ligatures w14:val="none"/>
        </w:rPr>
        <w:tab/>
      </w:r>
      <w:r w:rsidR="004E4AA9" w:rsidRPr="00021575">
        <w:rPr>
          <w:rFonts w:ascii="Times New Roman" w:eastAsia="Times New Roman" w:hAnsi="Times New Roman" w:cs="Times New Roman"/>
          <w:kern w:val="0"/>
          <w:sz w:val="24"/>
          <w:szCs w:val="24"/>
          <w14:ligatures w14:val="none"/>
        </w:rPr>
        <w:tab/>
      </w:r>
      <w:r w:rsidR="00383546">
        <w:rPr>
          <w:rFonts w:ascii="Times New Roman" w:eastAsia="Times New Roman" w:hAnsi="Times New Roman" w:cs="Times New Roman"/>
          <w:kern w:val="0"/>
          <w:sz w:val="24"/>
          <w:szCs w:val="24"/>
          <w14:ligatures w14:val="none"/>
        </w:rPr>
        <w:t xml:space="preserve"> </w:t>
      </w:r>
      <w:r w:rsidR="004E4AA9" w:rsidRPr="00021575">
        <w:rPr>
          <w:rFonts w:ascii="Times New Roman" w:eastAsia="Times New Roman" w:hAnsi="Times New Roman" w:cs="Times New Roman"/>
          <w:kern w:val="0"/>
          <w:sz w:val="24"/>
          <w:szCs w:val="24"/>
          <w14:ligatures w14:val="none"/>
        </w:rPr>
        <w:t>(</w:t>
      </w:r>
      <w:r w:rsidR="00A01B46" w:rsidRPr="00021575">
        <w:rPr>
          <w:rFonts w:ascii="Times New Roman" w:eastAsia="Times New Roman" w:hAnsi="Times New Roman" w:cs="Times New Roman"/>
          <w:kern w:val="0"/>
          <w:sz w:val="24"/>
          <w:szCs w:val="24"/>
          <w14:ligatures w14:val="none"/>
        </w:rPr>
        <w:t>S</w:t>
      </w:r>
      <w:r w:rsidR="004E4AA9" w:rsidRPr="00021575">
        <w:rPr>
          <w:rFonts w:ascii="Times New Roman" w:eastAsia="Times New Roman" w:hAnsi="Times New Roman" w:cs="Times New Roman"/>
          <w:kern w:val="0"/>
          <w:sz w:val="24"/>
          <w:szCs w:val="24"/>
          <w14:ligatures w14:val="none"/>
        </w:rPr>
        <w:t>1)</w:t>
      </w:r>
    </w:p>
    <w:p w14:paraId="7AC82C81" w14:textId="387ECF30" w:rsidR="004E4AA9" w:rsidRPr="00021575" w:rsidRDefault="00000000" w:rsidP="004E4AA9">
      <w:pPr>
        <w:widowControl w:val="0"/>
        <w:pBdr>
          <w:top w:val="nil"/>
          <w:left w:val="nil"/>
          <w:bottom w:val="nil"/>
          <w:right w:val="nil"/>
          <w:between w:val="nil"/>
        </w:pBdr>
        <w:spacing w:after="0" w:line="276" w:lineRule="auto"/>
        <w:jc w:val="right"/>
        <w:rPr>
          <w:rFonts w:ascii="Times New Roman" w:eastAsia="Times New Roman" w:hAnsi="Times New Roman" w:cs="Times New Roman"/>
          <w:kern w:val="0"/>
          <w:sz w:val="24"/>
          <w:szCs w:val="24"/>
          <w14:ligatures w14:val="none"/>
        </w:rPr>
      </w:pP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R</m:t>
            </m:r>
          </m:e>
          <m:sub>
            <m:r>
              <m:rPr>
                <m:sty m:val="p"/>
              </m:rPr>
              <w:rPr>
                <w:rFonts w:ascii="Cambria Math" w:eastAsia="Times New Roman" w:hAnsi="Cambria Math" w:cs="Times New Roman"/>
                <w:kern w:val="0"/>
                <w:sz w:val="24"/>
                <w:szCs w:val="24"/>
                <w14:ligatures w14:val="none"/>
              </w:rPr>
              <m:t>stim</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2πN</m:t>
            </m:r>
            <m:sSup>
              <m:sSupPr>
                <m:ctrlPr>
                  <w:rPr>
                    <w:rFonts w:ascii="Cambria Math" w:eastAsia="Times New Roman" w:hAnsi="Cambria Math" w:cs="Times New Roman"/>
                    <w:i/>
                    <w:kern w:val="0"/>
                    <w:sz w:val="24"/>
                    <w:szCs w:val="24"/>
                    <w14:ligatures w14:val="none"/>
                  </w:rPr>
                </m:ctrlPr>
              </m:sSupPr>
              <m:e>
                <m:d>
                  <m:dPr>
                    <m:begChr m:val="|"/>
                    <m:endChr m:val="|"/>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g</m:t>
                    </m:r>
                  </m:e>
                </m:d>
              </m:e>
              <m:sup>
                <m:r>
                  <w:rPr>
                    <w:rFonts w:ascii="Cambria Math" w:eastAsia="Times New Roman" w:hAnsi="Cambria Math" w:cs="Times New Roman"/>
                    <w:kern w:val="0"/>
                    <w:sz w:val="24"/>
                    <w:szCs w:val="24"/>
                    <w14:ligatures w14:val="none"/>
                  </w:rPr>
                  <m:t>2</m:t>
                </m:r>
              </m:sup>
            </m:sSup>
          </m:num>
          <m:den>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ℏ</m:t>
                </m:r>
              </m:e>
              <m:sup>
                <m:r>
                  <w:rPr>
                    <w:rFonts w:ascii="Cambria Math" w:eastAsia="Times New Roman" w:hAnsi="Cambria Math" w:cs="Times New Roman"/>
                    <w:kern w:val="0"/>
                    <w:sz w:val="24"/>
                    <w:szCs w:val="24"/>
                    <w14:ligatures w14:val="none"/>
                  </w:rPr>
                  <m:t>2</m:t>
                </m:r>
              </m:sup>
            </m:sSup>
          </m:den>
        </m:f>
        <m:d>
          <m:dPr>
            <m:ctrlPr>
              <w:rPr>
                <w:rFonts w:ascii="Cambria Math" w:eastAsia="Times New Roman" w:hAnsi="Cambria Math" w:cs="Times New Roman"/>
                <w:i/>
                <w:kern w:val="0"/>
                <w:sz w:val="24"/>
                <w:szCs w:val="24"/>
                <w14:ligatures w14:val="none"/>
              </w:rPr>
            </m:ctrlPr>
          </m:dPr>
          <m:e>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1</m:t>
                </m:r>
              </m:sub>
            </m:sSub>
          </m:e>
        </m:d>
        <m:r>
          <w:rPr>
            <w:rFonts w:ascii="Cambria Math" w:eastAsia="Times New Roman" w:hAnsi="Cambria Math" w:cs="Times New Roman"/>
            <w:kern w:val="0"/>
            <w:sz w:val="24"/>
            <w:szCs w:val="24"/>
            <w14:ligatures w14:val="none"/>
          </w:rPr>
          <m:t>∫dω</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ρ</m:t>
            </m:r>
          </m:e>
          <m:sub>
            <m:r>
              <w:rPr>
                <w:rFonts w:ascii="Cambria Math" w:eastAsia="Times New Roman" w:hAnsi="Cambria Math" w:cs="Times New Roman"/>
                <w:kern w:val="0"/>
                <w:sz w:val="24"/>
                <w:szCs w:val="24"/>
                <w14:ligatures w14:val="none"/>
              </w:rPr>
              <m:t>e</m:t>
            </m:r>
          </m:sub>
        </m:sSub>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r>
          <w:rPr>
            <w:rFonts w:ascii="Cambria Math" w:eastAsia="Times New Roman" w:hAnsi="Cambria Math" w:cs="Times New Roman"/>
            <w:kern w:val="0"/>
            <w:sz w:val="24"/>
            <w:szCs w:val="24"/>
            <w14:ligatures w14:val="none"/>
          </w:rPr>
          <m:t>S</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r>
          <w:rPr>
            <w:rFonts w:ascii="Cambria Math" w:eastAsia="Times New Roman" w:hAnsi="Cambria Math" w:cs="Times New Roman"/>
            <w:kern w:val="0"/>
            <w:sz w:val="24"/>
            <w:szCs w:val="24"/>
            <w14:ligatures w14:val="none"/>
          </w:rPr>
          <m:t>.</m:t>
        </m:r>
      </m:oMath>
      <w:r w:rsidR="00DD550B" w:rsidRPr="00021575">
        <w:rPr>
          <w:rFonts w:ascii="Times New Roman" w:eastAsia="Times New Roman" w:hAnsi="Times New Roman" w:cs="Times New Roman"/>
          <w:kern w:val="0"/>
          <w:sz w:val="24"/>
          <w:szCs w:val="24"/>
          <w14:ligatures w14:val="none"/>
        </w:rPr>
        <w:tab/>
      </w:r>
      <w:r w:rsidR="00DD550B" w:rsidRPr="00021575">
        <w:rPr>
          <w:rFonts w:ascii="Times New Roman" w:eastAsia="Times New Roman" w:hAnsi="Times New Roman" w:cs="Times New Roman"/>
          <w:kern w:val="0"/>
          <w:sz w:val="24"/>
          <w:szCs w:val="24"/>
          <w14:ligatures w14:val="none"/>
        </w:rPr>
        <w:tab/>
      </w:r>
      <w:r w:rsidR="00DD550B" w:rsidRPr="00021575">
        <w:rPr>
          <w:rFonts w:ascii="Times New Roman" w:eastAsia="Times New Roman" w:hAnsi="Times New Roman" w:cs="Times New Roman"/>
          <w:kern w:val="0"/>
          <w:sz w:val="24"/>
          <w:szCs w:val="24"/>
          <w14:ligatures w14:val="none"/>
        </w:rPr>
        <w:tab/>
      </w:r>
      <w:r w:rsidR="00DD550B" w:rsidRPr="00021575">
        <w:rPr>
          <w:rFonts w:ascii="Times New Roman" w:eastAsia="Times New Roman" w:hAnsi="Times New Roman" w:cs="Times New Roman"/>
          <w:kern w:val="0"/>
          <w:sz w:val="24"/>
          <w:szCs w:val="24"/>
          <w14:ligatures w14:val="none"/>
        </w:rPr>
        <w:tab/>
        <w:t>(</w:t>
      </w:r>
      <w:r w:rsidR="00A01B46" w:rsidRPr="00021575">
        <w:rPr>
          <w:rFonts w:ascii="Times New Roman" w:eastAsia="Times New Roman" w:hAnsi="Times New Roman" w:cs="Times New Roman"/>
          <w:kern w:val="0"/>
          <w:sz w:val="24"/>
          <w:szCs w:val="24"/>
          <w14:ligatures w14:val="none"/>
        </w:rPr>
        <w:t>S</w:t>
      </w:r>
      <w:r w:rsidR="00DD550B" w:rsidRPr="00021575">
        <w:rPr>
          <w:rFonts w:ascii="Times New Roman" w:eastAsia="Times New Roman" w:hAnsi="Times New Roman" w:cs="Times New Roman"/>
          <w:kern w:val="0"/>
          <w:sz w:val="24"/>
          <w:szCs w:val="24"/>
          <w14:ligatures w14:val="none"/>
        </w:rPr>
        <w:t>2)</w:t>
      </w:r>
    </w:p>
    <w:p w14:paraId="28C048BE" w14:textId="77777777" w:rsidR="00DD550B" w:rsidRPr="00021575" w:rsidRDefault="00DD550B" w:rsidP="004E4AA9">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4"/>
          <w:szCs w:val="24"/>
          <w14:ligatures w14:val="none"/>
        </w:rPr>
      </w:pPr>
    </w:p>
    <w:p w14:paraId="1336C0E8" w14:textId="46D7E84F" w:rsidR="004E4AA9" w:rsidRPr="00021575" w:rsidRDefault="004E4AA9" w:rsidP="004E4AA9">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4"/>
          <w:szCs w:val="24"/>
          <w14:ligatures w14:val="none"/>
        </w:rPr>
      </w:pPr>
      <w:r w:rsidRPr="00021575">
        <w:rPr>
          <w:rFonts w:ascii="Times New Roman" w:eastAsia="Times New Roman" w:hAnsi="Times New Roman" w:cs="Times New Roman"/>
          <w:kern w:val="0"/>
          <w:sz w:val="24"/>
          <w:szCs w:val="24"/>
          <w14:ligatures w14:val="none"/>
        </w:rPr>
        <w:t>where</w:t>
      </w:r>
      <w:r w:rsidR="006B5E8F" w:rsidRPr="00021575">
        <w:rPr>
          <w:rFonts w:ascii="Times New Roman" w:eastAsia="Times New Roman" w:hAnsi="Times New Roman" w:cs="Times New Roman"/>
          <w:kern w:val="0"/>
          <w:sz w:val="24"/>
          <w:szCs w:val="24"/>
          <w14:ligatures w14:val="none"/>
        </w:rPr>
        <w:t xml:space="preserve"> </w:t>
      </w:r>
      <w:r w:rsidR="006B5E8F" w:rsidRPr="00021575">
        <w:rPr>
          <w:rFonts w:ascii="Times New Roman" w:eastAsia="Times New Roman" w:hAnsi="Times New Roman" w:cs="Times New Roman"/>
          <w:i/>
          <w:iCs/>
          <w:kern w:val="0"/>
          <w:sz w:val="24"/>
          <w:szCs w:val="24"/>
          <w14:ligatures w14:val="none"/>
        </w:rPr>
        <w:t>N</w:t>
      </w:r>
      <w:r w:rsidR="006B5E8F" w:rsidRPr="00021575">
        <w:rPr>
          <w:rFonts w:ascii="Times New Roman" w:eastAsia="Times New Roman" w:hAnsi="Times New Roman" w:cs="Times New Roman"/>
          <w:kern w:val="0"/>
          <w:sz w:val="24"/>
          <w:szCs w:val="24"/>
          <w14:ligatures w14:val="none"/>
        </w:rPr>
        <w:t xml:space="preserve"> is the number of emitters, </w:t>
      </w:r>
      <w:r w:rsidR="006B5E8F" w:rsidRPr="00021575">
        <w:rPr>
          <w:rFonts w:ascii="Times New Roman" w:eastAsia="Times New Roman" w:hAnsi="Times New Roman" w:cs="Times New Roman"/>
          <w:i/>
          <w:iCs/>
          <w:kern w:val="0"/>
          <w:sz w:val="24"/>
          <w:szCs w:val="24"/>
          <w14:ligatures w14:val="none"/>
        </w:rPr>
        <w:t>n</w:t>
      </w:r>
      <w:r w:rsidR="006B5E8F" w:rsidRPr="00021575">
        <w:rPr>
          <w:rFonts w:ascii="Times New Roman" w:eastAsia="Times New Roman" w:hAnsi="Times New Roman" w:cs="Times New Roman"/>
          <w:kern w:val="0"/>
          <w:sz w:val="24"/>
          <w:szCs w:val="24"/>
          <w:vertAlign w:val="subscript"/>
          <w14:ligatures w14:val="none"/>
        </w:rPr>
        <w:t>1</w:t>
      </w:r>
      <w:r w:rsidR="006B5E8F" w:rsidRPr="00021575">
        <w:rPr>
          <w:rFonts w:ascii="Times New Roman" w:eastAsia="Times New Roman" w:hAnsi="Times New Roman" w:cs="Times New Roman"/>
          <w:kern w:val="0"/>
          <w:sz w:val="24"/>
          <w:szCs w:val="24"/>
          <w14:ligatures w14:val="none"/>
        </w:rPr>
        <w:t xml:space="preserve"> and </w:t>
      </w:r>
      <w:r w:rsidR="006B5E8F" w:rsidRPr="00021575">
        <w:rPr>
          <w:rFonts w:ascii="Times New Roman" w:eastAsia="Times New Roman" w:hAnsi="Times New Roman" w:cs="Times New Roman"/>
          <w:i/>
          <w:iCs/>
          <w:kern w:val="0"/>
          <w:sz w:val="24"/>
          <w:szCs w:val="24"/>
          <w14:ligatures w14:val="none"/>
        </w:rPr>
        <w:t>n</w:t>
      </w:r>
      <w:r w:rsidR="006B5E8F" w:rsidRPr="00021575">
        <w:rPr>
          <w:rFonts w:ascii="Times New Roman" w:eastAsia="Times New Roman" w:hAnsi="Times New Roman" w:cs="Times New Roman"/>
          <w:kern w:val="0"/>
          <w:sz w:val="24"/>
          <w:szCs w:val="24"/>
          <w:vertAlign w:val="subscript"/>
          <w14:ligatures w14:val="none"/>
        </w:rPr>
        <w:t>2</w:t>
      </w:r>
      <w:r w:rsidR="006B5E8F" w:rsidRPr="00021575">
        <w:rPr>
          <w:rFonts w:ascii="Times New Roman" w:eastAsia="Times New Roman" w:hAnsi="Times New Roman" w:cs="Times New Roman"/>
          <w:kern w:val="0"/>
          <w:sz w:val="24"/>
          <w:szCs w:val="24"/>
          <w14:ligatures w14:val="none"/>
        </w:rPr>
        <w:t xml:space="preserve"> are the populations of the ground and the excited states of emitters, </w:t>
      </w:r>
      <w:r w:rsidR="006B5E8F" w:rsidRPr="00021575">
        <w:rPr>
          <w:rFonts w:ascii="Times New Roman" w:eastAsia="Times New Roman" w:hAnsi="Times New Roman" w:cs="Times New Roman"/>
          <w:i/>
          <w:iCs/>
          <w:kern w:val="0"/>
          <w:sz w:val="24"/>
          <w:szCs w:val="24"/>
          <w14:ligatures w14:val="none"/>
        </w:rPr>
        <w:t>g</w:t>
      </w:r>
      <w:r w:rsidR="006B5E8F" w:rsidRPr="00021575">
        <w:rPr>
          <w:rFonts w:ascii="Times New Roman" w:eastAsia="Times New Roman" w:hAnsi="Times New Roman" w:cs="Times New Roman"/>
          <w:kern w:val="0"/>
          <w:sz w:val="24"/>
          <w:szCs w:val="24"/>
          <w14:ligatures w14:val="none"/>
        </w:rPr>
        <w:t xml:space="preserve"> is the light-matter coupling constant</w:t>
      </w:r>
      <w:r w:rsidR="00B13A6D" w:rsidRPr="00021575">
        <w:rPr>
          <w:rFonts w:ascii="Times New Roman" w:eastAsia="Times New Roman" w:hAnsi="Times New Roman" w:cs="Times New Roman"/>
          <w:kern w:val="0"/>
          <w:sz w:val="24"/>
          <w:szCs w:val="24"/>
          <w14:ligatures w14:val="none"/>
        </w:rPr>
        <w:t xml:space="preserve">,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ρ</m:t>
            </m:r>
          </m:e>
          <m:sub>
            <m:r>
              <w:rPr>
                <w:rFonts w:ascii="Cambria Math" w:eastAsia="Times New Roman" w:hAnsi="Cambria Math" w:cs="Times New Roman"/>
                <w:kern w:val="0"/>
                <w:sz w:val="24"/>
                <w:szCs w:val="24"/>
                <w14:ligatures w14:val="none"/>
              </w:rPr>
              <m:t>e</m:t>
            </m:r>
          </m:sub>
        </m:sSub>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kern w:val="0"/>
                <w:sz w:val="24"/>
                <w:szCs w:val="24"/>
                <w14:ligatures w14:val="none"/>
              </w:rPr>
            </m:ctrlPr>
          </m:fPr>
          <m:num>
            <m:r>
              <m:rPr>
                <m:sty m:val="p"/>
              </m:rPr>
              <w:rPr>
                <w:rFonts w:ascii="Cambria Math" w:eastAsia="Times New Roman" w:hAnsi="Cambria Math" w:cs="Times New Roman"/>
                <w:kern w:val="0"/>
                <w:sz w:val="24"/>
                <w:szCs w:val="24"/>
                <w14:ligatures w14:val="none"/>
              </w:rPr>
              <m:t>Γ</m:t>
            </m:r>
            <m:r>
              <w:rPr>
                <w:rFonts w:ascii="Cambria Math" w:eastAsia="Times New Roman" w:hAnsi="Cambria Math" w:cs="Times New Roman"/>
                <w:kern w:val="0"/>
                <w:sz w:val="24"/>
                <w:szCs w:val="24"/>
                <w14:ligatures w14:val="none"/>
              </w:rPr>
              <m:t>/(2π)</m:t>
            </m:r>
          </m:num>
          <m:den>
            <m:sSup>
              <m:sSupPr>
                <m:ctrlPr>
                  <w:rPr>
                    <w:rFonts w:ascii="Cambria Math" w:eastAsia="Times New Roman" w:hAnsi="Cambria Math" w:cs="Times New Roman"/>
                    <w:i/>
                    <w:kern w:val="0"/>
                    <w:sz w:val="24"/>
                    <w:szCs w:val="24"/>
                    <w14:ligatures w14:val="none"/>
                  </w:rPr>
                </m:ctrlPr>
              </m:sSupPr>
              <m:e>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ω</m:t>
                        </m:r>
                      </m:e>
                      <m:sub>
                        <m:r>
                          <w:rPr>
                            <w:rFonts w:ascii="Cambria Math" w:eastAsia="Times New Roman" w:hAnsi="Cambria Math" w:cs="Times New Roman"/>
                            <w:kern w:val="0"/>
                            <w:sz w:val="24"/>
                            <w:szCs w:val="24"/>
                            <w14:ligatures w14:val="none"/>
                          </w:rPr>
                          <m:t>0</m:t>
                        </m:r>
                      </m:sub>
                    </m:sSub>
                  </m:e>
                </m:d>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i/>
                    <w:kern w:val="0"/>
                    <w:sz w:val="24"/>
                    <w:szCs w:val="24"/>
                    <w14:ligatures w14:val="none"/>
                  </w:rPr>
                </m:ctrlPr>
              </m:sSupPr>
              <m:e>
                <m:d>
                  <m:dPr>
                    <m:ctrlPr>
                      <w:rPr>
                        <w:rFonts w:ascii="Cambria Math" w:eastAsia="Times New Roman" w:hAnsi="Cambria Math" w:cs="Times New Roman"/>
                        <w:i/>
                        <w:kern w:val="0"/>
                        <w:sz w:val="24"/>
                        <w:szCs w:val="24"/>
                        <w14:ligatures w14:val="none"/>
                      </w:rPr>
                    </m:ctrlPr>
                  </m:dPr>
                  <m:e>
                    <m:r>
                      <m:rPr>
                        <m:sty m:val="p"/>
                      </m:rPr>
                      <w:rPr>
                        <w:rFonts w:ascii="Cambria Math" w:eastAsia="Times New Roman" w:hAnsi="Cambria Math" w:cs="Times New Roman"/>
                        <w:kern w:val="0"/>
                        <w:sz w:val="24"/>
                        <w:szCs w:val="24"/>
                        <w14:ligatures w14:val="none"/>
                      </w:rPr>
                      <m:t>Γ</m:t>
                    </m:r>
                    <m:r>
                      <w:rPr>
                        <w:rFonts w:ascii="Cambria Math" w:eastAsia="Times New Roman" w:hAnsi="Cambria Math" w:cs="Times New Roman"/>
                        <w:kern w:val="0"/>
                        <w:sz w:val="24"/>
                        <w:szCs w:val="24"/>
                        <w14:ligatures w14:val="none"/>
                      </w:rPr>
                      <m:t>/2</m:t>
                    </m:r>
                  </m:e>
                </m:d>
              </m:e>
              <m:sup>
                <m:r>
                  <w:rPr>
                    <w:rFonts w:ascii="Cambria Math" w:eastAsia="Times New Roman" w:hAnsi="Cambria Math" w:cs="Times New Roman"/>
                    <w:kern w:val="0"/>
                    <w:sz w:val="24"/>
                    <w:szCs w:val="24"/>
                    <w14:ligatures w14:val="none"/>
                  </w:rPr>
                  <m:t>2</m:t>
                </m:r>
              </m:sup>
            </m:sSup>
          </m:den>
        </m:f>
        <m:r>
          <w:rPr>
            <w:rFonts w:ascii="Cambria Math" w:eastAsia="Times New Roman" w:hAnsi="Cambria Math" w:cs="Times New Roman"/>
            <w:kern w:val="0"/>
            <w:sz w:val="24"/>
            <w:szCs w:val="24"/>
            <w14:ligatures w14:val="none"/>
          </w:rPr>
          <m:t xml:space="preserve"> </m:t>
        </m:r>
      </m:oMath>
      <w:r w:rsidR="00B13A6D" w:rsidRPr="00021575">
        <w:rPr>
          <w:rFonts w:ascii="Times New Roman" w:eastAsia="Times New Roman" w:hAnsi="Times New Roman" w:cs="Times New Roman"/>
          <w:kern w:val="0"/>
          <w:sz w:val="24"/>
          <w:szCs w:val="24"/>
          <w14:ligatures w14:val="none"/>
        </w:rPr>
        <w:t xml:space="preserve">is the joint density of states of the quantum emitters, </w:t>
      </w:r>
      <m:oMath>
        <m:r>
          <w:rPr>
            <w:rFonts w:ascii="Cambria Math" w:eastAsia="Times New Roman" w:hAnsi="Cambria Math" w:cs="Times New Roman"/>
            <w:kern w:val="0"/>
            <w:sz w:val="24"/>
            <w:szCs w:val="24"/>
            <w14:ligatures w14:val="none"/>
          </w:rPr>
          <m:t>ρ</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oMath>
      <w:r w:rsidR="00B13A6D" w:rsidRPr="00021575">
        <w:rPr>
          <w:rFonts w:ascii="Times New Roman" w:eastAsia="Times New Roman" w:hAnsi="Times New Roman" w:cs="Times New Roman"/>
          <w:kern w:val="0"/>
          <w:sz w:val="24"/>
          <w:szCs w:val="24"/>
          <w14:ligatures w14:val="none"/>
        </w:rPr>
        <w:t xml:space="preserve"> is the optical den</w:t>
      </w:r>
      <w:proofErr w:type="spellStart"/>
      <w:r w:rsidR="00B13A6D" w:rsidRPr="00021575">
        <w:rPr>
          <w:rFonts w:ascii="Times New Roman" w:eastAsia="Times New Roman" w:hAnsi="Times New Roman" w:cs="Times New Roman"/>
          <w:kern w:val="0"/>
          <w:sz w:val="24"/>
          <w:szCs w:val="24"/>
          <w14:ligatures w14:val="none"/>
        </w:rPr>
        <w:t>sity</w:t>
      </w:r>
      <w:proofErr w:type="spellEnd"/>
      <w:r w:rsidR="00B13A6D" w:rsidRPr="00021575">
        <w:rPr>
          <w:rFonts w:ascii="Times New Roman" w:eastAsia="Times New Roman" w:hAnsi="Times New Roman" w:cs="Times New Roman"/>
          <w:kern w:val="0"/>
          <w:sz w:val="24"/>
          <w:szCs w:val="24"/>
          <w14:ligatures w14:val="none"/>
        </w:rPr>
        <w:t xml:space="preserve"> of states and </w:t>
      </w:r>
      <m:oMath>
        <m:r>
          <w:rPr>
            <w:rFonts w:ascii="Cambria Math" w:eastAsia="Times New Roman" w:hAnsi="Cambria Math" w:cs="Times New Roman"/>
            <w:kern w:val="0"/>
            <w:sz w:val="24"/>
            <w:szCs w:val="24"/>
            <w14:ligatures w14:val="none"/>
          </w:rPr>
          <m:t>S</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oMath>
      <w:r w:rsidR="00B13A6D" w:rsidRPr="00021575">
        <w:rPr>
          <w:rFonts w:ascii="Times New Roman" w:eastAsia="Times New Roman" w:hAnsi="Times New Roman" w:cs="Times New Roman"/>
          <w:kern w:val="0"/>
          <w:sz w:val="24"/>
          <w:szCs w:val="24"/>
          <w14:ligatures w14:val="none"/>
        </w:rPr>
        <w:t xml:space="preserve"> is the lineshape function</w:t>
      </w:r>
      <w:r w:rsidR="00FC612E" w:rsidRPr="00021575">
        <w:rPr>
          <w:rFonts w:ascii="Times New Roman" w:eastAsia="Times New Roman" w:hAnsi="Times New Roman" w:cs="Times New Roman"/>
          <w:kern w:val="0"/>
          <w:sz w:val="24"/>
          <w:szCs w:val="24"/>
          <w14:ligatures w14:val="none"/>
        </w:rPr>
        <w:t xml:space="preserve"> which is</w:t>
      </w:r>
      <w:r w:rsidR="00B13A6D" w:rsidRPr="00021575">
        <w:rPr>
          <w:rFonts w:ascii="Times New Roman" w:eastAsia="Times New Roman" w:hAnsi="Times New Roman" w:cs="Times New Roman"/>
          <w:kern w:val="0"/>
          <w:sz w:val="24"/>
          <w:szCs w:val="24"/>
          <w14:ligatures w14:val="none"/>
        </w:rPr>
        <w:t xml:space="preserve"> related</w:t>
      </w:r>
      <w:r w:rsidR="00FC612E" w:rsidRPr="00021575">
        <w:rPr>
          <w:rFonts w:ascii="Times New Roman" w:eastAsia="Times New Roman" w:hAnsi="Times New Roman" w:cs="Times New Roman"/>
          <w:kern w:val="0"/>
          <w:sz w:val="24"/>
          <w:szCs w:val="24"/>
          <w14:ligatures w14:val="none"/>
        </w:rPr>
        <w:t xml:space="preserve"> to the population of the laser mode as </w:t>
      </w:r>
      <m:oMath>
        <m:nary>
          <m:naryPr>
            <m:subHide m:val="1"/>
            <m:supHide m:val="1"/>
            <m:ctrlPr>
              <w:rPr>
                <w:rFonts w:ascii="Cambria Math" w:eastAsia="Times New Roman" w:hAnsi="Cambria Math" w:cs="Times New Roman"/>
                <w:i/>
                <w:kern w:val="0"/>
                <w:sz w:val="24"/>
                <w:szCs w:val="24"/>
                <w14:ligatures w14:val="none"/>
              </w:rPr>
            </m:ctrlPr>
          </m:naryPr>
          <m:sub/>
          <m:sup/>
          <m:e>
            <m:r>
              <w:rPr>
                <w:rFonts w:ascii="Cambria Math" w:eastAsia="Times New Roman" w:hAnsi="Cambria Math" w:cs="Times New Roman"/>
                <w:kern w:val="0"/>
                <w:sz w:val="24"/>
                <w:szCs w:val="24"/>
                <w14:ligatures w14:val="none"/>
              </w:rPr>
              <m:t>S</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r>
              <w:rPr>
                <w:rFonts w:ascii="Cambria Math" w:eastAsia="Times New Roman" w:hAnsi="Cambria Math" w:cs="Times New Roman"/>
                <w:kern w:val="0"/>
                <w:sz w:val="24"/>
                <w:szCs w:val="24"/>
                <w14:ligatures w14:val="none"/>
              </w:rPr>
              <m:t>dω=</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m:rPr>
                    <m:sty m:val="p"/>
                  </m:rPr>
                  <w:rPr>
                    <w:rFonts w:ascii="Cambria Math" w:eastAsia="Times New Roman" w:hAnsi="Cambria Math" w:cs="Times New Roman"/>
                    <w:kern w:val="0"/>
                    <w:sz w:val="24"/>
                    <w:szCs w:val="24"/>
                    <w14:ligatures w14:val="none"/>
                  </w:rPr>
                  <m:t>p</m:t>
                </m:r>
              </m:sub>
            </m:sSub>
          </m:e>
        </m:nary>
      </m:oMath>
      <w:r w:rsidR="00AF72CE" w:rsidRPr="00021575">
        <w:rPr>
          <w:rFonts w:ascii="Times New Roman" w:eastAsia="Times New Roman" w:hAnsi="Times New Roman" w:cs="Times New Roman"/>
          <w:kern w:val="0"/>
          <w:sz w:val="24"/>
          <w:szCs w:val="24"/>
          <w14:ligatures w14:val="none"/>
        </w:rPr>
        <w:t xml:space="preserve">. </w:t>
      </w:r>
    </w:p>
    <w:p w14:paraId="6D0D8A33" w14:textId="6DAF889E" w:rsidR="00724FD9" w:rsidRPr="00021575" w:rsidRDefault="00AF72CE" w:rsidP="00045B11">
      <w:pPr>
        <w:widowControl w:val="0"/>
        <w:pBdr>
          <w:top w:val="nil"/>
          <w:left w:val="nil"/>
          <w:bottom w:val="nil"/>
          <w:right w:val="nil"/>
          <w:between w:val="nil"/>
        </w:pBdr>
        <w:spacing w:after="0" w:line="276" w:lineRule="auto"/>
        <w:ind w:firstLine="630"/>
        <w:jc w:val="both"/>
        <w:rPr>
          <w:rFonts w:ascii="Times New Roman" w:eastAsia="Times New Roman" w:hAnsi="Times New Roman" w:cs="Times New Roman"/>
          <w:iCs/>
          <w:kern w:val="0"/>
          <w:sz w:val="24"/>
          <w:szCs w:val="24"/>
          <w14:ligatures w14:val="none"/>
        </w:rPr>
      </w:pPr>
      <w:r w:rsidRPr="00021575">
        <w:rPr>
          <w:rFonts w:ascii="Times New Roman" w:eastAsia="Times New Roman" w:hAnsi="Times New Roman" w:cs="Times New Roman"/>
          <w:kern w:val="0"/>
          <w:sz w:val="24"/>
          <w:szCs w:val="24"/>
          <w14:ligatures w14:val="none"/>
        </w:rPr>
        <w:t>Equations (</w:t>
      </w:r>
      <w:r w:rsidR="00A01B46" w:rsidRPr="00021575">
        <w:rPr>
          <w:rFonts w:ascii="Times New Roman" w:eastAsia="Times New Roman" w:hAnsi="Times New Roman" w:cs="Times New Roman"/>
          <w:kern w:val="0"/>
          <w:sz w:val="24"/>
          <w:szCs w:val="24"/>
          <w14:ligatures w14:val="none"/>
        </w:rPr>
        <w:t>S</w:t>
      </w:r>
      <w:r w:rsidRPr="00021575">
        <w:rPr>
          <w:rFonts w:ascii="Times New Roman" w:eastAsia="Times New Roman" w:hAnsi="Times New Roman" w:cs="Times New Roman"/>
          <w:kern w:val="0"/>
          <w:sz w:val="24"/>
          <w:szCs w:val="24"/>
          <w14:ligatures w14:val="none"/>
        </w:rPr>
        <w:t>1) and (</w:t>
      </w:r>
      <w:r w:rsidR="00A01B46" w:rsidRPr="00021575">
        <w:rPr>
          <w:rFonts w:ascii="Times New Roman" w:eastAsia="Times New Roman" w:hAnsi="Times New Roman" w:cs="Times New Roman"/>
          <w:kern w:val="0"/>
          <w:sz w:val="24"/>
          <w:szCs w:val="24"/>
          <w14:ligatures w14:val="none"/>
        </w:rPr>
        <w:t>S</w:t>
      </w:r>
      <w:r w:rsidRPr="00021575">
        <w:rPr>
          <w:rFonts w:ascii="Times New Roman" w:eastAsia="Times New Roman" w:hAnsi="Times New Roman" w:cs="Times New Roman"/>
          <w:kern w:val="0"/>
          <w:sz w:val="24"/>
          <w:szCs w:val="24"/>
          <w14:ligatures w14:val="none"/>
        </w:rPr>
        <w:t xml:space="preserve">2) are fully equivalent to Fermi’s golden rule </w:t>
      </w:r>
      <w:r w:rsidR="00D0405D" w:rsidRPr="00021575">
        <w:rPr>
          <w:rFonts w:ascii="Times New Roman" w:eastAsia="Times New Roman" w:hAnsi="Times New Roman" w:cs="Times New Roman"/>
          <w:kern w:val="0"/>
          <w:sz w:val="24"/>
          <w:szCs w:val="24"/>
          <w14:ligatures w14:val="none"/>
        </w:rPr>
        <w:t>if we set</w:t>
      </w:r>
      <w:r w:rsidRPr="00021575">
        <w:rPr>
          <w:rFonts w:ascii="Times New Roman" w:eastAsia="Times New Roman" w:hAnsi="Times New Roman" w:cs="Times New Roman"/>
          <w:kern w:val="0"/>
          <w:sz w:val="24"/>
          <w:szCs w:val="24"/>
          <w14:ligatures w14:val="none"/>
        </w:rPr>
        <w:t xml:space="preserve"> </w:t>
      </w:r>
      <m:oMath>
        <m:r>
          <w:rPr>
            <w:rFonts w:ascii="Cambria Math" w:eastAsia="Times New Roman" w:hAnsi="Cambria Math" w:cs="Times New Roman"/>
            <w:kern w:val="0"/>
            <w:sz w:val="24"/>
            <w:szCs w:val="24"/>
            <w14:ligatures w14:val="none"/>
          </w:rPr>
          <m:t>ρ</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κ/(2π)</m:t>
            </m:r>
          </m:num>
          <m:den>
            <m:sSup>
              <m:sSupPr>
                <m:ctrlPr>
                  <w:rPr>
                    <w:rFonts w:ascii="Cambria Math" w:eastAsia="Times New Roman" w:hAnsi="Cambria Math" w:cs="Times New Roman"/>
                    <w:i/>
                    <w:kern w:val="0"/>
                    <w:sz w:val="24"/>
                    <w:szCs w:val="24"/>
                    <w14:ligatures w14:val="none"/>
                  </w:rPr>
                </m:ctrlPr>
              </m:sSupPr>
              <m:e>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ω</m:t>
                        </m:r>
                      </m:e>
                      <m:sub>
                        <m:r>
                          <w:rPr>
                            <w:rFonts w:ascii="Cambria Math" w:eastAsia="Times New Roman" w:hAnsi="Cambria Math" w:cs="Times New Roman"/>
                            <w:kern w:val="0"/>
                            <w:sz w:val="24"/>
                            <w:szCs w:val="24"/>
                            <w14:ligatures w14:val="none"/>
                          </w:rPr>
                          <m:t>MQ</m:t>
                        </m:r>
                      </m:sub>
                    </m:sSub>
                  </m:e>
                </m:d>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i/>
                    <w:kern w:val="0"/>
                    <w:sz w:val="24"/>
                    <w:szCs w:val="24"/>
                    <w14:ligatures w14:val="none"/>
                  </w:rPr>
                </m:ctrlPr>
              </m:sSupPr>
              <m:e>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κ/2</m:t>
                    </m:r>
                  </m:e>
                </m:d>
              </m:e>
              <m:sup>
                <m:r>
                  <w:rPr>
                    <w:rFonts w:ascii="Cambria Math" w:eastAsia="Times New Roman" w:hAnsi="Cambria Math" w:cs="Times New Roman"/>
                    <w:kern w:val="0"/>
                    <w:sz w:val="24"/>
                    <w:szCs w:val="24"/>
                    <w14:ligatures w14:val="none"/>
                  </w:rPr>
                  <m:t>2</m:t>
                </m:r>
              </m:sup>
            </m:sSup>
          </m:den>
        </m:f>
      </m:oMath>
      <w:r w:rsidR="00F21716" w:rsidRPr="00021575">
        <w:rPr>
          <w:rFonts w:ascii="Times New Roman" w:eastAsia="Times New Roman" w:hAnsi="Times New Roman" w:cs="Times New Roman"/>
          <w:kern w:val="0"/>
          <w:sz w:val="24"/>
          <w:szCs w:val="24"/>
          <w14:ligatures w14:val="none"/>
        </w:rPr>
        <w:t xml:space="preserve"> and </w:t>
      </w:r>
      <m:oMath>
        <m:r>
          <w:rPr>
            <w:rFonts w:ascii="Cambria Math" w:eastAsia="Times New Roman" w:hAnsi="Cambria Math" w:cs="Times New Roman"/>
            <w:kern w:val="0"/>
            <w:sz w:val="24"/>
            <w:szCs w:val="24"/>
            <w14:ligatures w14:val="none"/>
          </w:rPr>
          <m:t>S</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p</m:t>
            </m:r>
          </m:sub>
        </m:sSub>
        <m:r>
          <w:rPr>
            <w:rFonts w:ascii="Cambria Math" w:eastAsia="Times New Roman" w:hAnsi="Cambria Math" w:cs="Times New Roman"/>
            <w:kern w:val="0"/>
            <w:sz w:val="24"/>
            <w:szCs w:val="24"/>
            <w14:ligatures w14:val="none"/>
          </w:rPr>
          <m:t>ρ</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oMath>
      <w:r w:rsidR="00F21716" w:rsidRPr="00021575">
        <w:rPr>
          <w:rFonts w:ascii="Times New Roman" w:eastAsia="Times New Roman" w:hAnsi="Times New Roman" w:cs="Times New Roman"/>
          <w:kern w:val="0"/>
          <w:sz w:val="24"/>
          <w:szCs w:val="24"/>
          <w14:ligatures w14:val="none"/>
        </w:rPr>
        <w:t xml:space="preserve">, where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ω</m:t>
            </m:r>
          </m:e>
          <m:sub>
            <m:r>
              <w:rPr>
                <w:rFonts w:ascii="Cambria Math" w:eastAsia="Times New Roman" w:hAnsi="Cambria Math" w:cs="Times New Roman"/>
                <w:kern w:val="0"/>
                <w:sz w:val="24"/>
                <w:szCs w:val="24"/>
                <w14:ligatures w14:val="none"/>
              </w:rPr>
              <m:t>MQ</m:t>
            </m:r>
          </m:sub>
        </m:sSub>
      </m:oMath>
      <w:r w:rsidR="00F21716" w:rsidRPr="00021575">
        <w:rPr>
          <w:rFonts w:ascii="Times New Roman" w:eastAsia="Times New Roman" w:hAnsi="Times New Roman" w:cs="Times New Roman"/>
          <w:kern w:val="0"/>
          <w:sz w:val="24"/>
          <w:szCs w:val="24"/>
          <w14:ligatures w14:val="none"/>
        </w:rPr>
        <w:t xml:space="preserve"> and </w:t>
      </w:r>
      <m:oMath>
        <m:r>
          <w:rPr>
            <w:rFonts w:ascii="Cambria Math" w:eastAsia="Times New Roman" w:hAnsi="Cambria Math" w:cs="Times New Roman"/>
            <w:kern w:val="0"/>
            <w:sz w:val="24"/>
            <w:szCs w:val="24"/>
            <w14:ligatures w14:val="none"/>
          </w:rPr>
          <m:t>κ</m:t>
        </m:r>
      </m:oMath>
      <w:r w:rsidR="00F21716" w:rsidRPr="00021575">
        <w:rPr>
          <w:rFonts w:ascii="Times New Roman" w:eastAsia="Times New Roman" w:hAnsi="Times New Roman" w:cs="Times New Roman"/>
          <w:iCs/>
          <w:kern w:val="0"/>
          <w:sz w:val="24"/>
          <w:szCs w:val="24"/>
          <w14:ligatures w14:val="none"/>
        </w:rPr>
        <w:t xml:space="preserve"> are the angular frequency and the photon loss rate of the laser (magnetic quadrupole) mode. </w:t>
      </w:r>
      <w:r w:rsidR="00045B11" w:rsidRPr="00021575">
        <w:rPr>
          <w:rFonts w:ascii="Times New Roman" w:eastAsia="Times New Roman" w:hAnsi="Times New Roman" w:cs="Times New Roman"/>
          <w:iCs/>
          <w:kern w:val="0"/>
          <w:sz w:val="24"/>
          <w:szCs w:val="24"/>
          <w14:ligatures w14:val="none"/>
        </w:rPr>
        <w:t xml:space="preserve">However, </w:t>
      </w:r>
      <w:r w:rsidR="00724FD9" w:rsidRPr="00021575">
        <w:rPr>
          <w:rFonts w:ascii="Times New Roman" w:eastAsia="Times New Roman" w:hAnsi="Times New Roman" w:cs="Times New Roman"/>
          <w:iCs/>
          <w:kern w:val="0"/>
          <w:sz w:val="24"/>
          <w:szCs w:val="24"/>
          <w14:ligatures w14:val="none"/>
        </w:rPr>
        <w:t>within NEGF framework</w:t>
      </w:r>
    </w:p>
    <w:p w14:paraId="1680E5E3" w14:textId="77777777" w:rsidR="00724FD9" w:rsidRPr="00021575" w:rsidRDefault="00724FD9" w:rsidP="00045B11">
      <w:pPr>
        <w:widowControl w:val="0"/>
        <w:pBdr>
          <w:top w:val="nil"/>
          <w:left w:val="nil"/>
          <w:bottom w:val="nil"/>
          <w:right w:val="nil"/>
          <w:between w:val="nil"/>
        </w:pBdr>
        <w:spacing w:after="0" w:line="276" w:lineRule="auto"/>
        <w:ind w:firstLine="630"/>
        <w:jc w:val="both"/>
        <w:rPr>
          <w:rFonts w:ascii="Times New Roman" w:eastAsia="Times New Roman" w:hAnsi="Times New Roman" w:cs="Times New Roman"/>
          <w:iCs/>
          <w:kern w:val="0"/>
          <w:sz w:val="24"/>
          <w:szCs w:val="24"/>
          <w14:ligatures w14:val="none"/>
        </w:rPr>
      </w:pPr>
    </w:p>
    <w:p w14:paraId="72441C0B" w14:textId="52276232" w:rsidR="004E4AA9" w:rsidRPr="00021575" w:rsidRDefault="00724FD9" w:rsidP="00E67428">
      <w:pPr>
        <w:widowControl w:val="0"/>
        <w:pBdr>
          <w:top w:val="nil"/>
          <w:left w:val="nil"/>
          <w:bottom w:val="nil"/>
          <w:right w:val="nil"/>
          <w:between w:val="nil"/>
        </w:pBdr>
        <w:spacing w:after="0" w:line="276" w:lineRule="auto"/>
        <w:ind w:firstLine="630"/>
        <w:jc w:val="right"/>
        <w:rPr>
          <w:rFonts w:ascii="Times New Roman" w:eastAsia="Times New Roman" w:hAnsi="Times New Roman" w:cs="Times New Roman"/>
          <w:iCs/>
          <w:kern w:val="0"/>
          <w:sz w:val="24"/>
          <w:szCs w:val="24"/>
          <w14:ligatures w14:val="none"/>
        </w:rPr>
      </w:pPr>
      <w:r w:rsidRPr="00021575">
        <w:rPr>
          <w:rFonts w:ascii="Times New Roman" w:eastAsia="Times New Roman" w:hAnsi="Times New Roman" w:cs="Times New Roman"/>
          <w:iCs/>
          <w:kern w:val="0"/>
          <w:sz w:val="24"/>
          <w:szCs w:val="24"/>
          <w14:ligatures w14:val="none"/>
        </w:rPr>
        <w:t xml:space="preserve"> </w:t>
      </w:r>
      <m:oMath>
        <m:r>
          <w:rPr>
            <w:rFonts w:ascii="Cambria Math" w:eastAsia="Times New Roman" w:hAnsi="Cambria Math" w:cs="Times New Roman"/>
            <w:kern w:val="0"/>
            <w:sz w:val="24"/>
            <w:szCs w:val="24"/>
            <w14:ligatures w14:val="none"/>
          </w:rPr>
          <m:t>ρ</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π</m:t>
            </m:r>
          </m:den>
        </m:f>
        <m:r>
          <m:rPr>
            <m:sty m:val="p"/>
          </m:rPr>
          <w:rPr>
            <w:rFonts w:ascii="Cambria Math" w:eastAsia="Times New Roman" w:hAnsi="Cambria Math" w:cs="Times New Roman"/>
            <w:kern w:val="0"/>
            <w:sz w:val="24"/>
            <w:szCs w:val="24"/>
            <w14:ligatures w14:val="none"/>
          </w:rPr>
          <m:t>Im</m:t>
        </m:r>
        <m:d>
          <m:dPr>
            <m:begChr m:val="["/>
            <m:endChr m:val="]"/>
            <m:ctrlPr>
              <w:rPr>
                <w:rFonts w:ascii="Cambria Math" w:eastAsia="Times New Roman" w:hAnsi="Cambria Math" w:cs="Times New Roman"/>
                <w:i/>
                <w:kern w:val="0"/>
                <w:sz w:val="24"/>
                <w:szCs w:val="24"/>
                <w14:ligatures w14:val="none"/>
              </w:rPr>
            </m:ctrlPr>
          </m:dPr>
          <m:e>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G</m:t>
                </m:r>
              </m:e>
              <m:sup>
                <m:r>
                  <w:rPr>
                    <w:rFonts w:ascii="Cambria Math" w:eastAsia="Times New Roman" w:hAnsi="Cambria Math" w:cs="Times New Roman"/>
                    <w:kern w:val="0"/>
                    <w:sz w:val="24"/>
                    <w:szCs w:val="24"/>
                    <w14:ligatures w14:val="none"/>
                  </w:rPr>
                  <m:t>R</m:t>
                </m:r>
              </m:sup>
            </m:sSup>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e>
        </m:d>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π</m:t>
            </m:r>
          </m:den>
        </m:f>
        <m:r>
          <m:rPr>
            <m:sty m:val="p"/>
          </m:rPr>
          <w:rPr>
            <w:rFonts w:ascii="Cambria Math" w:eastAsia="Times New Roman" w:hAnsi="Cambria Math" w:cs="Times New Roman"/>
            <w:kern w:val="0"/>
            <w:sz w:val="24"/>
            <w:szCs w:val="24"/>
            <w14:ligatures w14:val="none"/>
          </w:rPr>
          <m:t>Im</m:t>
        </m:r>
        <m:d>
          <m:dPr>
            <m:begChr m:val="["/>
            <m:endChr m:val="]"/>
            <m:ctrlPr>
              <w:rPr>
                <w:rFonts w:ascii="Cambria Math" w:eastAsia="Times New Roman" w:hAnsi="Cambria Math" w:cs="Times New Roman"/>
                <w:i/>
                <w:kern w:val="0"/>
                <w:sz w:val="24"/>
                <w:szCs w:val="24"/>
                <w14:ligatures w14:val="none"/>
              </w:rPr>
            </m:ctrlPr>
          </m:dPr>
          <m:e>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ω-</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ω</m:t>
                    </m:r>
                  </m:e>
                  <m:sub>
                    <m:r>
                      <w:rPr>
                        <w:rFonts w:ascii="Cambria Math" w:eastAsia="Times New Roman" w:hAnsi="Cambria Math" w:cs="Times New Roman"/>
                        <w:kern w:val="0"/>
                        <w:sz w:val="24"/>
                        <w:szCs w:val="24"/>
                        <w14:ligatures w14:val="none"/>
                      </w:rPr>
                      <m:t>MQ</m:t>
                    </m:r>
                  </m:sub>
                </m:sSub>
                <m:r>
                  <w:rPr>
                    <w:rFonts w:ascii="Cambria Math" w:eastAsia="Times New Roman" w:hAnsi="Cambria Math" w:cs="Times New Roman"/>
                    <w:kern w:val="0"/>
                    <w:sz w:val="24"/>
                    <w:szCs w:val="24"/>
                    <w14:ligatures w14:val="none"/>
                  </w:rPr>
                  <m:t>+iκ/2+</m:t>
                </m:r>
                <m:sSubSup>
                  <m:sSubSupPr>
                    <m:ctrlPr>
                      <w:rPr>
                        <w:rFonts w:ascii="Cambria Math" w:eastAsia="Times New Roman" w:hAnsi="Cambria Math" w:cs="Times New Roman"/>
                        <w:kern w:val="0"/>
                        <w:sz w:val="24"/>
                        <w:szCs w:val="24"/>
                        <w14:ligatures w14:val="none"/>
                      </w:rPr>
                    </m:ctrlPr>
                  </m:sSubSupPr>
                  <m:e>
                    <m:r>
                      <m:rPr>
                        <m:sty m:val="p"/>
                      </m:rPr>
                      <w:rPr>
                        <w:rFonts w:ascii="Cambria Math" w:eastAsia="Times New Roman" w:hAnsi="Cambria Math" w:cs="Times New Roman"/>
                        <w:kern w:val="0"/>
                        <w:sz w:val="24"/>
                        <w:szCs w:val="24"/>
                        <w14:ligatures w14:val="none"/>
                      </w:rPr>
                      <m:t>Π</m:t>
                    </m:r>
                  </m:e>
                  <m:sub>
                    <m:r>
                      <m:rPr>
                        <m:sty m:val="p"/>
                      </m:rPr>
                      <w:rPr>
                        <w:rFonts w:ascii="Cambria Math" w:eastAsia="Times New Roman" w:hAnsi="Cambria Math" w:cs="Times New Roman"/>
                        <w:kern w:val="0"/>
                        <w:sz w:val="24"/>
                        <w:szCs w:val="24"/>
                        <w14:ligatures w14:val="none"/>
                      </w:rPr>
                      <m:t>int</m:t>
                    </m:r>
                  </m:sub>
                  <m:sup>
                    <m:r>
                      <w:rPr>
                        <w:rFonts w:ascii="Cambria Math" w:eastAsia="Times New Roman" w:hAnsi="Cambria Math" w:cs="Times New Roman"/>
                        <w:kern w:val="0"/>
                        <w:sz w:val="24"/>
                        <w:szCs w:val="24"/>
                        <w14:ligatures w14:val="none"/>
                      </w:rPr>
                      <m:t>R</m:t>
                    </m:r>
                    <m:ctrlPr>
                      <w:rPr>
                        <w:rFonts w:ascii="Cambria Math" w:eastAsia="Times New Roman" w:hAnsi="Cambria Math" w:cs="Times New Roman"/>
                        <w:i/>
                        <w:kern w:val="0"/>
                        <w:sz w:val="24"/>
                        <w:szCs w:val="24"/>
                        <w14:ligatures w14:val="none"/>
                      </w:rPr>
                    </m:ctrlPr>
                  </m:sup>
                </m:sSubSup>
                <m:r>
                  <w:rPr>
                    <w:rFonts w:ascii="Cambria Math" w:eastAsia="Times New Roman" w:hAnsi="Cambria Math" w:cs="Times New Roman"/>
                    <w:kern w:val="0"/>
                    <w:sz w:val="24"/>
                    <w:szCs w:val="24"/>
                    <w14:ligatures w14:val="none"/>
                  </w:rPr>
                  <m:t>(ω)</m:t>
                </m:r>
              </m:den>
            </m:f>
          </m:e>
        </m:d>
        <m:r>
          <w:rPr>
            <w:rFonts w:ascii="Cambria Math" w:eastAsia="Times New Roman" w:hAnsi="Cambria Math" w:cs="Times New Roman"/>
            <w:kern w:val="0"/>
            <w:sz w:val="24"/>
            <w:szCs w:val="24"/>
            <w14:ligatures w14:val="none"/>
          </w:rPr>
          <m:t xml:space="preserve">, </m:t>
        </m:r>
      </m:oMath>
      <w:r w:rsidR="00E67428" w:rsidRPr="00021575">
        <w:rPr>
          <w:rFonts w:ascii="Times New Roman" w:eastAsia="Times New Roman" w:hAnsi="Times New Roman" w:cs="Times New Roman"/>
          <w:kern w:val="0"/>
          <w:sz w:val="24"/>
          <w:szCs w:val="24"/>
          <w14:ligatures w14:val="none"/>
        </w:rPr>
        <w:tab/>
      </w:r>
      <w:r w:rsidR="00E67428" w:rsidRPr="00021575">
        <w:rPr>
          <w:rFonts w:ascii="Times New Roman" w:eastAsia="Times New Roman" w:hAnsi="Times New Roman" w:cs="Times New Roman"/>
          <w:kern w:val="0"/>
          <w:sz w:val="24"/>
          <w:szCs w:val="24"/>
          <w14:ligatures w14:val="none"/>
        </w:rPr>
        <w:tab/>
      </w:r>
      <w:r w:rsidR="00E67428" w:rsidRPr="00021575">
        <w:rPr>
          <w:rFonts w:ascii="Times New Roman" w:eastAsia="Times New Roman" w:hAnsi="Times New Roman" w:cs="Times New Roman"/>
          <w:kern w:val="0"/>
          <w:sz w:val="24"/>
          <w:szCs w:val="24"/>
          <w14:ligatures w14:val="none"/>
        </w:rPr>
        <w:tab/>
        <w:t>(</w:t>
      </w:r>
      <w:r w:rsidR="00A01B46" w:rsidRPr="00021575">
        <w:rPr>
          <w:rFonts w:ascii="Times New Roman" w:eastAsia="Times New Roman" w:hAnsi="Times New Roman" w:cs="Times New Roman"/>
          <w:kern w:val="0"/>
          <w:sz w:val="24"/>
          <w:szCs w:val="24"/>
          <w14:ligatures w14:val="none"/>
        </w:rPr>
        <w:t>S</w:t>
      </w:r>
      <w:r w:rsidR="00E67428" w:rsidRPr="00021575">
        <w:rPr>
          <w:rFonts w:ascii="Times New Roman" w:eastAsia="Times New Roman" w:hAnsi="Times New Roman" w:cs="Times New Roman"/>
          <w:kern w:val="0"/>
          <w:sz w:val="24"/>
          <w:szCs w:val="24"/>
          <w14:ligatures w14:val="none"/>
        </w:rPr>
        <w:t>3)</w:t>
      </w:r>
    </w:p>
    <w:p w14:paraId="7B14765E" w14:textId="77777777" w:rsidR="00DD021C" w:rsidRPr="00021575" w:rsidRDefault="00DD021C" w:rsidP="00E67428">
      <w:pPr>
        <w:widowControl w:val="0"/>
        <w:pBdr>
          <w:top w:val="nil"/>
          <w:left w:val="nil"/>
          <w:bottom w:val="nil"/>
          <w:right w:val="nil"/>
          <w:between w:val="nil"/>
        </w:pBdr>
        <w:spacing w:after="0" w:line="276" w:lineRule="auto"/>
        <w:jc w:val="both"/>
        <w:rPr>
          <w:rFonts w:ascii="Times New Roman" w:eastAsia="Times New Roman" w:hAnsi="Times New Roman" w:cs="Times New Roman"/>
          <w:iCs/>
          <w:kern w:val="0"/>
          <w:sz w:val="24"/>
          <w:szCs w:val="24"/>
          <w14:ligatures w14:val="none"/>
        </w:rPr>
      </w:pPr>
    </w:p>
    <w:p w14:paraId="20E3A4F3" w14:textId="5B0DFDB7" w:rsidR="00E67428" w:rsidRPr="00021575" w:rsidRDefault="00E67428" w:rsidP="00E67428">
      <w:pPr>
        <w:widowControl w:val="0"/>
        <w:pBdr>
          <w:top w:val="nil"/>
          <w:left w:val="nil"/>
          <w:bottom w:val="nil"/>
          <w:right w:val="nil"/>
          <w:between w:val="nil"/>
        </w:pBdr>
        <w:spacing w:after="0" w:line="276" w:lineRule="auto"/>
        <w:jc w:val="both"/>
        <w:rPr>
          <w:rFonts w:ascii="Times New Roman" w:eastAsia="Times New Roman" w:hAnsi="Times New Roman" w:cs="Times New Roman"/>
          <w:iCs/>
          <w:kern w:val="0"/>
          <w:sz w:val="24"/>
          <w:szCs w:val="24"/>
          <w14:ligatures w14:val="none"/>
        </w:rPr>
      </w:pPr>
      <w:proofErr w:type="gramStart"/>
      <w:r w:rsidRPr="00021575">
        <w:rPr>
          <w:rFonts w:ascii="Times New Roman" w:eastAsia="Times New Roman" w:hAnsi="Times New Roman" w:cs="Times New Roman"/>
          <w:iCs/>
          <w:kern w:val="0"/>
          <w:sz w:val="24"/>
          <w:szCs w:val="24"/>
          <w14:ligatures w14:val="none"/>
        </w:rPr>
        <w:t>where</w:t>
      </w:r>
      <w:proofErr w:type="gramEnd"/>
      <w:r w:rsidRPr="00021575">
        <w:rPr>
          <w:rFonts w:ascii="Times New Roman" w:eastAsia="Times New Roman" w:hAnsi="Times New Roman" w:cs="Times New Roman"/>
          <w:iCs/>
          <w:kern w:val="0"/>
          <w:sz w:val="24"/>
          <w:szCs w:val="24"/>
          <w14:ligatures w14:val="none"/>
        </w:rPr>
        <w:t xml:space="preserve"> </w:t>
      </w:r>
    </w:p>
    <w:p w14:paraId="42CB4234" w14:textId="77777777" w:rsidR="00DD021C" w:rsidRPr="00021575" w:rsidRDefault="00DD021C" w:rsidP="00E67428">
      <w:pPr>
        <w:widowControl w:val="0"/>
        <w:pBdr>
          <w:top w:val="nil"/>
          <w:left w:val="nil"/>
          <w:bottom w:val="nil"/>
          <w:right w:val="nil"/>
          <w:between w:val="nil"/>
        </w:pBdr>
        <w:spacing w:after="0" w:line="276" w:lineRule="auto"/>
        <w:jc w:val="both"/>
        <w:rPr>
          <w:rFonts w:ascii="Times New Roman" w:eastAsia="Times New Roman" w:hAnsi="Times New Roman" w:cs="Times New Roman"/>
          <w:iCs/>
          <w:kern w:val="0"/>
          <w:sz w:val="24"/>
          <w:szCs w:val="24"/>
          <w14:ligatures w14:val="none"/>
        </w:rPr>
      </w:pPr>
    </w:p>
    <w:p w14:paraId="4CFBA049" w14:textId="09BAC8F6" w:rsidR="00045B11" w:rsidRPr="00021575" w:rsidRDefault="00000000" w:rsidP="00E67428">
      <w:pPr>
        <w:widowControl w:val="0"/>
        <w:pBdr>
          <w:top w:val="nil"/>
          <w:left w:val="nil"/>
          <w:bottom w:val="nil"/>
          <w:right w:val="nil"/>
          <w:between w:val="nil"/>
        </w:pBdr>
        <w:spacing w:after="0" w:line="276" w:lineRule="auto"/>
        <w:jc w:val="right"/>
        <w:rPr>
          <w:rFonts w:ascii="Times New Roman" w:eastAsia="Times New Roman" w:hAnsi="Times New Roman" w:cs="Times New Roman"/>
          <w:kern w:val="0"/>
          <w:sz w:val="24"/>
          <w:szCs w:val="24"/>
          <w14:ligatures w14:val="none"/>
        </w:rPr>
      </w:pPr>
      <m:oMath>
        <m:sSubSup>
          <m:sSubSupPr>
            <m:ctrlPr>
              <w:rPr>
                <w:rFonts w:ascii="Cambria Math" w:eastAsia="Times New Roman" w:hAnsi="Cambria Math" w:cs="Times New Roman"/>
                <w:kern w:val="0"/>
                <w:sz w:val="24"/>
                <w:szCs w:val="24"/>
                <w14:ligatures w14:val="none"/>
              </w:rPr>
            </m:ctrlPr>
          </m:sSubSupPr>
          <m:e>
            <m:r>
              <m:rPr>
                <m:sty m:val="p"/>
              </m:rPr>
              <w:rPr>
                <w:rFonts w:ascii="Cambria Math" w:eastAsia="Times New Roman" w:hAnsi="Cambria Math" w:cs="Times New Roman"/>
                <w:kern w:val="0"/>
                <w:sz w:val="24"/>
                <w:szCs w:val="24"/>
                <w14:ligatures w14:val="none"/>
              </w:rPr>
              <m:t>Π</m:t>
            </m:r>
          </m:e>
          <m:sub>
            <m:r>
              <m:rPr>
                <m:sty m:val="p"/>
              </m:rPr>
              <w:rPr>
                <w:rFonts w:ascii="Cambria Math" w:eastAsia="Times New Roman" w:hAnsi="Cambria Math" w:cs="Times New Roman"/>
                <w:kern w:val="0"/>
                <w:sz w:val="24"/>
                <w:szCs w:val="24"/>
                <w14:ligatures w14:val="none"/>
              </w:rPr>
              <m:t>int</m:t>
            </m:r>
          </m:sub>
          <m:sup>
            <m:r>
              <w:rPr>
                <w:rFonts w:ascii="Cambria Math" w:eastAsia="Times New Roman" w:hAnsi="Cambria Math" w:cs="Times New Roman"/>
                <w:kern w:val="0"/>
                <w:sz w:val="24"/>
                <w:szCs w:val="24"/>
                <w14:ligatures w14:val="none"/>
              </w:rPr>
              <m:t>R</m:t>
            </m:r>
            <m:ctrlPr>
              <w:rPr>
                <w:rFonts w:ascii="Cambria Math" w:eastAsia="Times New Roman" w:hAnsi="Cambria Math" w:cs="Times New Roman"/>
                <w:i/>
                <w:kern w:val="0"/>
                <w:sz w:val="24"/>
                <w:szCs w:val="24"/>
                <w14:ligatures w14:val="none"/>
              </w:rPr>
            </m:ctrlPr>
          </m:sup>
        </m:sSubSup>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kern w:val="0"/>
                <w:sz w:val="24"/>
                <w:szCs w:val="24"/>
                <w14:ligatures w14:val="none"/>
              </w:rPr>
            </m:ctrlPr>
          </m:fPr>
          <m:num>
            <m:sSup>
              <m:sSupPr>
                <m:ctrlPr>
                  <w:rPr>
                    <w:rFonts w:ascii="Cambria Math" w:eastAsia="Times New Roman" w:hAnsi="Cambria Math" w:cs="Times New Roman"/>
                    <w:i/>
                    <w:kern w:val="0"/>
                    <w:sz w:val="24"/>
                    <w:szCs w:val="24"/>
                    <w14:ligatures w14:val="none"/>
                  </w:rPr>
                </m:ctrlPr>
              </m:sSupPr>
              <m:e>
                <m:d>
                  <m:dPr>
                    <m:begChr m:val="|"/>
                    <m:endChr m:val="|"/>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g</m:t>
                    </m:r>
                  </m:e>
                </m:d>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N</m:t>
            </m:r>
            <m:d>
              <m:dPr>
                <m:ctrlPr>
                  <w:rPr>
                    <w:rFonts w:ascii="Cambria Math" w:eastAsia="Times New Roman" w:hAnsi="Cambria Math" w:cs="Times New Roman"/>
                    <w:i/>
                    <w:kern w:val="0"/>
                    <w:sz w:val="24"/>
                    <w:szCs w:val="24"/>
                    <w14:ligatures w14:val="none"/>
                  </w:rPr>
                </m:ctrlPr>
              </m:dPr>
              <m:e>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1</m:t>
                    </m:r>
                  </m:sub>
                </m:sSub>
              </m:e>
            </m:d>
          </m:num>
          <m:den>
            <m:r>
              <w:rPr>
                <w:rFonts w:ascii="Cambria Math" w:eastAsia="Times New Roman" w:hAnsi="Cambria Math" w:cs="Times New Roman"/>
                <w:kern w:val="0"/>
                <w:sz w:val="24"/>
                <w:szCs w:val="24"/>
                <w14:ligatures w14:val="none"/>
              </w:rPr>
              <m:t>ω-</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ω</m:t>
                </m:r>
              </m:e>
              <m:sub>
                <m:r>
                  <w:rPr>
                    <w:rFonts w:ascii="Cambria Math" w:eastAsia="Times New Roman" w:hAnsi="Cambria Math" w:cs="Times New Roman"/>
                    <w:kern w:val="0"/>
                    <w:sz w:val="24"/>
                    <w:szCs w:val="24"/>
                    <w14:ligatures w14:val="none"/>
                  </w:rPr>
                  <m:t>0</m:t>
                </m:r>
              </m:sub>
            </m:sSub>
            <m:r>
              <w:rPr>
                <w:rFonts w:ascii="Cambria Math" w:eastAsia="Times New Roman" w:hAnsi="Cambria Math" w:cs="Times New Roman"/>
                <w:kern w:val="0"/>
                <w:sz w:val="24"/>
                <w:szCs w:val="24"/>
                <w14:ligatures w14:val="none"/>
              </w:rPr>
              <m:t>+i</m:t>
            </m:r>
            <m:r>
              <m:rPr>
                <m:sty m:val="p"/>
              </m:rPr>
              <w:rPr>
                <w:rFonts w:ascii="Cambria Math" w:eastAsia="Times New Roman" w:hAnsi="Cambria Math" w:cs="Times New Roman"/>
                <w:kern w:val="0"/>
                <w:sz w:val="24"/>
                <w:szCs w:val="24"/>
                <w14:ligatures w14:val="none"/>
              </w:rPr>
              <m:t>Γ</m:t>
            </m:r>
            <m:r>
              <w:rPr>
                <w:rFonts w:ascii="Cambria Math" w:eastAsia="Times New Roman" w:hAnsi="Cambria Math" w:cs="Times New Roman"/>
                <w:kern w:val="0"/>
                <w:sz w:val="24"/>
                <w:szCs w:val="24"/>
                <w14:ligatures w14:val="none"/>
              </w:rPr>
              <m:t>/2</m:t>
            </m:r>
          </m:den>
        </m:f>
        <m:r>
          <w:rPr>
            <w:rFonts w:ascii="Cambria Math" w:eastAsia="Times New Roman" w:hAnsi="Cambria Math" w:cs="Times New Roman"/>
            <w:kern w:val="0"/>
            <w:sz w:val="24"/>
            <w:szCs w:val="24"/>
            <w14:ligatures w14:val="none"/>
          </w:rPr>
          <m:t>,</m:t>
        </m:r>
      </m:oMath>
      <w:r w:rsidR="00E67428" w:rsidRPr="00021575">
        <w:rPr>
          <w:rFonts w:ascii="Times New Roman" w:eastAsia="Times New Roman" w:hAnsi="Times New Roman" w:cs="Times New Roman"/>
          <w:kern w:val="0"/>
          <w:sz w:val="24"/>
          <w:szCs w:val="24"/>
          <w14:ligatures w14:val="none"/>
        </w:rPr>
        <w:tab/>
      </w:r>
      <w:r w:rsidR="00E67428" w:rsidRPr="00021575">
        <w:rPr>
          <w:rFonts w:ascii="Times New Roman" w:eastAsia="Times New Roman" w:hAnsi="Times New Roman" w:cs="Times New Roman"/>
          <w:kern w:val="0"/>
          <w:sz w:val="24"/>
          <w:szCs w:val="24"/>
          <w14:ligatures w14:val="none"/>
        </w:rPr>
        <w:tab/>
      </w:r>
      <w:r w:rsidR="00E67428" w:rsidRPr="00021575">
        <w:rPr>
          <w:rFonts w:ascii="Times New Roman" w:eastAsia="Times New Roman" w:hAnsi="Times New Roman" w:cs="Times New Roman"/>
          <w:kern w:val="0"/>
          <w:sz w:val="24"/>
          <w:szCs w:val="24"/>
          <w14:ligatures w14:val="none"/>
        </w:rPr>
        <w:tab/>
      </w:r>
      <w:r w:rsidR="00E67428" w:rsidRPr="00021575">
        <w:rPr>
          <w:rFonts w:ascii="Times New Roman" w:eastAsia="Times New Roman" w:hAnsi="Times New Roman" w:cs="Times New Roman"/>
          <w:kern w:val="0"/>
          <w:sz w:val="24"/>
          <w:szCs w:val="24"/>
          <w14:ligatures w14:val="none"/>
        </w:rPr>
        <w:tab/>
      </w:r>
      <w:r w:rsidR="00E67428" w:rsidRPr="00021575">
        <w:rPr>
          <w:rFonts w:ascii="Times New Roman" w:eastAsia="Times New Roman" w:hAnsi="Times New Roman" w:cs="Times New Roman"/>
          <w:kern w:val="0"/>
          <w:sz w:val="24"/>
          <w:szCs w:val="24"/>
          <w14:ligatures w14:val="none"/>
        </w:rPr>
        <w:tab/>
        <w:t>(</w:t>
      </w:r>
      <w:r w:rsidR="00A01B46" w:rsidRPr="00021575">
        <w:rPr>
          <w:rFonts w:ascii="Times New Roman" w:eastAsia="Times New Roman" w:hAnsi="Times New Roman" w:cs="Times New Roman"/>
          <w:kern w:val="0"/>
          <w:sz w:val="24"/>
          <w:szCs w:val="24"/>
          <w14:ligatures w14:val="none"/>
        </w:rPr>
        <w:t>S</w:t>
      </w:r>
      <w:r w:rsidR="00E67428" w:rsidRPr="00021575">
        <w:rPr>
          <w:rFonts w:ascii="Times New Roman" w:eastAsia="Times New Roman" w:hAnsi="Times New Roman" w:cs="Times New Roman"/>
          <w:kern w:val="0"/>
          <w:sz w:val="24"/>
          <w:szCs w:val="24"/>
          <w14:ligatures w14:val="none"/>
        </w:rPr>
        <w:t>4)</w:t>
      </w:r>
    </w:p>
    <w:p w14:paraId="0CC682FF" w14:textId="77777777" w:rsidR="007562B3" w:rsidRPr="00021575" w:rsidRDefault="007562B3" w:rsidP="00E67428">
      <w:pPr>
        <w:widowControl w:val="0"/>
        <w:pBdr>
          <w:top w:val="nil"/>
          <w:left w:val="nil"/>
          <w:bottom w:val="nil"/>
          <w:right w:val="nil"/>
          <w:between w:val="nil"/>
        </w:pBdr>
        <w:spacing w:after="0" w:line="276" w:lineRule="auto"/>
        <w:jc w:val="right"/>
        <w:rPr>
          <w:rFonts w:ascii="Times New Roman" w:eastAsia="Times New Roman" w:hAnsi="Times New Roman" w:cs="Times New Roman"/>
          <w:kern w:val="0"/>
          <w:sz w:val="24"/>
          <w:szCs w:val="24"/>
          <w14:ligatures w14:val="none"/>
        </w:rPr>
      </w:pPr>
    </w:p>
    <w:p w14:paraId="15E0DC1C" w14:textId="6E48E04E" w:rsidR="007562B3" w:rsidRPr="00021575" w:rsidRDefault="00DD021C" w:rsidP="007562B3">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4"/>
          <w:szCs w:val="24"/>
          <w14:ligatures w14:val="none"/>
        </w:rPr>
      </w:pPr>
      <w:r w:rsidRPr="00021575">
        <w:rPr>
          <w:rFonts w:ascii="Times New Roman" w:eastAsia="Times New Roman" w:hAnsi="Times New Roman" w:cs="Times New Roman"/>
          <w:iCs/>
          <w:kern w:val="0"/>
          <w:sz w:val="24"/>
          <w:szCs w:val="24"/>
          <w14:ligatures w14:val="none"/>
        </w:rPr>
        <w:t>is the contribution of the light-ma</w:t>
      </w:r>
      <w:r w:rsidR="00A64AA7" w:rsidRPr="00021575">
        <w:rPr>
          <w:rFonts w:ascii="Times New Roman" w:eastAsia="Times New Roman" w:hAnsi="Times New Roman" w:cs="Times New Roman"/>
          <w:iCs/>
          <w:kern w:val="0"/>
          <w:sz w:val="24"/>
          <w:szCs w:val="24"/>
          <w14:ligatures w14:val="none"/>
        </w:rPr>
        <w:t>tter interaction with the laser mode</w:t>
      </w:r>
      <w:r w:rsidR="00D0405D" w:rsidRPr="00021575">
        <w:rPr>
          <w:rFonts w:ascii="Times New Roman" w:eastAsia="Times New Roman" w:hAnsi="Times New Roman" w:cs="Times New Roman"/>
          <w:iCs/>
          <w:kern w:val="0"/>
          <w:sz w:val="24"/>
          <w:szCs w:val="24"/>
          <w14:ligatures w14:val="none"/>
        </w:rPr>
        <w:t xml:space="preserve"> to polarization operator</w:t>
      </w:r>
      <w:r w:rsidR="00A64AA7" w:rsidRPr="00021575">
        <w:rPr>
          <w:rFonts w:ascii="Times New Roman" w:eastAsia="Times New Roman" w:hAnsi="Times New Roman" w:cs="Times New Roman"/>
          <w:iCs/>
          <w:kern w:val="0"/>
          <w:sz w:val="24"/>
          <w:szCs w:val="24"/>
          <w14:ligatures w14:val="none"/>
        </w:rPr>
        <w:t>.</w:t>
      </w:r>
      <w:r w:rsidR="001A7BC7" w:rsidRPr="00021575">
        <w:rPr>
          <w:rFonts w:ascii="Times New Roman" w:eastAsia="Times New Roman" w:hAnsi="Times New Roman" w:cs="Times New Roman"/>
          <w:iCs/>
          <w:kern w:val="0"/>
          <w:sz w:val="24"/>
          <w:szCs w:val="24"/>
          <w14:ligatures w14:val="none"/>
        </w:rPr>
        <w:t xml:space="preserve"> </w:t>
      </w:r>
      <w:r w:rsidR="001C7120" w:rsidRPr="00021575">
        <w:rPr>
          <w:rFonts w:ascii="Times New Roman" w:eastAsia="Times New Roman" w:hAnsi="Times New Roman" w:cs="Times New Roman"/>
          <w:iCs/>
          <w:kern w:val="0"/>
          <w:sz w:val="24"/>
          <w:szCs w:val="24"/>
          <w14:ligatures w14:val="none"/>
        </w:rPr>
        <w:t>T</w:t>
      </w:r>
      <w:r w:rsidR="008019EE" w:rsidRPr="00021575">
        <w:rPr>
          <w:rFonts w:ascii="Times New Roman" w:eastAsia="Times New Roman" w:hAnsi="Times New Roman" w:cs="Times New Roman"/>
          <w:iCs/>
          <w:kern w:val="0"/>
          <w:sz w:val="24"/>
          <w:szCs w:val="24"/>
          <w14:ligatures w14:val="none"/>
        </w:rPr>
        <w:t>he optical density of states coincides with the common Lorentzian function at transparency (</w:t>
      </w:r>
      <w:r w:rsidR="008019EE" w:rsidRPr="00021575">
        <w:rPr>
          <w:rFonts w:ascii="Times New Roman" w:eastAsia="Times New Roman" w:hAnsi="Times New Roman" w:cs="Times New Roman"/>
          <w:i/>
          <w:kern w:val="0"/>
          <w:sz w:val="24"/>
          <w:szCs w:val="24"/>
          <w14:ligatures w14:val="none"/>
        </w:rPr>
        <w:t>n</w:t>
      </w:r>
      <w:r w:rsidR="008019EE" w:rsidRPr="00021575">
        <w:rPr>
          <w:rFonts w:ascii="Times New Roman" w:eastAsia="Times New Roman" w:hAnsi="Times New Roman" w:cs="Times New Roman"/>
          <w:iCs/>
          <w:kern w:val="0"/>
          <w:sz w:val="24"/>
          <w:szCs w:val="24"/>
          <w:vertAlign w:val="subscript"/>
          <w14:ligatures w14:val="none"/>
        </w:rPr>
        <w:t>2</w:t>
      </w:r>
      <w:r w:rsidR="008019EE" w:rsidRPr="00021575">
        <w:rPr>
          <w:rFonts w:ascii="Times New Roman" w:eastAsia="Times New Roman" w:hAnsi="Times New Roman" w:cs="Times New Roman"/>
          <w:iCs/>
          <w:kern w:val="0"/>
          <w:sz w:val="24"/>
          <w:szCs w:val="24"/>
          <w14:ligatures w14:val="none"/>
        </w:rPr>
        <w:t>=</w:t>
      </w:r>
      <w:r w:rsidR="008019EE" w:rsidRPr="00021575">
        <w:rPr>
          <w:rFonts w:ascii="Times New Roman" w:eastAsia="Times New Roman" w:hAnsi="Times New Roman" w:cs="Times New Roman"/>
          <w:i/>
          <w:kern w:val="0"/>
          <w:sz w:val="24"/>
          <w:szCs w:val="24"/>
          <w14:ligatures w14:val="none"/>
        </w:rPr>
        <w:t>n</w:t>
      </w:r>
      <w:r w:rsidR="008019EE" w:rsidRPr="00021575">
        <w:rPr>
          <w:rFonts w:ascii="Times New Roman" w:eastAsia="Times New Roman" w:hAnsi="Times New Roman" w:cs="Times New Roman"/>
          <w:iCs/>
          <w:kern w:val="0"/>
          <w:sz w:val="24"/>
          <w:szCs w:val="24"/>
          <w:vertAlign w:val="subscript"/>
          <w14:ligatures w14:val="none"/>
        </w:rPr>
        <w:t>1</w:t>
      </w:r>
      <w:r w:rsidR="008019EE" w:rsidRPr="00021575">
        <w:rPr>
          <w:rFonts w:ascii="Times New Roman" w:eastAsia="Times New Roman" w:hAnsi="Times New Roman" w:cs="Times New Roman"/>
          <w:iCs/>
          <w:kern w:val="0"/>
          <w:sz w:val="24"/>
          <w:szCs w:val="24"/>
          <w14:ligatures w14:val="none"/>
        </w:rPr>
        <w:t>)</w:t>
      </w:r>
      <w:r w:rsidR="001C7120" w:rsidRPr="00021575">
        <w:rPr>
          <w:rFonts w:ascii="Times New Roman" w:eastAsia="Times New Roman" w:hAnsi="Times New Roman" w:cs="Times New Roman"/>
          <w:iCs/>
          <w:kern w:val="0"/>
          <w:sz w:val="24"/>
          <w:szCs w:val="24"/>
          <w14:ligatures w14:val="none"/>
        </w:rPr>
        <w:t xml:space="preserve"> but drastically differs from it when the gain medium is driven close to the lasing threshold</w:t>
      </w:r>
      <w:r w:rsidR="00983CFC" w:rsidRPr="00021575">
        <w:rPr>
          <w:rFonts w:ascii="Times New Roman" w:eastAsia="Times New Roman" w:hAnsi="Times New Roman" w:cs="Times New Roman"/>
          <w:iCs/>
          <w:kern w:val="0"/>
          <w:sz w:val="24"/>
          <w:szCs w:val="24"/>
          <w14:ligatures w14:val="none"/>
        </w:rPr>
        <w:t>.</w:t>
      </w:r>
      <w:r w:rsidR="00D9280D" w:rsidRPr="00021575">
        <w:rPr>
          <w:rFonts w:ascii="Times New Roman" w:eastAsia="Times New Roman" w:hAnsi="Times New Roman" w:cs="Times New Roman"/>
          <w:iCs/>
          <w:kern w:val="0"/>
          <w:sz w:val="24"/>
          <w:szCs w:val="24"/>
          <w14:ligatures w14:val="none"/>
        </w:rPr>
        <w:t xml:space="preserve"> </w:t>
      </w:r>
      <w:r w:rsidR="00983CFC" w:rsidRPr="00021575">
        <w:rPr>
          <w:rFonts w:ascii="Times New Roman" w:eastAsia="Times New Roman" w:hAnsi="Times New Roman" w:cs="Times New Roman"/>
          <w:iCs/>
          <w:kern w:val="0"/>
          <w:sz w:val="24"/>
          <w:szCs w:val="24"/>
          <w14:ligatures w14:val="none"/>
        </w:rPr>
        <w:t xml:space="preserve">As a </w:t>
      </w:r>
      <w:proofErr w:type="gramStart"/>
      <w:r w:rsidR="00983CFC" w:rsidRPr="00021575">
        <w:rPr>
          <w:rFonts w:ascii="Times New Roman" w:eastAsia="Times New Roman" w:hAnsi="Times New Roman" w:cs="Times New Roman"/>
          <w:iCs/>
          <w:kern w:val="0"/>
          <w:sz w:val="24"/>
          <w:szCs w:val="24"/>
          <w14:ligatures w14:val="none"/>
        </w:rPr>
        <w:t>result</w:t>
      </w:r>
      <w:proofErr w:type="gramEnd"/>
      <w:r w:rsidR="00983CFC" w:rsidRPr="00021575">
        <w:rPr>
          <w:rFonts w:ascii="Times New Roman" w:eastAsia="Times New Roman" w:hAnsi="Times New Roman" w:cs="Times New Roman"/>
          <w:iCs/>
          <w:kern w:val="0"/>
          <w:sz w:val="24"/>
          <w:szCs w:val="24"/>
          <w14:ligatures w14:val="none"/>
        </w:rPr>
        <w:t xml:space="preserve"> the </w:t>
      </w:r>
      <w:r w:rsidR="00D9280D" w:rsidRPr="00021575">
        <w:rPr>
          <w:rFonts w:ascii="Times New Roman" w:eastAsia="Times New Roman" w:hAnsi="Times New Roman" w:cs="Times New Roman"/>
          <w:iCs/>
          <w:kern w:val="0"/>
          <w:sz w:val="24"/>
          <w:szCs w:val="24"/>
          <w14:ligatures w14:val="none"/>
        </w:rPr>
        <w:t>Purcell enhancement</w:t>
      </w:r>
      <w:r w:rsidR="00983CFC" w:rsidRPr="00021575">
        <w:rPr>
          <w:rFonts w:ascii="Times New Roman" w:eastAsia="Times New Roman" w:hAnsi="Times New Roman" w:cs="Times New Roman"/>
          <w:iCs/>
          <w:kern w:val="0"/>
          <w:sz w:val="24"/>
          <w:szCs w:val="24"/>
          <w14:ligatures w14:val="none"/>
        </w:rPr>
        <w:t xml:space="preserve"> becomes gain-dependent</w:t>
      </w:r>
      <w:r w:rsidR="00D9280D" w:rsidRPr="00021575">
        <w:rPr>
          <w:rFonts w:ascii="Times New Roman" w:eastAsia="Times New Roman" w:hAnsi="Times New Roman" w:cs="Times New Roman"/>
          <w:iCs/>
          <w:kern w:val="0"/>
          <w:sz w:val="24"/>
          <w:szCs w:val="24"/>
          <w14:ligatures w14:val="none"/>
        </w:rPr>
        <w:t xml:space="preserve">. This effect is significant for “bad cavity” lasers where </w:t>
      </w:r>
      <m:oMath>
        <m:r>
          <w:rPr>
            <w:rFonts w:ascii="Cambria Math" w:eastAsia="Times New Roman" w:hAnsi="Cambria Math" w:cs="Times New Roman"/>
            <w:kern w:val="0"/>
            <w:sz w:val="24"/>
            <w:szCs w:val="24"/>
            <w14:ligatures w14:val="none"/>
          </w:rPr>
          <m:t>κ</m:t>
        </m:r>
      </m:oMath>
      <w:r w:rsidR="00D9280D" w:rsidRPr="00021575">
        <w:rPr>
          <w:rFonts w:ascii="Times New Roman" w:eastAsia="Times New Roman" w:hAnsi="Times New Roman" w:cs="Times New Roman"/>
          <w:iCs/>
          <w:kern w:val="0"/>
          <w:sz w:val="24"/>
          <w:szCs w:val="24"/>
          <w14:ligatures w14:val="none"/>
        </w:rPr>
        <w:t xml:space="preserve"> is comparable </w:t>
      </w:r>
      <w:r w:rsidR="00983CFC" w:rsidRPr="00021575">
        <w:rPr>
          <w:rFonts w:ascii="Times New Roman" w:eastAsia="Times New Roman" w:hAnsi="Times New Roman" w:cs="Times New Roman"/>
          <w:iCs/>
          <w:kern w:val="0"/>
          <w:sz w:val="24"/>
          <w:szCs w:val="24"/>
          <w14:ligatures w14:val="none"/>
        </w:rPr>
        <w:t>with</w:t>
      </w:r>
      <w:r w:rsidR="00D9280D" w:rsidRPr="00021575">
        <w:rPr>
          <w:rFonts w:ascii="Times New Roman" w:eastAsia="Times New Roman" w:hAnsi="Times New Roman" w:cs="Times New Roman"/>
          <w:iCs/>
          <w:kern w:val="0"/>
          <w:sz w:val="24"/>
          <w:szCs w:val="24"/>
          <w14:ligatures w14:val="none"/>
        </w:rPr>
        <w:t xml:space="preserve"> </w:t>
      </w:r>
      <m:oMath>
        <m:r>
          <m:rPr>
            <m:sty m:val="p"/>
          </m:rPr>
          <w:rPr>
            <w:rFonts w:ascii="Cambria Math" w:eastAsia="Times New Roman" w:hAnsi="Cambria Math" w:cs="Times New Roman"/>
            <w:kern w:val="0"/>
            <w:sz w:val="24"/>
            <w:szCs w:val="24"/>
            <w14:ligatures w14:val="none"/>
          </w:rPr>
          <m:t>Γ</m:t>
        </m:r>
      </m:oMath>
      <w:r w:rsidR="00D9280D" w:rsidRPr="00021575">
        <w:rPr>
          <w:rFonts w:ascii="Times New Roman" w:eastAsia="Times New Roman" w:hAnsi="Times New Roman" w:cs="Times New Roman"/>
          <w:kern w:val="0"/>
          <w:sz w:val="24"/>
          <w:szCs w:val="24"/>
          <w14:ligatures w14:val="none"/>
        </w:rPr>
        <w:t>.</w:t>
      </w:r>
    </w:p>
    <w:p w14:paraId="6372C52E" w14:textId="1306B467" w:rsidR="00DD021C" w:rsidRPr="00021575" w:rsidRDefault="00CD0A77" w:rsidP="00383546">
      <w:pPr>
        <w:widowControl w:val="0"/>
        <w:pBdr>
          <w:top w:val="nil"/>
          <w:left w:val="nil"/>
          <w:bottom w:val="nil"/>
          <w:right w:val="nil"/>
          <w:between w:val="nil"/>
        </w:pBdr>
        <w:spacing w:line="276" w:lineRule="auto"/>
        <w:ind w:firstLine="630"/>
        <w:jc w:val="both"/>
        <w:rPr>
          <w:rFonts w:ascii="Times New Roman" w:eastAsia="Times New Roman" w:hAnsi="Times New Roman" w:cs="Times New Roman"/>
          <w:kern w:val="0"/>
          <w:sz w:val="24"/>
          <w:szCs w:val="24"/>
          <w14:ligatures w14:val="none"/>
        </w:rPr>
      </w:pPr>
      <w:r w:rsidRPr="00021575">
        <w:rPr>
          <w:rFonts w:ascii="Times New Roman" w:eastAsia="Times New Roman" w:hAnsi="Times New Roman" w:cs="Times New Roman"/>
          <w:kern w:val="0"/>
          <w:sz w:val="24"/>
          <w:szCs w:val="24"/>
          <w14:ligatures w14:val="none"/>
        </w:rPr>
        <w:t>The balance of photon generation and loss</w:t>
      </w:r>
      <w:r w:rsidR="00BC759A" w:rsidRPr="00021575">
        <w:rPr>
          <w:rFonts w:ascii="Times New Roman" w:eastAsia="Times New Roman" w:hAnsi="Times New Roman" w:cs="Times New Roman"/>
          <w:kern w:val="0"/>
          <w:sz w:val="24"/>
          <w:szCs w:val="24"/>
          <w14:ligatures w14:val="none"/>
        </w:rPr>
        <w:t xml:space="preserve"> holds not only for the transition rates </w:t>
      </w:r>
      <m:oMath>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R</m:t>
            </m:r>
          </m:e>
          <m:sub>
            <m:r>
              <m:rPr>
                <m:sty m:val="p"/>
              </m:rPr>
              <w:rPr>
                <w:rFonts w:ascii="Cambria Math" w:eastAsia="Times New Roman" w:hAnsi="Cambria Math" w:cs="Times New Roman"/>
                <w:kern w:val="0"/>
                <w:sz w:val="24"/>
                <w:szCs w:val="24"/>
                <w14:ligatures w14:val="none"/>
              </w:rPr>
              <m:t>sp</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R</m:t>
            </m:r>
          </m:e>
          <m:sub>
            <m:r>
              <m:rPr>
                <m:sty m:val="p"/>
              </m:rPr>
              <w:rPr>
                <w:rFonts w:ascii="Cambria Math" w:eastAsia="Times New Roman" w:hAnsi="Cambria Math" w:cs="Times New Roman"/>
                <w:kern w:val="0"/>
                <w:sz w:val="24"/>
                <w:szCs w:val="24"/>
                <w14:ligatures w14:val="none"/>
              </w:rPr>
              <m:t>stim</m:t>
            </m:r>
          </m:sub>
        </m:sSub>
        <m:r>
          <w:rPr>
            <w:rFonts w:ascii="Cambria Math" w:eastAsia="Times New Roman" w:hAnsi="Cambria Math" w:cs="Times New Roman"/>
            <w:kern w:val="0"/>
            <w:sz w:val="24"/>
            <w:szCs w:val="24"/>
            <w14:ligatures w14:val="none"/>
          </w:rPr>
          <m:t>=κ</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m:rPr>
                <m:sty m:val="p"/>
              </m:rPr>
              <w:rPr>
                <w:rFonts w:ascii="Cambria Math" w:eastAsia="Times New Roman" w:hAnsi="Cambria Math" w:cs="Times New Roman"/>
                <w:kern w:val="0"/>
                <w:sz w:val="24"/>
                <w:szCs w:val="24"/>
                <w14:ligatures w14:val="none"/>
              </w:rPr>
              <m:t>p</m:t>
            </m:r>
          </m:sub>
        </m:sSub>
      </m:oMath>
      <w:r w:rsidR="00BC759A" w:rsidRPr="00021575">
        <w:rPr>
          <w:rFonts w:ascii="Times New Roman" w:eastAsia="Times New Roman" w:hAnsi="Times New Roman" w:cs="Times New Roman"/>
          <w:kern w:val="0"/>
          <w:sz w:val="24"/>
          <w:szCs w:val="24"/>
          <w14:ligatures w14:val="none"/>
        </w:rPr>
        <w:t xml:space="preserve"> but also </w:t>
      </w:r>
      <w:r w:rsidR="00983CFC" w:rsidRPr="00021575">
        <w:rPr>
          <w:rFonts w:ascii="Times New Roman" w:eastAsia="Times New Roman" w:hAnsi="Times New Roman" w:cs="Times New Roman"/>
          <w:kern w:val="0"/>
          <w:sz w:val="24"/>
          <w:szCs w:val="24"/>
          <w14:ligatures w14:val="none"/>
        </w:rPr>
        <w:t>for</w:t>
      </w:r>
      <w:r w:rsidR="00BC759A" w:rsidRPr="00021575">
        <w:rPr>
          <w:rFonts w:ascii="Times New Roman" w:eastAsia="Times New Roman" w:hAnsi="Times New Roman" w:cs="Times New Roman"/>
          <w:kern w:val="0"/>
          <w:sz w:val="24"/>
          <w:szCs w:val="24"/>
          <w14:ligatures w14:val="none"/>
        </w:rPr>
        <w:t xml:space="preserve"> their spectral</w:t>
      </w:r>
      <w:r w:rsidR="00CA31A1" w:rsidRPr="00021575">
        <w:rPr>
          <w:rFonts w:ascii="Times New Roman" w:eastAsia="Times New Roman" w:hAnsi="Times New Roman" w:cs="Times New Roman"/>
          <w:kern w:val="0"/>
          <w:sz w:val="24"/>
          <w:szCs w:val="24"/>
          <w14:ligatures w14:val="none"/>
        </w:rPr>
        <w:t xml:space="preserve"> </w:t>
      </w:r>
      <w:proofErr w:type="gramStart"/>
      <w:r w:rsidR="00CA31A1" w:rsidRPr="00021575">
        <w:rPr>
          <w:rFonts w:ascii="Times New Roman" w:eastAsia="Times New Roman" w:hAnsi="Times New Roman" w:cs="Times New Roman"/>
          <w:kern w:val="0"/>
          <w:sz w:val="24"/>
          <w:szCs w:val="24"/>
          <w14:ligatures w14:val="none"/>
        </w:rPr>
        <w:t>densities</w:t>
      </w:r>
      <w:proofErr w:type="gramEnd"/>
    </w:p>
    <w:p w14:paraId="6AF1D84D" w14:textId="3DB878C4" w:rsidR="00CA31A1" w:rsidRPr="00021575" w:rsidRDefault="00000000" w:rsidP="0029155D">
      <w:pPr>
        <w:widowControl w:val="0"/>
        <w:pBdr>
          <w:top w:val="nil"/>
          <w:left w:val="nil"/>
          <w:bottom w:val="nil"/>
          <w:right w:val="nil"/>
          <w:between w:val="nil"/>
        </w:pBdr>
        <w:spacing w:after="0" w:line="276" w:lineRule="auto"/>
        <w:ind w:firstLine="630"/>
        <w:jc w:val="right"/>
        <w:rPr>
          <w:rFonts w:ascii="Times New Roman" w:eastAsia="Times New Roman" w:hAnsi="Times New Roman" w:cs="Times New Roman"/>
          <w:kern w:val="0"/>
          <w:sz w:val="24"/>
          <w:szCs w:val="24"/>
          <w14:ligatures w14:val="none"/>
        </w:rPr>
      </w:pPr>
      <m:oMath>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2πN</m:t>
            </m:r>
            <m:sSup>
              <m:sSupPr>
                <m:ctrlPr>
                  <w:rPr>
                    <w:rFonts w:ascii="Cambria Math" w:eastAsia="Times New Roman" w:hAnsi="Cambria Math" w:cs="Times New Roman"/>
                    <w:i/>
                    <w:kern w:val="0"/>
                    <w:sz w:val="24"/>
                    <w:szCs w:val="24"/>
                    <w14:ligatures w14:val="none"/>
                  </w:rPr>
                </m:ctrlPr>
              </m:sSupPr>
              <m:e>
                <m:d>
                  <m:dPr>
                    <m:begChr m:val="|"/>
                    <m:endChr m:val="|"/>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g</m:t>
                    </m:r>
                  </m:e>
                </m:d>
              </m:e>
              <m:sup>
                <m:r>
                  <w:rPr>
                    <w:rFonts w:ascii="Cambria Math" w:eastAsia="Times New Roman" w:hAnsi="Cambria Math" w:cs="Times New Roman"/>
                    <w:kern w:val="0"/>
                    <w:sz w:val="24"/>
                    <w:szCs w:val="24"/>
                    <w14:ligatures w14:val="none"/>
                  </w:rPr>
                  <m:t>2</m:t>
                </m:r>
              </m:sup>
            </m:sSup>
          </m:num>
          <m:den>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ℏ</m:t>
                </m:r>
              </m:e>
              <m:sup>
                <m:r>
                  <w:rPr>
                    <w:rFonts w:ascii="Cambria Math" w:eastAsia="Times New Roman" w:hAnsi="Cambria Math" w:cs="Times New Roman"/>
                    <w:kern w:val="0"/>
                    <w:sz w:val="24"/>
                    <w:szCs w:val="24"/>
                    <w14:ligatures w14:val="none"/>
                  </w:rPr>
                  <m:t>2</m:t>
                </m:r>
              </m:sup>
            </m:sSup>
          </m:den>
        </m:f>
        <m:d>
          <m:dPr>
            <m:ctrlPr>
              <w:rPr>
                <w:rFonts w:ascii="Cambria Math" w:eastAsia="Times New Roman" w:hAnsi="Cambria Math" w:cs="Times New Roman"/>
                <w:i/>
                <w:kern w:val="0"/>
                <w:sz w:val="24"/>
                <w:szCs w:val="24"/>
                <w14:ligatures w14:val="none"/>
              </w:rPr>
            </m:ctrlPr>
          </m:dPr>
          <m:e>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1</m:t>
                </m:r>
              </m:sub>
            </m:sSub>
          </m:e>
        </m:d>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ρ</m:t>
            </m:r>
          </m:e>
          <m:sub>
            <m:r>
              <w:rPr>
                <w:rFonts w:ascii="Cambria Math" w:eastAsia="Times New Roman" w:hAnsi="Cambria Math" w:cs="Times New Roman"/>
                <w:kern w:val="0"/>
                <w:sz w:val="24"/>
                <w:szCs w:val="24"/>
                <w14:ligatures w14:val="none"/>
              </w:rPr>
              <m:t>e</m:t>
            </m:r>
          </m:sub>
        </m:sSub>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d>
          <m:dPr>
            <m:begChr m:val="["/>
            <m:endChr m:val="]"/>
            <m:ctrlPr>
              <w:rPr>
                <w:rFonts w:ascii="Cambria Math" w:eastAsia="Times New Roman" w:hAnsi="Cambria Math" w:cs="Times New Roman"/>
                <w:i/>
                <w:kern w:val="0"/>
                <w:sz w:val="24"/>
                <w:szCs w:val="24"/>
                <w14:ligatures w14:val="none"/>
              </w:rPr>
            </m:ctrlPr>
          </m:dPr>
          <m:e>
            <m:f>
              <m:fPr>
                <m:ctrlPr>
                  <w:rPr>
                    <w:rFonts w:ascii="Cambria Math" w:eastAsia="Times New Roman" w:hAnsi="Cambria Math" w:cs="Times New Roman"/>
                    <w:i/>
                    <w:kern w:val="0"/>
                    <w:sz w:val="24"/>
                    <w:szCs w:val="24"/>
                    <w14:ligatures w14:val="none"/>
                  </w:rPr>
                </m:ctrlPr>
              </m:fPr>
              <m:num>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2</m:t>
                    </m:r>
                  </m:sub>
                </m:sSub>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1-</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1</m:t>
                        </m:r>
                      </m:sub>
                    </m:sSub>
                  </m:e>
                </m:d>
              </m:num>
              <m:den>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1</m:t>
                    </m:r>
                  </m:sub>
                </m:sSub>
              </m:den>
            </m:f>
            <m:r>
              <w:rPr>
                <w:rFonts w:ascii="Cambria Math" w:eastAsia="Times New Roman" w:hAnsi="Cambria Math" w:cs="Times New Roman"/>
                <w:kern w:val="0"/>
                <w:sz w:val="24"/>
                <w:szCs w:val="24"/>
                <w14:ligatures w14:val="none"/>
              </w:rPr>
              <m:t>ρ</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r>
              <w:rPr>
                <w:rFonts w:ascii="Cambria Math" w:eastAsia="Times New Roman" w:hAnsi="Cambria Math" w:cs="Times New Roman"/>
                <w:kern w:val="0"/>
                <w:sz w:val="24"/>
                <w:szCs w:val="24"/>
                <w14:ligatures w14:val="none"/>
              </w:rPr>
              <m:t>+S</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e>
        </m:d>
        <m:r>
          <w:rPr>
            <w:rFonts w:ascii="Cambria Math" w:eastAsia="Times New Roman" w:hAnsi="Cambria Math" w:cs="Times New Roman"/>
            <w:kern w:val="0"/>
            <w:sz w:val="24"/>
            <w:szCs w:val="24"/>
            <w14:ligatures w14:val="none"/>
          </w:rPr>
          <m:t>=κS</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r>
          <w:rPr>
            <w:rFonts w:ascii="Cambria Math" w:eastAsia="Times New Roman" w:hAnsi="Cambria Math" w:cs="Times New Roman"/>
            <w:kern w:val="0"/>
            <w:sz w:val="24"/>
            <w:szCs w:val="24"/>
            <w14:ligatures w14:val="none"/>
          </w:rPr>
          <m:t>.</m:t>
        </m:r>
        <m:r>
          <w:rPr>
            <w:rFonts w:ascii="Cambria Math" w:eastAsia="Times New Roman" w:hAnsi="Cambria Math" w:cs="Times New Roman"/>
            <w:kern w:val="0"/>
            <w:sz w:val="24"/>
            <w:szCs w:val="24"/>
            <w14:ligatures w14:val="none"/>
          </w:rPr>
          <m:t xml:space="preserve"> </m:t>
        </m:r>
      </m:oMath>
      <w:r w:rsidR="0029155D" w:rsidRPr="00021575">
        <w:rPr>
          <w:rFonts w:ascii="Times New Roman" w:eastAsia="Times New Roman" w:hAnsi="Times New Roman" w:cs="Times New Roman"/>
          <w:kern w:val="0"/>
          <w:sz w:val="24"/>
          <w:szCs w:val="24"/>
          <w14:ligatures w14:val="none"/>
        </w:rPr>
        <w:tab/>
      </w:r>
      <w:r w:rsidR="0029155D" w:rsidRPr="00021575">
        <w:rPr>
          <w:rFonts w:ascii="Times New Roman" w:eastAsia="Times New Roman" w:hAnsi="Times New Roman" w:cs="Times New Roman"/>
          <w:kern w:val="0"/>
          <w:sz w:val="24"/>
          <w:szCs w:val="24"/>
          <w14:ligatures w14:val="none"/>
        </w:rPr>
        <w:tab/>
        <w:t>(</w:t>
      </w:r>
      <w:r w:rsidR="00A01B46" w:rsidRPr="00021575">
        <w:rPr>
          <w:rFonts w:ascii="Times New Roman" w:eastAsia="Times New Roman" w:hAnsi="Times New Roman" w:cs="Times New Roman"/>
          <w:kern w:val="0"/>
          <w:sz w:val="24"/>
          <w:szCs w:val="24"/>
          <w14:ligatures w14:val="none"/>
        </w:rPr>
        <w:t>S</w:t>
      </w:r>
      <w:r w:rsidR="0029155D" w:rsidRPr="00021575">
        <w:rPr>
          <w:rFonts w:ascii="Times New Roman" w:eastAsia="Times New Roman" w:hAnsi="Times New Roman" w:cs="Times New Roman"/>
          <w:kern w:val="0"/>
          <w:sz w:val="24"/>
          <w:szCs w:val="24"/>
          <w14:ligatures w14:val="none"/>
        </w:rPr>
        <w:t>5)</w:t>
      </w:r>
    </w:p>
    <w:p w14:paraId="55338258" w14:textId="7B924165" w:rsidR="00A74356" w:rsidRPr="00021575" w:rsidRDefault="00983CFC" w:rsidP="008019EE">
      <w:pPr>
        <w:widowControl w:val="0"/>
        <w:pBdr>
          <w:top w:val="nil"/>
          <w:left w:val="nil"/>
          <w:bottom w:val="nil"/>
          <w:right w:val="nil"/>
          <w:between w:val="nil"/>
        </w:pBdr>
        <w:spacing w:before="240" w:after="0" w:line="276" w:lineRule="auto"/>
        <w:jc w:val="both"/>
        <w:rPr>
          <w:rFonts w:ascii="Times New Roman" w:eastAsia="Times New Roman" w:hAnsi="Times New Roman" w:cs="Times New Roman"/>
          <w:iCs/>
          <w:kern w:val="0"/>
          <w:sz w:val="24"/>
          <w:szCs w:val="24"/>
          <w14:ligatures w14:val="none"/>
        </w:rPr>
      </w:pPr>
      <w:r w:rsidRPr="00021575">
        <w:rPr>
          <w:rFonts w:ascii="Times New Roman" w:eastAsia="Times New Roman" w:hAnsi="Times New Roman" w:cs="Times New Roman"/>
          <w:iCs/>
          <w:kern w:val="0"/>
          <w:sz w:val="24"/>
          <w:szCs w:val="24"/>
          <w14:ligatures w14:val="none"/>
        </w:rPr>
        <w:t>which determines the lineshape function</w:t>
      </w:r>
      <w:r w:rsidR="00B45FA6" w:rsidRPr="00021575">
        <w:rPr>
          <w:rFonts w:ascii="Times New Roman" w:eastAsia="Times New Roman" w:hAnsi="Times New Roman" w:cs="Times New Roman"/>
          <w:iCs/>
          <w:kern w:val="0"/>
          <w:sz w:val="24"/>
          <w:szCs w:val="24"/>
          <w14:ligatures w14:val="none"/>
        </w:rPr>
        <w:t>. Set of equations (</w:t>
      </w:r>
      <w:r w:rsidR="00A01B46" w:rsidRPr="00021575">
        <w:rPr>
          <w:rFonts w:ascii="Times New Roman" w:eastAsia="Times New Roman" w:hAnsi="Times New Roman" w:cs="Times New Roman"/>
          <w:iCs/>
          <w:kern w:val="0"/>
          <w:sz w:val="24"/>
          <w:szCs w:val="24"/>
          <w14:ligatures w14:val="none"/>
        </w:rPr>
        <w:t>S</w:t>
      </w:r>
      <w:r w:rsidR="00B45FA6" w:rsidRPr="00021575">
        <w:rPr>
          <w:rFonts w:ascii="Times New Roman" w:eastAsia="Times New Roman" w:hAnsi="Times New Roman" w:cs="Times New Roman"/>
          <w:iCs/>
          <w:kern w:val="0"/>
          <w:sz w:val="24"/>
          <w:szCs w:val="24"/>
          <w14:ligatures w14:val="none"/>
        </w:rPr>
        <w:t>1-5) fully determines the steady state of the laser at a given population inversion. Also, they describe effects of frequency pulling, superradiance and yield the threshold population inversion consistent with</w:t>
      </w:r>
      <w:r w:rsidR="00BA2F9E" w:rsidRPr="00021575">
        <w:rPr>
          <w:rFonts w:ascii="Times New Roman" w:eastAsia="Times New Roman" w:hAnsi="Times New Roman" w:cs="Times New Roman"/>
          <w:iCs/>
          <w:kern w:val="0"/>
          <w:sz w:val="24"/>
          <w:szCs w:val="24"/>
          <w14:ligatures w14:val="none"/>
        </w:rPr>
        <w:t xml:space="preserve"> the</w:t>
      </w:r>
      <w:r w:rsidR="00B45FA6" w:rsidRPr="00021575">
        <w:rPr>
          <w:rFonts w:ascii="Times New Roman" w:eastAsia="Times New Roman" w:hAnsi="Times New Roman" w:cs="Times New Roman"/>
          <w:iCs/>
          <w:kern w:val="0"/>
          <w:sz w:val="24"/>
          <w:szCs w:val="24"/>
          <w14:ligatures w14:val="none"/>
        </w:rPr>
        <w:t xml:space="preserve"> </w:t>
      </w:r>
      <w:proofErr w:type="spellStart"/>
      <w:r w:rsidR="00B45FA6" w:rsidRPr="00021575">
        <w:rPr>
          <w:rFonts w:ascii="Times New Roman" w:eastAsia="Times New Roman" w:hAnsi="Times New Roman" w:cs="Times New Roman"/>
          <w:iCs/>
          <w:kern w:val="0"/>
          <w:sz w:val="24"/>
          <w:szCs w:val="24"/>
          <w14:ligatures w14:val="none"/>
        </w:rPr>
        <w:t>semisclassical</w:t>
      </w:r>
      <w:proofErr w:type="spellEnd"/>
      <w:r w:rsidR="00B45FA6" w:rsidRPr="00021575">
        <w:rPr>
          <w:rFonts w:ascii="Times New Roman" w:eastAsia="Times New Roman" w:hAnsi="Times New Roman" w:cs="Times New Roman"/>
          <w:iCs/>
          <w:kern w:val="0"/>
          <w:sz w:val="24"/>
          <w:szCs w:val="24"/>
          <w14:ligatures w14:val="none"/>
        </w:rPr>
        <w:t xml:space="preserve"> Maxwell</w:t>
      </w:r>
      <w:r w:rsidR="00BA2F9E" w:rsidRPr="00021575">
        <w:rPr>
          <w:rFonts w:ascii="Times New Roman" w:eastAsia="Times New Roman" w:hAnsi="Times New Roman" w:cs="Times New Roman"/>
          <w:iCs/>
          <w:kern w:val="0"/>
          <w:sz w:val="24"/>
          <w:szCs w:val="24"/>
          <w14:ligatures w14:val="none"/>
        </w:rPr>
        <w:t>–</w:t>
      </w:r>
      <w:r w:rsidR="00B45FA6" w:rsidRPr="00021575">
        <w:rPr>
          <w:rFonts w:ascii="Times New Roman" w:eastAsia="Times New Roman" w:hAnsi="Times New Roman" w:cs="Times New Roman"/>
          <w:iCs/>
          <w:kern w:val="0"/>
          <w:sz w:val="24"/>
          <w:szCs w:val="24"/>
          <w14:ligatures w14:val="none"/>
        </w:rPr>
        <w:t>Bloch model.</w:t>
      </w:r>
      <w:r w:rsidRPr="00021575">
        <w:rPr>
          <w:rFonts w:ascii="Times New Roman" w:eastAsia="Times New Roman" w:hAnsi="Times New Roman" w:cs="Times New Roman"/>
          <w:iCs/>
          <w:kern w:val="0"/>
          <w:sz w:val="24"/>
          <w:szCs w:val="24"/>
          <w14:ligatures w14:val="none"/>
        </w:rPr>
        <w:t xml:space="preserve"> </w:t>
      </w:r>
    </w:p>
    <w:p w14:paraId="040B9BDA" w14:textId="2084C318" w:rsidR="006E360A" w:rsidRPr="00021575" w:rsidRDefault="006E360A" w:rsidP="008019EE">
      <w:pPr>
        <w:widowControl w:val="0"/>
        <w:pBdr>
          <w:top w:val="nil"/>
          <w:left w:val="nil"/>
          <w:bottom w:val="nil"/>
          <w:right w:val="nil"/>
          <w:between w:val="nil"/>
        </w:pBdr>
        <w:spacing w:before="240" w:after="0" w:line="276" w:lineRule="auto"/>
        <w:jc w:val="both"/>
        <w:rPr>
          <w:rFonts w:ascii="Times New Roman" w:eastAsia="Times New Roman" w:hAnsi="Times New Roman" w:cs="Times New Roman"/>
          <w:kern w:val="0"/>
          <w:sz w:val="24"/>
          <w:szCs w:val="24"/>
          <w14:ligatures w14:val="none"/>
        </w:rPr>
      </w:pPr>
      <w:proofErr w:type="spellStart"/>
      <w:r w:rsidRPr="00021575">
        <w:rPr>
          <w:rFonts w:ascii="Times New Roman" w:eastAsia="Times New Roman" w:hAnsi="Times New Roman" w:cs="Times New Roman"/>
          <w:iCs/>
          <w:kern w:val="0"/>
          <w:sz w:val="24"/>
          <w:szCs w:val="24"/>
          <w14:ligatures w14:val="none"/>
        </w:rPr>
        <w:t>Insering</w:t>
      </w:r>
      <w:proofErr w:type="spellEnd"/>
      <w:r w:rsidRPr="00021575">
        <w:rPr>
          <w:rFonts w:ascii="Times New Roman" w:eastAsia="Times New Roman" w:hAnsi="Times New Roman" w:cs="Times New Roman"/>
          <w:iCs/>
          <w:kern w:val="0"/>
          <w:sz w:val="24"/>
          <w:szCs w:val="24"/>
          <w14:ligatures w14:val="none"/>
        </w:rPr>
        <w:t xml:space="preserve"> the functions </w:t>
      </w:r>
      <m:oMath>
        <m:r>
          <w:rPr>
            <w:rFonts w:ascii="Cambria Math" w:eastAsia="Times New Roman" w:hAnsi="Cambria Math" w:cs="Times New Roman"/>
            <w:kern w:val="0"/>
            <w:sz w:val="24"/>
            <w:szCs w:val="24"/>
            <w14:ligatures w14:val="none"/>
          </w:rPr>
          <m:t>ρ</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ω</m:t>
            </m:r>
          </m:e>
        </m:d>
      </m:oMath>
      <w:r w:rsidRPr="00021575">
        <w:rPr>
          <w:rFonts w:ascii="Times New Roman" w:eastAsia="Times New Roman" w:hAnsi="Times New Roman" w:cs="Times New Roman"/>
          <w:kern w:val="0"/>
          <w:sz w:val="24"/>
          <w:szCs w:val="24"/>
          <w14:ligatures w14:val="none"/>
        </w:rPr>
        <w:t xml:space="preserve"> determined from Eqs. (</w:t>
      </w:r>
      <w:r w:rsidR="00A01B46" w:rsidRPr="00021575">
        <w:rPr>
          <w:rFonts w:ascii="Times New Roman" w:eastAsia="Times New Roman" w:hAnsi="Times New Roman" w:cs="Times New Roman"/>
          <w:kern w:val="0"/>
          <w:sz w:val="24"/>
          <w:szCs w:val="24"/>
          <w14:ligatures w14:val="none"/>
        </w:rPr>
        <w:t>S</w:t>
      </w:r>
      <w:r w:rsidRPr="00021575">
        <w:rPr>
          <w:rFonts w:ascii="Times New Roman" w:eastAsia="Times New Roman" w:hAnsi="Times New Roman" w:cs="Times New Roman"/>
          <w:kern w:val="0"/>
          <w:sz w:val="24"/>
          <w:szCs w:val="24"/>
          <w14:ligatures w14:val="none"/>
        </w:rPr>
        <w:t>3,4) into Eq. (</w:t>
      </w:r>
      <w:r w:rsidR="00A01B46" w:rsidRPr="00021575">
        <w:rPr>
          <w:rFonts w:ascii="Times New Roman" w:eastAsia="Times New Roman" w:hAnsi="Times New Roman" w:cs="Times New Roman"/>
          <w:kern w:val="0"/>
          <w:sz w:val="24"/>
          <w:szCs w:val="24"/>
          <w14:ligatures w14:val="none"/>
        </w:rPr>
        <w:t>S</w:t>
      </w:r>
      <w:r w:rsidRPr="00021575">
        <w:rPr>
          <w:rFonts w:ascii="Times New Roman" w:eastAsia="Times New Roman" w:hAnsi="Times New Roman" w:cs="Times New Roman"/>
          <w:kern w:val="0"/>
          <w:sz w:val="24"/>
          <w:szCs w:val="24"/>
          <w14:ligatures w14:val="none"/>
        </w:rPr>
        <w:t>1) we find the total spontaneous</w:t>
      </w:r>
      <w:r w:rsidR="009B218A" w:rsidRPr="00021575">
        <w:rPr>
          <w:rFonts w:ascii="Times New Roman" w:eastAsia="Times New Roman" w:hAnsi="Times New Roman" w:cs="Times New Roman"/>
          <w:kern w:val="0"/>
          <w:sz w:val="24"/>
          <w:szCs w:val="24"/>
          <w14:ligatures w14:val="none"/>
        </w:rPr>
        <w:t xml:space="preserve"> emission </w:t>
      </w:r>
      <w:proofErr w:type="gramStart"/>
      <w:r w:rsidR="009B218A" w:rsidRPr="00021575">
        <w:rPr>
          <w:rFonts w:ascii="Times New Roman" w:eastAsia="Times New Roman" w:hAnsi="Times New Roman" w:cs="Times New Roman"/>
          <w:kern w:val="0"/>
          <w:sz w:val="24"/>
          <w:szCs w:val="24"/>
          <w14:ligatures w14:val="none"/>
        </w:rPr>
        <w:t>rate</w:t>
      </w:r>
      <w:proofErr w:type="gramEnd"/>
      <w:r w:rsidR="0003209F" w:rsidRPr="00021575">
        <w:rPr>
          <w:rFonts w:ascii="Times New Roman" w:eastAsia="Times New Roman" w:hAnsi="Times New Roman" w:cs="Times New Roman"/>
          <w:kern w:val="0"/>
          <w:sz w:val="24"/>
          <w:szCs w:val="24"/>
          <w14:ligatures w14:val="none"/>
        </w:rPr>
        <w:t xml:space="preserve"> </w:t>
      </w:r>
    </w:p>
    <w:p w14:paraId="21825F3E" w14:textId="535B7100" w:rsidR="00074578" w:rsidRPr="00021575" w:rsidRDefault="00000000" w:rsidP="00567E58">
      <w:pPr>
        <w:widowControl w:val="0"/>
        <w:pBdr>
          <w:top w:val="nil"/>
          <w:left w:val="nil"/>
          <w:bottom w:val="nil"/>
          <w:right w:val="nil"/>
          <w:between w:val="nil"/>
        </w:pBdr>
        <w:spacing w:before="240" w:after="0" w:line="276" w:lineRule="auto"/>
        <w:jc w:val="right"/>
        <w:rPr>
          <w:rFonts w:ascii="Times New Roman" w:eastAsia="Times New Roman" w:hAnsi="Times New Roman" w:cs="Times New Roman"/>
          <w:iCs/>
          <w:kern w:val="0"/>
          <w:sz w:val="24"/>
          <w:szCs w:val="24"/>
          <w14:ligatures w14:val="none"/>
        </w:rPr>
      </w:pP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R</m:t>
            </m:r>
          </m:e>
          <m:sub>
            <m:r>
              <m:rPr>
                <m:sty m:val="p"/>
              </m:rPr>
              <w:rPr>
                <w:rFonts w:ascii="Cambria Math" w:eastAsia="Times New Roman" w:hAnsi="Cambria Math" w:cs="Times New Roman"/>
                <w:kern w:val="0"/>
                <w:sz w:val="24"/>
                <w:szCs w:val="24"/>
                <w14:ligatures w14:val="none"/>
              </w:rPr>
              <m:t>sp</m:t>
            </m:r>
          </m:sub>
        </m:sSub>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1</m:t>
            </m:r>
          </m:num>
          <m:den>
            <m:r>
              <w:rPr>
                <w:rFonts w:ascii="Cambria Math" w:eastAsia="Times New Roman" w:hAnsi="Cambria Math" w:cs="Times New Roman"/>
                <w:kern w:val="0"/>
                <w:sz w:val="24"/>
                <w:szCs w:val="24"/>
                <w14:ligatures w14:val="none"/>
              </w:rPr>
              <m:t>4</m:t>
            </m:r>
          </m:den>
        </m:f>
        <m:r>
          <w:rPr>
            <w:rFonts w:ascii="Cambria Math" w:eastAsia="Times New Roman" w:hAnsi="Cambria Math" w:cs="Times New Roman"/>
            <w:kern w:val="0"/>
            <w:sz w:val="24"/>
            <w:szCs w:val="24"/>
            <w14:ligatures w14:val="none"/>
          </w:rPr>
          <m:t>G</m:t>
        </m:r>
        <m:r>
          <m:rPr>
            <m:sty m:val="p"/>
          </m:rPr>
          <w:rPr>
            <w:rFonts w:ascii="Cambria Math" w:eastAsia="Times New Roman" w:hAnsi="Cambria Math" w:cs="Times New Roman"/>
            <w:kern w:val="0"/>
            <w:sz w:val="24"/>
            <w:szCs w:val="24"/>
            <w14:ligatures w14:val="none"/>
          </w:rPr>
          <m:t>Γ</m:t>
        </m:r>
        <m:f>
          <m:fPr>
            <m:ctrlPr>
              <w:rPr>
                <w:rFonts w:ascii="Cambria Math" w:eastAsia="Times New Roman" w:hAnsi="Cambria Math" w:cs="Times New Roman"/>
                <w:iCs/>
                <w:kern w:val="0"/>
                <w:sz w:val="24"/>
                <w:szCs w:val="24"/>
                <w14:ligatures w14:val="none"/>
              </w:rPr>
            </m:ctrlPr>
          </m:fPr>
          <m:num>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2</m:t>
                </m:r>
              </m:sub>
            </m:sSub>
            <m:d>
              <m:dPr>
                <m:ctrlPr>
                  <w:rPr>
                    <w:rFonts w:ascii="Cambria Math" w:eastAsia="Times New Roman" w:hAnsi="Cambria Math" w:cs="Times New Roman"/>
                    <w:i/>
                    <w:iCs/>
                    <w:kern w:val="0"/>
                    <w:sz w:val="24"/>
                    <w:szCs w:val="24"/>
                    <w14:ligatures w14:val="none"/>
                  </w:rPr>
                </m:ctrlPr>
              </m:dPr>
              <m:e>
                <m:r>
                  <w:rPr>
                    <w:rFonts w:ascii="Cambria Math" w:eastAsia="Times New Roman" w:hAnsi="Cambria Math" w:cs="Times New Roman"/>
                    <w:kern w:val="0"/>
                    <w:sz w:val="24"/>
                    <w:szCs w:val="24"/>
                    <w14:ligatures w14:val="none"/>
                  </w:rPr>
                  <m:t>1-</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1</m:t>
                    </m:r>
                  </m:sub>
                </m:sSub>
              </m:e>
            </m:d>
          </m:num>
          <m:den>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1</m:t>
                </m:r>
              </m:sub>
            </m:sSub>
          </m:den>
        </m:f>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κ+</m:t>
            </m:r>
            <m:r>
              <m:rPr>
                <m:sty m:val="p"/>
              </m:rPr>
              <w:rPr>
                <w:rFonts w:ascii="Cambria Math" w:eastAsia="Times New Roman" w:hAnsi="Cambria Math" w:cs="Times New Roman"/>
                <w:kern w:val="0"/>
                <w:sz w:val="24"/>
                <w:szCs w:val="24"/>
                <w14:ligatures w14:val="none"/>
              </w:rPr>
              <m:t>Γ-</m:t>
            </m:r>
            <m:r>
              <w:rPr>
                <w:rFonts w:ascii="Cambria Math" w:eastAsia="Times New Roman" w:hAnsi="Cambria Math" w:cs="Times New Roman"/>
                <w:kern w:val="0"/>
                <w:sz w:val="24"/>
                <w:szCs w:val="24"/>
                <w14:ligatures w14:val="none"/>
              </w:rPr>
              <m:t>G</m:t>
            </m:r>
            <m:r>
              <m:rPr>
                <m:sty m:val="p"/>
              </m:rPr>
              <w:rPr>
                <w:rFonts w:ascii="Cambria Math" w:eastAsia="Times New Roman" w:hAnsi="Cambria Math" w:cs="Times New Roman"/>
                <w:kern w:val="0"/>
                <w:sz w:val="24"/>
                <w:szCs w:val="24"/>
                <w14:ligatures w14:val="none"/>
              </w:rPr>
              <m:t xml:space="preserve">/2 </m:t>
            </m:r>
          </m:num>
          <m:den>
            <m:sSup>
              <m:sSupPr>
                <m:ctrlPr>
                  <w:rPr>
                    <w:rFonts w:ascii="Cambria Math" w:eastAsia="Times New Roman" w:hAnsi="Cambria Math" w:cs="Times New Roman"/>
                    <w:i/>
                    <w:iCs/>
                    <w:kern w:val="0"/>
                    <w:sz w:val="24"/>
                    <w:szCs w:val="24"/>
                    <w14:ligatures w14:val="none"/>
                  </w:rPr>
                </m:ctrlPr>
              </m:sSupPr>
              <m:e>
                <m:d>
                  <m:dPr>
                    <m:ctrlPr>
                      <w:rPr>
                        <w:rFonts w:ascii="Cambria Math" w:eastAsia="Times New Roman" w:hAnsi="Cambria Math" w:cs="Times New Roman"/>
                        <w:i/>
                        <w:iCs/>
                        <w:kern w:val="0"/>
                        <w:sz w:val="24"/>
                        <w:szCs w:val="24"/>
                        <w14:ligatures w14:val="none"/>
                      </w:rPr>
                    </m:ctrlPr>
                  </m:dPr>
                  <m:e>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ω</m:t>
                        </m:r>
                      </m:e>
                      <m:sub>
                        <m:r>
                          <w:rPr>
                            <w:rFonts w:ascii="Cambria Math" w:eastAsia="Times New Roman" w:hAnsi="Cambria Math" w:cs="Times New Roman"/>
                            <w:kern w:val="0"/>
                            <w:sz w:val="24"/>
                            <w:szCs w:val="24"/>
                            <w14:ligatures w14:val="none"/>
                          </w:rPr>
                          <m:t>0</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ω</m:t>
                        </m:r>
                      </m:e>
                      <m:sub>
                        <m:r>
                          <m:rPr>
                            <m:sty m:val="p"/>
                          </m:rPr>
                          <w:rPr>
                            <w:rFonts w:ascii="Cambria Math" w:eastAsia="Times New Roman" w:hAnsi="Cambria Math" w:cs="Times New Roman"/>
                            <w:kern w:val="0"/>
                            <w:sz w:val="24"/>
                            <w:szCs w:val="24"/>
                            <w14:ligatures w14:val="none"/>
                          </w:rPr>
                          <m:t>MQ</m:t>
                        </m:r>
                      </m:sub>
                    </m:sSub>
                  </m:e>
                </m:d>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m:t>
            </m:r>
            <m:sSup>
              <m:sSupPr>
                <m:ctrlPr>
                  <w:rPr>
                    <w:rFonts w:ascii="Cambria Math" w:eastAsia="Times New Roman" w:hAnsi="Cambria Math" w:cs="Times New Roman"/>
                    <w:i/>
                    <w:iCs/>
                    <w:kern w:val="0"/>
                    <w:sz w:val="24"/>
                    <w:szCs w:val="24"/>
                    <w14:ligatures w14:val="none"/>
                  </w:rPr>
                </m:ctrlPr>
              </m:sSupPr>
              <m:e>
                <m:d>
                  <m:dPr>
                    <m:ctrlPr>
                      <w:rPr>
                        <w:rFonts w:ascii="Cambria Math" w:eastAsia="Times New Roman" w:hAnsi="Cambria Math" w:cs="Times New Roman"/>
                        <w:i/>
                        <w:iCs/>
                        <w:kern w:val="0"/>
                        <w:sz w:val="24"/>
                        <w:szCs w:val="24"/>
                        <w14:ligatures w14:val="none"/>
                      </w:rPr>
                    </m:ctrlPr>
                  </m:dPr>
                  <m:e>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κ+</m:t>
                        </m:r>
                        <m:r>
                          <m:rPr>
                            <m:sty m:val="p"/>
                          </m:rPr>
                          <w:rPr>
                            <w:rFonts w:ascii="Cambria Math" w:eastAsia="Times New Roman" w:hAnsi="Cambria Math" w:cs="Times New Roman"/>
                            <w:kern w:val="0"/>
                            <w:sz w:val="24"/>
                            <w:szCs w:val="24"/>
                            <w14:ligatures w14:val="none"/>
                          </w:rPr>
                          <m:t>Γ</m:t>
                        </m:r>
                        <m:r>
                          <w:rPr>
                            <w:rFonts w:ascii="Cambria Math" w:eastAsia="Times New Roman" w:hAnsi="Cambria Math" w:cs="Times New Roman"/>
                            <w:kern w:val="0"/>
                            <w:sz w:val="24"/>
                            <w:szCs w:val="24"/>
                            <w14:ligatures w14:val="none"/>
                          </w:rPr>
                          <m:t>-G/2</m:t>
                        </m:r>
                      </m:num>
                      <m:den>
                        <m:r>
                          <w:rPr>
                            <w:rFonts w:ascii="Cambria Math" w:eastAsia="Times New Roman" w:hAnsi="Cambria Math" w:cs="Times New Roman"/>
                            <w:kern w:val="0"/>
                            <w:sz w:val="24"/>
                            <w:szCs w:val="24"/>
                            <w14:ligatures w14:val="none"/>
                          </w:rPr>
                          <m:t>2</m:t>
                        </m:r>
                      </m:den>
                    </m:f>
                  </m:e>
                </m:d>
              </m:e>
              <m:sup>
                <m:r>
                  <w:rPr>
                    <w:rFonts w:ascii="Cambria Math" w:eastAsia="Times New Roman" w:hAnsi="Cambria Math" w:cs="Times New Roman"/>
                    <w:kern w:val="0"/>
                    <w:sz w:val="24"/>
                    <w:szCs w:val="24"/>
                    <w14:ligatures w14:val="none"/>
                  </w:rPr>
                  <m:t>2</m:t>
                </m:r>
              </m:sup>
            </m:sSup>
          </m:den>
        </m:f>
        <m:r>
          <w:rPr>
            <w:rFonts w:ascii="Cambria Math" w:eastAsia="Times New Roman" w:hAnsi="Cambria Math" w:cs="Times New Roman"/>
            <w:kern w:val="0"/>
            <w:sz w:val="24"/>
            <w:szCs w:val="24"/>
            <w14:ligatures w14:val="none"/>
          </w:rPr>
          <m:t>,</m:t>
        </m:r>
      </m:oMath>
      <w:r w:rsidR="00567E58" w:rsidRPr="00021575">
        <w:rPr>
          <w:rFonts w:ascii="Times New Roman" w:eastAsia="Times New Roman" w:hAnsi="Times New Roman" w:cs="Times New Roman"/>
          <w:iCs/>
          <w:kern w:val="0"/>
          <w:sz w:val="24"/>
          <w:szCs w:val="24"/>
          <w14:ligatures w14:val="none"/>
        </w:rPr>
        <w:t xml:space="preserve"> </w:t>
      </w:r>
      <w:r w:rsidR="00567E58" w:rsidRPr="00021575">
        <w:rPr>
          <w:rFonts w:ascii="Times New Roman" w:eastAsia="Times New Roman" w:hAnsi="Times New Roman" w:cs="Times New Roman"/>
          <w:iCs/>
          <w:kern w:val="0"/>
          <w:sz w:val="24"/>
          <w:szCs w:val="24"/>
          <w14:ligatures w14:val="none"/>
        </w:rPr>
        <w:tab/>
      </w:r>
      <w:r w:rsidR="00567E58" w:rsidRPr="00021575">
        <w:rPr>
          <w:rFonts w:ascii="Times New Roman" w:eastAsia="Times New Roman" w:hAnsi="Times New Roman" w:cs="Times New Roman"/>
          <w:iCs/>
          <w:kern w:val="0"/>
          <w:sz w:val="24"/>
          <w:szCs w:val="24"/>
          <w14:ligatures w14:val="none"/>
        </w:rPr>
        <w:tab/>
      </w:r>
      <w:r w:rsidR="00567E58" w:rsidRPr="00021575">
        <w:rPr>
          <w:rFonts w:ascii="Times New Roman" w:eastAsia="Times New Roman" w:hAnsi="Times New Roman" w:cs="Times New Roman"/>
          <w:iCs/>
          <w:kern w:val="0"/>
          <w:sz w:val="24"/>
          <w:szCs w:val="24"/>
          <w14:ligatures w14:val="none"/>
        </w:rPr>
        <w:tab/>
        <w:t>(</w:t>
      </w:r>
      <w:r w:rsidR="00A01B46" w:rsidRPr="00021575">
        <w:rPr>
          <w:rFonts w:ascii="Times New Roman" w:eastAsia="Times New Roman" w:hAnsi="Times New Roman" w:cs="Times New Roman"/>
          <w:iCs/>
          <w:kern w:val="0"/>
          <w:sz w:val="24"/>
          <w:szCs w:val="24"/>
          <w14:ligatures w14:val="none"/>
        </w:rPr>
        <w:t>S</w:t>
      </w:r>
      <w:r w:rsidR="00567E58" w:rsidRPr="00021575">
        <w:rPr>
          <w:rFonts w:ascii="Times New Roman" w:eastAsia="Times New Roman" w:hAnsi="Times New Roman" w:cs="Times New Roman"/>
          <w:iCs/>
          <w:kern w:val="0"/>
          <w:sz w:val="24"/>
          <w:szCs w:val="24"/>
          <w14:ligatures w14:val="none"/>
        </w:rPr>
        <w:t>6)</w:t>
      </w:r>
    </w:p>
    <w:p w14:paraId="32FD00D3" w14:textId="0857F336" w:rsidR="00723E41" w:rsidRPr="00021575" w:rsidRDefault="000A3759" w:rsidP="008019EE">
      <w:pPr>
        <w:widowControl w:val="0"/>
        <w:pBdr>
          <w:top w:val="nil"/>
          <w:left w:val="nil"/>
          <w:bottom w:val="nil"/>
          <w:right w:val="nil"/>
          <w:between w:val="nil"/>
        </w:pBdr>
        <w:spacing w:before="240" w:after="0" w:line="276" w:lineRule="auto"/>
        <w:jc w:val="both"/>
        <w:rPr>
          <w:rFonts w:ascii="Times New Roman" w:eastAsia="Times New Roman" w:hAnsi="Times New Roman" w:cs="Times New Roman"/>
          <w:iCs/>
          <w:kern w:val="0"/>
          <w:sz w:val="24"/>
          <w:szCs w:val="24"/>
          <w14:ligatures w14:val="none"/>
        </w:rPr>
      </w:pPr>
      <w:r w:rsidRPr="00021575">
        <w:rPr>
          <w:rFonts w:ascii="Times New Roman" w:eastAsia="Times New Roman" w:hAnsi="Times New Roman" w:cs="Times New Roman"/>
          <w:iCs/>
          <w:kern w:val="0"/>
          <w:sz w:val="24"/>
          <w:szCs w:val="24"/>
          <w14:ligatures w14:val="none"/>
        </w:rPr>
        <w:t xml:space="preserve">where </w:t>
      </w:r>
      <m:oMath>
        <m:r>
          <w:rPr>
            <w:rFonts w:ascii="Cambria Math" w:eastAsia="Times New Roman" w:hAnsi="Cambria Math" w:cs="Times New Roman"/>
            <w:kern w:val="0"/>
            <w:sz w:val="24"/>
            <w:szCs w:val="24"/>
            <w14:ligatures w14:val="none"/>
          </w:rPr>
          <m:t>G=κ</m:t>
        </m:r>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g</m:t>
            </m:r>
          </m:num>
          <m:den>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g</m:t>
                </m:r>
              </m:e>
              <m:sub>
                <m:r>
                  <m:rPr>
                    <m:sty m:val="p"/>
                  </m:rPr>
                  <w:rPr>
                    <w:rFonts w:ascii="Cambria Math" w:eastAsia="Times New Roman" w:hAnsi="Cambria Math" w:cs="Times New Roman"/>
                    <w:kern w:val="0"/>
                    <w:sz w:val="24"/>
                    <w:szCs w:val="24"/>
                    <w14:ligatures w14:val="none"/>
                  </w:rPr>
                  <m:t>th</m:t>
                </m:r>
              </m:sub>
            </m:sSub>
          </m:den>
        </m:f>
        <m:d>
          <m:dPr>
            <m:begChr m:val="["/>
            <m:endChr m:val="]"/>
            <m:ctrlPr>
              <w:rPr>
                <w:rFonts w:ascii="Cambria Math" w:eastAsia="Times New Roman" w:hAnsi="Cambria Math" w:cs="Times New Roman"/>
                <w:i/>
                <w:iCs/>
                <w:kern w:val="0"/>
                <w:sz w:val="24"/>
                <w:szCs w:val="24"/>
                <w14:ligatures w14:val="none"/>
              </w:rPr>
            </m:ctrlPr>
          </m:dPr>
          <m:e>
            <m:r>
              <w:rPr>
                <w:rFonts w:ascii="Cambria Math" w:eastAsia="Times New Roman" w:hAnsi="Cambria Math" w:cs="Times New Roman"/>
                <w:kern w:val="0"/>
                <w:sz w:val="24"/>
                <w:szCs w:val="24"/>
                <w14:ligatures w14:val="none"/>
              </w:rPr>
              <m:t>1+4</m:t>
            </m:r>
            <m:sSup>
              <m:sSupPr>
                <m:ctrlPr>
                  <w:rPr>
                    <w:rFonts w:ascii="Cambria Math" w:eastAsia="Times New Roman" w:hAnsi="Cambria Math" w:cs="Times New Roman"/>
                    <w:i/>
                    <w:iCs/>
                    <w:kern w:val="0"/>
                    <w:sz w:val="24"/>
                    <w:szCs w:val="24"/>
                    <w14:ligatures w14:val="none"/>
                  </w:rPr>
                </m:ctrlPr>
              </m:sSupPr>
              <m:e>
                <m:d>
                  <m:dPr>
                    <m:ctrlPr>
                      <w:rPr>
                        <w:rFonts w:ascii="Cambria Math" w:eastAsia="Times New Roman" w:hAnsi="Cambria Math" w:cs="Times New Roman"/>
                        <w:i/>
                        <w:iCs/>
                        <w:kern w:val="0"/>
                        <w:sz w:val="24"/>
                        <w:szCs w:val="24"/>
                        <w14:ligatures w14:val="none"/>
                      </w:rPr>
                    </m:ctrlPr>
                  </m:dPr>
                  <m:e>
                    <m:f>
                      <m:fPr>
                        <m:ctrlPr>
                          <w:rPr>
                            <w:rFonts w:ascii="Cambria Math" w:eastAsia="Times New Roman" w:hAnsi="Cambria Math" w:cs="Times New Roman"/>
                            <w:i/>
                            <w:iCs/>
                            <w:kern w:val="0"/>
                            <w:sz w:val="24"/>
                            <w:szCs w:val="24"/>
                            <w14:ligatures w14:val="none"/>
                          </w:rPr>
                        </m:ctrlPr>
                      </m:fPr>
                      <m:num>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ω</m:t>
                            </m:r>
                          </m:e>
                          <m:sub>
                            <m:r>
                              <w:rPr>
                                <w:rFonts w:ascii="Cambria Math" w:eastAsia="Times New Roman" w:hAnsi="Cambria Math" w:cs="Times New Roman"/>
                                <w:kern w:val="0"/>
                                <w:sz w:val="24"/>
                                <w:szCs w:val="24"/>
                                <w14:ligatures w14:val="none"/>
                              </w:rPr>
                              <m:t>0</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ω</m:t>
                            </m:r>
                          </m:e>
                          <m:sub>
                            <m:r>
                              <m:rPr>
                                <m:sty m:val="p"/>
                              </m:rPr>
                              <w:rPr>
                                <w:rFonts w:ascii="Cambria Math" w:eastAsia="Times New Roman" w:hAnsi="Cambria Math" w:cs="Times New Roman"/>
                                <w:kern w:val="0"/>
                                <w:sz w:val="24"/>
                                <w:szCs w:val="24"/>
                                <w14:ligatures w14:val="none"/>
                              </w:rPr>
                              <m:t>MQ</m:t>
                            </m:r>
                          </m:sub>
                        </m:sSub>
                      </m:num>
                      <m:den>
                        <m:r>
                          <w:rPr>
                            <w:rFonts w:ascii="Cambria Math" w:eastAsia="Times New Roman" w:hAnsi="Cambria Math" w:cs="Times New Roman"/>
                            <w:kern w:val="0"/>
                            <w:sz w:val="24"/>
                            <w:szCs w:val="24"/>
                            <w14:ligatures w14:val="none"/>
                          </w:rPr>
                          <m:t>κ+</m:t>
                        </m:r>
                        <m:r>
                          <m:rPr>
                            <m:sty m:val="p"/>
                          </m:rPr>
                          <w:rPr>
                            <w:rFonts w:ascii="Cambria Math" w:eastAsia="Times New Roman" w:hAnsi="Cambria Math" w:cs="Times New Roman"/>
                            <w:kern w:val="0"/>
                            <w:sz w:val="24"/>
                            <w:szCs w:val="24"/>
                            <w14:ligatures w14:val="none"/>
                          </w:rPr>
                          <m:t>Γ</m:t>
                        </m:r>
                      </m:den>
                    </m:f>
                  </m:e>
                </m:d>
              </m:e>
              <m:sup>
                <m:r>
                  <w:rPr>
                    <w:rFonts w:ascii="Cambria Math" w:eastAsia="Times New Roman" w:hAnsi="Cambria Math" w:cs="Times New Roman"/>
                    <w:kern w:val="0"/>
                    <w:sz w:val="24"/>
                    <w:szCs w:val="24"/>
                    <w14:ligatures w14:val="none"/>
                  </w:rPr>
                  <m:t>2</m:t>
                </m:r>
              </m:sup>
            </m:sSup>
          </m:e>
        </m:d>
      </m:oMath>
      <w:r w:rsidR="00A069B5" w:rsidRPr="00021575">
        <w:rPr>
          <w:rFonts w:ascii="Times New Roman" w:eastAsia="Times New Roman" w:hAnsi="Times New Roman" w:cs="Times New Roman"/>
          <w:iCs/>
          <w:kern w:val="0"/>
          <w:sz w:val="24"/>
          <w:szCs w:val="24"/>
          <w14:ligatures w14:val="none"/>
        </w:rPr>
        <w:t xml:space="preserve"> with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g</m:t>
            </m:r>
          </m:e>
          <m:sub>
            <m:r>
              <m:rPr>
                <m:sty m:val="p"/>
              </m:rPr>
              <w:rPr>
                <w:rFonts w:ascii="Cambria Math" w:eastAsia="Times New Roman" w:hAnsi="Cambria Math" w:cs="Times New Roman"/>
                <w:kern w:val="0"/>
                <w:sz w:val="24"/>
                <w:szCs w:val="24"/>
                <w14:ligatures w14:val="none"/>
              </w:rPr>
              <m:t>th</m:t>
            </m:r>
          </m:sub>
        </m:sSub>
      </m:oMath>
      <w:r w:rsidR="00A069B5" w:rsidRPr="00021575">
        <w:rPr>
          <w:rFonts w:ascii="Times New Roman" w:eastAsia="Times New Roman" w:hAnsi="Times New Roman" w:cs="Times New Roman"/>
          <w:iCs/>
          <w:kern w:val="0"/>
          <w:sz w:val="24"/>
          <w:szCs w:val="24"/>
          <w14:ligatures w14:val="none"/>
        </w:rPr>
        <w:t xml:space="preserve"> is the threshold material gain</w:t>
      </w:r>
      <w:r w:rsidR="00595D93" w:rsidRPr="00021575">
        <w:rPr>
          <w:rFonts w:ascii="Times New Roman" w:eastAsia="Times New Roman" w:hAnsi="Times New Roman" w:cs="Times New Roman"/>
          <w:iCs/>
          <w:kern w:val="0"/>
          <w:sz w:val="24"/>
          <w:szCs w:val="24"/>
          <w14:ligatures w14:val="none"/>
        </w:rPr>
        <w:t xml:space="preserve">. The stimulated </w:t>
      </w:r>
      <w:r w:rsidR="003D5700" w:rsidRPr="00021575">
        <w:rPr>
          <w:rFonts w:ascii="Times New Roman" w:eastAsia="Times New Roman" w:hAnsi="Times New Roman" w:cs="Times New Roman"/>
          <w:iCs/>
          <w:kern w:val="0"/>
          <w:sz w:val="24"/>
          <w:szCs w:val="24"/>
          <w14:ligatures w14:val="none"/>
        </w:rPr>
        <w:t>^</w:t>
      </w:r>
      <w:r w:rsidR="00595D93" w:rsidRPr="00021575">
        <w:rPr>
          <w:rFonts w:ascii="Times New Roman" w:eastAsia="Times New Roman" w:hAnsi="Times New Roman" w:cs="Times New Roman"/>
          <w:iCs/>
          <w:kern w:val="0"/>
          <w:sz w:val="24"/>
          <w:szCs w:val="24"/>
          <w14:ligatures w14:val="none"/>
        </w:rPr>
        <w:t>emission rate</w:t>
      </w:r>
      <w:r w:rsidR="00723E41" w:rsidRPr="00021575">
        <w:rPr>
          <w:rFonts w:ascii="Times New Roman" w:eastAsia="Times New Roman" w:hAnsi="Times New Roman" w:cs="Times New Roman"/>
          <w:iCs/>
          <w:kern w:val="0"/>
          <w:sz w:val="24"/>
          <w:szCs w:val="24"/>
          <w14:ligatures w14:val="none"/>
        </w:rPr>
        <w:t xml:space="preserve"> is determined as </w:t>
      </w: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R</m:t>
            </m:r>
          </m:e>
          <m:sub>
            <m:r>
              <m:rPr>
                <m:sty m:val="p"/>
              </m:rPr>
              <w:rPr>
                <w:rFonts w:ascii="Cambria Math" w:eastAsia="Times New Roman" w:hAnsi="Cambria Math" w:cs="Times New Roman"/>
                <w:kern w:val="0"/>
                <w:sz w:val="24"/>
                <w:szCs w:val="24"/>
                <w14:ligatures w14:val="none"/>
              </w:rPr>
              <m:t>stim</m:t>
            </m:r>
          </m:sub>
        </m:sSub>
        <m:r>
          <w:rPr>
            <w:rFonts w:ascii="Cambria Math" w:eastAsia="Times New Roman" w:hAnsi="Cambria Math" w:cs="Times New Roman"/>
            <w:kern w:val="0"/>
            <w:sz w:val="24"/>
            <w:szCs w:val="24"/>
            <w14:ligatures w14:val="none"/>
          </w:rPr>
          <m:t>=κ</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p</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R</m:t>
            </m:r>
          </m:e>
          <m:sub>
            <m:r>
              <m:rPr>
                <m:sty m:val="p"/>
              </m:rPr>
              <w:rPr>
                <w:rFonts w:ascii="Cambria Math" w:eastAsia="Times New Roman" w:hAnsi="Cambria Math" w:cs="Times New Roman"/>
                <w:kern w:val="0"/>
                <w:sz w:val="24"/>
                <w:szCs w:val="24"/>
                <w14:ligatures w14:val="none"/>
              </w:rPr>
              <m:t>sp</m:t>
            </m:r>
          </m:sub>
        </m:sSub>
      </m:oMath>
      <w:r w:rsidR="00723E41" w:rsidRPr="00021575">
        <w:rPr>
          <w:rFonts w:ascii="Times New Roman" w:eastAsia="Times New Roman" w:hAnsi="Times New Roman" w:cs="Times New Roman"/>
          <w:iCs/>
          <w:kern w:val="0"/>
          <w:sz w:val="24"/>
          <w:szCs w:val="24"/>
          <w14:ligatures w14:val="none"/>
        </w:rPr>
        <w:t xml:space="preserve">, </w:t>
      </w:r>
      <w:proofErr w:type="gramStart"/>
      <w:r w:rsidR="00723E41" w:rsidRPr="00021575">
        <w:rPr>
          <w:rFonts w:ascii="Times New Roman" w:eastAsia="Times New Roman" w:hAnsi="Times New Roman" w:cs="Times New Roman"/>
          <w:iCs/>
          <w:kern w:val="0"/>
          <w:sz w:val="24"/>
          <w:szCs w:val="24"/>
          <w14:ligatures w14:val="none"/>
        </w:rPr>
        <w:t>where</w:t>
      </w:r>
      <w:proofErr w:type="gramEnd"/>
      <w:r w:rsidR="00723E41" w:rsidRPr="00021575">
        <w:rPr>
          <w:rFonts w:ascii="Times New Roman" w:eastAsia="Times New Roman" w:hAnsi="Times New Roman" w:cs="Times New Roman"/>
          <w:iCs/>
          <w:kern w:val="0"/>
          <w:sz w:val="24"/>
          <w:szCs w:val="24"/>
          <w14:ligatures w14:val="none"/>
        </w:rPr>
        <w:t xml:space="preserve"> </w:t>
      </w:r>
    </w:p>
    <w:p w14:paraId="3699FF59" w14:textId="35151863" w:rsidR="006E360A" w:rsidRPr="00021575" w:rsidRDefault="00000000" w:rsidP="00723E41">
      <w:pPr>
        <w:widowControl w:val="0"/>
        <w:pBdr>
          <w:top w:val="nil"/>
          <w:left w:val="nil"/>
          <w:bottom w:val="nil"/>
          <w:right w:val="nil"/>
          <w:between w:val="nil"/>
        </w:pBdr>
        <w:spacing w:before="240" w:after="0" w:line="276" w:lineRule="auto"/>
        <w:jc w:val="right"/>
        <w:rPr>
          <w:rFonts w:ascii="Times New Roman" w:eastAsia="Times New Roman" w:hAnsi="Times New Roman" w:cs="Times New Roman"/>
          <w:iCs/>
          <w:kern w:val="0"/>
          <w:sz w:val="24"/>
          <w:szCs w:val="24"/>
          <w14:ligatures w14:val="none"/>
        </w:rPr>
      </w:pPr>
      <m:oMath>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p</m:t>
            </m:r>
          </m:sub>
        </m:sSub>
        <m:r>
          <w:rPr>
            <w:rFonts w:ascii="Cambria Math" w:eastAsia="Times New Roman" w:hAnsi="Cambria Math" w:cs="Times New Roman"/>
            <w:kern w:val="0"/>
            <w:sz w:val="24"/>
            <w:szCs w:val="24"/>
            <w14:ligatures w14:val="none"/>
          </w:rPr>
          <m:t>=</m:t>
        </m:r>
        <m:nary>
          <m:naryPr>
            <m:subHide m:val="1"/>
            <m:supHide m:val="1"/>
            <m:ctrlPr>
              <w:rPr>
                <w:rFonts w:ascii="Cambria Math" w:eastAsia="Times New Roman" w:hAnsi="Cambria Math" w:cs="Times New Roman"/>
                <w:i/>
                <w:iCs/>
                <w:kern w:val="0"/>
                <w:sz w:val="24"/>
                <w:szCs w:val="24"/>
                <w14:ligatures w14:val="none"/>
              </w:rPr>
            </m:ctrlPr>
          </m:naryPr>
          <m:sub/>
          <m:sup/>
          <m:e>
            <m:r>
              <w:rPr>
                <w:rFonts w:ascii="Cambria Math" w:eastAsia="Times New Roman" w:hAnsi="Cambria Math" w:cs="Times New Roman"/>
                <w:kern w:val="0"/>
                <w:sz w:val="24"/>
                <w:szCs w:val="24"/>
                <w14:ligatures w14:val="none"/>
              </w:rPr>
              <m:t>S</m:t>
            </m:r>
            <m:d>
              <m:dPr>
                <m:ctrlPr>
                  <w:rPr>
                    <w:rFonts w:ascii="Cambria Math" w:eastAsia="Times New Roman" w:hAnsi="Cambria Math" w:cs="Times New Roman"/>
                    <w:i/>
                    <w:iCs/>
                    <w:kern w:val="0"/>
                    <w:sz w:val="24"/>
                    <w:szCs w:val="24"/>
                    <w14:ligatures w14:val="none"/>
                  </w:rPr>
                </m:ctrlPr>
              </m:dPr>
              <m:e>
                <m:r>
                  <w:rPr>
                    <w:rFonts w:ascii="Cambria Math" w:eastAsia="Times New Roman" w:hAnsi="Cambria Math" w:cs="Times New Roman"/>
                    <w:kern w:val="0"/>
                    <w:sz w:val="24"/>
                    <w:szCs w:val="24"/>
                    <w14:ligatures w14:val="none"/>
                  </w:rPr>
                  <m:t>ω</m:t>
                </m:r>
              </m:e>
            </m:d>
            <m:r>
              <w:rPr>
                <w:rFonts w:ascii="Cambria Math" w:eastAsia="Times New Roman" w:hAnsi="Cambria Math" w:cs="Times New Roman"/>
                <w:kern w:val="0"/>
                <w:sz w:val="24"/>
                <w:szCs w:val="24"/>
                <w14:ligatures w14:val="none"/>
              </w:rPr>
              <m:t>dω</m:t>
            </m:r>
          </m:e>
        </m:nary>
        <m: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i/>
                <w:iCs/>
                <w:kern w:val="0"/>
                <w:sz w:val="24"/>
                <w:szCs w:val="24"/>
                <w14:ligatures w14:val="none"/>
              </w:rPr>
            </m:ctrlPr>
          </m:fPr>
          <m:num>
            <m:r>
              <m:rPr>
                <m:sty m:val="p"/>
              </m:rPr>
              <w:rPr>
                <w:rFonts w:ascii="Cambria Math" w:eastAsia="Times New Roman" w:hAnsi="Cambria Math" w:cs="Times New Roman"/>
                <w:kern w:val="0"/>
                <w:sz w:val="24"/>
                <w:szCs w:val="24"/>
                <w14:ligatures w14:val="none"/>
              </w:rPr>
              <m:t>Γ</m:t>
            </m:r>
          </m:num>
          <m:den>
            <m:r>
              <m:rPr>
                <m:sty m:val="p"/>
              </m:rPr>
              <w:rPr>
                <w:rFonts w:ascii="Cambria Math" w:eastAsia="Times New Roman" w:hAnsi="Cambria Math" w:cs="Times New Roman"/>
                <w:kern w:val="0"/>
                <w:sz w:val="24"/>
                <w:szCs w:val="24"/>
                <w14:ligatures w14:val="none"/>
              </w:rPr>
              <m:t>Γ</m:t>
            </m:r>
            <m:r>
              <w:rPr>
                <w:rFonts w:ascii="Cambria Math" w:eastAsia="Times New Roman" w:hAnsi="Cambria Math" w:cs="Times New Roman"/>
                <w:kern w:val="0"/>
                <w:sz w:val="24"/>
                <w:szCs w:val="24"/>
                <w14:ligatures w14:val="none"/>
              </w:rPr>
              <m:t>+κ</m:t>
            </m:r>
          </m:den>
        </m:f>
        <m:f>
          <m:fPr>
            <m:ctrlPr>
              <w:rPr>
                <w:rFonts w:ascii="Cambria Math" w:eastAsia="Times New Roman" w:hAnsi="Cambria Math" w:cs="Times New Roman"/>
                <w:i/>
                <w:iCs/>
                <w:kern w:val="0"/>
                <w:sz w:val="24"/>
                <w:szCs w:val="24"/>
                <w14:ligatures w14:val="none"/>
              </w:rPr>
            </m:ctrlPr>
          </m:fPr>
          <m:num>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2</m:t>
                </m:r>
              </m:sub>
            </m:sSub>
            <m:d>
              <m:dPr>
                <m:ctrlPr>
                  <w:rPr>
                    <w:rFonts w:ascii="Cambria Math" w:eastAsia="Times New Roman" w:hAnsi="Cambria Math" w:cs="Times New Roman"/>
                    <w:i/>
                    <w:iCs/>
                    <w:kern w:val="0"/>
                    <w:sz w:val="24"/>
                    <w:szCs w:val="24"/>
                    <w14:ligatures w14:val="none"/>
                  </w:rPr>
                </m:ctrlPr>
              </m:dPr>
              <m:e>
                <m:r>
                  <w:rPr>
                    <w:rFonts w:ascii="Cambria Math" w:eastAsia="Times New Roman" w:hAnsi="Cambria Math" w:cs="Times New Roman"/>
                    <w:kern w:val="0"/>
                    <w:sz w:val="24"/>
                    <w:szCs w:val="24"/>
                    <w14:ligatures w14:val="none"/>
                  </w:rPr>
                  <m:t>1-</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1</m:t>
                    </m:r>
                  </m:sub>
                </m:sSub>
              </m:e>
            </m:d>
          </m:num>
          <m:den>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1</m:t>
                </m:r>
              </m:sub>
            </m:sSub>
          </m:den>
        </m:f>
        <m:f>
          <m:fPr>
            <m:ctrlPr>
              <w:rPr>
                <w:rFonts w:ascii="Cambria Math" w:eastAsia="Times New Roman" w:hAnsi="Cambria Math" w:cs="Times New Roman"/>
                <w:i/>
                <w:iCs/>
                <w:kern w:val="0"/>
                <w:sz w:val="24"/>
                <w:szCs w:val="24"/>
                <w14:ligatures w14:val="none"/>
              </w:rPr>
            </m:ctrlPr>
          </m:fPr>
          <m:num>
            <m:r>
              <w:rPr>
                <w:rFonts w:ascii="Cambria Math" w:eastAsia="Times New Roman" w:hAnsi="Cambria Math" w:cs="Times New Roman"/>
                <w:kern w:val="0"/>
                <w:sz w:val="24"/>
                <w:szCs w:val="24"/>
                <w14:ligatures w14:val="none"/>
              </w:rPr>
              <m:t>g</m:t>
            </m:r>
          </m:num>
          <m:den>
            <m:sSub>
              <m:sSubPr>
                <m:ctrlPr>
                  <w:rPr>
                    <w:rFonts w:ascii="Cambria Math" w:eastAsia="Times New Roman" w:hAnsi="Cambria Math" w:cs="Times New Roman"/>
                    <w:i/>
                    <w:iCs/>
                    <w:kern w:val="0"/>
                    <w:sz w:val="24"/>
                    <w:szCs w:val="24"/>
                    <w14:ligatures w14:val="none"/>
                  </w:rPr>
                </m:ctrlPr>
              </m:sSubPr>
              <m:e>
                <m:r>
                  <w:rPr>
                    <w:rFonts w:ascii="Cambria Math" w:eastAsia="Times New Roman" w:hAnsi="Cambria Math" w:cs="Times New Roman"/>
                    <w:kern w:val="0"/>
                    <w:sz w:val="24"/>
                    <w:szCs w:val="24"/>
                    <w14:ligatures w14:val="none"/>
                  </w:rPr>
                  <m:t>g</m:t>
                </m:r>
              </m:e>
              <m:sub>
                <m:r>
                  <m:rPr>
                    <m:sty m:val="p"/>
                  </m:rPr>
                  <w:rPr>
                    <w:rFonts w:ascii="Cambria Math" w:eastAsia="Times New Roman" w:hAnsi="Cambria Math" w:cs="Times New Roman"/>
                    <w:kern w:val="0"/>
                    <w:sz w:val="24"/>
                    <w:szCs w:val="24"/>
                    <w14:ligatures w14:val="none"/>
                  </w:rPr>
                  <m:t>th</m:t>
                </m:r>
              </m:sub>
            </m:sSub>
            <m:r>
              <w:rPr>
                <w:rFonts w:ascii="Cambria Math" w:eastAsia="Times New Roman" w:hAnsi="Cambria Math" w:cs="Times New Roman"/>
                <w:kern w:val="0"/>
                <w:sz w:val="24"/>
                <w:szCs w:val="24"/>
                <w14:ligatures w14:val="none"/>
              </w:rPr>
              <m:t>-g</m:t>
            </m:r>
          </m:den>
        </m:f>
      </m:oMath>
      <w:r w:rsidR="00A069B5" w:rsidRPr="00021575">
        <w:rPr>
          <w:rFonts w:ascii="Times New Roman" w:eastAsia="Times New Roman" w:hAnsi="Times New Roman" w:cs="Times New Roman"/>
          <w:iCs/>
          <w:kern w:val="0"/>
          <w:sz w:val="24"/>
          <w:szCs w:val="24"/>
          <w14:ligatures w14:val="none"/>
        </w:rPr>
        <w:t>.</w:t>
      </w:r>
      <w:r w:rsidR="00723E41" w:rsidRPr="00021575">
        <w:rPr>
          <w:rFonts w:ascii="Times New Roman" w:eastAsia="Times New Roman" w:hAnsi="Times New Roman" w:cs="Times New Roman"/>
          <w:iCs/>
          <w:kern w:val="0"/>
          <w:sz w:val="24"/>
          <w:szCs w:val="24"/>
          <w14:ligatures w14:val="none"/>
        </w:rPr>
        <w:t xml:space="preserve"> </w:t>
      </w:r>
      <w:r w:rsidR="00723E41" w:rsidRPr="00021575">
        <w:rPr>
          <w:rFonts w:ascii="Times New Roman" w:eastAsia="Times New Roman" w:hAnsi="Times New Roman" w:cs="Times New Roman"/>
          <w:iCs/>
          <w:kern w:val="0"/>
          <w:sz w:val="24"/>
          <w:szCs w:val="24"/>
          <w14:ligatures w14:val="none"/>
        </w:rPr>
        <w:tab/>
      </w:r>
      <w:r w:rsidR="00723E41" w:rsidRPr="00021575">
        <w:rPr>
          <w:rFonts w:ascii="Times New Roman" w:eastAsia="Times New Roman" w:hAnsi="Times New Roman" w:cs="Times New Roman"/>
          <w:iCs/>
          <w:kern w:val="0"/>
          <w:sz w:val="24"/>
          <w:szCs w:val="24"/>
          <w14:ligatures w14:val="none"/>
        </w:rPr>
        <w:tab/>
      </w:r>
      <w:r w:rsidR="00723E41" w:rsidRPr="00021575">
        <w:rPr>
          <w:rFonts w:ascii="Times New Roman" w:eastAsia="Times New Roman" w:hAnsi="Times New Roman" w:cs="Times New Roman"/>
          <w:iCs/>
          <w:kern w:val="0"/>
          <w:sz w:val="24"/>
          <w:szCs w:val="24"/>
          <w14:ligatures w14:val="none"/>
        </w:rPr>
        <w:tab/>
        <w:t>(</w:t>
      </w:r>
      <w:r w:rsidR="00A01B46" w:rsidRPr="00021575">
        <w:rPr>
          <w:rFonts w:ascii="Times New Roman" w:eastAsia="Times New Roman" w:hAnsi="Times New Roman" w:cs="Times New Roman"/>
          <w:iCs/>
          <w:kern w:val="0"/>
          <w:sz w:val="24"/>
          <w:szCs w:val="24"/>
          <w14:ligatures w14:val="none"/>
        </w:rPr>
        <w:t>S</w:t>
      </w:r>
      <w:r w:rsidR="00723E41" w:rsidRPr="00021575">
        <w:rPr>
          <w:rFonts w:ascii="Times New Roman" w:eastAsia="Times New Roman" w:hAnsi="Times New Roman" w:cs="Times New Roman"/>
          <w:iCs/>
          <w:kern w:val="0"/>
          <w:sz w:val="24"/>
          <w:szCs w:val="24"/>
          <w14:ligatures w14:val="none"/>
        </w:rPr>
        <w:t>7)</w:t>
      </w:r>
    </w:p>
    <w:p w14:paraId="446BE9E4" w14:textId="77777777" w:rsidR="00D4518F" w:rsidRPr="00021575" w:rsidRDefault="00D4518F" w:rsidP="00D4518F">
      <w:pPr>
        <w:widowControl w:val="0"/>
        <w:spacing w:after="0" w:line="276" w:lineRule="auto"/>
        <w:ind w:right="560"/>
        <w:jc w:val="both"/>
        <w:rPr>
          <w:rFonts w:ascii="Times New Roman" w:eastAsia="Times New Roman" w:hAnsi="Times New Roman" w:cs="Times New Roman"/>
          <w:b/>
          <w:bCs/>
          <w:kern w:val="0"/>
          <w:sz w:val="24"/>
          <w:szCs w:val="24"/>
          <w14:ligatures w14:val="none"/>
        </w:rPr>
      </w:pPr>
    </w:p>
    <w:p w14:paraId="6B79DBD6" w14:textId="6A542FDF" w:rsidR="00D4518F" w:rsidRPr="00021575" w:rsidRDefault="00D4518F" w:rsidP="00D4518F">
      <w:pPr>
        <w:widowControl w:val="0"/>
        <w:spacing w:after="0" w:line="276" w:lineRule="auto"/>
        <w:ind w:right="560"/>
        <w:jc w:val="both"/>
        <w:rPr>
          <w:rFonts w:ascii="Times New Roman" w:eastAsia="Times New Roman" w:hAnsi="Times New Roman" w:cs="Times New Roman"/>
          <w:b/>
          <w:bCs/>
          <w:kern w:val="0"/>
          <w:sz w:val="24"/>
          <w:szCs w:val="24"/>
          <w14:ligatures w14:val="none"/>
        </w:rPr>
      </w:pPr>
      <w:bookmarkStart w:id="2" w:name="_Hlk141331937"/>
      <w:r w:rsidRPr="00021575">
        <w:rPr>
          <w:rFonts w:ascii="Times New Roman" w:eastAsia="Times New Roman" w:hAnsi="Times New Roman" w:cs="Times New Roman"/>
          <w:b/>
          <w:bCs/>
          <w:kern w:val="0"/>
          <w:sz w:val="24"/>
          <w:szCs w:val="24"/>
          <w14:ligatures w14:val="none"/>
        </w:rPr>
        <w:t>Nanolaser coherence</w:t>
      </w:r>
    </w:p>
    <w:p w14:paraId="68DF9C2E" w14:textId="5BD6DBC3" w:rsidR="00D4518F" w:rsidRPr="00021575" w:rsidRDefault="00D4518F" w:rsidP="000929DF">
      <w:pPr>
        <w:widowControl w:val="0"/>
        <w:spacing w:after="0" w:line="276" w:lineRule="auto"/>
        <w:ind w:right="29"/>
        <w:jc w:val="both"/>
        <w:rPr>
          <w:rFonts w:ascii="Times New Roman" w:eastAsia="Times New Roman" w:hAnsi="Times New Roman" w:cs="Times New Roman"/>
          <w:bCs/>
          <w:kern w:val="0"/>
          <w:sz w:val="24"/>
          <w:szCs w:val="24"/>
          <w14:ligatures w14:val="none"/>
        </w:rPr>
      </w:pPr>
      <w:r w:rsidRPr="00021575">
        <w:rPr>
          <w:rFonts w:ascii="Times New Roman" w:eastAsia="Times New Roman" w:hAnsi="Times New Roman" w:cs="Times New Roman"/>
          <w:kern w:val="0"/>
          <w:sz w:val="24"/>
          <w:szCs w:val="24"/>
          <w14:ligatures w14:val="none"/>
        </w:rPr>
        <w:t xml:space="preserve">To determine the coherence threshold, we have employed </w:t>
      </w:r>
      <w:proofErr w:type="gramStart"/>
      <w:r w:rsidRPr="00021575">
        <w:rPr>
          <w:rFonts w:ascii="Times New Roman" w:eastAsia="Times New Roman" w:hAnsi="Times New Roman" w:cs="Times New Roman"/>
          <w:kern w:val="0"/>
          <w:sz w:val="24"/>
          <w:szCs w:val="24"/>
          <w14:ligatures w14:val="none"/>
        </w:rPr>
        <w:t>Langevin</w:t>
      </w:r>
      <w:proofErr w:type="gramEnd"/>
      <w:r w:rsidRPr="00021575">
        <w:rPr>
          <w:rFonts w:ascii="Times New Roman" w:eastAsia="Times New Roman" w:hAnsi="Times New Roman" w:cs="Times New Roman"/>
          <w:kern w:val="0"/>
          <w:sz w:val="24"/>
          <w:szCs w:val="24"/>
          <w14:ligatures w14:val="none"/>
        </w:rPr>
        <w:t xml:space="preserve"> equation approach</w:t>
      </w:r>
      <w:r w:rsidR="000929DF">
        <w:rPr>
          <w:rFonts w:ascii="Times New Roman" w:eastAsia="Times New Roman" w:hAnsi="Times New Roman" w:cs="Times New Roman"/>
          <w:kern w:val="0"/>
          <w:sz w:val="24"/>
          <w:szCs w:val="24"/>
          <w14:ligatures w14:val="none"/>
        </w:rPr>
        <w:t xml:space="preserve">. </w:t>
      </w:r>
      <w:r w:rsidR="003D5700" w:rsidRPr="00021575">
        <w:rPr>
          <w:rFonts w:ascii="Times New Roman" w:eastAsia="Times New Roman" w:hAnsi="Times New Roman" w:cs="Times New Roman"/>
          <w:bCs/>
          <w:kern w:val="0"/>
          <w:sz w:val="24"/>
          <w:szCs w:val="24"/>
          <w14:ligatures w14:val="none"/>
        </w:rPr>
        <w:t>In particular, we have estimated the threshold conditions using the approximate equation (13) of work</w:t>
      </w:r>
      <w:r w:rsidR="00C17832">
        <w:rPr>
          <w:rFonts w:ascii="Times New Roman" w:eastAsia="Times New Roman" w:hAnsi="Times New Roman" w:cs="Times New Roman"/>
          <w:bCs/>
          <w:kern w:val="0"/>
          <w:sz w:val="24"/>
          <w:szCs w:val="24"/>
          <w14:ligatures w14:val="none"/>
        </w:rPr>
        <w:fldChar w:fldCharType="begin" w:fldLock="1"/>
      </w:r>
      <w:r w:rsidR="00C17832">
        <w:rPr>
          <w:rFonts w:ascii="Times New Roman" w:eastAsia="Times New Roman" w:hAnsi="Times New Roman" w:cs="Times New Roman"/>
          <w:bCs/>
          <w:kern w:val="0"/>
          <w:sz w:val="24"/>
          <w:szCs w:val="24"/>
          <w14:ligatures w14:val="none"/>
        </w:rPr>
        <w:instrText>ADDIN CSL_CITATION {"citationItems":[{"id":"ITEM-1","itemData":{"DOI":"10.1364/oe.26.033473","ISSN":"1094-4087","abstract":"© 2018 Optical Society of America under the terms of the OSA Open Access Publishing Agreement The recently developed plasmonic and photonic metal-semiconductor nanolasers feature unique properties, such as ultra-small mode volume and footprint, high Purcell factor, and ultra-fast modulation. However, it is often difficult to recognize when the transition to lasing occurs, while the most important feature of laser radiation, i.e., coherence, is available only above the lasing threshold. Here we systematically study the second-order coherence properties of metal-semiconductor nanolasers at both low- and high-pump rates. We find the lasing threshold using a clear coherence definition and derive a simple expression for the threshold pump current (optical pump power), which can be applied to most thresholdless and non-thresholdless metal-semiconductor nanolasers.","author":[{"dropping-particle":"","family":"Vyshnevyy","given":"Andrey A.","non-dropping-particle":"","parse-names":false,"suffix":""},{"dropping-particle":"","family":"Fedyanin","given":"Dmitry Yu.","non-dropping-particle":"","parse-names":false,"suffix":""}],"container-title":"Optics Express","id":"ITEM-1","issue":"25","issued":{"date-parts":[["2018"]]},"page":"33473","title":"Lasing threshold of thresholdless and non-thresholdless metal-semiconductor nanolasers","type":"article-journal","volume":"26"},"uris":["http://www.mendeley.com/documents/?uuid=8c547aea-4276-4499-8e07-3a5fae395f04"]}],"mendeley":{"formattedCitation":" [4]","plainTextFormattedCitation":" [4]"},"properties":{"noteIndex":0},"schema":"https://github.com/citation-style-language/schema/raw/master/csl-citation.json"}</w:instrText>
      </w:r>
      <w:r w:rsidR="00C17832">
        <w:rPr>
          <w:rFonts w:ascii="Times New Roman" w:eastAsia="Times New Roman" w:hAnsi="Times New Roman" w:cs="Times New Roman"/>
          <w:bCs/>
          <w:kern w:val="0"/>
          <w:sz w:val="24"/>
          <w:szCs w:val="24"/>
          <w14:ligatures w14:val="none"/>
        </w:rPr>
        <w:fldChar w:fldCharType="separate"/>
      </w:r>
      <w:r w:rsidR="00C17832" w:rsidRPr="00C17832">
        <w:rPr>
          <w:rFonts w:ascii="Times New Roman" w:eastAsia="Times New Roman" w:hAnsi="Times New Roman" w:cs="Times New Roman"/>
          <w:bCs/>
          <w:noProof/>
          <w:kern w:val="0"/>
          <w:sz w:val="24"/>
          <w:szCs w:val="24"/>
          <w14:ligatures w14:val="none"/>
        </w:rPr>
        <w:t> [4]</w:t>
      </w:r>
      <w:r w:rsidR="00C17832">
        <w:rPr>
          <w:rFonts w:ascii="Times New Roman" w:eastAsia="Times New Roman" w:hAnsi="Times New Roman" w:cs="Times New Roman"/>
          <w:bCs/>
          <w:kern w:val="0"/>
          <w:sz w:val="24"/>
          <w:szCs w:val="24"/>
          <w14:ligatures w14:val="none"/>
        </w:rPr>
        <w:fldChar w:fldCharType="end"/>
      </w:r>
      <w:r w:rsidR="003D5700" w:rsidRPr="00021575">
        <w:rPr>
          <w:rFonts w:ascii="Times New Roman" w:eastAsia="Times New Roman" w:hAnsi="Times New Roman" w:cs="Times New Roman"/>
          <w:bCs/>
          <w:kern w:val="0"/>
          <w:sz w:val="24"/>
          <w:szCs w:val="24"/>
          <w14:ligatures w14:val="none"/>
        </w:rPr>
        <w:t xml:space="preserve"> that can be reformulated in terms of threshold photonic population as </w:t>
      </w:r>
      <m:oMath>
        <m:sSub>
          <m:sSubPr>
            <m:ctrlPr>
              <w:rPr>
                <w:rFonts w:ascii="Cambria Math" w:eastAsia="Times New Roman" w:hAnsi="Cambria Math" w:cs="Times New Roman"/>
                <w:bCs/>
                <w:i/>
                <w:kern w:val="0"/>
                <w:sz w:val="24"/>
                <w:szCs w:val="24"/>
                <w14:ligatures w14:val="none"/>
              </w:rPr>
            </m:ctrlPr>
          </m:sSub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p</m:t>
            </m:r>
          </m:sub>
        </m:sSub>
        <m:r>
          <w:rPr>
            <w:rFonts w:ascii="Cambria Math" w:eastAsia="Times New Roman" w:hAnsi="Cambria Math" w:cs="Times New Roman"/>
            <w:kern w:val="0"/>
            <w:sz w:val="24"/>
            <w:szCs w:val="24"/>
            <w14:ligatures w14:val="none"/>
          </w:rPr>
          <m:t>≈</m:t>
        </m:r>
        <m:rad>
          <m:radPr>
            <m:degHide m:val="1"/>
            <m:ctrlPr>
              <w:rPr>
                <w:rFonts w:ascii="Cambria Math" w:eastAsia="Times New Roman" w:hAnsi="Cambria Math" w:cs="Times New Roman"/>
                <w:bCs/>
                <w:i/>
                <w:kern w:val="0"/>
                <w:sz w:val="24"/>
                <w:szCs w:val="24"/>
                <w14:ligatures w14:val="none"/>
              </w:rPr>
            </m:ctrlPr>
          </m:radPr>
          <m:deg/>
          <m:e>
            <m:r>
              <w:rPr>
                <w:rFonts w:ascii="Cambria Math" w:eastAsia="Times New Roman" w:hAnsi="Cambria Math" w:cs="Times New Roman"/>
                <w:kern w:val="0"/>
                <w:sz w:val="24"/>
                <w:szCs w:val="24"/>
                <w14:ligatures w14:val="none"/>
              </w:rPr>
              <m:t>N</m:t>
            </m:r>
            <m:sSub>
              <m:sSubPr>
                <m:ctrlPr>
                  <w:rPr>
                    <w:rFonts w:ascii="Cambria Math" w:eastAsia="Times New Roman" w:hAnsi="Cambria Math" w:cs="Times New Roman"/>
                    <w:bCs/>
                    <w:i/>
                    <w:kern w:val="0"/>
                    <w:sz w:val="24"/>
                    <w:szCs w:val="24"/>
                    <w14:ligatures w14:val="none"/>
                  </w:rPr>
                </m:ctrlPr>
              </m:sSubPr>
              <m:e>
                <m:r>
                  <w:rPr>
                    <w:rFonts w:ascii="Cambria Math" w:eastAsia="Times New Roman" w:hAnsi="Cambria Math" w:cs="Times New Roman"/>
                    <w:kern w:val="0"/>
                    <w:sz w:val="24"/>
                    <w:szCs w:val="24"/>
                    <w14:ligatures w14:val="none"/>
                  </w:rPr>
                  <m:t>g</m:t>
                </m:r>
              </m:e>
              <m:sub>
                <m:r>
                  <w:rPr>
                    <w:rFonts w:ascii="Cambria Math" w:eastAsia="Times New Roman" w:hAnsi="Cambria Math" w:cs="Times New Roman"/>
                    <w:kern w:val="0"/>
                    <w:sz w:val="24"/>
                    <w:szCs w:val="24"/>
                    <w14:ligatures w14:val="none"/>
                  </w:rPr>
                  <m:t>th</m:t>
                </m:r>
              </m:sub>
            </m:sSub>
            <m:r>
              <w:rPr>
                <w:rFonts w:ascii="Cambria Math" w:eastAsia="Times New Roman" w:hAnsi="Cambria Math" w:cs="Times New Roman"/>
                <w:kern w:val="0"/>
                <w:sz w:val="24"/>
                <w:szCs w:val="24"/>
                <w14:ligatures w14:val="none"/>
              </w:rPr>
              <m:t>/(dg/dn</m:t>
            </m:r>
            <m:sSub>
              <m:sSubPr>
                <m:ctrlPr>
                  <w:rPr>
                    <w:rFonts w:ascii="Cambria Math" w:eastAsia="Times New Roman" w:hAnsi="Cambria Math" w:cs="Times New Roman"/>
                    <w:bCs/>
                    <w:i/>
                    <w:kern w:val="0"/>
                    <w:sz w:val="24"/>
                    <w:szCs w:val="24"/>
                    <w14:ligatures w14:val="none"/>
                  </w:rPr>
                </m:ctrlPr>
              </m:sSubPr>
              <m:e>
                <m:r>
                  <m:rPr>
                    <m:sty m:val="p"/>
                  </m:rPr>
                  <w:rPr>
                    <w:rFonts w:ascii="Cambria Math" w:eastAsia="Times New Roman" w:hAnsi="Cambria Math" w:cs="Times New Roman"/>
                    <w:kern w:val="0"/>
                    <w:sz w:val="24"/>
                    <w:szCs w:val="24"/>
                    <w14:ligatures w14:val="none"/>
                  </w:rPr>
                  <w:softHyphen/>
                </m:r>
              </m:e>
              <m:sub>
                <m:r>
                  <w:rPr>
                    <w:rFonts w:ascii="Cambria Math" w:eastAsia="Times New Roman" w:hAnsi="Cambria Math" w:cs="Times New Roman"/>
                    <w:kern w:val="0"/>
                    <w:sz w:val="24"/>
                    <w:szCs w:val="24"/>
                    <w14:ligatures w14:val="none"/>
                  </w:rPr>
                  <m:t>2</m:t>
                </m:r>
              </m:sub>
            </m:sSub>
            <m:r>
              <w:rPr>
                <w:rFonts w:ascii="Cambria Math" w:eastAsia="Times New Roman" w:hAnsi="Cambria Math" w:cs="Times New Roman"/>
                <w:kern w:val="0"/>
                <w:sz w:val="24"/>
                <w:szCs w:val="24"/>
                <w14:ligatures w14:val="none"/>
              </w:rPr>
              <m:t>)</m:t>
            </m:r>
          </m:e>
        </m:rad>
        <m:r>
          <w:rPr>
            <w:rFonts w:ascii="Cambria Math" w:eastAsia="Times New Roman" w:hAnsi="Cambria Math" w:cs="Times New Roman"/>
            <w:kern w:val="0"/>
            <w:sz w:val="24"/>
            <w:szCs w:val="24"/>
            <w14:ligatures w14:val="none"/>
          </w:rPr>
          <m:t>≈23</m:t>
        </m:r>
      </m:oMath>
      <w:r w:rsidR="003D5700" w:rsidRPr="00021575">
        <w:rPr>
          <w:rFonts w:ascii="Times New Roman" w:eastAsia="Times New Roman" w:hAnsi="Times New Roman" w:cs="Times New Roman"/>
          <w:bCs/>
          <w:kern w:val="0"/>
          <w:sz w:val="24"/>
          <w:szCs w:val="24"/>
          <w14:ligatures w14:val="none"/>
        </w:rPr>
        <w:t xml:space="preserve">. However, it is worthy to employ a more accurate equation (9) which </w:t>
      </w:r>
      <w:proofErr w:type="gramStart"/>
      <w:r w:rsidR="003D5700" w:rsidRPr="00021575">
        <w:rPr>
          <w:rFonts w:ascii="Times New Roman" w:eastAsia="Times New Roman" w:hAnsi="Times New Roman" w:cs="Times New Roman"/>
          <w:bCs/>
          <w:kern w:val="0"/>
          <w:sz w:val="24"/>
          <w:szCs w:val="24"/>
          <w14:ligatures w14:val="none"/>
        </w:rPr>
        <w:t>reads</w:t>
      </w:r>
      <w:proofErr w:type="gramEnd"/>
      <w:r w:rsidR="003D5700" w:rsidRPr="00021575">
        <w:rPr>
          <w:rFonts w:ascii="Times New Roman" w:eastAsia="Times New Roman" w:hAnsi="Times New Roman" w:cs="Times New Roman"/>
          <w:bCs/>
          <w:kern w:val="0"/>
          <w:sz w:val="24"/>
          <w:szCs w:val="24"/>
          <w14:ligatures w14:val="none"/>
        </w:rPr>
        <w:t xml:space="preserve"> </w:t>
      </w:r>
    </w:p>
    <w:p w14:paraId="2D9AAE7D" w14:textId="0555553A" w:rsidR="003D5700" w:rsidRPr="00021575" w:rsidRDefault="00000000" w:rsidP="00383546">
      <w:pPr>
        <w:widowControl w:val="0"/>
        <w:spacing w:after="0" w:line="276" w:lineRule="auto"/>
        <w:ind w:right="29"/>
        <w:jc w:val="right"/>
        <w:rPr>
          <w:rFonts w:ascii="Times New Roman" w:eastAsia="Times New Roman" w:hAnsi="Times New Roman" w:cs="Times New Roman"/>
          <w:kern w:val="0"/>
          <w:sz w:val="24"/>
          <w:szCs w:val="24"/>
          <w14:ligatures w14:val="none"/>
        </w:rPr>
      </w:pP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g</m:t>
            </m:r>
          </m:e>
          <m:sup>
            <m:r>
              <w:rPr>
                <w:rFonts w:ascii="Cambria Math" w:eastAsia="Times New Roman" w:hAnsi="Cambria Math" w:cs="Times New Roman"/>
                <w:kern w:val="0"/>
                <w:sz w:val="24"/>
                <w:szCs w:val="24"/>
                <w14:ligatures w14:val="none"/>
              </w:rPr>
              <m:t>(2)</m:t>
            </m:r>
          </m:sup>
        </m:sSup>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0</m:t>
            </m:r>
          </m:e>
        </m:d>
        <m:r>
          <w:rPr>
            <w:rFonts w:ascii="Cambria Math" w:eastAsia="Times New Roman" w:hAnsi="Cambria Math" w:cs="Times New Roman"/>
            <w:kern w:val="0"/>
            <w:sz w:val="24"/>
            <w:szCs w:val="24"/>
            <w14:ligatures w14:val="none"/>
          </w:rPr>
          <m:t>=1+</m:t>
        </m:r>
        <m:f>
          <m:fPr>
            <m:ctrlPr>
              <w:rPr>
                <w:rFonts w:ascii="Cambria Math" w:eastAsia="Times New Roman" w:hAnsi="Cambria Math" w:cs="Times New Roman"/>
                <w:i/>
                <w:kern w:val="0"/>
                <w:sz w:val="24"/>
                <w:szCs w:val="24"/>
                <w14:ligatures w14:val="none"/>
              </w:rPr>
            </m:ctrlPr>
          </m:fPr>
          <m:num>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A</m:t>
                </m:r>
              </m:e>
              <m:sup>
                <m:r>
                  <w:rPr>
                    <w:rFonts w:ascii="Cambria Math" w:eastAsia="Times New Roman" w:hAnsi="Cambria Math" w:cs="Times New Roman"/>
                    <w:kern w:val="0"/>
                    <w:sz w:val="24"/>
                    <w:szCs w:val="24"/>
                    <w14:ligatures w14:val="none"/>
                  </w:rPr>
                  <m:t>2</m:t>
                </m:r>
              </m:sup>
            </m:sSup>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D</m:t>
                </m:r>
              </m:e>
              <m:sub>
                <m:r>
                  <m:rPr>
                    <m:sty m:val="p"/>
                  </m:rPr>
                  <w:rPr>
                    <w:rFonts w:ascii="Cambria Math" w:eastAsia="Times New Roman" w:hAnsi="Cambria Math" w:cs="Times New Roman"/>
                    <w:kern w:val="0"/>
                    <w:sz w:val="24"/>
                    <w:szCs w:val="24"/>
                    <w14:ligatures w14:val="none"/>
                  </w:rPr>
                  <m:t>rr</m:t>
                </m:r>
              </m:sub>
            </m:sSub>
            <m:r>
              <w:rPr>
                <w:rFonts w:ascii="Cambria Math" w:eastAsia="Times New Roman" w:hAnsi="Cambria Math" w:cs="Times New Roman"/>
                <w:kern w:val="0"/>
                <w:sz w:val="24"/>
                <w:szCs w:val="24"/>
                <w14:ligatures w14:val="none"/>
              </w:rPr>
              <m:t>+2AC</m:t>
            </m:r>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D</m:t>
                </m:r>
              </m:e>
              <m:sub>
                <m:r>
                  <m:rPr>
                    <m:sty m:val="p"/>
                  </m:rPr>
                  <w:rPr>
                    <w:rFonts w:ascii="Cambria Math" w:eastAsia="Times New Roman" w:hAnsi="Cambria Math" w:cs="Times New Roman"/>
                    <w:kern w:val="0"/>
                    <w:sz w:val="24"/>
                    <w:szCs w:val="24"/>
                    <w14:ligatures w14:val="none"/>
                  </w:rPr>
                  <m:t>sr</m:t>
                </m:r>
              </m:sub>
            </m:sSub>
            <m:r>
              <w:rPr>
                <w:rFonts w:ascii="Cambria Math" w:eastAsia="Times New Roman" w:hAnsi="Cambria Math" w:cs="Times New Roman"/>
                <w:kern w:val="0"/>
                <w:sz w:val="24"/>
                <w:szCs w:val="24"/>
                <w14:ligatures w14:val="none"/>
              </w:rPr>
              <m:t>+</m:t>
            </m:r>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AD+BC+</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C</m:t>
                    </m:r>
                  </m:e>
                  <m:sup>
                    <m:r>
                      <w:rPr>
                        <w:rFonts w:ascii="Cambria Math" w:eastAsia="Times New Roman" w:hAnsi="Cambria Math" w:cs="Times New Roman"/>
                        <w:kern w:val="0"/>
                        <w:sz w:val="24"/>
                        <w:szCs w:val="24"/>
                        <w14:ligatures w14:val="none"/>
                      </w:rPr>
                      <m:t>2</m:t>
                    </m:r>
                  </m:sup>
                </m:sSup>
              </m:e>
            </m:d>
            <m:sSub>
              <m:sSubPr>
                <m:ctrlPr>
                  <w:rPr>
                    <w:rFonts w:ascii="Cambria Math" w:eastAsia="Times New Roman" w:hAnsi="Cambria Math" w:cs="Times New Roman"/>
                    <w:i/>
                    <w:kern w:val="0"/>
                    <w:sz w:val="24"/>
                    <w:szCs w:val="24"/>
                    <w14:ligatures w14:val="none"/>
                  </w:rPr>
                </m:ctrlPr>
              </m:sSubPr>
              <m:e>
                <m:r>
                  <w:rPr>
                    <w:rFonts w:ascii="Cambria Math" w:eastAsia="Times New Roman" w:hAnsi="Cambria Math" w:cs="Times New Roman"/>
                    <w:kern w:val="0"/>
                    <w:sz w:val="24"/>
                    <w:szCs w:val="24"/>
                    <w14:ligatures w14:val="none"/>
                  </w:rPr>
                  <m:t>D</m:t>
                </m:r>
              </m:e>
              <m:sub>
                <m:r>
                  <m:rPr>
                    <m:sty m:val="p"/>
                  </m:rPr>
                  <w:rPr>
                    <w:rFonts w:ascii="Cambria Math" w:eastAsia="Times New Roman" w:hAnsi="Cambria Math" w:cs="Times New Roman"/>
                    <w:kern w:val="0"/>
                    <w:sz w:val="24"/>
                    <w:szCs w:val="24"/>
                    <w14:ligatures w14:val="none"/>
                  </w:rPr>
                  <m:t>ss</m:t>
                </m:r>
              </m:sub>
            </m:sSub>
          </m:num>
          <m:den>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B+C</m:t>
                </m:r>
              </m:e>
            </m:d>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AD+BC</m:t>
                </m:r>
              </m:e>
            </m:d>
            <m:sSubSup>
              <m:sSubSupPr>
                <m:ctrlPr>
                  <w:rPr>
                    <w:rFonts w:ascii="Cambria Math" w:eastAsia="Times New Roman" w:hAnsi="Cambria Math" w:cs="Times New Roman"/>
                    <w:i/>
                    <w:kern w:val="0"/>
                    <w:sz w:val="24"/>
                    <w:szCs w:val="24"/>
                    <w14:ligatures w14:val="none"/>
                  </w:rPr>
                </m:ctrlPr>
              </m:sSubSupPr>
              <m:e>
                <m:r>
                  <w:rPr>
                    <w:rFonts w:ascii="Cambria Math" w:eastAsia="Times New Roman" w:hAnsi="Cambria Math" w:cs="Times New Roman"/>
                    <w:kern w:val="0"/>
                    <w:sz w:val="24"/>
                    <w:szCs w:val="24"/>
                    <w14:ligatures w14:val="none"/>
                  </w:rPr>
                  <m:t>N</m:t>
                </m:r>
              </m:e>
              <m:sub>
                <m:r>
                  <w:rPr>
                    <w:rFonts w:ascii="Cambria Math" w:eastAsia="Times New Roman" w:hAnsi="Cambria Math" w:cs="Times New Roman"/>
                    <w:kern w:val="0"/>
                    <w:sz w:val="24"/>
                    <w:szCs w:val="24"/>
                    <w14:ligatures w14:val="none"/>
                  </w:rPr>
                  <m:t>p</m:t>
                </m:r>
              </m:sub>
              <m:sup>
                <m:r>
                  <w:rPr>
                    <w:rFonts w:ascii="Cambria Math" w:eastAsia="Times New Roman" w:hAnsi="Cambria Math" w:cs="Times New Roman"/>
                    <w:kern w:val="0"/>
                    <w:sz w:val="24"/>
                    <w:szCs w:val="24"/>
                    <w14:ligatures w14:val="none"/>
                  </w:rPr>
                  <m:t>2</m:t>
                </m:r>
              </m:sup>
            </m:sSubSup>
          </m:den>
        </m:f>
        <m:r>
          <w:rPr>
            <w:rFonts w:ascii="Cambria Math" w:eastAsia="Times New Roman" w:hAnsi="Cambria Math" w:cs="Times New Roman"/>
            <w:kern w:val="0"/>
            <w:sz w:val="24"/>
            <w:szCs w:val="24"/>
            <w14:ligatures w14:val="none"/>
          </w:rPr>
          <m:t xml:space="preserve"> </m:t>
        </m:r>
      </m:oMath>
      <w:r w:rsidR="003D5700" w:rsidRPr="00021575">
        <w:rPr>
          <w:rFonts w:ascii="Times New Roman" w:eastAsia="Times New Roman" w:hAnsi="Times New Roman" w:cs="Times New Roman"/>
          <w:kern w:val="0"/>
          <w:sz w:val="24"/>
          <w:szCs w:val="24"/>
          <w14:ligatures w14:val="none"/>
        </w:rPr>
        <w:tab/>
      </w:r>
      <w:r w:rsidR="003D5700" w:rsidRPr="00021575">
        <w:rPr>
          <w:rFonts w:ascii="Times New Roman" w:eastAsia="Times New Roman" w:hAnsi="Times New Roman" w:cs="Times New Roman"/>
          <w:kern w:val="0"/>
          <w:sz w:val="24"/>
          <w:szCs w:val="24"/>
          <w14:ligatures w14:val="none"/>
        </w:rPr>
        <w:tab/>
      </w:r>
      <w:r w:rsidR="003D5700" w:rsidRPr="00021575">
        <w:rPr>
          <w:rFonts w:ascii="Times New Roman" w:eastAsia="Times New Roman" w:hAnsi="Times New Roman" w:cs="Times New Roman"/>
          <w:kern w:val="0"/>
          <w:sz w:val="24"/>
          <w:szCs w:val="24"/>
          <w14:ligatures w14:val="none"/>
        </w:rPr>
        <w:tab/>
      </w:r>
      <w:r w:rsidR="00383546">
        <w:rPr>
          <w:rFonts w:ascii="Times New Roman" w:eastAsia="Times New Roman" w:hAnsi="Times New Roman" w:cs="Times New Roman"/>
          <w:kern w:val="0"/>
          <w:sz w:val="24"/>
          <w:szCs w:val="24"/>
          <w14:ligatures w14:val="none"/>
        </w:rPr>
        <w:tab/>
      </w:r>
      <w:r w:rsidR="003D5700" w:rsidRPr="00021575">
        <w:rPr>
          <w:rFonts w:ascii="Times New Roman" w:eastAsia="Times New Roman" w:hAnsi="Times New Roman" w:cs="Times New Roman"/>
          <w:kern w:val="0"/>
          <w:sz w:val="24"/>
          <w:szCs w:val="24"/>
          <w14:ligatures w14:val="none"/>
        </w:rPr>
        <w:t>(</w:t>
      </w:r>
      <w:r w:rsidR="00A01B46" w:rsidRPr="00021575">
        <w:rPr>
          <w:rFonts w:ascii="Times New Roman" w:eastAsia="Times New Roman" w:hAnsi="Times New Roman" w:cs="Times New Roman"/>
          <w:kern w:val="0"/>
          <w:sz w:val="24"/>
          <w:szCs w:val="24"/>
          <w14:ligatures w14:val="none"/>
        </w:rPr>
        <w:t>S8</w:t>
      </w:r>
      <w:r w:rsidR="003D5700" w:rsidRPr="00021575">
        <w:rPr>
          <w:rFonts w:ascii="Times New Roman" w:eastAsia="Times New Roman" w:hAnsi="Times New Roman" w:cs="Times New Roman"/>
          <w:kern w:val="0"/>
          <w:sz w:val="24"/>
          <w:szCs w:val="24"/>
          <w14:ligatures w14:val="none"/>
        </w:rPr>
        <w:t>)</w:t>
      </w:r>
    </w:p>
    <w:p w14:paraId="66322159" w14:textId="3E96DD63" w:rsidR="00D4518F" w:rsidRPr="00021575" w:rsidRDefault="00CF30E5" w:rsidP="00CF30E5">
      <w:pPr>
        <w:widowControl w:val="0"/>
        <w:pBdr>
          <w:top w:val="nil"/>
          <w:left w:val="nil"/>
          <w:bottom w:val="nil"/>
          <w:right w:val="nil"/>
          <w:between w:val="nil"/>
        </w:pBdr>
        <w:spacing w:before="240" w:after="0" w:line="276" w:lineRule="auto"/>
        <w:jc w:val="both"/>
        <w:rPr>
          <w:rFonts w:ascii="Times New Roman" w:eastAsia="Times New Roman" w:hAnsi="Times New Roman" w:cs="Times New Roman"/>
          <w:iCs/>
          <w:kern w:val="0"/>
          <w:sz w:val="24"/>
          <w:szCs w:val="24"/>
          <w14:ligatures w14:val="none"/>
        </w:rPr>
      </w:pPr>
      <w:r w:rsidRPr="00021575">
        <w:rPr>
          <w:rFonts w:ascii="Times New Roman" w:eastAsia="Times New Roman" w:hAnsi="Times New Roman" w:cs="Times New Roman"/>
          <w:iCs/>
          <w:kern w:val="0"/>
          <w:sz w:val="24"/>
          <w:szCs w:val="24"/>
          <w14:ligatures w14:val="none"/>
        </w:rPr>
        <w:t xml:space="preserve">where </w:t>
      </w:r>
      <w:r w:rsidRPr="00021575">
        <w:rPr>
          <w:rFonts w:ascii="Times New Roman" w:eastAsia="Times New Roman" w:hAnsi="Times New Roman" w:cs="Times New Roman"/>
          <w:i/>
          <w:kern w:val="0"/>
          <w:sz w:val="24"/>
          <w:szCs w:val="24"/>
          <w14:ligatures w14:val="none"/>
        </w:rPr>
        <w:t>A</w:t>
      </w:r>
      <w:r w:rsidRPr="00021575">
        <w:rPr>
          <w:rFonts w:ascii="Times New Roman" w:eastAsia="Times New Roman" w:hAnsi="Times New Roman" w:cs="Times New Roman"/>
          <w:iCs/>
          <w:kern w:val="0"/>
          <w:sz w:val="24"/>
          <w:szCs w:val="24"/>
          <w14:ligatures w14:val="none"/>
        </w:rPr>
        <w:t xml:space="preserve">, </w:t>
      </w:r>
      <w:r w:rsidRPr="00021575">
        <w:rPr>
          <w:rFonts w:ascii="Times New Roman" w:eastAsia="Times New Roman" w:hAnsi="Times New Roman" w:cs="Times New Roman"/>
          <w:i/>
          <w:kern w:val="0"/>
          <w:sz w:val="24"/>
          <w:szCs w:val="24"/>
          <w14:ligatures w14:val="none"/>
        </w:rPr>
        <w:t>B</w:t>
      </w:r>
      <w:r w:rsidRPr="00021575">
        <w:rPr>
          <w:rFonts w:ascii="Times New Roman" w:eastAsia="Times New Roman" w:hAnsi="Times New Roman" w:cs="Times New Roman"/>
          <w:iCs/>
          <w:kern w:val="0"/>
          <w:sz w:val="24"/>
          <w:szCs w:val="24"/>
          <w14:ligatures w14:val="none"/>
        </w:rPr>
        <w:t xml:space="preserve">, </w:t>
      </w:r>
      <w:r w:rsidRPr="00021575">
        <w:rPr>
          <w:rFonts w:ascii="Times New Roman" w:eastAsia="Times New Roman" w:hAnsi="Times New Roman" w:cs="Times New Roman"/>
          <w:i/>
          <w:kern w:val="0"/>
          <w:sz w:val="24"/>
          <w:szCs w:val="24"/>
          <w14:ligatures w14:val="none"/>
        </w:rPr>
        <w:t>C</w:t>
      </w:r>
      <w:r w:rsidRPr="00021575">
        <w:rPr>
          <w:rFonts w:ascii="Times New Roman" w:eastAsia="Times New Roman" w:hAnsi="Times New Roman" w:cs="Times New Roman"/>
          <w:iCs/>
          <w:kern w:val="0"/>
          <w:sz w:val="24"/>
          <w:szCs w:val="24"/>
          <w14:ligatures w14:val="none"/>
        </w:rPr>
        <w:t xml:space="preserve">, and </w:t>
      </w:r>
      <w:proofErr w:type="spellStart"/>
      <w:r w:rsidRPr="00021575">
        <w:rPr>
          <w:rFonts w:ascii="Times New Roman" w:eastAsia="Times New Roman" w:hAnsi="Times New Roman" w:cs="Times New Roman"/>
          <w:i/>
          <w:kern w:val="0"/>
          <w:sz w:val="24"/>
          <w:szCs w:val="24"/>
          <w14:ligatures w14:val="none"/>
        </w:rPr>
        <w:t>D</w:t>
      </w:r>
      <w:r w:rsidRPr="00021575">
        <w:rPr>
          <w:rFonts w:ascii="Times New Roman" w:eastAsia="Times New Roman" w:hAnsi="Times New Roman" w:cs="Times New Roman"/>
          <w:iCs/>
          <w:kern w:val="0"/>
          <w:sz w:val="24"/>
          <w:szCs w:val="24"/>
          <w14:ligatures w14:val="none"/>
        </w:rPr>
        <w:t xml:space="preserve"> are</w:t>
      </w:r>
      <w:proofErr w:type="spellEnd"/>
      <w:r w:rsidRPr="00021575">
        <w:rPr>
          <w:rFonts w:ascii="Times New Roman" w:eastAsia="Times New Roman" w:hAnsi="Times New Roman" w:cs="Times New Roman"/>
          <w:iCs/>
          <w:kern w:val="0"/>
          <w:sz w:val="24"/>
          <w:szCs w:val="24"/>
          <w14:ligatures w14:val="none"/>
        </w:rPr>
        <w:t xml:space="preserve"> the coefficients of rate equations linearized close to the stationary point and </w:t>
      </w:r>
      <w:proofErr w:type="spellStart"/>
      <w:r w:rsidRPr="00021575">
        <w:rPr>
          <w:rFonts w:ascii="Times New Roman" w:eastAsia="Times New Roman" w:hAnsi="Times New Roman" w:cs="Times New Roman"/>
          <w:i/>
          <w:kern w:val="0"/>
          <w:sz w:val="24"/>
          <w:szCs w:val="24"/>
          <w14:ligatures w14:val="none"/>
        </w:rPr>
        <w:t>D</w:t>
      </w:r>
      <w:r w:rsidRPr="00021575">
        <w:rPr>
          <w:rFonts w:ascii="Times New Roman" w:eastAsia="Times New Roman" w:hAnsi="Times New Roman" w:cs="Times New Roman"/>
          <w:iCs/>
          <w:kern w:val="0"/>
          <w:sz w:val="24"/>
          <w:szCs w:val="24"/>
          <w:vertAlign w:val="subscript"/>
          <w14:ligatures w14:val="none"/>
        </w:rPr>
        <w:t>ij</w:t>
      </w:r>
      <w:proofErr w:type="spellEnd"/>
      <w:r w:rsidRPr="00021575">
        <w:rPr>
          <w:rFonts w:ascii="Times New Roman" w:eastAsia="Times New Roman" w:hAnsi="Times New Roman" w:cs="Times New Roman"/>
          <w:iCs/>
          <w:kern w:val="0"/>
          <w:sz w:val="24"/>
          <w:szCs w:val="24"/>
          <w14:ligatures w14:val="none"/>
        </w:rPr>
        <w:t xml:space="preserve"> are the diffusion coefficients that characterize </w:t>
      </w:r>
      <w:r w:rsidR="00A01B46" w:rsidRPr="00021575">
        <w:rPr>
          <w:rFonts w:ascii="Times New Roman" w:eastAsia="Times New Roman" w:hAnsi="Times New Roman" w:cs="Times New Roman"/>
          <w:iCs/>
          <w:kern w:val="0"/>
          <w:sz w:val="24"/>
          <w:szCs w:val="24"/>
          <w14:ligatures w14:val="none"/>
        </w:rPr>
        <w:t xml:space="preserve">strengths of the </w:t>
      </w:r>
      <w:r w:rsidRPr="00021575">
        <w:rPr>
          <w:rFonts w:ascii="Times New Roman" w:eastAsia="Times New Roman" w:hAnsi="Times New Roman" w:cs="Times New Roman"/>
          <w:iCs/>
          <w:kern w:val="0"/>
          <w:sz w:val="24"/>
          <w:szCs w:val="24"/>
          <w14:ligatures w14:val="none"/>
        </w:rPr>
        <w:t>Langevin forces.</w:t>
      </w:r>
    </w:p>
    <w:p w14:paraId="1CBDCDD8" w14:textId="3407D192" w:rsidR="00A01B46" w:rsidRPr="00021575" w:rsidRDefault="00A01B46" w:rsidP="00A01B46">
      <w:pPr>
        <w:widowControl w:val="0"/>
        <w:pBdr>
          <w:top w:val="nil"/>
          <w:left w:val="nil"/>
          <w:bottom w:val="nil"/>
          <w:right w:val="nil"/>
          <w:between w:val="nil"/>
        </w:pBdr>
        <w:spacing w:before="240" w:after="0" w:line="276" w:lineRule="auto"/>
        <w:jc w:val="center"/>
        <w:rPr>
          <w:rFonts w:ascii="Times New Roman" w:eastAsia="Times New Roman" w:hAnsi="Times New Roman" w:cs="Times New Roman"/>
          <w:iCs/>
          <w:kern w:val="0"/>
          <w:sz w:val="24"/>
          <w:szCs w:val="24"/>
          <w14:ligatures w14:val="none"/>
        </w:rPr>
      </w:pPr>
      <w:r w:rsidRPr="00021575">
        <w:rPr>
          <w:rFonts w:ascii="Times New Roman" w:eastAsia="Times New Roman" w:hAnsi="Times New Roman" w:cs="Times New Roman"/>
          <w:iCs/>
          <w:noProof/>
          <w:kern w:val="0"/>
          <w:sz w:val="24"/>
          <w:szCs w:val="24"/>
        </w:rPr>
        <w:drawing>
          <wp:inline distT="0" distB="0" distL="0" distR="0" wp14:anchorId="3B6F22AA" wp14:editId="17F884B5">
            <wp:extent cx="3397250" cy="209370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01672" cy="2096431"/>
                    </a:xfrm>
                    <a:prstGeom prst="rect">
                      <a:avLst/>
                    </a:prstGeom>
                  </pic:spPr>
                </pic:pic>
              </a:graphicData>
            </a:graphic>
          </wp:inline>
        </w:drawing>
      </w:r>
    </w:p>
    <w:p w14:paraId="2AFFA243" w14:textId="1AE2D127" w:rsidR="00A01B46" w:rsidRPr="00021575" w:rsidRDefault="00A01B46" w:rsidP="00CF30E5">
      <w:pPr>
        <w:widowControl w:val="0"/>
        <w:pBdr>
          <w:top w:val="nil"/>
          <w:left w:val="nil"/>
          <w:bottom w:val="nil"/>
          <w:right w:val="nil"/>
          <w:between w:val="nil"/>
        </w:pBdr>
        <w:spacing w:before="240" w:after="0" w:line="276" w:lineRule="auto"/>
        <w:jc w:val="both"/>
        <w:rPr>
          <w:rFonts w:ascii="Times New Roman" w:eastAsia="Times New Roman" w:hAnsi="Times New Roman" w:cs="Times New Roman"/>
          <w:iCs/>
          <w:kern w:val="0"/>
          <w:sz w:val="24"/>
          <w:szCs w:val="24"/>
          <w14:ligatures w14:val="none"/>
        </w:rPr>
      </w:pPr>
      <w:r w:rsidRPr="00021575">
        <w:rPr>
          <w:rFonts w:ascii="Times New Roman" w:eastAsia="Times New Roman" w:hAnsi="Times New Roman" w:cs="Times New Roman"/>
          <w:b/>
          <w:kern w:val="0"/>
          <w:sz w:val="24"/>
          <w:szCs w:val="24"/>
          <w14:ligatures w14:val="none"/>
        </w:rPr>
        <w:t>Figure S2. –</w:t>
      </w:r>
      <w:r w:rsidRPr="00021575">
        <w:rPr>
          <w:rFonts w:ascii="Times New Roman" w:eastAsia="Times New Roman" w:hAnsi="Times New Roman" w:cs="Times New Roman"/>
          <w:kern w:val="0"/>
          <w:sz w:val="24"/>
          <w:szCs w:val="24"/>
          <w14:ligatures w14:val="none"/>
        </w:rPr>
        <w:t xml:space="preserve"> </w:t>
      </w:r>
      <w:r w:rsidRPr="00021575">
        <w:rPr>
          <w:rFonts w:ascii="Times New Roman" w:eastAsia="Times New Roman" w:hAnsi="Times New Roman" w:cs="Times New Roman"/>
          <w:iCs/>
          <w:kern w:val="0"/>
          <w:sz w:val="24"/>
          <w:szCs w:val="24"/>
          <w14:ligatures w14:val="none"/>
        </w:rPr>
        <w:t>Second-order coherence function calculated using Eq. (S8)</w:t>
      </w:r>
      <w:r w:rsidR="00413E0C" w:rsidRPr="00021575">
        <w:rPr>
          <w:rFonts w:ascii="Times New Roman" w:eastAsia="Times New Roman" w:hAnsi="Times New Roman" w:cs="Times New Roman"/>
          <w:iCs/>
          <w:kern w:val="0"/>
          <w:sz w:val="24"/>
          <w:szCs w:val="24"/>
          <w14:ligatures w14:val="none"/>
        </w:rPr>
        <w:t xml:space="preserve">. At threshold </w:t>
      </w:r>
      <m:oMath>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g</m:t>
            </m:r>
          </m:e>
          <m:sup>
            <m:r>
              <w:rPr>
                <w:rFonts w:ascii="Cambria Math" w:eastAsia="Times New Roman" w:hAnsi="Cambria Math" w:cs="Times New Roman"/>
                <w:kern w:val="0"/>
                <w:sz w:val="24"/>
                <w:szCs w:val="24"/>
                <w14:ligatures w14:val="none"/>
              </w:rPr>
              <m:t>(2)</m:t>
            </m:r>
          </m:sup>
        </m:sSup>
        <m:d>
          <m:dPr>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0</m:t>
            </m:r>
          </m:e>
        </m:d>
        <m:r>
          <w:rPr>
            <w:rFonts w:ascii="Cambria Math" w:eastAsia="Times New Roman" w:hAnsi="Cambria Math" w:cs="Times New Roman"/>
            <w:kern w:val="0"/>
            <w:sz w:val="24"/>
            <w:szCs w:val="24"/>
            <w14:ligatures w14:val="none"/>
          </w:rPr>
          <m:t>=1</m:t>
        </m:r>
      </m:oMath>
      <w:r w:rsidR="00413E0C" w:rsidRPr="00021575">
        <w:rPr>
          <w:rFonts w:ascii="Times New Roman" w:eastAsia="Times New Roman" w:hAnsi="Times New Roman" w:cs="Times New Roman"/>
          <w:kern w:val="0"/>
          <w:sz w:val="24"/>
          <w:szCs w:val="24"/>
          <w14:ligatures w14:val="none"/>
        </w:rPr>
        <w:t>.5</w:t>
      </w:r>
      <w:r w:rsidR="00383546">
        <w:rPr>
          <w:rFonts w:ascii="Times New Roman" w:eastAsia="Times New Roman" w:hAnsi="Times New Roman" w:cs="Times New Roman"/>
          <w:iCs/>
          <w:kern w:val="0"/>
          <w:sz w:val="24"/>
          <w:szCs w:val="24"/>
          <w14:ligatures w14:val="none"/>
        </w:rPr>
        <w:t xml:space="preserve"> </w:t>
      </w:r>
      <w:r w:rsidR="00413E0C" w:rsidRPr="00021575">
        <w:rPr>
          <w:rFonts w:ascii="Times New Roman" w:eastAsia="Times New Roman" w:hAnsi="Times New Roman" w:cs="Times New Roman"/>
          <w:iCs/>
          <w:kern w:val="0"/>
          <w:sz w:val="24"/>
          <w:szCs w:val="24"/>
          <w14:ligatures w14:val="none"/>
        </w:rPr>
        <w:t xml:space="preserve">the absorbed pump power reaches about 50 </w:t>
      </w:r>
      <w:proofErr w:type="spellStart"/>
      <w:r w:rsidR="00413E0C" w:rsidRPr="00021575">
        <w:rPr>
          <w:rFonts w:ascii="Times New Roman" w:eastAsia="Times New Roman" w:hAnsi="Times New Roman" w:cs="Times New Roman"/>
          <w:bCs/>
          <w:iCs/>
          <w:kern w:val="0"/>
          <w:sz w:val="24"/>
          <w:szCs w:val="24"/>
          <w14:ligatures w14:val="none"/>
        </w:rPr>
        <w:t>μW</w:t>
      </w:r>
      <w:proofErr w:type="spellEnd"/>
      <w:r w:rsidR="00413E0C" w:rsidRPr="00021575">
        <w:rPr>
          <w:rFonts w:ascii="Times New Roman" w:eastAsia="Times New Roman" w:hAnsi="Times New Roman" w:cs="Times New Roman"/>
          <w:iCs/>
          <w:kern w:val="0"/>
          <w:sz w:val="24"/>
          <w:szCs w:val="24"/>
          <w14:ligatures w14:val="none"/>
        </w:rPr>
        <w:t xml:space="preserve"> which corresponds to 5.6 photons inside the mode. </w:t>
      </w:r>
    </w:p>
    <w:bookmarkEnd w:id="2"/>
    <w:p w14:paraId="0FE78E8E" w14:textId="77777777" w:rsidR="00045B11" w:rsidRPr="00BD71F8" w:rsidRDefault="00045B11" w:rsidP="00045B11">
      <w:pPr>
        <w:widowControl w:val="0"/>
        <w:pBdr>
          <w:top w:val="nil"/>
          <w:left w:val="nil"/>
          <w:bottom w:val="nil"/>
          <w:right w:val="nil"/>
          <w:between w:val="nil"/>
        </w:pBdr>
        <w:spacing w:after="0" w:line="276" w:lineRule="auto"/>
        <w:ind w:firstLine="630"/>
        <w:jc w:val="both"/>
        <w:rPr>
          <w:rFonts w:ascii="Times New Roman" w:eastAsia="Times New Roman" w:hAnsi="Times New Roman" w:cs="Times New Roman"/>
          <w:kern w:val="0"/>
          <w:sz w:val="24"/>
          <w:szCs w:val="24"/>
          <w14:ligatures w14:val="none"/>
        </w:rPr>
      </w:pPr>
    </w:p>
    <w:p w14:paraId="12868FAB" w14:textId="0434DEF0" w:rsidR="00414085" w:rsidRPr="00BD71F8" w:rsidRDefault="00BD71F8">
      <w:pPr>
        <w:rPr>
          <w:rFonts w:ascii="Times New Roman" w:hAnsi="Times New Roman" w:cs="Times New Roman"/>
          <w:b/>
          <w:bCs/>
        </w:rPr>
      </w:pPr>
      <w:r w:rsidRPr="00BD71F8">
        <w:rPr>
          <w:rFonts w:ascii="Times New Roman" w:hAnsi="Times New Roman" w:cs="Times New Roman"/>
          <w:b/>
          <w:bCs/>
        </w:rPr>
        <w:t>References:</w:t>
      </w:r>
    </w:p>
    <w:p w14:paraId="3E480B52" w14:textId="6C1F53D6" w:rsidR="00C17832" w:rsidRPr="00C17832" w:rsidRDefault="00F00845" w:rsidP="00C17832">
      <w:pPr>
        <w:widowControl w:val="0"/>
        <w:autoSpaceDE w:val="0"/>
        <w:autoSpaceDN w:val="0"/>
        <w:adjustRightInd w:val="0"/>
        <w:spacing w:line="240" w:lineRule="auto"/>
        <w:ind w:left="640" w:hanging="640"/>
        <w:rPr>
          <w:rFonts w:ascii="Times New Roman" w:hAnsi="Times New Roman" w:cs="Times New Roman"/>
          <w:noProof/>
          <w:kern w:val="0"/>
          <w:szCs w:val="24"/>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C17832" w:rsidRPr="00C17832">
        <w:rPr>
          <w:rFonts w:ascii="Times New Roman" w:hAnsi="Times New Roman" w:cs="Times New Roman"/>
          <w:noProof/>
          <w:kern w:val="0"/>
          <w:szCs w:val="24"/>
        </w:rPr>
        <w:t>[1]</w:t>
      </w:r>
      <w:r w:rsidR="00C17832" w:rsidRPr="00C17832">
        <w:rPr>
          <w:rFonts w:ascii="Times New Roman" w:hAnsi="Times New Roman" w:cs="Times New Roman"/>
          <w:noProof/>
          <w:kern w:val="0"/>
          <w:szCs w:val="24"/>
        </w:rPr>
        <w:tab/>
        <w:t xml:space="preserve">S. K. Chamoli, G. Verma, S. C. Singh, and C. Guo, </w:t>
      </w:r>
      <w:r w:rsidR="00C17832" w:rsidRPr="00C17832">
        <w:rPr>
          <w:rFonts w:ascii="Times New Roman" w:hAnsi="Times New Roman" w:cs="Times New Roman"/>
          <w:i/>
          <w:iCs/>
          <w:noProof/>
          <w:kern w:val="0"/>
          <w:szCs w:val="24"/>
        </w:rPr>
        <w:t>Phase Change Material-Based Nano-Cavity as an Efficient Optical Modulator</w:t>
      </w:r>
      <w:r w:rsidR="00C17832" w:rsidRPr="00C17832">
        <w:rPr>
          <w:rFonts w:ascii="Times New Roman" w:hAnsi="Times New Roman" w:cs="Times New Roman"/>
          <w:noProof/>
          <w:kern w:val="0"/>
          <w:szCs w:val="24"/>
        </w:rPr>
        <w:t xml:space="preserve">, Nanotechnology </w:t>
      </w:r>
      <w:r w:rsidR="00C17832" w:rsidRPr="00C17832">
        <w:rPr>
          <w:rFonts w:ascii="Times New Roman" w:hAnsi="Times New Roman" w:cs="Times New Roman"/>
          <w:b/>
          <w:bCs/>
          <w:noProof/>
          <w:kern w:val="0"/>
          <w:szCs w:val="24"/>
        </w:rPr>
        <w:t>32</w:t>
      </w:r>
      <w:r w:rsidR="00C17832" w:rsidRPr="00C17832">
        <w:rPr>
          <w:rFonts w:ascii="Times New Roman" w:hAnsi="Times New Roman" w:cs="Times New Roman"/>
          <w:noProof/>
          <w:kern w:val="0"/>
          <w:szCs w:val="24"/>
        </w:rPr>
        <w:t>, (2021).</w:t>
      </w:r>
    </w:p>
    <w:p w14:paraId="6CE72207" w14:textId="77777777" w:rsidR="00C17832" w:rsidRPr="00C17832" w:rsidRDefault="00C17832" w:rsidP="00C17832">
      <w:pPr>
        <w:widowControl w:val="0"/>
        <w:autoSpaceDE w:val="0"/>
        <w:autoSpaceDN w:val="0"/>
        <w:adjustRightInd w:val="0"/>
        <w:spacing w:line="240" w:lineRule="auto"/>
        <w:ind w:left="640" w:hanging="640"/>
        <w:rPr>
          <w:rFonts w:ascii="Times New Roman" w:hAnsi="Times New Roman" w:cs="Times New Roman"/>
          <w:noProof/>
          <w:kern w:val="0"/>
          <w:szCs w:val="24"/>
        </w:rPr>
      </w:pPr>
      <w:r w:rsidRPr="00C17832">
        <w:rPr>
          <w:rFonts w:ascii="Times New Roman" w:hAnsi="Times New Roman" w:cs="Times New Roman"/>
          <w:noProof/>
          <w:kern w:val="0"/>
          <w:szCs w:val="24"/>
        </w:rPr>
        <w:t>[2]</w:t>
      </w:r>
      <w:r w:rsidRPr="00C17832">
        <w:rPr>
          <w:rFonts w:ascii="Times New Roman" w:hAnsi="Times New Roman" w:cs="Times New Roman"/>
          <w:noProof/>
          <w:kern w:val="0"/>
          <w:szCs w:val="24"/>
        </w:rPr>
        <w:tab/>
        <w:t xml:space="preserve">W. Dong, H. Liu, J. K. Behera, L. Lu, R. J. H. Ng, K. V. Sreekanth, X. Zhou, J. K. W. Yang, and R. E. Simpson, </w:t>
      </w:r>
      <w:r w:rsidRPr="00C17832">
        <w:rPr>
          <w:rFonts w:ascii="Times New Roman" w:hAnsi="Times New Roman" w:cs="Times New Roman"/>
          <w:i/>
          <w:iCs/>
          <w:noProof/>
          <w:kern w:val="0"/>
          <w:szCs w:val="24"/>
        </w:rPr>
        <w:t>Wide Bandgap Phase Change Material Tuned Visible Photonics</w:t>
      </w:r>
      <w:r w:rsidRPr="00C17832">
        <w:rPr>
          <w:rFonts w:ascii="Times New Roman" w:hAnsi="Times New Roman" w:cs="Times New Roman"/>
          <w:noProof/>
          <w:kern w:val="0"/>
          <w:szCs w:val="24"/>
        </w:rPr>
        <w:t xml:space="preserve">, Adv. Funct. Mater. </w:t>
      </w:r>
      <w:r w:rsidRPr="00C17832">
        <w:rPr>
          <w:rFonts w:ascii="Times New Roman" w:hAnsi="Times New Roman" w:cs="Times New Roman"/>
          <w:b/>
          <w:bCs/>
          <w:noProof/>
          <w:kern w:val="0"/>
          <w:szCs w:val="24"/>
        </w:rPr>
        <w:t>29</w:t>
      </w:r>
      <w:r w:rsidRPr="00C17832">
        <w:rPr>
          <w:rFonts w:ascii="Times New Roman" w:hAnsi="Times New Roman" w:cs="Times New Roman"/>
          <w:noProof/>
          <w:kern w:val="0"/>
          <w:szCs w:val="24"/>
        </w:rPr>
        <w:t>, 1806181 (2019).</w:t>
      </w:r>
    </w:p>
    <w:p w14:paraId="7A114D31" w14:textId="77777777" w:rsidR="00C17832" w:rsidRPr="00C17832" w:rsidRDefault="00C17832" w:rsidP="00C17832">
      <w:pPr>
        <w:widowControl w:val="0"/>
        <w:autoSpaceDE w:val="0"/>
        <w:autoSpaceDN w:val="0"/>
        <w:adjustRightInd w:val="0"/>
        <w:spacing w:line="240" w:lineRule="auto"/>
        <w:ind w:left="640" w:hanging="640"/>
        <w:rPr>
          <w:rFonts w:ascii="Times New Roman" w:hAnsi="Times New Roman" w:cs="Times New Roman"/>
          <w:noProof/>
          <w:kern w:val="0"/>
          <w:szCs w:val="24"/>
        </w:rPr>
      </w:pPr>
      <w:r w:rsidRPr="00C17832">
        <w:rPr>
          <w:rFonts w:ascii="Times New Roman" w:hAnsi="Times New Roman" w:cs="Times New Roman"/>
          <w:noProof/>
          <w:kern w:val="0"/>
          <w:szCs w:val="24"/>
        </w:rPr>
        <w:t>[3]</w:t>
      </w:r>
      <w:r w:rsidRPr="00C17832">
        <w:rPr>
          <w:rFonts w:ascii="Times New Roman" w:hAnsi="Times New Roman" w:cs="Times New Roman"/>
          <w:noProof/>
          <w:kern w:val="0"/>
          <w:szCs w:val="24"/>
        </w:rPr>
        <w:tab/>
        <w:t xml:space="preserve">A. A. Vyshnevyy, </w:t>
      </w:r>
      <w:r w:rsidRPr="00C17832">
        <w:rPr>
          <w:rFonts w:ascii="Times New Roman" w:hAnsi="Times New Roman" w:cs="Times New Roman"/>
          <w:i/>
          <w:iCs/>
          <w:noProof/>
          <w:kern w:val="0"/>
          <w:szCs w:val="24"/>
        </w:rPr>
        <w:t>Gain-Dependent Purcell Enhancement, Breakdown of Einstein’s Relations, and Superradiance in Nanolasers</w:t>
      </w:r>
      <w:r w:rsidRPr="00C17832">
        <w:rPr>
          <w:rFonts w:ascii="Times New Roman" w:hAnsi="Times New Roman" w:cs="Times New Roman"/>
          <w:noProof/>
          <w:kern w:val="0"/>
          <w:szCs w:val="24"/>
        </w:rPr>
        <w:t xml:space="preserve">, Phys. Rev. B </w:t>
      </w:r>
      <w:r w:rsidRPr="00C17832">
        <w:rPr>
          <w:rFonts w:ascii="Times New Roman" w:hAnsi="Times New Roman" w:cs="Times New Roman"/>
          <w:b/>
          <w:bCs/>
          <w:noProof/>
          <w:kern w:val="0"/>
          <w:szCs w:val="24"/>
        </w:rPr>
        <w:t>105</w:t>
      </w:r>
      <w:r w:rsidRPr="00C17832">
        <w:rPr>
          <w:rFonts w:ascii="Times New Roman" w:hAnsi="Times New Roman" w:cs="Times New Roman"/>
          <w:noProof/>
          <w:kern w:val="0"/>
          <w:szCs w:val="24"/>
        </w:rPr>
        <w:t>, 085116 (2022).</w:t>
      </w:r>
    </w:p>
    <w:p w14:paraId="04CB4B50" w14:textId="77777777" w:rsidR="00C17832" w:rsidRPr="00C17832" w:rsidRDefault="00C17832" w:rsidP="00C17832">
      <w:pPr>
        <w:widowControl w:val="0"/>
        <w:autoSpaceDE w:val="0"/>
        <w:autoSpaceDN w:val="0"/>
        <w:adjustRightInd w:val="0"/>
        <w:spacing w:line="240" w:lineRule="auto"/>
        <w:ind w:left="640" w:hanging="640"/>
        <w:rPr>
          <w:rFonts w:ascii="Times New Roman" w:hAnsi="Times New Roman" w:cs="Times New Roman"/>
          <w:noProof/>
        </w:rPr>
      </w:pPr>
      <w:r w:rsidRPr="00C17832">
        <w:rPr>
          <w:rFonts w:ascii="Times New Roman" w:hAnsi="Times New Roman" w:cs="Times New Roman"/>
          <w:noProof/>
          <w:kern w:val="0"/>
          <w:szCs w:val="24"/>
        </w:rPr>
        <w:lastRenderedPageBreak/>
        <w:t>[4]</w:t>
      </w:r>
      <w:r w:rsidRPr="00C17832">
        <w:rPr>
          <w:rFonts w:ascii="Times New Roman" w:hAnsi="Times New Roman" w:cs="Times New Roman"/>
          <w:noProof/>
          <w:kern w:val="0"/>
          <w:szCs w:val="24"/>
        </w:rPr>
        <w:tab/>
        <w:t xml:space="preserve">A. A. Vyshnevyy and D. Y. Fedyanin, </w:t>
      </w:r>
      <w:r w:rsidRPr="00C17832">
        <w:rPr>
          <w:rFonts w:ascii="Times New Roman" w:hAnsi="Times New Roman" w:cs="Times New Roman"/>
          <w:i/>
          <w:iCs/>
          <w:noProof/>
          <w:kern w:val="0"/>
          <w:szCs w:val="24"/>
        </w:rPr>
        <w:t>Lasing Threshold of Thresholdless and Non-Thresholdless Metal-Semiconductor Nanolasers</w:t>
      </w:r>
      <w:r w:rsidRPr="00C17832">
        <w:rPr>
          <w:rFonts w:ascii="Times New Roman" w:hAnsi="Times New Roman" w:cs="Times New Roman"/>
          <w:noProof/>
          <w:kern w:val="0"/>
          <w:szCs w:val="24"/>
        </w:rPr>
        <w:t xml:space="preserve">, Opt. Express </w:t>
      </w:r>
      <w:r w:rsidRPr="00C17832">
        <w:rPr>
          <w:rFonts w:ascii="Times New Roman" w:hAnsi="Times New Roman" w:cs="Times New Roman"/>
          <w:b/>
          <w:bCs/>
          <w:noProof/>
          <w:kern w:val="0"/>
          <w:szCs w:val="24"/>
        </w:rPr>
        <w:t>26</w:t>
      </w:r>
      <w:r w:rsidRPr="00C17832">
        <w:rPr>
          <w:rFonts w:ascii="Times New Roman" w:hAnsi="Times New Roman" w:cs="Times New Roman"/>
          <w:noProof/>
          <w:kern w:val="0"/>
          <w:szCs w:val="24"/>
        </w:rPr>
        <w:t>, 33473 (2018).</w:t>
      </w:r>
    </w:p>
    <w:p w14:paraId="29DD796F" w14:textId="5884C0C4" w:rsidR="00BD71F8" w:rsidRPr="00BD71F8" w:rsidRDefault="00F00845">
      <w:pPr>
        <w:rPr>
          <w:rFonts w:ascii="Times New Roman" w:hAnsi="Times New Roman" w:cs="Times New Roman"/>
        </w:rPr>
      </w:pPr>
      <w:r>
        <w:rPr>
          <w:rFonts w:ascii="Times New Roman" w:hAnsi="Times New Roman" w:cs="Times New Roman"/>
        </w:rPr>
        <w:fldChar w:fldCharType="end"/>
      </w:r>
    </w:p>
    <w:sectPr w:rsidR="00BD71F8" w:rsidRPr="00BD71F8" w:rsidSect="00927CED">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3BCCB" w14:textId="77777777" w:rsidR="00EB668F" w:rsidRDefault="00EB668F">
      <w:pPr>
        <w:spacing w:after="0" w:line="240" w:lineRule="auto"/>
      </w:pPr>
      <w:r>
        <w:separator/>
      </w:r>
    </w:p>
  </w:endnote>
  <w:endnote w:type="continuationSeparator" w:id="0">
    <w:p w14:paraId="37BBECA3" w14:textId="77777777" w:rsidR="00EB668F" w:rsidRDefault="00EB6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6989948"/>
      <w:docPartObj>
        <w:docPartGallery w:val="Page Numbers (Bottom of Page)"/>
        <w:docPartUnique/>
      </w:docPartObj>
    </w:sdtPr>
    <w:sdtEndPr>
      <w:rPr>
        <w:noProof/>
      </w:rPr>
    </w:sdtEndPr>
    <w:sdtContent>
      <w:p w14:paraId="66BC2565" w14:textId="77777777" w:rsidR="00000000" w:rsidRDefault="00692FF8" w:rsidP="00860178">
        <w:pPr>
          <w:pStyle w:val="Footer"/>
          <w:jc w:val="center"/>
        </w:pPr>
        <w:r w:rsidRPr="00860178">
          <w:rPr>
            <w:rFonts w:ascii="Times New Roman" w:hAnsi="Times New Roman" w:cs="Times New Roman"/>
            <w:sz w:val="20"/>
            <w:szCs w:val="20"/>
          </w:rPr>
          <w:fldChar w:fldCharType="begin"/>
        </w:r>
        <w:r w:rsidRPr="00860178">
          <w:rPr>
            <w:rFonts w:ascii="Times New Roman" w:hAnsi="Times New Roman" w:cs="Times New Roman"/>
            <w:sz w:val="20"/>
            <w:szCs w:val="20"/>
          </w:rPr>
          <w:instrText xml:space="preserve"> PAGE   \* MERGEFORMAT </w:instrText>
        </w:r>
        <w:r w:rsidRPr="00860178">
          <w:rPr>
            <w:rFonts w:ascii="Times New Roman" w:hAnsi="Times New Roman" w:cs="Times New Roman"/>
            <w:sz w:val="20"/>
            <w:szCs w:val="20"/>
          </w:rPr>
          <w:fldChar w:fldCharType="separate"/>
        </w:r>
        <w:r>
          <w:rPr>
            <w:rFonts w:ascii="Times New Roman" w:hAnsi="Times New Roman" w:cs="Times New Roman"/>
            <w:noProof/>
            <w:sz w:val="20"/>
            <w:szCs w:val="20"/>
          </w:rPr>
          <w:t>9</w:t>
        </w:r>
        <w:r w:rsidRPr="0086017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23BDB" w14:textId="77777777" w:rsidR="00EB668F" w:rsidRDefault="00EB668F">
      <w:pPr>
        <w:spacing w:after="0" w:line="240" w:lineRule="auto"/>
      </w:pPr>
      <w:r>
        <w:separator/>
      </w:r>
    </w:p>
  </w:footnote>
  <w:footnote w:type="continuationSeparator" w:id="0">
    <w:p w14:paraId="043902D8" w14:textId="77777777" w:rsidR="00EB668F" w:rsidRDefault="00EB66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zMzQ2MjEwNzAyNzRU0lEKTi0uzszPAykwrgUAjeuZ4CwAAAA="/>
  </w:docVars>
  <w:rsids>
    <w:rsidRoot w:val="00414085"/>
    <w:rsid w:val="0000255A"/>
    <w:rsid w:val="00021575"/>
    <w:rsid w:val="0003209F"/>
    <w:rsid w:val="00035E17"/>
    <w:rsid w:val="00045B11"/>
    <w:rsid w:val="00074578"/>
    <w:rsid w:val="000929DF"/>
    <w:rsid w:val="000A3759"/>
    <w:rsid w:val="001321B2"/>
    <w:rsid w:val="00154FDB"/>
    <w:rsid w:val="001646A0"/>
    <w:rsid w:val="001A7BC7"/>
    <w:rsid w:val="001C7120"/>
    <w:rsid w:val="001D693C"/>
    <w:rsid w:val="00217035"/>
    <w:rsid w:val="00235696"/>
    <w:rsid w:val="0027445D"/>
    <w:rsid w:val="0029155D"/>
    <w:rsid w:val="00292B24"/>
    <w:rsid w:val="00296B53"/>
    <w:rsid w:val="002B6232"/>
    <w:rsid w:val="00322682"/>
    <w:rsid w:val="00383546"/>
    <w:rsid w:val="003D5700"/>
    <w:rsid w:val="00413E0C"/>
    <w:rsid w:val="00414085"/>
    <w:rsid w:val="004314E5"/>
    <w:rsid w:val="004A2619"/>
    <w:rsid w:val="004E4AA9"/>
    <w:rsid w:val="00536539"/>
    <w:rsid w:val="00567E58"/>
    <w:rsid w:val="005758E4"/>
    <w:rsid w:val="00595D93"/>
    <w:rsid w:val="005A74A1"/>
    <w:rsid w:val="005E2D6C"/>
    <w:rsid w:val="00692FF8"/>
    <w:rsid w:val="006A261F"/>
    <w:rsid w:val="006A3BA0"/>
    <w:rsid w:val="006B5E8F"/>
    <w:rsid w:val="006E360A"/>
    <w:rsid w:val="00723E41"/>
    <w:rsid w:val="00724FD9"/>
    <w:rsid w:val="00751A97"/>
    <w:rsid w:val="007562B3"/>
    <w:rsid w:val="008019EE"/>
    <w:rsid w:val="00806781"/>
    <w:rsid w:val="0084347E"/>
    <w:rsid w:val="00851F6E"/>
    <w:rsid w:val="008E7CD3"/>
    <w:rsid w:val="00983CFC"/>
    <w:rsid w:val="009B218A"/>
    <w:rsid w:val="009E5F38"/>
    <w:rsid w:val="00A01B46"/>
    <w:rsid w:val="00A069B5"/>
    <w:rsid w:val="00A10B0F"/>
    <w:rsid w:val="00A145F4"/>
    <w:rsid w:val="00A64AA7"/>
    <w:rsid w:val="00A74356"/>
    <w:rsid w:val="00AF72CE"/>
    <w:rsid w:val="00B13A6D"/>
    <w:rsid w:val="00B21318"/>
    <w:rsid w:val="00B45FA6"/>
    <w:rsid w:val="00BA2F9E"/>
    <w:rsid w:val="00BC58A4"/>
    <w:rsid w:val="00BC759A"/>
    <w:rsid w:val="00BD71F8"/>
    <w:rsid w:val="00C166FB"/>
    <w:rsid w:val="00C17832"/>
    <w:rsid w:val="00CA31A1"/>
    <w:rsid w:val="00CD0A77"/>
    <w:rsid w:val="00CF30E5"/>
    <w:rsid w:val="00D0405D"/>
    <w:rsid w:val="00D14995"/>
    <w:rsid w:val="00D24ED7"/>
    <w:rsid w:val="00D4518F"/>
    <w:rsid w:val="00D9280D"/>
    <w:rsid w:val="00DD021C"/>
    <w:rsid w:val="00DD550B"/>
    <w:rsid w:val="00E13237"/>
    <w:rsid w:val="00E24B9A"/>
    <w:rsid w:val="00E42683"/>
    <w:rsid w:val="00E67428"/>
    <w:rsid w:val="00EA6DCB"/>
    <w:rsid w:val="00EB668F"/>
    <w:rsid w:val="00F00845"/>
    <w:rsid w:val="00F21716"/>
    <w:rsid w:val="00F64F18"/>
    <w:rsid w:val="00FC612E"/>
    <w:rsid w:val="00FE3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0814E"/>
  <w15:chartTrackingRefBased/>
  <w15:docId w15:val="{787D6556-D49B-4C27-92FA-5B3F3A6D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71F8"/>
    <w:pPr>
      <w:tabs>
        <w:tab w:val="center" w:pos="4680"/>
        <w:tab w:val="right" w:pos="9360"/>
      </w:tabs>
      <w:spacing w:after="0" w:line="240" w:lineRule="auto"/>
    </w:pPr>
    <w:rPr>
      <w:rFonts w:ascii="Arial" w:eastAsia="Arial" w:hAnsi="Arial" w:cs="Arial"/>
      <w:kern w:val="0"/>
      <w:lang w:val="ru"/>
      <w14:ligatures w14:val="none"/>
    </w:rPr>
  </w:style>
  <w:style w:type="character" w:customStyle="1" w:styleId="FooterChar">
    <w:name w:val="Footer Char"/>
    <w:basedOn w:val="DefaultParagraphFont"/>
    <w:link w:val="Footer"/>
    <w:uiPriority w:val="99"/>
    <w:rsid w:val="00BD71F8"/>
    <w:rPr>
      <w:rFonts w:ascii="Arial" w:eastAsia="Arial" w:hAnsi="Arial" w:cs="Arial"/>
      <w:kern w:val="0"/>
      <w:lang w:val="ru"/>
      <w14:ligatures w14:val="none"/>
    </w:rPr>
  </w:style>
  <w:style w:type="character" w:styleId="PlaceholderText">
    <w:name w:val="Placeholder Text"/>
    <w:basedOn w:val="DefaultParagraphFont"/>
    <w:uiPriority w:val="99"/>
    <w:semiHidden/>
    <w:rsid w:val="00FE3E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D17D5-A389-4C76-B35E-3D14863E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4282</TotalTime>
  <Pages>4</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Krasnok</dc:creator>
  <cp:keywords/>
  <dc:description/>
  <cp:lastModifiedBy>Aleksandr Krasnok</cp:lastModifiedBy>
  <cp:revision>67</cp:revision>
  <dcterms:created xsi:type="dcterms:W3CDTF">2023-04-22T18:22:00Z</dcterms:created>
  <dcterms:modified xsi:type="dcterms:W3CDTF">2023-07-29T17:43:00Z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http://www.zotero.org/styles/acs-photonics</vt:lpwstr>
  </property>
  <property fmtid="{D5CDD505-2E9C-101B-9397-08002B2CF9AE}" pid="3" name="Mendeley Recent Style Name 0_1">
    <vt:lpwstr>ACS Photonics</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http://www.zotero.org/styles/chemical-reviews</vt:lpwstr>
  </property>
  <property fmtid="{D5CDD505-2E9C-101B-9397-08002B2CF9AE}" pid="9" name="Mendeley Recent Style Name 3_1">
    <vt:lpwstr>Chemical Reviews</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http://www.zotero.org/styles/journal-of-nanophotonics</vt:lpwstr>
  </property>
  <property fmtid="{D5CDD505-2E9C-101B-9397-08002B2CF9AE}" pid="15" name="Mendeley Recent Style Name 6_1">
    <vt:lpwstr>Journal of Nanophotonics</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http://www.zotero.org/styles/optical-materials-express</vt:lpwstr>
  </property>
  <property fmtid="{D5CDD505-2E9C-101B-9397-08002B2CF9AE}" pid="19" name="Mendeley Recent Style Name 8_1">
    <vt:lpwstr>Optical Materials Express</vt:lpwstr>
  </property>
  <property fmtid="{D5CDD505-2E9C-101B-9397-08002B2CF9AE}" pid="20" name="Mendeley Recent Style Id 9_1">
    <vt:lpwstr>http://www.zotero.org/styles/physical-review-letters</vt:lpwstr>
  </property>
  <property fmtid="{D5CDD505-2E9C-101B-9397-08002B2CF9AE}" pid="21" name="Mendeley Recent Style Name 9_1">
    <vt:lpwstr>Physical Review Letters</vt:lpwstr>
  </property>
  <property fmtid="{D5CDD505-2E9C-101B-9397-08002B2CF9AE}" pid="22" name="Mendeley Document_1">
    <vt:lpwstr>True</vt:lpwstr>
  </property>
  <property fmtid="{D5CDD505-2E9C-101B-9397-08002B2CF9AE}" pid="23" name="Mendeley Unique User Id_1">
    <vt:lpwstr>d3f6da8b-2961-34de-b132-ecdead69c1b1</vt:lpwstr>
  </property>
  <property fmtid="{D5CDD505-2E9C-101B-9397-08002B2CF9AE}" pid="24" name="Mendeley Citation Style_1">
    <vt:lpwstr>http://www.zotero.org/styles/physical-review-letters</vt:lpwstr>
  </property>
</Properties>
</file>