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30742" w14:textId="1CABB39C" w:rsidR="00D235C2" w:rsidRPr="00F42116" w:rsidRDefault="00CF5673" w:rsidP="00D9136C">
      <w:pPr>
        <w:spacing w:after="0" w:line="360" w:lineRule="auto"/>
        <w:jc w:val="center"/>
        <w:rPr>
          <w:rFonts w:ascii="Arial" w:eastAsia="宋体" w:hAnsi="Arial" w:cs="Arial"/>
          <w:bCs/>
          <w:sz w:val="36"/>
          <w:szCs w:val="36"/>
        </w:rPr>
      </w:pPr>
      <w:r w:rsidRPr="00F42116">
        <w:rPr>
          <w:rFonts w:ascii="Arial" w:eastAsia="宋体" w:hAnsi="Arial" w:cs="Arial"/>
          <w:bCs/>
          <w:sz w:val="36"/>
          <w:szCs w:val="36"/>
        </w:rPr>
        <w:t>Supplementary Information</w:t>
      </w:r>
      <w:r>
        <w:rPr>
          <w:rFonts w:ascii="Arial" w:eastAsia="宋体" w:hAnsi="Arial" w:cs="Arial"/>
          <w:bCs/>
          <w:sz w:val="36"/>
          <w:szCs w:val="36"/>
        </w:rPr>
        <w:t xml:space="preserve"> for</w:t>
      </w:r>
    </w:p>
    <w:p w14:paraId="2866593B" w14:textId="3B3CC245" w:rsidR="000B2226" w:rsidRPr="00F42116" w:rsidRDefault="000B2226" w:rsidP="000B2226">
      <w:pPr>
        <w:keepNext/>
        <w:keepLines/>
        <w:widowControl w:val="0"/>
        <w:spacing w:before="360" w:after="360" w:line="360" w:lineRule="auto"/>
        <w:outlineLvl w:val="0"/>
        <w:rPr>
          <w:rFonts w:ascii="Arial" w:eastAsia="宋体" w:hAnsi="Arial" w:cs="Arial"/>
          <w:b/>
          <w:bCs/>
          <w:kern w:val="44"/>
          <w:sz w:val="34"/>
          <w:szCs w:val="34"/>
        </w:rPr>
      </w:pPr>
      <w:bookmarkStart w:id="0" w:name="OLE_LINK48"/>
      <w:bookmarkStart w:id="1" w:name="OLE_LINK65"/>
      <w:bookmarkStart w:id="2" w:name="_Toc80259486"/>
      <w:bookmarkStart w:id="3" w:name="_Toc85913334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 xml:space="preserve">Nonlinear </w:t>
      </w:r>
      <w:bookmarkStart w:id="4" w:name="OLE_LINK18"/>
      <w:proofErr w:type="spellStart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>Wavefront</w:t>
      </w:r>
      <w:proofErr w:type="spellEnd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 xml:space="preserve"> Engineering </w:t>
      </w:r>
      <w:bookmarkEnd w:id="0"/>
      <w:bookmarkEnd w:id="1"/>
      <w:bookmarkEnd w:id="4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 xml:space="preserve">with </w:t>
      </w:r>
      <w:bookmarkStart w:id="5" w:name="OLE_LINK54"/>
      <w:bookmarkStart w:id="6" w:name="OLE_LINK6"/>
      <w:bookmarkStart w:id="7" w:name="OLE_LINK10"/>
      <w:proofErr w:type="spellStart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>Metasurface</w:t>
      </w:r>
      <w:bookmarkEnd w:id="5"/>
      <w:proofErr w:type="spellEnd"/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 xml:space="preserve"> </w:t>
      </w:r>
      <w:bookmarkEnd w:id="6"/>
      <w:bookmarkEnd w:id="7"/>
      <w:r w:rsidR="0091219F">
        <w:rPr>
          <w:rFonts w:ascii="Arial" w:eastAsia="宋体" w:hAnsi="Arial" w:cs="Arial"/>
          <w:b/>
          <w:bCs/>
          <w:kern w:val="44"/>
          <w:sz w:val="34"/>
          <w:szCs w:val="34"/>
        </w:rPr>
        <w:t>Decorated Quartz</w:t>
      </w:r>
      <w:r w:rsidRPr="00F42116">
        <w:rPr>
          <w:rFonts w:ascii="Arial" w:eastAsia="宋体" w:hAnsi="Arial" w:cs="Arial"/>
          <w:b/>
          <w:bCs/>
          <w:kern w:val="44"/>
          <w:sz w:val="34"/>
          <w:szCs w:val="34"/>
        </w:rPr>
        <w:t xml:space="preserve"> Crystal</w:t>
      </w:r>
      <w:bookmarkEnd w:id="2"/>
      <w:bookmarkEnd w:id="3"/>
    </w:p>
    <w:p w14:paraId="709D9DF6" w14:textId="2CFB619E" w:rsidR="00C13E73" w:rsidRPr="00C13E73" w:rsidRDefault="00C13E73" w:rsidP="00C13E73">
      <w:pPr>
        <w:widowControl w:val="0"/>
        <w:spacing w:after="0" w:line="360" w:lineRule="auto"/>
        <w:jc w:val="both"/>
        <w:rPr>
          <w:rFonts w:ascii="Arial" w:eastAsia="等线" w:hAnsi="Arial" w:cs="Arial"/>
          <w:bCs/>
          <w:sz w:val="24"/>
          <w:szCs w:val="20"/>
          <w:lang w:val="en-GB" w:eastAsia="en-US"/>
        </w:rPr>
      </w:pPr>
      <w:bookmarkStart w:id="8" w:name="OLE_LINK43"/>
      <w:bookmarkStart w:id="9" w:name="OLE_LINK135"/>
      <w:bookmarkStart w:id="10" w:name="OLE_LINK136"/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Ningbin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Mao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1,2#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Yutao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Tang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1#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Mingke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Jin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1#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Guanqing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Zhang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r w:rsidRPr="00C13E73">
        <w:rPr>
          <w:rFonts w:ascii="Arial" w:eastAsia="等线" w:hAnsi="Arial" w:cs="Arial"/>
          <w:sz w:val="24"/>
          <w:szCs w:val="20"/>
          <w:lang w:val="en-GB" w:eastAsia="en-US"/>
        </w:rPr>
        <w:t>Yang Li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1,</w:t>
      </w:r>
      <w:r w:rsidRPr="00C13E73">
        <w:rPr>
          <w:rFonts w:ascii="Arial" w:eastAsia="等线" w:hAnsi="Arial" w:cs="Arial"/>
          <w:sz w:val="24"/>
          <w:szCs w:val="20"/>
          <w:vertAlign w:val="superscript"/>
          <w:lang w:val="en-GB" w:eastAsia="en-US"/>
        </w:rPr>
        <w:t>3</w:t>
      </w:r>
      <w:r w:rsidRPr="00C13E73">
        <w:rPr>
          <w:rFonts w:ascii="Arial" w:eastAsia="等线" w:hAnsi="Arial" w:cs="Arial"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Xuecai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Zhang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Zixian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Hu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Wenhao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Tang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, Yu Chen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, Xuan Liu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Kingfai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Li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, </w:t>
      </w:r>
      <w:proofErr w:type="spellStart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>Kokwai</w:t>
      </w:r>
      <w:proofErr w:type="spellEnd"/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Cheah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2</w:t>
      </w:r>
      <w:r w:rsidR="00E624B4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and</w:t>
      </w:r>
      <w:r w:rsidRPr="00C13E73">
        <w:rPr>
          <w:rFonts w:ascii="Arial" w:eastAsia="等线" w:hAnsi="Arial" w:cs="Arial"/>
          <w:bCs/>
          <w:sz w:val="24"/>
          <w:szCs w:val="20"/>
          <w:lang w:val="en-GB" w:eastAsia="en-US"/>
        </w:rPr>
        <w:t xml:space="preserve"> Guixin Li</w:t>
      </w:r>
      <w:r w:rsidRPr="00C13E73">
        <w:rPr>
          <w:rFonts w:ascii="Arial" w:eastAsia="等线" w:hAnsi="Arial" w:cs="Arial"/>
          <w:bCs/>
          <w:sz w:val="24"/>
          <w:szCs w:val="20"/>
          <w:vertAlign w:val="superscript"/>
          <w:lang w:val="en-GB" w:eastAsia="en-US"/>
        </w:rPr>
        <w:t>1,4*</w:t>
      </w:r>
    </w:p>
    <w:p w14:paraId="69C1CA05" w14:textId="77777777" w:rsidR="00C13E73" w:rsidRPr="00C13E73" w:rsidRDefault="00C13E73" w:rsidP="00C13E73">
      <w:pPr>
        <w:spacing w:after="0" w:line="240" w:lineRule="auto"/>
        <w:rPr>
          <w:rFonts w:ascii="Arial" w:eastAsia="等线" w:hAnsi="Arial" w:cs="Arial"/>
          <w:sz w:val="24"/>
          <w:szCs w:val="20"/>
          <w:lang w:val="en-GB" w:eastAsia="en-US"/>
        </w:rPr>
      </w:pPr>
    </w:p>
    <w:p w14:paraId="4A701222" w14:textId="77777777" w:rsidR="00C13E73" w:rsidRPr="00C13E73" w:rsidRDefault="00C13E73" w:rsidP="00C13E73">
      <w:pPr>
        <w:spacing w:after="0" w:line="240" w:lineRule="auto"/>
        <w:jc w:val="both"/>
        <w:rPr>
          <w:rFonts w:ascii="Arial" w:eastAsia="等线" w:hAnsi="Arial" w:cs="Arial"/>
          <w:szCs w:val="20"/>
          <w:lang w:val="en-GB" w:eastAsia="en-US"/>
        </w:rPr>
      </w:pPr>
      <w:r w:rsidRPr="00C13E73">
        <w:rPr>
          <w:rFonts w:ascii="Arial" w:eastAsia="等线" w:hAnsi="Arial" w:cs="Arial"/>
          <w:szCs w:val="20"/>
          <w:vertAlign w:val="superscript"/>
          <w:lang w:val="en-GB" w:eastAsia="en-US"/>
        </w:rPr>
        <w:t>1</w:t>
      </w:r>
      <w:r w:rsidRPr="00C13E73">
        <w:rPr>
          <w:rFonts w:ascii="Arial" w:eastAsia="等线" w:hAnsi="Arial" w:cs="Arial"/>
          <w:szCs w:val="20"/>
          <w:lang w:val="en-GB" w:eastAsia="en-US"/>
        </w:rPr>
        <w:t>Department of Materials Science and Engineering, Southern University of Science and Technology, Shenzhen, 518055, China.</w:t>
      </w:r>
    </w:p>
    <w:p w14:paraId="487486E8" w14:textId="77777777" w:rsidR="00C13E73" w:rsidRPr="00C13E73" w:rsidRDefault="00C13E73" w:rsidP="00C13E73">
      <w:pPr>
        <w:spacing w:after="0" w:line="240" w:lineRule="auto"/>
        <w:jc w:val="both"/>
        <w:rPr>
          <w:rFonts w:ascii="Arial" w:eastAsia="等线" w:hAnsi="Arial" w:cs="Arial"/>
          <w:szCs w:val="20"/>
          <w:lang w:val="en-GB" w:eastAsia="en-US"/>
        </w:rPr>
      </w:pPr>
      <w:r w:rsidRPr="00C13E73">
        <w:rPr>
          <w:rFonts w:ascii="Arial" w:eastAsia="等线" w:hAnsi="Arial" w:cs="Arial"/>
          <w:szCs w:val="20"/>
          <w:vertAlign w:val="superscript"/>
          <w:lang w:val="en-GB" w:eastAsia="en-US"/>
        </w:rPr>
        <w:t>2</w:t>
      </w:r>
      <w:r w:rsidRPr="00C13E73">
        <w:rPr>
          <w:rFonts w:ascii="Arial" w:eastAsia="等线" w:hAnsi="Arial" w:cs="Arial"/>
          <w:szCs w:val="20"/>
          <w:lang w:val="en-GB" w:eastAsia="en-US"/>
        </w:rPr>
        <w:t>Department of Physics and Institute of Advanced Materials, Hong Kong Baptist University, Hong Kong, China.</w:t>
      </w:r>
    </w:p>
    <w:p w14:paraId="396842FB" w14:textId="77777777" w:rsidR="00C13E73" w:rsidRPr="00C13E73" w:rsidRDefault="00C13E73" w:rsidP="00C13E73">
      <w:pPr>
        <w:spacing w:after="0" w:line="240" w:lineRule="auto"/>
        <w:jc w:val="both"/>
        <w:rPr>
          <w:rFonts w:ascii="Times" w:eastAsia="等线" w:hAnsi="Times" w:cs="Times New Roman"/>
          <w:sz w:val="24"/>
          <w:szCs w:val="20"/>
          <w:lang w:val="en-GB" w:eastAsia="en-US"/>
        </w:rPr>
      </w:pPr>
      <w:r w:rsidRPr="00C13E73">
        <w:rPr>
          <w:rFonts w:ascii="Arial" w:eastAsia="等线" w:hAnsi="Arial" w:cs="Arial"/>
          <w:szCs w:val="20"/>
          <w:vertAlign w:val="superscript"/>
          <w:lang w:val="en-GB" w:eastAsia="en-US"/>
        </w:rPr>
        <w:t>3</w:t>
      </w:r>
      <w:r w:rsidRPr="00C13E73">
        <w:rPr>
          <w:rFonts w:ascii="Arial" w:eastAsia="等线" w:hAnsi="Arial" w:cs="Arial"/>
          <w:szCs w:val="20"/>
          <w:lang w:val="en-GB" w:eastAsia="en-US"/>
        </w:rPr>
        <w:t>School of Optoelectronic Engineering and Instrumentation Science, Dalian University of Technology, Dalian 116024, China.</w:t>
      </w:r>
    </w:p>
    <w:p w14:paraId="6FDE62B5" w14:textId="77777777" w:rsidR="00C13E73" w:rsidRPr="00C13E73" w:rsidRDefault="00C13E73" w:rsidP="00C13E73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2"/>
          <w:lang w:val="en-GB"/>
        </w:rPr>
      </w:pPr>
      <w:r w:rsidRPr="00C13E73">
        <w:rPr>
          <w:rFonts w:ascii="Arial" w:eastAsia="等线" w:hAnsi="Arial" w:cs="Arial"/>
          <w:szCs w:val="20"/>
          <w:vertAlign w:val="superscript"/>
          <w:lang w:val="en-GB" w:eastAsia="en-US"/>
        </w:rPr>
        <w:t>4</w:t>
      </w:r>
      <w:r w:rsidRPr="00C13E73">
        <w:rPr>
          <w:rFonts w:ascii="Arial" w:eastAsia="等线" w:hAnsi="Arial" w:cs="Arial"/>
          <w:szCs w:val="20"/>
          <w:lang w:val="en-GB" w:eastAsia="en-US"/>
        </w:rPr>
        <w:t xml:space="preserve">Shenzhen Engineering Research </w:t>
      </w:r>
      <w:proofErr w:type="spellStart"/>
      <w:r w:rsidRPr="00C13E73">
        <w:rPr>
          <w:rFonts w:ascii="Arial" w:eastAsia="等线" w:hAnsi="Arial" w:cs="Arial"/>
          <w:szCs w:val="20"/>
          <w:lang w:val="en-GB" w:eastAsia="en-US"/>
        </w:rPr>
        <w:t>Center</w:t>
      </w:r>
      <w:proofErr w:type="spellEnd"/>
      <w:r w:rsidRPr="00C13E73">
        <w:rPr>
          <w:rFonts w:ascii="Arial" w:eastAsia="等线" w:hAnsi="Arial" w:cs="Arial"/>
          <w:szCs w:val="20"/>
          <w:lang w:val="en-GB" w:eastAsia="en-US"/>
        </w:rPr>
        <w:t xml:space="preserve"> for Novel Electronic Information Materials and Devices, Southern University of Science and Technology, Shenzhen 518055, China.</w:t>
      </w:r>
    </w:p>
    <w:p w14:paraId="417DBD8E" w14:textId="77777777" w:rsidR="00C13E73" w:rsidRPr="00C13E73" w:rsidRDefault="00C13E73" w:rsidP="00C13E73">
      <w:pPr>
        <w:widowControl w:val="0"/>
        <w:spacing w:after="0" w:line="480" w:lineRule="auto"/>
        <w:rPr>
          <w:rFonts w:ascii="Arial" w:eastAsia="等线" w:hAnsi="Arial" w:cs="Arial"/>
          <w:kern w:val="2"/>
          <w:sz w:val="24"/>
          <w:lang w:val="en-GB"/>
        </w:rPr>
      </w:pPr>
      <w:r w:rsidRPr="00C13E73">
        <w:rPr>
          <w:rFonts w:ascii="Arial" w:eastAsia="等线" w:hAnsi="Arial" w:cs="Arial"/>
          <w:kern w:val="2"/>
          <w:sz w:val="24"/>
          <w:lang w:val="en-GB"/>
        </w:rPr>
        <w:t>*Email: ligx@sustech.edu.cn</w:t>
      </w:r>
    </w:p>
    <w:p w14:paraId="787001AB" w14:textId="77777777" w:rsidR="00066B68" w:rsidRPr="00ED3AD5" w:rsidRDefault="00066B68" w:rsidP="00066B68">
      <w:pPr>
        <w:spacing w:after="0" w:line="240" w:lineRule="auto"/>
        <w:rPr>
          <w:rFonts w:ascii="Arial" w:eastAsia="等线" w:hAnsi="Arial" w:cs="Arial"/>
          <w:sz w:val="24"/>
          <w:szCs w:val="20"/>
          <w:lang w:val="en-GB" w:eastAsia="en-US"/>
        </w:rPr>
      </w:pPr>
    </w:p>
    <w:p w14:paraId="4786321C" w14:textId="61651059" w:rsidR="00CF5673" w:rsidRPr="00C13E73" w:rsidRDefault="00CF5673" w:rsidP="00A80852">
      <w:pPr>
        <w:widowControl w:val="0"/>
        <w:adjustRightInd w:val="0"/>
        <w:snapToGrid w:val="0"/>
        <w:spacing w:after="0" w:line="360" w:lineRule="auto"/>
        <w:rPr>
          <w:rStyle w:val="ab"/>
          <w:rFonts w:ascii="Arial" w:eastAsia="等线" w:hAnsi="Arial" w:cs="Arial"/>
          <w:color w:val="auto"/>
          <w:kern w:val="2"/>
          <w:sz w:val="24"/>
          <w:lang w:val="en-GB"/>
        </w:rPr>
      </w:pPr>
    </w:p>
    <w:p w14:paraId="7D311359" w14:textId="77777777" w:rsidR="00CF5673" w:rsidRPr="00F42116" w:rsidRDefault="00CF5673" w:rsidP="00A80852">
      <w:pPr>
        <w:widowControl w:val="0"/>
        <w:adjustRightInd w:val="0"/>
        <w:snapToGrid w:val="0"/>
        <w:spacing w:after="0" w:line="360" w:lineRule="auto"/>
        <w:rPr>
          <w:rFonts w:ascii="Arial" w:eastAsia="等线" w:hAnsi="Arial" w:cs="Arial"/>
          <w:kern w:val="2"/>
          <w:sz w:val="24"/>
          <w:lang w:val="en-GB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u w:val="single"/>
          <w:lang w:val="zh-CN"/>
        </w:rPr>
        <w:id w:val="-889804248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3869E2C3" w14:textId="77777777" w:rsidR="0091219F" w:rsidRDefault="0017748D" w:rsidP="00ED3AD5">
          <w:pPr>
            <w:pStyle w:val="TOC"/>
            <w:spacing w:line="360" w:lineRule="auto"/>
            <w:rPr>
              <w:noProof/>
            </w:rPr>
          </w:pPr>
          <w:r w:rsidRPr="009031BD">
            <w:rPr>
              <w:rFonts w:ascii="Arial" w:hAnsi="Arial" w:cs="Arial"/>
              <w:color w:val="auto"/>
            </w:rPr>
            <w:t>Table of Contents</w:t>
          </w:r>
          <w:r w:rsidRPr="003A7566">
            <w:rPr>
              <w:rFonts w:ascii="Arial" w:hAnsi="Arial" w:cs="Arial"/>
              <w:color w:val="auto"/>
            </w:rPr>
            <w:fldChar w:fldCharType="begin"/>
          </w:r>
          <w:r w:rsidRPr="00CF5673">
            <w:rPr>
              <w:rFonts w:ascii="Arial" w:hAnsi="Arial" w:cs="Arial"/>
              <w:color w:val="auto"/>
            </w:rPr>
            <w:instrText xml:space="preserve"> TOC \o "1-3" \h \z \u </w:instrText>
          </w:r>
          <w:r w:rsidRPr="003A7566">
            <w:rPr>
              <w:rFonts w:ascii="Arial" w:hAnsi="Arial" w:cs="Arial"/>
              <w:color w:val="auto"/>
            </w:rPr>
            <w:fldChar w:fldCharType="separate"/>
          </w:r>
        </w:p>
        <w:p w14:paraId="12B2D65D" w14:textId="1CFF8AB1" w:rsidR="0091219F" w:rsidRDefault="0091219F">
          <w:pPr>
            <w:pStyle w:val="11"/>
            <w:rPr>
              <w:rFonts w:cstheme="minorBidi"/>
              <w:noProof/>
              <w:kern w:val="2"/>
              <w:sz w:val="21"/>
            </w:rPr>
          </w:pPr>
          <w:hyperlink w:anchor="_Toc85913335" w:history="1">
            <w:r w:rsidRPr="00D271DD">
              <w:rPr>
                <w:rStyle w:val="ab"/>
                <w:rFonts w:eastAsia="宋体"/>
                <w:noProof/>
              </w:rPr>
              <w:t>SI-1. Fabrication of the dielectric metasurfaces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_Toc85913335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66F6B" w14:textId="4ADBB3C1" w:rsidR="0091219F" w:rsidRDefault="0091219F">
          <w:pPr>
            <w:pStyle w:val="11"/>
            <w:rPr>
              <w:rFonts w:cstheme="minorBidi"/>
              <w:noProof/>
              <w:kern w:val="2"/>
              <w:sz w:val="21"/>
            </w:rPr>
          </w:pPr>
          <w:hyperlink w:anchor="_Toc85913336" w:history="1">
            <w:r w:rsidRPr="00D271DD">
              <w:rPr>
                <w:rStyle w:val="ab"/>
                <w:rFonts w:eastAsia="宋体"/>
                <w:noProof/>
              </w:rPr>
              <w:t>SI-2. Nonlinear optical response of the quartz crystal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_Toc85913336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D6092" w14:textId="4DAB208B" w:rsidR="0091219F" w:rsidRDefault="0091219F">
          <w:pPr>
            <w:pStyle w:val="11"/>
            <w:rPr>
              <w:rFonts w:cstheme="minorBidi"/>
              <w:noProof/>
              <w:kern w:val="2"/>
              <w:sz w:val="21"/>
            </w:rPr>
          </w:pPr>
          <w:hyperlink w:anchor="_Toc85913337" w:history="1">
            <w:r w:rsidRPr="00D271DD">
              <w:rPr>
                <w:rStyle w:val="ab"/>
                <w:rFonts w:eastAsia="宋体"/>
                <w:noProof/>
              </w:rPr>
              <w:t>SI-3. Characterization of the vortex generation metasurfaces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_Toc85913337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E8EE4" w14:textId="7C52EA5A" w:rsidR="0091219F" w:rsidRDefault="0091219F">
          <w:pPr>
            <w:pStyle w:val="11"/>
            <w:rPr>
              <w:rFonts w:cstheme="minorBidi"/>
              <w:noProof/>
              <w:kern w:val="2"/>
              <w:sz w:val="21"/>
            </w:rPr>
          </w:pPr>
          <w:hyperlink w:anchor="_Toc85913338" w:history="1">
            <w:r w:rsidRPr="00D271DD">
              <w:rPr>
                <w:rStyle w:val="ab"/>
                <w:rFonts w:eastAsia="宋体"/>
                <w:noProof/>
              </w:rPr>
              <w:t>SI-4. Characterizations of the hologram sample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_Toc85913338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5FD61" w14:textId="512D227D" w:rsidR="0017748D" w:rsidRPr="003A7566" w:rsidRDefault="0017748D" w:rsidP="001029A7">
          <w:pPr>
            <w:pStyle w:val="11"/>
            <w:rPr>
              <w:rFonts w:ascii="Arial" w:hAnsi="Arial" w:cs="Arial"/>
            </w:rPr>
          </w:pPr>
          <w:r w:rsidRPr="003A7566"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bookmarkEnd w:id="8"/>
    <w:bookmarkEnd w:id="9"/>
    <w:bookmarkEnd w:id="10"/>
    <w:p w14:paraId="2B032BB9" w14:textId="2B0AF1E2" w:rsidR="00282E20" w:rsidRPr="00ED3AD5" w:rsidRDefault="00282E20" w:rsidP="009C3ECE">
      <w:pPr>
        <w:jc w:val="both"/>
      </w:pPr>
      <w:r w:rsidRPr="00ED3AD5">
        <w:br w:type="page"/>
      </w:r>
    </w:p>
    <w:p w14:paraId="04FF72F3" w14:textId="3FB66C7A" w:rsidR="00F3269F" w:rsidRPr="00ED3AD5" w:rsidRDefault="00FD6776" w:rsidP="004416BB">
      <w:pPr>
        <w:pStyle w:val="head1"/>
        <w:rPr>
          <w:rFonts w:eastAsia="宋体"/>
          <w:lang w:eastAsia="en-US"/>
        </w:rPr>
      </w:pPr>
      <w:bookmarkStart w:id="11" w:name="_Toc85913335"/>
      <w:r w:rsidRPr="00ED3AD5">
        <w:rPr>
          <w:rFonts w:eastAsia="宋体"/>
        </w:rPr>
        <w:lastRenderedPageBreak/>
        <w:t>SI-</w:t>
      </w:r>
      <w:r w:rsidR="00282E20" w:rsidRPr="00ED3AD5">
        <w:rPr>
          <w:rFonts w:eastAsia="宋体"/>
        </w:rPr>
        <w:t>1</w:t>
      </w:r>
      <w:r w:rsidR="004416BB" w:rsidRPr="00ED3AD5">
        <w:rPr>
          <w:rFonts w:eastAsia="宋体" w:hint="eastAsia"/>
          <w:lang w:eastAsia="zh-CN"/>
        </w:rPr>
        <w:t>.</w:t>
      </w:r>
      <w:r w:rsidRPr="00ED3AD5">
        <w:rPr>
          <w:rFonts w:eastAsia="宋体"/>
        </w:rPr>
        <w:t xml:space="preserve"> </w:t>
      </w:r>
      <w:r w:rsidR="008A6DA1" w:rsidRPr="00ED3AD5">
        <w:rPr>
          <w:rFonts w:eastAsia="宋体"/>
        </w:rPr>
        <w:t xml:space="preserve">Fabrication </w:t>
      </w:r>
      <w:r w:rsidR="00625D54" w:rsidRPr="00ED3AD5">
        <w:rPr>
          <w:rFonts w:eastAsia="宋体"/>
        </w:rPr>
        <w:t xml:space="preserve">of </w:t>
      </w:r>
      <w:r w:rsidR="008B68FB" w:rsidRPr="00ED3AD5">
        <w:rPr>
          <w:rFonts w:eastAsia="宋体"/>
        </w:rPr>
        <w:t xml:space="preserve">the </w:t>
      </w:r>
      <w:r w:rsidR="001F59D9" w:rsidRPr="00ED3AD5">
        <w:rPr>
          <w:rFonts w:eastAsia="宋体"/>
        </w:rPr>
        <w:t xml:space="preserve">dielectric </w:t>
      </w:r>
      <w:proofErr w:type="spellStart"/>
      <w:r w:rsidR="00625D54" w:rsidRPr="00ED3AD5">
        <w:rPr>
          <w:rFonts w:eastAsia="宋体"/>
        </w:rPr>
        <w:t>metasurfaces</w:t>
      </w:r>
      <w:bookmarkEnd w:id="11"/>
      <w:proofErr w:type="spellEnd"/>
    </w:p>
    <w:p w14:paraId="1F153902" w14:textId="6351B4F2" w:rsidR="003A1E0A" w:rsidRDefault="00A45AD0" w:rsidP="0091219F">
      <w:pPr>
        <w:spacing w:after="0" w:line="360" w:lineRule="auto"/>
        <w:ind w:firstLineChars="200" w:firstLine="480"/>
        <w:jc w:val="both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Firstly</w:t>
      </w:r>
      <w:r w:rsidR="0038558A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, we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chose </w:t>
      </w:r>
      <w:r w:rsidR="009031B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a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commercial </w:t>
      </w:r>
      <w:r w:rsidR="006059CA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double-polished quartz</w:t>
      </w:r>
      <w:r w:rsidR="00A31F1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crystal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as the substrate. </w:t>
      </w:r>
      <w:r w:rsidR="004416B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The thickness of the quartz crystal is about 2</w:t>
      </w:r>
      <w:r w:rsidR="00020CA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5</w:t>
      </w:r>
      <w:r w:rsidR="004416B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0 </w:t>
      </w:r>
      <w:proofErr w:type="spellStart"/>
      <w:r w:rsidR="004416B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μm</w:t>
      </w:r>
      <w:proofErr w:type="spellEnd"/>
      <w:r w:rsidR="004416B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. </w:t>
      </w:r>
      <w:r w:rsidR="00AE627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In </w:t>
      </w:r>
      <w:r w:rsidR="006B1B79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nano</w:t>
      </w:r>
      <w:r w:rsidR="00AE627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fabrication</w:t>
      </w:r>
      <w:r w:rsidR="004F1827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process of t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he </w:t>
      </w:r>
      <w:r w:rsidR="00A857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dielectric </w:t>
      </w:r>
      <w:proofErr w:type="spellStart"/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metasurfaces</w:t>
      </w:r>
      <w:proofErr w:type="spellEnd"/>
      <w:r w:rsidR="004F1827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, </w:t>
      </w:r>
      <w:r w:rsidR="009003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a silicon nitride (</w:t>
      </w:r>
      <w:proofErr w:type="spellStart"/>
      <w:r w:rsidR="009003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SiN</w:t>
      </w:r>
      <w:r w:rsidR="00900340" w:rsidRPr="00ED3AD5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  <w:vertAlign w:val="subscript"/>
          <w:lang w:eastAsia="en-US"/>
        </w:rPr>
        <w:t>x</w:t>
      </w:r>
      <w:proofErr w:type="spellEnd"/>
      <w:r w:rsidR="009227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) film of thickness about 1400 </w:t>
      </w:r>
      <w:r w:rsidR="009003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nm</w:t>
      </w:r>
      <w:r w:rsidR="009003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wa</w:t>
      </w:r>
      <w:r w:rsidR="007961C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s grown 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by the </w:t>
      </w:r>
      <w:r w:rsidR="002E76B5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plasma</w:t>
      </w:r>
      <w:r w:rsidR="002E76B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-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enhanced chemical vapor deposition 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8728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Figure S1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A)</w:t>
      </w:r>
      <w:r w:rsidR="007961C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.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7961C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Then,</w:t>
      </w:r>
      <w:r w:rsidR="001133A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device</w:t>
      </w:r>
      <w:r w:rsidR="00356C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wa</w:t>
      </w:r>
      <w:r w:rsidR="00356C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s</w:t>
      </w:r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1133A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spin-coat</w:t>
      </w:r>
      <w:r w:rsidR="00356C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ed</w:t>
      </w:r>
      <w:r w:rsidR="001133A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with a layer of about 130 nm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thick </w:t>
      </w:r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positive electron beam resist (</w:t>
      </w:r>
      <w:proofErr w:type="spellStart"/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polymethyl</w:t>
      </w:r>
      <w:proofErr w:type="spellEnd"/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methacrylate, PMMA) and a layer of about 80 nm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thick</w:t>
      </w:r>
      <w:r w:rsidR="00265AF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charge-dissipation layer</w:t>
      </w:r>
      <w:r w:rsidR="00D80BB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, and </w:t>
      </w:r>
      <w:r w:rsidR="00096C6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baked on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a</w:t>
      </w:r>
      <w:r w:rsidR="0034664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hot plate 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8728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Figure S1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B</w:t>
      </w:r>
      <w:r w:rsidR="00873788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).</w:t>
      </w:r>
      <w:r w:rsidR="00F864B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873788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T</w:t>
      </w:r>
      <w:r w:rsidR="0087378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he</w:t>
      </w:r>
      <w:r w:rsidR="003C1E5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designed pattern </w:t>
      </w:r>
      <w:r w:rsidR="006E53E4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is defined by the</w:t>
      </w:r>
      <w:r w:rsidR="006E53E4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4416B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electron-beam lithography </w:t>
      </w:r>
      <w:r w:rsidR="00C53E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and </w:t>
      </w:r>
      <w:r w:rsidR="009227EB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the</w:t>
      </w:r>
      <w:r w:rsidR="009227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n </w:t>
      </w:r>
      <w:r w:rsidR="00C53E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developed in </w:t>
      </w:r>
      <w:r w:rsidR="00D4786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r w:rsidR="00E04D9D" w:rsidRPr="00E04D9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isopropanol </w:t>
      </w:r>
      <w:r w:rsidR="002B1F49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diluted </w:t>
      </w:r>
      <w:r w:rsidR="00D4786D" w:rsidRPr="00D4786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methyl isobutyl ketone </w:t>
      </w:r>
      <w:r w:rsidR="00C55B0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proofErr w:type="gramStart"/>
      <w:r w:rsidR="00B30954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MIBK:IPA</w:t>
      </w:r>
      <w:proofErr w:type="gramEnd"/>
      <w:r w:rsidR="00D6733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= 1:3</w:t>
      </w:r>
      <w:r w:rsidR="00C55B0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)</w:t>
      </w:r>
      <w:r w:rsidR="002C4FE2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87284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Figure S1</w:t>
      </w:r>
      <w:r w:rsidR="006D0D79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C</w:t>
      </w:r>
      <w:r w:rsidR="0087284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)</w:t>
      </w:r>
      <w:r w:rsidR="002C4FE2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.</w:t>
      </w:r>
      <w:r w:rsidR="00D96F77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C53E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Next</w:t>
      </w:r>
      <w:r w:rsidR="00730E1F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a</w:t>
      </w:r>
      <w:r w:rsidR="00A82AE1" w:rsidRPr="00A82A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3A1E0A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20 nm thick</w:t>
      </w:r>
      <w:r w:rsidR="003A1E0A" w:rsidRPr="00A82A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A82AE1" w:rsidRPr="00A82A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chromium (Cr) </w:t>
      </w:r>
      <w:r w:rsidR="00EF26A4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hard mask</w:t>
      </w:r>
      <w:r w:rsidR="00A82AE1" w:rsidRPr="00A82A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A82AE1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is </w:t>
      </w:r>
      <w:r w:rsidR="003A1E0A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formed by using</w:t>
      </w:r>
      <w:r w:rsidR="00D96F77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electron-beam evaporation </w:t>
      </w:r>
      <w:r w:rsidR="003A1E0A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and metal lift-off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processes </w:t>
      </w:r>
      <w:r w:rsidR="006D0D79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6D0D79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Figure S1</w:t>
      </w:r>
      <w:r w:rsidR="006D0D79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D</w:t>
      </w:r>
      <w:r w:rsidR="00AD38E3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).</w:t>
      </w:r>
      <w:r w:rsidR="00AD38E3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C9393D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After that, 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bookmarkStart w:id="12" w:name="OLE_LINK59"/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inductively coupled plasma </w:t>
      </w:r>
      <w:bookmarkEnd w:id="12"/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(ICP) etch</w:t>
      </w:r>
      <w:r w:rsidR="00496B2F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wa</w:t>
      </w:r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s used to generate</w:t>
      </w:r>
      <w:r w:rsidR="009227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the</w:t>
      </w:r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SiN</w:t>
      </w:r>
      <w:r w:rsidR="00C9393D" w:rsidRPr="00ED3AD5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  <w:vertAlign w:val="subscript"/>
          <w:lang w:eastAsia="en-US"/>
        </w:rPr>
        <w:t>x</w:t>
      </w:r>
      <w:proofErr w:type="spellEnd"/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nanofins</w:t>
      </w:r>
      <w:proofErr w:type="spellEnd"/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9227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with</w:t>
      </w:r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the Cr</w:t>
      </w:r>
      <w:r w:rsidR="009227EB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layer as the</w:t>
      </w:r>
      <w:r w:rsidR="00C9393D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 mask </w:t>
      </w:r>
      <w:r w:rsidR="00496B2F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(Figure S1</w:t>
      </w:r>
      <w:r w:rsidR="00E02AFF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E</w:t>
      </w:r>
      <w:r w:rsidR="00496B2F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)</w:t>
      </w:r>
      <w:r w:rsidR="006B4EE6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. At </w:t>
      </w:r>
      <w:r w:rsidR="005F2FF3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last, </w:t>
      </w:r>
      <w:r w:rsidR="00F42C62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r w:rsidR="009227EB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Cr </w:t>
      </w:r>
      <w:r w:rsidR="00B96C90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residual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wa</w:t>
      </w:r>
      <w:r w:rsidR="00477C34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s removed by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using </w:t>
      </w:r>
      <w:r w:rsidR="00477C34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the </w:t>
      </w:r>
      <w:r w:rsidR="00B96C90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commercial Cr etchant </w:t>
      </w:r>
      <w:r w:rsidR="0088268F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88268F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Figure S1</w:t>
      </w:r>
      <w:r w:rsidR="0088268F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>F)</w:t>
      </w:r>
      <w:r w:rsidR="00F05E78" w:rsidRPr="00ED3AD5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  <w:t xml:space="preserve">. </w:t>
      </w:r>
    </w:p>
    <w:p w14:paraId="00AB7841" w14:textId="77777777" w:rsidR="0076759D" w:rsidRDefault="0076759D" w:rsidP="0076759D">
      <w:pPr>
        <w:spacing w:after="0" w:line="360" w:lineRule="auto"/>
        <w:ind w:firstLineChars="200" w:firstLine="480"/>
        <w:jc w:val="both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eastAsia="en-US"/>
        </w:rPr>
      </w:pPr>
    </w:p>
    <w:p w14:paraId="6B200E4D" w14:textId="5DA20E42" w:rsidR="004C0549" w:rsidRPr="00F42116" w:rsidRDefault="0076759D" w:rsidP="004A0AE0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09D6D0" wp14:editId="51CB1AAF">
            <wp:extent cx="4104000" cy="2012472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0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6C20" w14:textId="702B9097" w:rsidR="00941AE2" w:rsidRPr="00ED3AD5" w:rsidRDefault="0064060E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>Figure S1</w:t>
      </w:r>
      <w:r w:rsidRPr="00ED3AD5">
        <w:rPr>
          <w:rFonts w:ascii="Times New Roman" w:hAnsi="Times New Roman" w:cs="Times New Roman"/>
          <w:kern w:val="24"/>
        </w:rPr>
        <w:t xml:space="preserve"> Schematic </w:t>
      </w:r>
      <w:r w:rsidR="003A1E0A">
        <w:rPr>
          <w:rFonts w:ascii="Times New Roman" w:hAnsi="Times New Roman" w:cs="Times New Roman"/>
          <w:kern w:val="24"/>
        </w:rPr>
        <w:t xml:space="preserve">illustrations </w:t>
      </w:r>
      <w:r w:rsidRPr="00ED3AD5">
        <w:rPr>
          <w:rFonts w:ascii="Times New Roman" w:hAnsi="Times New Roman" w:cs="Times New Roman"/>
          <w:kern w:val="24"/>
        </w:rPr>
        <w:t xml:space="preserve">of the </w:t>
      </w:r>
      <w:r w:rsidR="00A45AD0">
        <w:rPr>
          <w:rFonts w:ascii="Times New Roman" w:hAnsi="Times New Roman" w:cs="Times New Roman"/>
          <w:kern w:val="24"/>
        </w:rPr>
        <w:t>nano</w:t>
      </w:r>
      <w:r w:rsidRPr="00ED3AD5">
        <w:rPr>
          <w:rFonts w:ascii="Times New Roman" w:hAnsi="Times New Roman" w:cs="Times New Roman"/>
          <w:kern w:val="24"/>
        </w:rPr>
        <w:t>fabrication process</w:t>
      </w:r>
      <w:r w:rsidR="00076D04" w:rsidRPr="00ED3AD5">
        <w:rPr>
          <w:rFonts w:ascii="Times New Roman" w:hAnsi="Times New Roman" w:cs="Times New Roman"/>
          <w:kern w:val="24"/>
        </w:rPr>
        <w:t>.</w:t>
      </w:r>
      <w:r w:rsidR="007503F9" w:rsidRPr="00ED3AD5">
        <w:rPr>
          <w:rFonts w:ascii="Times New Roman" w:hAnsi="Times New Roman" w:cs="Times New Roman"/>
          <w:kern w:val="24"/>
        </w:rPr>
        <w:t xml:space="preserve"> </w:t>
      </w:r>
      <w:r w:rsidR="00873BF2" w:rsidRPr="00ED3AD5">
        <w:rPr>
          <w:rFonts w:ascii="Times New Roman" w:hAnsi="Times New Roman" w:cs="Times New Roman"/>
          <w:kern w:val="24"/>
        </w:rPr>
        <w:t xml:space="preserve">(A) </w:t>
      </w:r>
      <w:r w:rsidR="00DD7220" w:rsidRPr="00ED3AD5">
        <w:rPr>
          <w:rFonts w:ascii="Times New Roman" w:hAnsi="Times New Roman" w:cs="Times New Roman"/>
          <w:kern w:val="24"/>
        </w:rPr>
        <w:t>A</w:t>
      </w:r>
      <w:r w:rsidR="00873BF2" w:rsidRPr="00ED3AD5">
        <w:rPr>
          <w:rFonts w:ascii="Times New Roman" w:hAnsi="Times New Roman" w:cs="Times New Roman"/>
          <w:kern w:val="24"/>
        </w:rPr>
        <w:t xml:space="preserve"> layer of silicon nitride (</w:t>
      </w:r>
      <w:proofErr w:type="spellStart"/>
      <w:r w:rsidR="00873BF2" w:rsidRPr="00ED3AD5">
        <w:rPr>
          <w:rFonts w:ascii="Times New Roman" w:hAnsi="Times New Roman" w:cs="Times New Roman"/>
          <w:kern w:val="24"/>
        </w:rPr>
        <w:t>SiN</w:t>
      </w:r>
      <w:r w:rsidR="00873BF2" w:rsidRPr="00ED3AD5">
        <w:rPr>
          <w:rFonts w:ascii="Times New Roman" w:hAnsi="Times New Roman" w:cs="Times New Roman"/>
          <w:i/>
          <w:iCs/>
          <w:kern w:val="24"/>
          <w:vertAlign w:val="subscript"/>
        </w:rPr>
        <w:t>x</w:t>
      </w:r>
      <w:proofErr w:type="spellEnd"/>
      <w:r w:rsidR="00873BF2" w:rsidRPr="00ED3AD5">
        <w:rPr>
          <w:rFonts w:ascii="Times New Roman" w:hAnsi="Times New Roman" w:cs="Times New Roman"/>
          <w:kern w:val="24"/>
        </w:rPr>
        <w:t xml:space="preserve">) </w:t>
      </w:r>
      <w:r w:rsidR="00A45AD0">
        <w:rPr>
          <w:rFonts w:ascii="Times New Roman" w:hAnsi="Times New Roman" w:cs="Times New Roman"/>
          <w:kern w:val="24"/>
        </w:rPr>
        <w:t>wa</w:t>
      </w:r>
      <w:r w:rsidR="00A45AD0" w:rsidRPr="00ED3AD5">
        <w:rPr>
          <w:rFonts w:ascii="Times New Roman" w:hAnsi="Times New Roman" w:cs="Times New Roman"/>
          <w:kern w:val="24"/>
        </w:rPr>
        <w:t xml:space="preserve">s </w:t>
      </w:r>
      <w:r w:rsidR="00873BF2" w:rsidRPr="00ED3AD5">
        <w:rPr>
          <w:rFonts w:ascii="Times New Roman" w:hAnsi="Times New Roman" w:cs="Times New Roman"/>
          <w:kern w:val="24"/>
        </w:rPr>
        <w:t xml:space="preserve">deposited on the quartz substrate. </w:t>
      </w:r>
      <w:r w:rsidR="002F5B27" w:rsidRPr="00ED3AD5">
        <w:rPr>
          <w:rFonts w:ascii="Times New Roman" w:hAnsi="Times New Roman" w:cs="Times New Roman"/>
          <w:kern w:val="24"/>
        </w:rPr>
        <w:t>(B)</w:t>
      </w:r>
      <w:r w:rsidR="00873BF2" w:rsidRPr="00ED3AD5">
        <w:rPr>
          <w:rFonts w:ascii="Times New Roman" w:hAnsi="Times New Roman" w:cs="Times New Roman"/>
          <w:kern w:val="24"/>
        </w:rPr>
        <w:t xml:space="preserve"> </w:t>
      </w:r>
      <w:r w:rsidR="00A45AD0">
        <w:rPr>
          <w:rFonts w:ascii="Times New Roman" w:hAnsi="Times New Roman" w:cs="Times New Roman"/>
          <w:kern w:val="24"/>
        </w:rPr>
        <w:t>A</w:t>
      </w:r>
      <w:r w:rsidR="003E5015" w:rsidRPr="00ED3AD5">
        <w:rPr>
          <w:rFonts w:ascii="Times New Roman" w:hAnsi="Times New Roman" w:cs="Times New Roman"/>
          <w:kern w:val="24"/>
        </w:rPr>
        <w:t xml:space="preserve"> </w:t>
      </w:r>
      <w:r w:rsidR="007317BF" w:rsidRPr="00ED3AD5">
        <w:rPr>
          <w:rFonts w:ascii="Times New Roman" w:hAnsi="Times New Roman" w:cs="Times New Roman"/>
          <w:kern w:val="24"/>
        </w:rPr>
        <w:t>thin film</w:t>
      </w:r>
      <w:r w:rsidR="003E5015" w:rsidRPr="00ED3AD5">
        <w:rPr>
          <w:rFonts w:ascii="Times New Roman" w:hAnsi="Times New Roman" w:cs="Times New Roman"/>
          <w:kern w:val="24"/>
        </w:rPr>
        <w:t xml:space="preserve"> of</w:t>
      </w:r>
      <w:r w:rsidR="00DD7220" w:rsidRPr="00ED3AD5">
        <w:rPr>
          <w:rFonts w:ascii="Times New Roman" w:hAnsi="Times New Roman" w:cs="Times New Roman"/>
          <w:kern w:val="24"/>
        </w:rPr>
        <w:t xml:space="preserve"> </w:t>
      </w:r>
      <w:proofErr w:type="spellStart"/>
      <w:r w:rsidR="00B2456D" w:rsidRPr="00ED3AD5">
        <w:rPr>
          <w:rFonts w:ascii="Times New Roman" w:hAnsi="Times New Roman" w:cs="Times New Roman"/>
          <w:kern w:val="24"/>
        </w:rPr>
        <w:t>polymethyl</w:t>
      </w:r>
      <w:proofErr w:type="spellEnd"/>
      <w:r w:rsidR="00B2456D" w:rsidRPr="00ED3AD5">
        <w:rPr>
          <w:rFonts w:ascii="Times New Roman" w:hAnsi="Times New Roman" w:cs="Times New Roman"/>
          <w:kern w:val="24"/>
        </w:rPr>
        <w:t xml:space="preserve"> methacrylate (PMMA) </w:t>
      </w:r>
      <w:r w:rsidR="00A67072" w:rsidRPr="00ED3AD5">
        <w:rPr>
          <w:rFonts w:ascii="Times New Roman" w:hAnsi="Times New Roman" w:cs="Times New Roman"/>
          <w:kern w:val="24"/>
        </w:rPr>
        <w:t xml:space="preserve">is </w:t>
      </w:r>
      <w:r w:rsidR="00E60EED">
        <w:rPr>
          <w:rFonts w:ascii="Times New Roman" w:hAnsi="Times New Roman" w:cs="Times New Roman"/>
          <w:kern w:val="24"/>
        </w:rPr>
        <w:t>then spin-</w:t>
      </w:r>
      <w:r w:rsidR="00A67072" w:rsidRPr="00ED3AD5">
        <w:rPr>
          <w:rFonts w:ascii="Times New Roman" w:hAnsi="Times New Roman" w:cs="Times New Roman"/>
          <w:kern w:val="24"/>
        </w:rPr>
        <w:t xml:space="preserve">coated </w:t>
      </w:r>
      <w:r w:rsidR="00A45AD0">
        <w:rPr>
          <w:rFonts w:ascii="Times New Roman" w:hAnsi="Times New Roman" w:cs="Times New Roman"/>
          <w:kern w:val="24"/>
        </w:rPr>
        <w:t xml:space="preserve">onto the </w:t>
      </w:r>
      <w:proofErr w:type="spellStart"/>
      <w:r w:rsidR="00A45AD0" w:rsidRPr="00A45AD0">
        <w:rPr>
          <w:rFonts w:ascii="Times New Roman" w:hAnsi="Times New Roman" w:cs="Times New Roman"/>
          <w:kern w:val="24"/>
        </w:rPr>
        <w:t>SiN</w:t>
      </w:r>
      <w:r w:rsidR="00A45AD0" w:rsidRPr="00A45AD0">
        <w:rPr>
          <w:rFonts w:ascii="Times New Roman" w:hAnsi="Times New Roman" w:cs="Times New Roman"/>
          <w:i/>
          <w:iCs/>
          <w:kern w:val="24"/>
          <w:vertAlign w:val="subscript"/>
        </w:rPr>
        <w:t>x</w:t>
      </w:r>
      <w:proofErr w:type="spellEnd"/>
      <w:r w:rsidR="00A45AD0">
        <w:rPr>
          <w:rFonts w:ascii="Times New Roman" w:hAnsi="Times New Roman" w:cs="Times New Roman"/>
          <w:i/>
          <w:iCs/>
          <w:kern w:val="24"/>
          <w:vertAlign w:val="subscript"/>
        </w:rPr>
        <w:t xml:space="preserve"> </w:t>
      </w:r>
      <w:r w:rsidR="00A45AD0" w:rsidRPr="006B7DE7">
        <w:rPr>
          <w:rFonts w:ascii="Times New Roman" w:hAnsi="Times New Roman" w:cs="Times New Roman"/>
          <w:iCs/>
          <w:kern w:val="24"/>
        </w:rPr>
        <w:t>thin</w:t>
      </w:r>
      <w:r w:rsidR="00A45AD0">
        <w:rPr>
          <w:rFonts w:ascii="Times New Roman" w:hAnsi="Times New Roman" w:cs="Times New Roman"/>
          <w:i/>
          <w:iCs/>
          <w:kern w:val="24"/>
          <w:vertAlign w:val="subscript"/>
        </w:rPr>
        <w:t xml:space="preserve"> </w:t>
      </w:r>
      <w:r w:rsidR="00A45AD0" w:rsidRPr="003A7566">
        <w:rPr>
          <w:rFonts w:ascii="Times New Roman" w:hAnsi="Times New Roman" w:cs="Times New Roman"/>
          <w:iCs/>
          <w:kern w:val="24"/>
        </w:rPr>
        <w:t>film</w:t>
      </w:r>
      <w:r w:rsidR="00A67072" w:rsidRPr="00ED3AD5">
        <w:rPr>
          <w:rFonts w:ascii="Times New Roman" w:hAnsi="Times New Roman" w:cs="Times New Roman"/>
          <w:kern w:val="24"/>
        </w:rPr>
        <w:t xml:space="preserve">. (C) The </w:t>
      </w:r>
      <w:r w:rsidR="00A45AD0" w:rsidRPr="00ED3AD5">
        <w:rPr>
          <w:rFonts w:ascii="Times New Roman" w:hAnsi="Times New Roman" w:cs="Times New Roman"/>
          <w:kern w:val="24"/>
        </w:rPr>
        <w:t>electron</w:t>
      </w:r>
      <w:r w:rsidR="00A45AD0">
        <w:rPr>
          <w:rFonts w:ascii="Times New Roman" w:hAnsi="Times New Roman" w:cs="Times New Roman"/>
          <w:kern w:val="24"/>
        </w:rPr>
        <w:t>-</w:t>
      </w:r>
      <w:r w:rsidR="00A45AD0" w:rsidRPr="00ED3AD5">
        <w:rPr>
          <w:rFonts w:ascii="Times New Roman" w:hAnsi="Times New Roman" w:cs="Times New Roman"/>
          <w:kern w:val="24"/>
        </w:rPr>
        <w:t xml:space="preserve">beam lithography </w:t>
      </w:r>
      <w:r w:rsidR="00A45AD0">
        <w:rPr>
          <w:rFonts w:ascii="Times New Roman" w:hAnsi="Times New Roman" w:cs="Times New Roman"/>
          <w:kern w:val="24"/>
        </w:rPr>
        <w:t>(</w:t>
      </w:r>
      <w:r w:rsidR="003C3F2C" w:rsidRPr="00ED3AD5">
        <w:rPr>
          <w:rFonts w:ascii="Times New Roman" w:hAnsi="Times New Roman" w:cs="Times New Roman"/>
          <w:kern w:val="24"/>
        </w:rPr>
        <w:t>EBL</w:t>
      </w:r>
      <w:r w:rsidR="00A45AD0">
        <w:rPr>
          <w:rFonts w:ascii="Times New Roman" w:hAnsi="Times New Roman" w:cs="Times New Roman"/>
          <w:kern w:val="24"/>
        </w:rPr>
        <w:t>)</w:t>
      </w:r>
      <w:r w:rsidR="003C3F2C" w:rsidRPr="00ED3AD5">
        <w:rPr>
          <w:rFonts w:ascii="Times New Roman" w:hAnsi="Times New Roman" w:cs="Times New Roman"/>
          <w:kern w:val="24"/>
        </w:rPr>
        <w:t xml:space="preserve"> process </w:t>
      </w:r>
      <w:r w:rsidR="00A45AD0">
        <w:rPr>
          <w:rFonts w:ascii="Times New Roman" w:hAnsi="Times New Roman" w:cs="Times New Roman"/>
          <w:kern w:val="24"/>
        </w:rPr>
        <w:t>wa</w:t>
      </w:r>
      <w:r w:rsidR="003C3F2C" w:rsidRPr="00ED3AD5">
        <w:rPr>
          <w:rFonts w:ascii="Times New Roman" w:hAnsi="Times New Roman" w:cs="Times New Roman"/>
          <w:kern w:val="24"/>
        </w:rPr>
        <w:t>s used to write the desired pattern</w:t>
      </w:r>
      <w:r w:rsidR="003A1E0A">
        <w:rPr>
          <w:rFonts w:ascii="Times New Roman" w:hAnsi="Times New Roman" w:cs="Times New Roman"/>
          <w:kern w:val="24"/>
        </w:rPr>
        <w:t xml:space="preserve"> in</w:t>
      </w:r>
      <w:r w:rsidR="00A45AD0">
        <w:rPr>
          <w:rFonts w:ascii="Times New Roman" w:hAnsi="Times New Roman" w:cs="Times New Roman"/>
          <w:kern w:val="24"/>
        </w:rPr>
        <w:t>to</w:t>
      </w:r>
      <w:r w:rsidR="003A1E0A">
        <w:rPr>
          <w:rFonts w:ascii="Times New Roman" w:hAnsi="Times New Roman" w:cs="Times New Roman"/>
          <w:kern w:val="24"/>
        </w:rPr>
        <w:t xml:space="preserve"> the resist layer</w:t>
      </w:r>
      <w:r w:rsidR="003C3F2C" w:rsidRPr="00ED3AD5">
        <w:rPr>
          <w:rFonts w:ascii="Times New Roman" w:hAnsi="Times New Roman" w:cs="Times New Roman"/>
          <w:kern w:val="24"/>
        </w:rPr>
        <w:t>.</w:t>
      </w:r>
      <w:r w:rsidR="003F063D" w:rsidRPr="00ED3AD5">
        <w:rPr>
          <w:rFonts w:ascii="Times New Roman" w:hAnsi="Times New Roman" w:cs="Times New Roman"/>
          <w:kern w:val="24"/>
        </w:rPr>
        <w:t xml:space="preserve"> (D) A </w:t>
      </w:r>
      <w:r w:rsidR="00343E11" w:rsidRPr="00ED3AD5">
        <w:rPr>
          <w:rFonts w:ascii="Times New Roman" w:hAnsi="Times New Roman" w:cs="Times New Roman"/>
          <w:kern w:val="24"/>
        </w:rPr>
        <w:t>chromium (Cr)</w:t>
      </w:r>
      <w:r w:rsidR="00A45AD0" w:rsidRPr="00A45AD0">
        <w:rPr>
          <w:rFonts w:ascii="Times New Roman" w:hAnsi="Times New Roman" w:cs="Times New Roman"/>
          <w:kern w:val="24"/>
        </w:rPr>
        <w:t xml:space="preserve"> </w:t>
      </w:r>
      <w:r w:rsidR="00A45AD0" w:rsidRPr="00ED3AD5">
        <w:rPr>
          <w:rFonts w:ascii="Times New Roman" w:hAnsi="Times New Roman" w:cs="Times New Roman"/>
          <w:kern w:val="24"/>
        </w:rPr>
        <w:t>thin film</w:t>
      </w:r>
      <w:r w:rsidR="00343E11" w:rsidRPr="00ED3AD5">
        <w:rPr>
          <w:rFonts w:ascii="Times New Roman" w:hAnsi="Times New Roman" w:cs="Times New Roman"/>
          <w:kern w:val="24"/>
        </w:rPr>
        <w:t xml:space="preserve"> </w:t>
      </w:r>
      <w:r w:rsidR="00A45AD0">
        <w:rPr>
          <w:rFonts w:ascii="Times New Roman" w:hAnsi="Times New Roman" w:cs="Times New Roman"/>
          <w:kern w:val="24"/>
        </w:rPr>
        <w:t>wa</w:t>
      </w:r>
      <w:r w:rsidR="00343E11" w:rsidRPr="00ED3AD5">
        <w:rPr>
          <w:rFonts w:ascii="Times New Roman" w:hAnsi="Times New Roman" w:cs="Times New Roman"/>
          <w:kern w:val="24"/>
        </w:rPr>
        <w:t xml:space="preserve">s </w:t>
      </w:r>
      <w:r w:rsidR="00A45AD0">
        <w:rPr>
          <w:rFonts w:ascii="Times New Roman" w:hAnsi="Times New Roman" w:cs="Times New Roman"/>
          <w:kern w:val="24"/>
        </w:rPr>
        <w:t>deposited on the patterned PMMA layer by using electro</w:t>
      </w:r>
      <w:r w:rsidR="006B7DE7">
        <w:rPr>
          <w:rFonts w:ascii="Times New Roman" w:hAnsi="Times New Roman" w:cs="Times New Roman"/>
          <w:kern w:val="24"/>
        </w:rPr>
        <w:t>n</w:t>
      </w:r>
      <w:r w:rsidR="00A45AD0">
        <w:rPr>
          <w:rFonts w:ascii="Times New Roman" w:hAnsi="Times New Roman" w:cs="Times New Roman"/>
          <w:kern w:val="24"/>
        </w:rPr>
        <w:t xml:space="preserve"> beam evaporation method</w:t>
      </w:r>
      <w:r w:rsidR="00873BF2" w:rsidRPr="00ED3AD5">
        <w:rPr>
          <w:rFonts w:ascii="Times New Roman" w:hAnsi="Times New Roman" w:cs="Times New Roman"/>
          <w:kern w:val="24"/>
        </w:rPr>
        <w:t xml:space="preserve">. </w:t>
      </w:r>
      <w:r w:rsidR="0094617E" w:rsidRPr="00ED3AD5">
        <w:rPr>
          <w:rFonts w:ascii="Times New Roman" w:hAnsi="Times New Roman" w:cs="Times New Roman"/>
          <w:kern w:val="24"/>
        </w:rPr>
        <w:t>(E)</w:t>
      </w:r>
      <w:r w:rsidR="00873BF2" w:rsidRPr="00ED3AD5">
        <w:rPr>
          <w:rFonts w:ascii="Times New Roman" w:hAnsi="Times New Roman" w:cs="Times New Roman"/>
          <w:kern w:val="24"/>
        </w:rPr>
        <w:t xml:space="preserve"> </w:t>
      </w:r>
      <w:r w:rsidR="001F7822" w:rsidRPr="00ED3AD5">
        <w:rPr>
          <w:rFonts w:ascii="Times New Roman" w:hAnsi="Times New Roman" w:cs="Times New Roman"/>
          <w:kern w:val="24"/>
        </w:rPr>
        <w:t>T</w:t>
      </w:r>
      <w:r w:rsidR="00873BF2" w:rsidRPr="00ED3AD5">
        <w:rPr>
          <w:rFonts w:ascii="Times New Roman" w:hAnsi="Times New Roman" w:cs="Times New Roman"/>
          <w:kern w:val="24"/>
        </w:rPr>
        <w:t xml:space="preserve">he written pattern is </w:t>
      </w:r>
      <w:r w:rsidR="004A6C14" w:rsidRPr="00ED3AD5">
        <w:rPr>
          <w:rFonts w:ascii="Times New Roman" w:hAnsi="Times New Roman" w:cs="Times New Roman"/>
          <w:kern w:val="24"/>
        </w:rPr>
        <w:t xml:space="preserve">transferred to the Cr </w:t>
      </w:r>
      <w:r w:rsidR="00743D17" w:rsidRPr="00ED3AD5">
        <w:rPr>
          <w:rFonts w:ascii="Times New Roman" w:hAnsi="Times New Roman" w:cs="Times New Roman"/>
          <w:kern w:val="24"/>
        </w:rPr>
        <w:t xml:space="preserve">thin film by </w:t>
      </w:r>
      <w:r w:rsidR="00A45AD0">
        <w:rPr>
          <w:rFonts w:ascii="Times New Roman" w:hAnsi="Times New Roman" w:cs="Times New Roman"/>
          <w:kern w:val="24"/>
        </w:rPr>
        <w:t xml:space="preserve">using </w:t>
      </w:r>
      <w:r w:rsidR="00743D17" w:rsidRPr="00ED3AD5">
        <w:rPr>
          <w:rFonts w:ascii="Times New Roman" w:hAnsi="Times New Roman" w:cs="Times New Roman"/>
          <w:kern w:val="24"/>
        </w:rPr>
        <w:t xml:space="preserve">the lift-off process and </w:t>
      </w:r>
      <w:r w:rsidR="000509CB" w:rsidRPr="00ED3AD5">
        <w:rPr>
          <w:rFonts w:ascii="Times New Roman" w:hAnsi="Times New Roman" w:cs="Times New Roman"/>
          <w:kern w:val="24"/>
        </w:rPr>
        <w:t xml:space="preserve">subsequently </w:t>
      </w:r>
      <w:r w:rsidR="00B173AA" w:rsidRPr="00ED3AD5">
        <w:rPr>
          <w:rFonts w:ascii="Times New Roman" w:hAnsi="Times New Roman" w:cs="Times New Roman"/>
          <w:kern w:val="24"/>
        </w:rPr>
        <w:t xml:space="preserve">transferred </w:t>
      </w:r>
      <w:r w:rsidR="00873BF2" w:rsidRPr="00ED3AD5">
        <w:rPr>
          <w:rFonts w:ascii="Times New Roman" w:hAnsi="Times New Roman" w:cs="Times New Roman"/>
          <w:kern w:val="24"/>
        </w:rPr>
        <w:t xml:space="preserve">into the </w:t>
      </w:r>
      <w:proofErr w:type="spellStart"/>
      <w:r w:rsidR="00D65170" w:rsidRPr="00ED3AD5">
        <w:rPr>
          <w:rFonts w:ascii="Times New Roman" w:hAnsi="Times New Roman" w:cs="Times New Roman"/>
          <w:kern w:val="24"/>
        </w:rPr>
        <w:t>SiN</w:t>
      </w:r>
      <w:r w:rsidR="00D65170" w:rsidRPr="00ED3AD5">
        <w:rPr>
          <w:rFonts w:ascii="Times New Roman" w:hAnsi="Times New Roman" w:cs="Times New Roman"/>
          <w:i/>
          <w:iCs/>
          <w:kern w:val="24"/>
          <w:vertAlign w:val="subscript"/>
        </w:rPr>
        <w:t>x</w:t>
      </w:r>
      <w:proofErr w:type="spellEnd"/>
      <w:r w:rsidR="00D65170" w:rsidRPr="00ED3AD5">
        <w:rPr>
          <w:rFonts w:ascii="Times New Roman" w:hAnsi="Times New Roman" w:cs="Times New Roman"/>
          <w:kern w:val="24"/>
        </w:rPr>
        <w:t xml:space="preserve"> layer</w:t>
      </w:r>
      <w:r w:rsidR="00B173AA" w:rsidRPr="00ED3AD5">
        <w:rPr>
          <w:rFonts w:ascii="Times New Roman" w:hAnsi="Times New Roman" w:cs="Times New Roman"/>
          <w:kern w:val="24"/>
        </w:rPr>
        <w:t xml:space="preserve"> </w:t>
      </w:r>
      <w:r w:rsidR="00A45AD0">
        <w:rPr>
          <w:rFonts w:ascii="Times New Roman" w:hAnsi="Times New Roman" w:cs="Times New Roman"/>
          <w:kern w:val="24"/>
        </w:rPr>
        <w:t xml:space="preserve">with </w:t>
      </w:r>
      <w:r w:rsidR="00676DAF">
        <w:rPr>
          <w:rFonts w:ascii="Times New Roman" w:hAnsi="Times New Roman" w:cs="Times New Roman"/>
          <w:kern w:val="24"/>
        </w:rPr>
        <w:t>the</w:t>
      </w:r>
      <w:r w:rsidR="00B173AA" w:rsidRPr="00ED3AD5">
        <w:rPr>
          <w:rFonts w:ascii="Times New Roman" w:hAnsi="Times New Roman" w:cs="Times New Roman"/>
          <w:kern w:val="24"/>
        </w:rPr>
        <w:t xml:space="preserve"> </w:t>
      </w:r>
      <w:r w:rsidR="00020CA0">
        <w:rPr>
          <w:rFonts w:ascii="Times New Roman" w:hAnsi="Times New Roman" w:cs="Times New Roman"/>
          <w:kern w:val="24"/>
        </w:rPr>
        <w:t xml:space="preserve">inductively </w:t>
      </w:r>
      <w:r w:rsidR="00767EEC" w:rsidRPr="00ED3AD5">
        <w:rPr>
          <w:rFonts w:ascii="Times New Roman" w:hAnsi="Times New Roman" w:cs="Times New Roman"/>
          <w:kern w:val="24"/>
        </w:rPr>
        <w:t>coupled plasma etch</w:t>
      </w:r>
      <w:r w:rsidR="00A45AD0">
        <w:rPr>
          <w:rFonts w:ascii="Times New Roman" w:hAnsi="Times New Roman" w:cs="Times New Roman"/>
          <w:kern w:val="24"/>
        </w:rPr>
        <w:t>ing procedure</w:t>
      </w:r>
      <w:r w:rsidR="00873BF2" w:rsidRPr="00ED3AD5">
        <w:rPr>
          <w:rFonts w:ascii="Times New Roman" w:hAnsi="Times New Roman" w:cs="Times New Roman"/>
          <w:kern w:val="24"/>
        </w:rPr>
        <w:t xml:space="preserve">. </w:t>
      </w:r>
      <w:r w:rsidR="0094617E" w:rsidRPr="00ED3AD5">
        <w:rPr>
          <w:rFonts w:ascii="Times New Roman" w:hAnsi="Times New Roman" w:cs="Times New Roman"/>
          <w:kern w:val="24"/>
        </w:rPr>
        <w:t>(F)</w:t>
      </w:r>
      <w:r w:rsidR="00873BF2" w:rsidRPr="00ED3AD5">
        <w:rPr>
          <w:rFonts w:ascii="Times New Roman" w:hAnsi="Times New Roman" w:cs="Times New Roman"/>
          <w:kern w:val="24"/>
        </w:rPr>
        <w:t xml:space="preserve"> </w:t>
      </w:r>
      <w:r w:rsidR="00A45AD0">
        <w:rPr>
          <w:rFonts w:ascii="Times New Roman" w:hAnsi="Times New Roman" w:cs="Times New Roman"/>
          <w:kern w:val="24"/>
        </w:rPr>
        <w:t>Finally</w:t>
      </w:r>
      <w:r w:rsidR="00873BF2" w:rsidRPr="00ED3AD5">
        <w:rPr>
          <w:rFonts w:ascii="Times New Roman" w:hAnsi="Times New Roman" w:cs="Times New Roman"/>
          <w:kern w:val="24"/>
        </w:rPr>
        <w:t>, the</w:t>
      </w:r>
      <w:r w:rsidR="0094617E" w:rsidRPr="00ED3AD5">
        <w:rPr>
          <w:rFonts w:ascii="Times New Roman" w:hAnsi="Times New Roman" w:cs="Times New Roman"/>
          <w:kern w:val="24"/>
        </w:rPr>
        <w:t xml:space="preserve"> </w:t>
      </w:r>
      <w:r w:rsidR="00873BF2" w:rsidRPr="00ED3AD5">
        <w:rPr>
          <w:rFonts w:ascii="Times New Roman" w:hAnsi="Times New Roman" w:cs="Times New Roman"/>
          <w:kern w:val="24"/>
        </w:rPr>
        <w:t>Cr</w:t>
      </w:r>
      <w:r w:rsidR="00A45AD0" w:rsidRPr="00A45AD0">
        <w:rPr>
          <w:rFonts w:ascii="Times New Roman" w:hAnsi="Times New Roman" w:cs="Times New Roman"/>
          <w:kern w:val="24"/>
        </w:rPr>
        <w:t xml:space="preserve"> </w:t>
      </w:r>
      <w:r w:rsidR="00A45AD0" w:rsidRPr="00ED3AD5">
        <w:rPr>
          <w:rFonts w:ascii="Times New Roman" w:hAnsi="Times New Roman" w:cs="Times New Roman"/>
          <w:kern w:val="24"/>
        </w:rPr>
        <w:t>residual</w:t>
      </w:r>
      <w:r w:rsidR="00873BF2" w:rsidRPr="00ED3AD5">
        <w:rPr>
          <w:rFonts w:ascii="Times New Roman" w:hAnsi="Times New Roman" w:cs="Times New Roman"/>
          <w:kern w:val="24"/>
        </w:rPr>
        <w:t xml:space="preserve"> </w:t>
      </w:r>
      <w:r w:rsidR="00A45AD0">
        <w:rPr>
          <w:rFonts w:ascii="Times New Roman" w:hAnsi="Times New Roman" w:cs="Times New Roman"/>
          <w:kern w:val="24"/>
        </w:rPr>
        <w:t>wa</w:t>
      </w:r>
      <w:r w:rsidR="00A45AD0" w:rsidRPr="00ED3AD5">
        <w:rPr>
          <w:rFonts w:ascii="Times New Roman" w:hAnsi="Times New Roman" w:cs="Times New Roman"/>
          <w:kern w:val="24"/>
        </w:rPr>
        <w:t xml:space="preserve">s </w:t>
      </w:r>
      <w:r w:rsidR="00873BF2" w:rsidRPr="00ED3AD5">
        <w:rPr>
          <w:rFonts w:ascii="Times New Roman" w:hAnsi="Times New Roman" w:cs="Times New Roman"/>
          <w:kern w:val="24"/>
        </w:rPr>
        <w:t xml:space="preserve">removed by </w:t>
      </w:r>
      <w:r w:rsidR="00A45AD0">
        <w:rPr>
          <w:rFonts w:ascii="Times New Roman" w:hAnsi="Times New Roman" w:cs="Times New Roman"/>
          <w:kern w:val="24"/>
        </w:rPr>
        <w:t xml:space="preserve">using </w:t>
      </w:r>
      <w:r w:rsidR="001F7822" w:rsidRPr="00ED3AD5">
        <w:rPr>
          <w:rFonts w:ascii="Times New Roman" w:hAnsi="Times New Roman" w:cs="Times New Roman"/>
          <w:kern w:val="24"/>
        </w:rPr>
        <w:t>the</w:t>
      </w:r>
      <w:r w:rsidR="00873BF2" w:rsidRPr="00ED3AD5">
        <w:rPr>
          <w:rFonts w:ascii="Times New Roman" w:hAnsi="Times New Roman" w:cs="Times New Roman"/>
          <w:kern w:val="24"/>
        </w:rPr>
        <w:t xml:space="preserve"> commercial Cr </w:t>
      </w:r>
      <w:r w:rsidR="0094617E" w:rsidRPr="00ED3AD5">
        <w:rPr>
          <w:rFonts w:ascii="Times New Roman" w:hAnsi="Times New Roman" w:cs="Times New Roman"/>
          <w:kern w:val="24"/>
        </w:rPr>
        <w:t>et</w:t>
      </w:r>
      <w:r w:rsidR="001F7822" w:rsidRPr="00ED3AD5">
        <w:rPr>
          <w:rFonts w:ascii="Times New Roman" w:hAnsi="Times New Roman" w:cs="Times New Roman"/>
          <w:kern w:val="24"/>
        </w:rPr>
        <w:t>chant</w:t>
      </w:r>
      <w:r w:rsidR="00873BF2" w:rsidRPr="00ED3AD5">
        <w:rPr>
          <w:rFonts w:ascii="Times New Roman" w:hAnsi="Times New Roman" w:cs="Times New Roman"/>
          <w:kern w:val="24"/>
        </w:rPr>
        <w:t>.</w:t>
      </w:r>
    </w:p>
    <w:p w14:paraId="753ABFE7" w14:textId="12D1D9E6" w:rsidR="009C3ECE" w:rsidRPr="00ED3AD5" w:rsidRDefault="009C3ECE">
      <w:pPr>
        <w:pStyle w:val="head1"/>
        <w:rPr>
          <w:rFonts w:eastAsia="宋体"/>
        </w:rPr>
      </w:pPr>
      <w:bookmarkStart w:id="13" w:name="_Toc85913336"/>
      <w:r w:rsidRPr="00F42116">
        <w:rPr>
          <w:rFonts w:eastAsia="宋体"/>
        </w:rPr>
        <w:lastRenderedPageBreak/>
        <w:t>SI-</w:t>
      </w:r>
      <w:r w:rsidR="003A4D4B" w:rsidRPr="00F42116">
        <w:rPr>
          <w:rFonts w:eastAsia="宋体"/>
        </w:rPr>
        <w:t>2</w:t>
      </w:r>
      <w:r w:rsidR="00496B2F" w:rsidRPr="00F42116">
        <w:rPr>
          <w:rFonts w:eastAsia="宋体"/>
        </w:rPr>
        <w:t>.</w:t>
      </w:r>
      <w:r w:rsidRPr="00ED3AD5">
        <w:rPr>
          <w:rFonts w:eastAsia="宋体"/>
        </w:rPr>
        <w:t xml:space="preserve"> Nonlinear optical response of the quartz</w:t>
      </w:r>
      <w:r w:rsidR="002D118D" w:rsidRPr="00ED3AD5">
        <w:rPr>
          <w:rFonts w:eastAsia="宋体"/>
        </w:rPr>
        <w:t xml:space="preserve"> crystal</w:t>
      </w:r>
      <w:bookmarkEnd w:id="13"/>
    </w:p>
    <w:p w14:paraId="2884C859" w14:textId="206E1565" w:rsidR="00216F47" w:rsidRDefault="002D118D" w:rsidP="0091219F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>second harmonic generation (SHG</w:t>
      </w:r>
      <w:r w:rsidR="00E60EED" w:rsidRPr="00ED3AD5">
        <w:rPr>
          <w:rFonts w:ascii="Times New Roman" w:hAnsi="Times New Roman" w:cs="Times New Roman"/>
          <w:sz w:val="24"/>
          <w:szCs w:val="24"/>
          <w:lang w:eastAsia="de-DE"/>
        </w:rPr>
        <w:t>)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 xml:space="preserve"> signal from the quartz substrate was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measured </w:t>
      </w:r>
      <w:r w:rsidR="005A5ED3">
        <w:rPr>
          <w:rFonts w:ascii="Times New Roman" w:hAnsi="Times New Roman" w:cs="Times New Roman"/>
          <w:sz w:val="24"/>
          <w:szCs w:val="24"/>
          <w:lang w:eastAsia="de-DE"/>
        </w:rPr>
        <w:t>by</w:t>
      </w:r>
      <w:r w:rsidR="005A5ED3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 xml:space="preserve">using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a</w:t>
      </w:r>
      <w:r w:rsidR="00096E2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femtosecond laser pumped </w:t>
      </w:r>
      <w:r w:rsidR="00CE45CB" w:rsidRPr="00ED3AD5">
        <w:rPr>
          <w:rFonts w:ascii="Times New Roman" w:hAnsi="Times New Roman" w:cs="Times New Roman"/>
          <w:sz w:val="24"/>
          <w:szCs w:val="24"/>
          <w:lang w:eastAsia="de-DE"/>
        </w:rPr>
        <w:t>optical parametric oscillator</w:t>
      </w:r>
      <w:r w:rsidR="00AD3651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AD3651" w:rsidRPr="00AD3651">
        <w:rPr>
          <w:rFonts w:ascii="Times New Roman" w:hAnsi="Times New Roman" w:cs="Times New Roman"/>
          <w:sz w:val="24"/>
          <w:szCs w:val="24"/>
          <w:lang w:eastAsia="de-DE"/>
        </w:rPr>
        <w:t>(pulse duration ~250 fs, repetition frequency 80 MHz)</w:t>
      </w:r>
      <w:r w:rsidR="00CE45CB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. The optical setup 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>for</w:t>
      </w:r>
      <w:r w:rsidR="004876BA" w:rsidRPr="004876BA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5A5ED3">
        <w:rPr>
          <w:rFonts w:ascii="Times New Roman" w:hAnsi="Times New Roman" w:cs="Times New Roman"/>
          <w:sz w:val="24"/>
          <w:szCs w:val="24"/>
          <w:lang w:eastAsia="de-DE"/>
        </w:rPr>
        <w:t xml:space="preserve">measuring </w:t>
      </w:r>
      <w:r w:rsidR="00216F47">
        <w:rPr>
          <w:rFonts w:ascii="Times New Roman" w:hAnsi="Times New Roman" w:cs="Times New Roman"/>
          <w:sz w:val="24"/>
          <w:szCs w:val="24"/>
          <w:lang w:eastAsia="de-DE"/>
        </w:rPr>
        <w:t>SHG intensities</w:t>
      </w:r>
      <w:r w:rsidR="004876BA" w:rsidRPr="004876BA">
        <w:rPr>
          <w:rFonts w:ascii="Times New Roman" w:hAnsi="Times New Roman" w:cs="Times New Roman"/>
          <w:sz w:val="24"/>
          <w:szCs w:val="24"/>
          <w:lang w:eastAsia="de-DE"/>
        </w:rPr>
        <w:t xml:space="preserve"> in the transmission direction 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>is</w:t>
      </w:r>
      <w:r w:rsidR="00CE45CB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shown in Figure S2.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Since the maximum SHG is observed at </w:t>
      </w:r>
      <w:r w:rsidR="00DE3AB7">
        <w:rPr>
          <w:rFonts w:ascii="Times New Roman" w:hAnsi="Times New Roman" w:cs="Times New Roman"/>
          <w:sz w:val="24"/>
          <w:szCs w:val="24"/>
          <w:lang w:eastAsia="de-DE"/>
        </w:rPr>
        <w:t xml:space="preserve">the wavelength of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>1150 nm, we also measured the</w:t>
      </w:r>
      <w:r w:rsidR="0020626C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A0529A" w:rsidRPr="00ED3AD5">
        <w:rPr>
          <w:rFonts w:ascii="Times New Roman" w:hAnsi="Times New Roman" w:cs="Times New Roman"/>
          <w:sz w:val="24"/>
          <w:szCs w:val="24"/>
          <w:lang w:eastAsia="de-DE"/>
        </w:rPr>
        <w:t>power-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dependent SHG intensities at 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E60EED" w:rsidRPr="00ED3AD5">
        <w:rPr>
          <w:rFonts w:ascii="Times New Roman" w:hAnsi="Times New Roman" w:cs="Times New Roman"/>
          <w:sz w:val="24"/>
          <w:szCs w:val="24"/>
          <w:lang w:eastAsia="de-DE"/>
        </w:rPr>
        <w:t>fundamental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>wavelength of</w:t>
      </w:r>
      <w:r w:rsidR="004876BA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>1150 nm (Figure S3A)</w:t>
      </w:r>
      <w:r w:rsidR="00A0529A" w:rsidRPr="00ED3AD5">
        <w:rPr>
          <w:rFonts w:ascii="Times New Roman" w:hAnsi="Times New Roman" w:cs="Times New Roman"/>
          <w:sz w:val="24"/>
          <w:szCs w:val="24"/>
          <w:lang w:eastAsia="de-DE"/>
        </w:rPr>
        <w:t>. T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he </w:t>
      </w:r>
      <w:bookmarkStart w:id="14" w:name="_Hlk80280668"/>
      <w:r w:rsidR="00B220DA">
        <w:rPr>
          <w:rFonts w:ascii="Times New Roman" w:hAnsi="Times New Roman" w:cs="Times New Roman"/>
          <w:sz w:val="24"/>
          <w:szCs w:val="24"/>
          <w:lang w:eastAsia="de-DE"/>
        </w:rPr>
        <w:t>maximum</w:t>
      </w:r>
      <w:r w:rsidR="00B220DA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>frequency conversion efficiency</w:t>
      </w:r>
      <w:bookmarkEnd w:id="14"/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220DA">
        <w:rPr>
          <w:rFonts w:ascii="Times New Roman" w:hAnsi="Times New Roman" w:cs="Times New Roman"/>
          <w:sz w:val="24"/>
          <w:szCs w:val="24"/>
          <w:lang w:eastAsia="de-DE"/>
        </w:rPr>
        <w:t>is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>~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1.45×10</w:t>
      </w:r>
      <w:r w:rsidR="00B34C48" w:rsidRPr="00ED3AD5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>−9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when the pumping power is 3.02 </w:t>
      </w:r>
      <w:proofErr w:type="spellStart"/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>mW</w:t>
      </w:r>
      <w:proofErr w:type="spellEnd"/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. </w:t>
      </w:r>
      <w:r w:rsidR="004876BA" w:rsidRPr="004876BA">
        <w:rPr>
          <w:rFonts w:ascii="Times New Roman" w:hAnsi="Times New Roman" w:cs="Times New Roman"/>
          <w:sz w:val="24"/>
          <w:szCs w:val="24"/>
          <w:lang w:eastAsia="de-DE"/>
        </w:rPr>
        <w:t xml:space="preserve">As shown in </w:t>
      </w:r>
      <w:r w:rsidR="004876BA" w:rsidRPr="00ED3AD5">
        <w:rPr>
          <w:rFonts w:ascii="Times New Roman" w:hAnsi="Times New Roman" w:cs="Times New Roman"/>
          <w:sz w:val="24"/>
          <w:szCs w:val="24"/>
          <w:lang w:eastAsia="de-DE"/>
        </w:rPr>
        <w:t>Figure S3B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 xml:space="preserve"> and </w:t>
      </w:r>
      <w:r w:rsidR="004876BA" w:rsidRPr="00ED3AD5">
        <w:rPr>
          <w:rFonts w:ascii="Times New Roman" w:hAnsi="Times New Roman" w:cs="Times New Roman"/>
          <w:sz w:val="24"/>
          <w:szCs w:val="24"/>
          <w:lang w:eastAsia="de-DE"/>
        </w:rPr>
        <w:t>S3C</w:t>
      </w:r>
      <w:r w:rsidR="004876BA" w:rsidRPr="004876BA">
        <w:rPr>
          <w:rFonts w:ascii="Times New Roman" w:hAnsi="Times New Roman" w:cs="Times New Roman"/>
          <w:sz w:val="24"/>
          <w:szCs w:val="24"/>
          <w:lang w:eastAsia="de-DE"/>
        </w:rPr>
        <w:t>,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 xml:space="preserve"> w</w:t>
      </w:r>
      <w:r w:rsidR="004876BA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e 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also recorded the </w:t>
      </w:r>
      <w:r w:rsidR="00A0529A" w:rsidRPr="00ED3AD5">
        <w:rPr>
          <w:rFonts w:ascii="Times New Roman" w:hAnsi="Times New Roman" w:cs="Times New Roman"/>
          <w:sz w:val="24"/>
          <w:szCs w:val="24"/>
          <w:lang w:eastAsia="de-DE"/>
        </w:rPr>
        <w:t>spin-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>resolved SHG spectra from the quartz substrate at the fundamental wavelength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>s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of </w:t>
      </w:r>
      <w:r w:rsidR="001550AC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1266 </w:t>
      </w:r>
      <w:r w:rsidR="00C946C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nm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and </w:t>
      </w:r>
      <w:r w:rsidR="001550AC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1150 </w:t>
      </w:r>
      <w:r w:rsidR="00B34C48" w:rsidRPr="00ED3AD5">
        <w:rPr>
          <w:rFonts w:ascii="Times New Roman" w:hAnsi="Times New Roman" w:cs="Times New Roman"/>
          <w:sz w:val="24"/>
          <w:szCs w:val="24"/>
          <w:lang w:eastAsia="de-DE"/>
        </w:rPr>
        <w:t>nm</w:t>
      </w:r>
      <w:r w:rsidR="001550AC">
        <w:rPr>
          <w:rFonts w:ascii="Times New Roman" w:hAnsi="Times New Roman" w:cs="Times New Roman"/>
          <w:sz w:val="24"/>
          <w:szCs w:val="24"/>
          <w:lang w:eastAsia="de-DE"/>
        </w:rPr>
        <w:t>, respectively</w:t>
      </w:r>
      <w:r w:rsidR="00E60EED">
        <w:rPr>
          <w:rFonts w:ascii="Times New Roman" w:hAnsi="Times New Roman" w:cs="Times New Roman"/>
          <w:sz w:val="24"/>
          <w:szCs w:val="24"/>
          <w:lang w:eastAsia="de-DE"/>
        </w:rPr>
        <w:t>.</w:t>
      </w:r>
      <w:r w:rsidR="00F455B3" w:rsidRPr="00F455B3">
        <w:t xml:space="preserve"> </w:t>
      </w:r>
    </w:p>
    <w:p w14:paraId="6E308B44" w14:textId="77777777" w:rsidR="004876BA" w:rsidRPr="00ED3AD5" w:rsidRDefault="004876BA" w:rsidP="005A5ED3">
      <w:pPr>
        <w:snapToGrid w:val="0"/>
        <w:spacing w:after="0"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C247842" w14:textId="5AEEA28F" w:rsidR="004B38EE" w:rsidRPr="00F42116" w:rsidRDefault="00020CA0" w:rsidP="005A5ED3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0"/>
        </w:rPr>
      </w:pPr>
      <w:r>
        <w:rPr>
          <w:noProof/>
        </w:rPr>
        <w:drawing>
          <wp:inline distT="0" distB="0" distL="0" distR="0" wp14:anchorId="0FDF4036" wp14:editId="6D8C02E4">
            <wp:extent cx="4320000" cy="645445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B823" w14:textId="1A711081" w:rsidR="009C3ECE" w:rsidRDefault="009C3ECE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>Figure S</w:t>
      </w:r>
      <w:r w:rsidR="003A4D4B" w:rsidRPr="00ED3AD5">
        <w:rPr>
          <w:rFonts w:ascii="Times New Roman" w:hAnsi="Times New Roman" w:cs="Times New Roman"/>
          <w:b/>
          <w:bCs/>
          <w:kern w:val="24"/>
        </w:rPr>
        <w:t>2</w:t>
      </w:r>
      <w:r w:rsidRPr="00ED3AD5">
        <w:rPr>
          <w:rFonts w:ascii="Times New Roman" w:hAnsi="Times New Roman" w:cs="Times New Roman"/>
          <w:b/>
          <w:bCs/>
          <w:kern w:val="24"/>
        </w:rPr>
        <w:t xml:space="preserve"> </w:t>
      </w:r>
      <w:r w:rsidR="00CE45CB" w:rsidRPr="00ED3AD5">
        <w:rPr>
          <w:rFonts w:ascii="Times New Roman" w:hAnsi="Times New Roman" w:cs="Times New Roman"/>
          <w:kern w:val="24"/>
        </w:rPr>
        <w:t>Optical setup for the measurement of the second harmonic responsivities of the quartz substrate</w:t>
      </w:r>
      <w:r w:rsidRPr="00ED3AD5">
        <w:rPr>
          <w:rFonts w:ascii="Times New Roman" w:hAnsi="Times New Roman" w:cs="Times New Roman"/>
          <w:kern w:val="24"/>
        </w:rPr>
        <w:t>.</w:t>
      </w:r>
      <w:r w:rsidR="00C946C8" w:rsidRPr="00ED3AD5">
        <w:rPr>
          <w:rFonts w:ascii="Times New Roman" w:hAnsi="Times New Roman" w:cs="Times New Roman"/>
          <w:kern w:val="24"/>
        </w:rPr>
        <w:t xml:space="preserve"> </w:t>
      </w:r>
      <w:r w:rsidR="007A0D5C" w:rsidRPr="00ED3AD5">
        <w:rPr>
          <w:rFonts w:ascii="Times New Roman" w:hAnsi="Times New Roman" w:cs="Times New Roman"/>
          <w:kern w:val="24"/>
        </w:rPr>
        <w:t>Fs-laser OPO</w:t>
      </w:r>
      <w:r w:rsidR="004876BA" w:rsidRPr="00ED3AD5">
        <w:rPr>
          <w:rFonts w:ascii="Times New Roman" w:hAnsi="Times New Roman" w:cs="Times New Roman"/>
          <w:kern w:val="24"/>
        </w:rPr>
        <w:t>:</w:t>
      </w:r>
      <w:r w:rsidR="004876BA">
        <w:rPr>
          <w:rFonts w:ascii="Times New Roman" w:hAnsi="Times New Roman" w:cs="Times New Roman"/>
          <w:kern w:val="24"/>
        </w:rPr>
        <w:t xml:space="preserve"> </w:t>
      </w:r>
      <w:r w:rsidR="00CE45CB" w:rsidRPr="00ED3AD5">
        <w:rPr>
          <w:rFonts w:ascii="Times New Roman" w:hAnsi="Times New Roman" w:cs="Times New Roman"/>
          <w:kern w:val="24"/>
        </w:rPr>
        <w:t>femtosecond laser pumped optical parametric oscillator,</w:t>
      </w:r>
      <w:r w:rsidR="00A74D36" w:rsidRPr="00ED3AD5">
        <w:rPr>
          <w:rFonts w:ascii="Times New Roman" w:hAnsi="Times New Roman" w:cs="Times New Roman"/>
          <w:kern w:val="24"/>
        </w:rPr>
        <w:t xml:space="preserve"> </w:t>
      </w:r>
      <w:r w:rsidR="00CE45CB" w:rsidRPr="00ED3AD5">
        <w:rPr>
          <w:rFonts w:ascii="Times New Roman" w:hAnsi="Times New Roman" w:cs="Times New Roman"/>
          <w:kern w:val="24"/>
        </w:rPr>
        <w:t xml:space="preserve">λ/2: </w:t>
      </w:r>
      <w:r w:rsidR="00A74D36" w:rsidRPr="00ED3AD5">
        <w:rPr>
          <w:rFonts w:ascii="Times New Roman" w:hAnsi="Times New Roman" w:cs="Times New Roman"/>
          <w:kern w:val="24"/>
        </w:rPr>
        <w:t>half-wave plate</w:t>
      </w:r>
      <w:r w:rsidR="00CE45CB" w:rsidRPr="00ED3AD5">
        <w:rPr>
          <w:rFonts w:ascii="Times New Roman" w:hAnsi="Times New Roman" w:cs="Times New Roman"/>
          <w:kern w:val="24"/>
        </w:rPr>
        <w:t xml:space="preserve">, LP: </w:t>
      </w:r>
      <w:r w:rsidR="00A74D36" w:rsidRPr="00ED3AD5">
        <w:rPr>
          <w:rFonts w:ascii="Times New Roman" w:hAnsi="Times New Roman" w:cs="Times New Roman"/>
          <w:kern w:val="24"/>
        </w:rPr>
        <w:t>linear polarizer</w:t>
      </w:r>
      <w:r w:rsidR="00CE45CB" w:rsidRPr="00ED3AD5">
        <w:rPr>
          <w:rFonts w:ascii="Times New Roman" w:hAnsi="Times New Roman" w:cs="Times New Roman"/>
          <w:kern w:val="24"/>
        </w:rPr>
        <w:t xml:space="preserve">, λ/4: </w:t>
      </w:r>
      <w:r w:rsidR="00A74D36" w:rsidRPr="00ED3AD5">
        <w:rPr>
          <w:rFonts w:ascii="Times New Roman" w:hAnsi="Times New Roman" w:cs="Times New Roman"/>
          <w:kern w:val="24"/>
        </w:rPr>
        <w:t>quarter-wave plat</w:t>
      </w:r>
      <w:r w:rsidR="00CE45CB" w:rsidRPr="00ED3AD5">
        <w:rPr>
          <w:rFonts w:ascii="Times New Roman" w:hAnsi="Times New Roman" w:cs="Times New Roman"/>
          <w:kern w:val="24"/>
        </w:rPr>
        <w:t>e, OL1</w:t>
      </w:r>
      <w:r w:rsidR="00C946C8" w:rsidRPr="00ED3AD5">
        <w:rPr>
          <w:rFonts w:ascii="Times New Roman" w:hAnsi="Times New Roman" w:cs="Times New Roman"/>
          <w:kern w:val="24"/>
        </w:rPr>
        <w:t>/</w:t>
      </w:r>
      <w:r w:rsidR="00CE45CB" w:rsidRPr="00ED3AD5">
        <w:rPr>
          <w:rFonts w:ascii="Times New Roman" w:hAnsi="Times New Roman" w:cs="Times New Roman"/>
          <w:kern w:val="24"/>
        </w:rPr>
        <w:t>OL2</w:t>
      </w:r>
      <w:r w:rsidR="00C946C8" w:rsidRPr="00ED3AD5">
        <w:rPr>
          <w:rFonts w:ascii="Times New Roman" w:hAnsi="Times New Roman" w:cs="Times New Roman"/>
          <w:kern w:val="24"/>
        </w:rPr>
        <w:t>:</w:t>
      </w:r>
      <w:r w:rsidR="00CE45CB" w:rsidRPr="00ED3AD5">
        <w:rPr>
          <w:rFonts w:ascii="Times New Roman" w:hAnsi="Times New Roman" w:cs="Times New Roman"/>
          <w:kern w:val="24"/>
        </w:rPr>
        <w:t xml:space="preserve"> objective lens (</w:t>
      </w:r>
      <w:r w:rsidR="00C946C8" w:rsidRPr="00ED3AD5">
        <w:rPr>
          <w:rFonts w:ascii="Times New Roman" w:hAnsi="Times New Roman" w:cs="Times New Roman"/>
          <w:kern w:val="24"/>
        </w:rPr>
        <w:t xml:space="preserve">OL1: </w:t>
      </w:r>
      <w:r w:rsidR="00CE45CB" w:rsidRPr="00ED3AD5">
        <w:rPr>
          <w:rFonts w:ascii="Times New Roman" w:hAnsi="Times New Roman" w:cs="Times New Roman"/>
          <w:kern w:val="24"/>
        </w:rPr>
        <w:t>4</w:t>
      </w:r>
      <w:r w:rsidR="00C946C8" w:rsidRPr="00ED3AD5">
        <w:rPr>
          <w:rFonts w:ascii="Times New Roman" w:hAnsi="Times New Roman" w:cs="Times New Roman"/>
          <w:kern w:val="24"/>
        </w:rPr>
        <w:t>×, NA = 0.1</w:t>
      </w:r>
      <w:r w:rsidR="00CE45CB" w:rsidRPr="00ED3AD5">
        <w:rPr>
          <w:rFonts w:ascii="Times New Roman" w:hAnsi="Times New Roman" w:cs="Times New Roman"/>
          <w:kern w:val="24"/>
        </w:rPr>
        <w:t xml:space="preserve"> </w:t>
      </w:r>
      <w:r w:rsidR="00C946C8" w:rsidRPr="00ED3AD5">
        <w:rPr>
          <w:rFonts w:ascii="Times New Roman" w:hAnsi="Times New Roman" w:cs="Times New Roman"/>
          <w:kern w:val="24"/>
        </w:rPr>
        <w:t xml:space="preserve">for </w:t>
      </w:r>
      <w:r w:rsidR="007D633B" w:rsidRPr="00ED3AD5">
        <w:rPr>
          <w:rFonts w:ascii="Times New Roman" w:hAnsi="Times New Roman" w:cs="Times New Roman"/>
          <w:kern w:val="24"/>
        </w:rPr>
        <w:t xml:space="preserve">the </w:t>
      </w:r>
      <w:r w:rsidR="00C946C8" w:rsidRPr="00ED3AD5">
        <w:rPr>
          <w:rFonts w:ascii="Times New Roman" w:hAnsi="Times New Roman" w:cs="Times New Roman"/>
          <w:kern w:val="24"/>
        </w:rPr>
        <w:t xml:space="preserve">focus of </w:t>
      </w:r>
      <w:r w:rsidR="00397EAD" w:rsidRPr="00ED3AD5">
        <w:rPr>
          <w:rFonts w:ascii="Times New Roman" w:hAnsi="Times New Roman" w:cs="Times New Roman"/>
          <w:kern w:val="24"/>
        </w:rPr>
        <w:t>FW</w:t>
      </w:r>
      <w:r w:rsidR="00C946C8" w:rsidRPr="00ED3AD5">
        <w:rPr>
          <w:rFonts w:ascii="Times New Roman" w:hAnsi="Times New Roman" w:cs="Times New Roman"/>
          <w:kern w:val="24"/>
        </w:rPr>
        <w:t>; OL2: 10×, NA = 0.25 for collection of the SHG</w:t>
      </w:r>
      <w:r w:rsidR="00B220DA">
        <w:rPr>
          <w:rFonts w:ascii="Times New Roman" w:hAnsi="Times New Roman" w:cs="Times New Roman"/>
          <w:kern w:val="24"/>
        </w:rPr>
        <w:t>)</w:t>
      </w:r>
      <w:r w:rsidR="00C946C8" w:rsidRPr="00ED3AD5">
        <w:rPr>
          <w:rFonts w:ascii="Times New Roman" w:hAnsi="Times New Roman" w:cs="Times New Roman"/>
          <w:kern w:val="24"/>
        </w:rPr>
        <w:t xml:space="preserve">, CF: short pass </w:t>
      </w:r>
      <w:r w:rsidR="00F6541A">
        <w:rPr>
          <w:rFonts w:ascii="Times New Roman" w:hAnsi="Times New Roman" w:cs="Times New Roman"/>
          <w:kern w:val="24"/>
        </w:rPr>
        <w:t xml:space="preserve">color </w:t>
      </w:r>
      <w:r w:rsidR="00A74D36" w:rsidRPr="00ED3AD5">
        <w:rPr>
          <w:rFonts w:ascii="Times New Roman" w:hAnsi="Times New Roman" w:cs="Times New Roman"/>
          <w:kern w:val="24"/>
        </w:rPr>
        <w:t>filter</w:t>
      </w:r>
      <w:r w:rsidR="00C946C8" w:rsidRPr="00ED3AD5">
        <w:rPr>
          <w:rFonts w:ascii="Times New Roman" w:hAnsi="Times New Roman" w:cs="Times New Roman"/>
          <w:kern w:val="24"/>
        </w:rPr>
        <w:t>, L: lens</w:t>
      </w:r>
      <w:r w:rsidR="00A74D36" w:rsidRPr="00ED3AD5">
        <w:rPr>
          <w:rFonts w:ascii="Times New Roman" w:hAnsi="Times New Roman" w:cs="Times New Roman"/>
          <w:kern w:val="24"/>
        </w:rPr>
        <w:t>.</w:t>
      </w:r>
      <w:r w:rsidR="00263A88" w:rsidRPr="00ED3AD5">
        <w:rPr>
          <w:rFonts w:ascii="Times New Roman" w:hAnsi="Times New Roman" w:cs="Times New Roman"/>
          <w:kern w:val="24"/>
        </w:rPr>
        <w:t xml:space="preserve"> </w:t>
      </w:r>
    </w:p>
    <w:p w14:paraId="62CE8DA0" w14:textId="77777777" w:rsidR="00216F47" w:rsidRPr="00ED3AD5" w:rsidRDefault="00216F47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</w:p>
    <w:p w14:paraId="273EA925" w14:textId="2A1954AD" w:rsidR="00293C8D" w:rsidRPr="00ED3AD5" w:rsidRDefault="00293C8D" w:rsidP="007D633B">
      <w:pPr>
        <w:spacing w:after="0" w:line="360" w:lineRule="auto"/>
        <w:jc w:val="center"/>
        <w:rPr>
          <w:rFonts w:ascii="Times New Roman" w:hAnsi="Times New Roman" w:cs="Times New Roman"/>
          <w:kern w:val="24"/>
          <w:sz w:val="19"/>
          <w:szCs w:val="19"/>
        </w:rPr>
      </w:pPr>
      <w:r w:rsidRPr="00F42116">
        <w:rPr>
          <w:noProof/>
        </w:rPr>
        <w:drawing>
          <wp:inline distT="0" distB="0" distL="0" distR="0" wp14:anchorId="28D2418C" wp14:editId="414EC294">
            <wp:extent cx="5003800" cy="1565172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4911" cy="156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09E5A" w14:textId="7F1B5818" w:rsidR="009C3ECE" w:rsidRPr="00ED3AD5" w:rsidRDefault="007D633B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  <w:sz w:val="19"/>
          <w:szCs w:val="19"/>
        </w:rPr>
      </w:pPr>
      <w:r w:rsidRPr="00ED3AD5">
        <w:rPr>
          <w:rFonts w:ascii="Times New Roman" w:hAnsi="Times New Roman" w:cs="Times New Roman"/>
          <w:b/>
          <w:bCs/>
          <w:kern w:val="24"/>
        </w:rPr>
        <w:t>Figure S</w:t>
      </w:r>
      <w:proofErr w:type="gramStart"/>
      <w:r w:rsidRPr="00ED3AD5">
        <w:rPr>
          <w:rFonts w:ascii="Times New Roman" w:hAnsi="Times New Roman" w:cs="Times New Roman"/>
          <w:b/>
          <w:bCs/>
          <w:kern w:val="24"/>
        </w:rPr>
        <w:t>3</w:t>
      </w:r>
      <w:r w:rsidRPr="00ED3AD5">
        <w:rPr>
          <w:rFonts w:ascii="Times New Roman" w:hAnsi="Times New Roman" w:cs="Times New Roman"/>
          <w:kern w:val="24"/>
        </w:rPr>
        <w:t xml:space="preserve"> </w:t>
      </w:r>
      <w:r w:rsidR="00216F47" w:rsidRPr="00ED3AD5">
        <w:rPr>
          <w:rFonts w:ascii="Times New Roman" w:hAnsi="Times New Roman" w:cs="Times New Roman"/>
          <w:kern w:val="24"/>
        </w:rPr>
        <w:t xml:space="preserve"> (</w:t>
      </w:r>
      <w:proofErr w:type="gramEnd"/>
      <w:r w:rsidR="00216F47" w:rsidRPr="00ED3AD5">
        <w:rPr>
          <w:rFonts w:ascii="Times New Roman" w:hAnsi="Times New Roman" w:cs="Times New Roman"/>
          <w:kern w:val="24"/>
        </w:rPr>
        <w:t>A)</w:t>
      </w:r>
      <w:r w:rsidR="00216F47">
        <w:rPr>
          <w:rFonts w:ascii="Times New Roman" w:hAnsi="Times New Roman" w:cs="Times New Roman"/>
          <w:kern w:val="24"/>
        </w:rPr>
        <w:t xml:space="preserve"> </w:t>
      </w:r>
      <w:r w:rsidRPr="00ED3AD5">
        <w:rPr>
          <w:rFonts w:ascii="Times New Roman" w:hAnsi="Times New Roman" w:cs="Times New Roman"/>
          <w:kern w:val="24"/>
        </w:rPr>
        <w:t xml:space="preserve">Measured </w:t>
      </w:r>
      <w:r w:rsidR="00A0529A" w:rsidRPr="00ED3AD5">
        <w:rPr>
          <w:rFonts w:ascii="Times New Roman" w:hAnsi="Times New Roman" w:cs="Times New Roman"/>
          <w:kern w:val="24"/>
        </w:rPr>
        <w:t>power-</w:t>
      </w:r>
      <w:r w:rsidR="00302126" w:rsidRPr="00ED3AD5">
        <w:rPr>
          <w:rFonts w:ascii="Times New Roman" w:hAnsi="Times New Roman" w:cs="Times New Roman"/>
          <w:kern w:val="24"/>
        </w:rPr>
        <w:t>dependent SHG intensities from the quartz crystal at the fundamental wavelength of 1150 nm</w:t>
      </w:r>
      <w:r w:rsidR="00216F47">
        <w:rPr>
          <w:rFonts w:ascii="Times New Roman" w:hAnsi="Times New Roman" w:cs="Times New Roman"/>
          <w:kern w:val="24"/>
        </w:rPr>
        <w:t>. (B, C) T</w:t>
      </w:r>
      <w:r w:rsidR="00302126" w:rsidRPr="00ED3AD5">
        <w:rPr>
          <w:rFonts w:ascii="Times New Roman" w:hAnsi="Times New Roman" w:cs="Times New Roman"/>
          <w:kern w:val="24"/>
        </w:rPr>
        <w:t xml:space="preserve">he </w:t>
      </w:r>
      <w:r w:rsidR="00A0529A" w:rsidRPr="00ED3AD5">
        <w:rPr>
          <w:rFonts w:ascii="Times New Roman" w:hAnsi="Times New Roman" w:cs="Times New Roman"/>
          <w:kern w:val="24"/>
        </w:rPr>
        <w:t>spin-</w:t>
      </w:r>
      <w:r w:rsidR="00302126" w:rsidRPr="00ED3AD5">
        <w:rPr>
          <w:rFonts w:ascii="Times New Roman" w:hAnsi="Times New Roman" w:cs="Times New Roman"/>
          <w:kern w:val="24"/>
        </w:rPr>
        <w:t xml:space="preserve">resolved SHG spectra </w:t>
      </w:r>
      <w:r w:rsidR="0057440E">
        <w:rPr>
          <w:rFonts w:ascii="Times New Roman" w:hAnsi="Times New Roman" w:cs="Times New Roman"/>
          <w:kern w:val="24"/>
        </w:rPr>
        <w:t xml:space="preserve">were </w:t>
      </w:r>
      <w:r w:rsidR="00302126" w:rsidRPr="00ED3AD5">
        <w:rPr>
          <w:rFonts w:ascii="Times New Roman" w:hAnsi="Times New Roman" w:cs="Times New Roman"/>
          <w:kern w:val="24"/>
        </w:rPr>
        <w:t xml:space="preserve">recorded by </w:t>
      </w:r>
      <w:r w:rsidR="0057440E">
        <w:rPr>
          <w:rFonts w:ascii="Times New Roman" w:hAnsi="Times New Roman" w:cs="Times New Roman"/>
          <w:kern w:val="24"/>
        </w:rPr>
        <w:t xml:space="preserve">using </w:t>
      </w:r>
      <w:r w:rsidR="00302126" w:rsidRPr="00ED3AD5">
        <w:rPr>
          <w:rFonts w:ascii="Times New Roman" w:hAnsi="Times New Roman" w:cs="Times New Roman"/>
          <w:kern w:val="24"/>
        </w:rPr>
        <w:t xml:space="preserve">the </w:t>
      </w:r>
      <w:r w:rsidR="001550AC" w:rsidRPr="00ED3AD5">
        <w:rPr>
          <w:rFonts w:ascii="Times New Roman" w:hAnsi="Times New Roman" w:cs="Times New Roman"/>
          <w:kern w:val="24"/>
        </w:rPr>
        <w:t>spectro</w:t>
      </w:r>
      <w:r w:rsidR="0057440E">
        <w:rPr>
          <w:rFonts w:ascii="Times New Roman" w:hAnsi="Times New Roman" w:cs="Times New Roman"/>
          <w:kern w:val="24"/>
        </w:rPr>
        <w:t>meter</w:t>
      </w:r>
      <w:r w:rsidR="001550AC" w:rsidRPr="00ED3AD5">
        <w:rPr>
          <w:rFonts w:ascii="Times New Roman" w:hAnsi="Times New Roman" w:cs="Times New Roman"/>
          <w:kern w:val="24"/>
        </w:rPr>
        <w:t xml:space="preserve"> </w:t>
      </w:r>
      <w:r w:rsidR="00302126" w:rsidRPr="00ED3AD5">
        <w:rPr>
          <w:rFonts w:ascii="Times New Roman" w:hAnsi="Times New Roman" w:cs="Times New Roman"/>
          <w:kern w:val="24"/>
        </w:rPr>
        <w:t>when the fundamental wavelengths are 1150 nm and 1266 nm, respectively</w:t>
      </w:r>
      <w:r w:rsidRPr="00ED3AD5">
        <w:rPr>
          <w:rFonts w:ascii="Times New Roman" w:hAnsi="Times New Roman" w:cs="Times New Roman"/>
          <w:kern w:val="24"/>
        </w:rPr>
        <w:t>.</w:t>
      </w:r>
      <w:r w:rsidR="00302126" w:rsidRPr="00ED3AD5">
        <w:rPr>
          <w:rFonts w:ascii="Times New Roman" w:hAnsi="Times New Roman" w:cs="Times New Roman"/>
          <w:kern w:val="24"/>
        </w:rPr>
        <w:t xml:space="preserve"> The SHG spectra</w:t>
      </w:r>
      <w:r w:rsidR="00BE42DE">
        <w:rPr>
          <w:rFonts w:ascii="Times New Roman" w:hAnsi="Times New Roman" w:cs="Times New Roman"/>
          <w:kern w:val="24"/>
        </w:rPr>
        <w:t xml:space="preserve"> </w:t>
      </w:r>
      <w:r w:rsidR="00302126" w:rsidRPr="00ED3AD5">
        <w:rPr>
          <w:rFonts w:ascii="Times New Roman" w:hAnsi="Times New Roman" w:cs="Times New Roman"/>
          <w:kern w:val="24"/>
        </w:rPr>
        <w:t>in B and C are normalized without affecting the relative intensities.</w:t>
      </w:r>
    </w:p>
    <w:p w14:paraId="2D8E75AB" w14:textId="5C7A770F" w:rsidR="003A0B13" w:rsidRPr="00ED3AD5" w:rsidRDefault="00334ED3">
      <w:pPr>
        <w:pStyle w:val="head1"/>
        <w:rPr>
          <w:rFonts w:eastAsia="宋体"/>
        </w:rPr>
      </w:pPr>
      <w:bookmarkStart w:id="15" w:name="_Toc85913337"/>
      <w:r w:rsidRPr="00F42116">
        <w:rPr>
          <w:rFonts w:eastAsia="宋体"/>
        </w:rPr>
        <w:lastRenderedPageBreak/>
        <w:t>SI-</w:t>
      </w:r>
      <w:r w:rsidR="003A4D4B" w:rsidRPr="00F42116">
        <w:rPr>
          <w:rFonts w:eastAsia="宋体"/>
        </w:rPr>
        <w:t>3</w:t>
      </w:r>
      <w:r w:rsidR="00496B2F" w:rsidRPr="00ED3AD5">
        <w:rPr>
          <w:rFonts w:eastAsia="宋体"/>
        </w:rPr>
        <w:t>.</w:t>
      </w:r>
      <w:r w:rsidRPr="00ED3AD5">
        <w:rPr>
          <w:rFonts w:eastAsia="宋体"/>
        </w:rPr>
        <w:t xml:space="preserve"> </w:t>
      </w:r>
      <w:bookmarkStart w:id="16" w:name="OLE_LINK1"/>
      <w:r w:rsidR="00F37C52" w:rsidRPr="00ED3AD5">
        <w:rPr>
          <w:rFonts w:eastAsia="宋体"/>
        </w:rPr>
        <w:t>Char</w:t>
      </w:r>
      <w:r w:rsidR="00E60EED">
        <w:rPr>
          <w:rFonts w:eastAsia="宋体"/>
        </w:rPr>
        <w:t>acterization of the vortex</w:t>
      </w:r>
      <w:r w:rsidR="00F37C52" w:rsidRPr="00ED3AD5">
        <w:rPr>
          <w:rFonts w:eastAsia="宋体"/>
        </w:rPr>
        <w:t xml:space="preserve"> generation </w:t>
      </w:r>
      <w:bookmarkEnd w:id="16"/>
      <w:proofErr w:type="spellStart"/>
      <w:r w:rsidR="00E60EED">
        <w:rPr>
          <w:rFonts w:eastAsia="宋体"/>
        </w:rPr>
        <w:t>metasurfaces</w:t>
      </w:r>
      <w:bookmarkEnd w:id="15"/>
      <w:proofErr w:type="spellEnd"/>
    </w:p>
    <w:p w14:paraId="1112013E" w14:textId="37CEDC2D" w:rsidR="00771BBA" w:rsidRPr="00ED3AD5" w:rsidRDefault="003B6DBB" w:rsidP="0091219F">
      <w:pPr>
        <w:snapToGrid w:val="0"/>
        <w:spacing w:after="0"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ED3AD5">
        <w:rPr>
          <w:rFonts w:ascii="Times New Roman" w:hAnsi="Times New Roman" w:cs="Times New Roman"/>
          <w:sz w:val="24"/>
          <w:szCs w:val="24"/>
          <w:lang w:eastAsia="de-DE"/>
        </w:rPr>
        <w:t>Figure S4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 xml:space="preserve"> shows</w:t>
      </w:r>
      <w:r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D633B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A0529A" w:rsidRPr="00ED3AD5">
        <w:rPr>
          <w:rFonts w:ascii="Times New Roman" w:hAnsi="Times New Roman" w:cs="Times New Roman"/>
          <w:sz w:val="24"/>
          <w:szCs w:val="24"/>
          <w:lang w:eastAsia="de-DE"/>
        </w:rPr>
        <w:t>top-</w:t>
      </w:r>
      <w:r w:rsidR="007D633B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view </w:t>
      </w:r>
      <w:r w:rsidR="00D43BED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scanning electron microscopy (SEM) </w:t>
      </w:r>
      <w:r w:rsidR="007D633B" w:rsidRPr="00ED3AD5">
        <w:rPr>
          <w:rFonts w:ascii="Times New Roman" w:hAnsi="Times New Roman" w:cs="Times New Roman"/>
          <w:sz w:val="24"/>
          <w:szCs w:val="24"/>
          <w:lang w:eastAsia="de-DE"/>
        </w:rPr>
        <w:t>images</w:t>
      </w:r>
      <w:r w:rsidR="00520BA8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de-DE"/>
        </w:rPr>
        <w:t xml:space="preserve">of the </w:t>
      </w:r>
      <w:proofErr w:type="spellStart"/>
      <w:r w:rsidR="00A50E93">
        <w:rPr>
          <w:rFonts w:ascii="Times New Roman" w:hAnsi="Times New Roman" w:cs="Times New Roman"/>
          <w:sz w:val="24"/>
          <w:szCs w:val="24"/>
          <w:lang w:eastAsia="de-DE"/>
        </w:rPr>
        <w:t>metasurface</w:t>
      </w:r>
      <w:proofErr w:type="spellEnd"/>
      <w:r w:rsidR="00A50E93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samples</w:t>
      </w:r>
      <w:r w:rsidRPr="00ED3AD5" w:rsidDel="003F06C2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for vortex beam generation</w:t>
      </w:r>
      <w:r w:rsidR="00520BA8">
        <w:rPr>
          <w:rFonts w:ascii="Times New Roman" w:hAnsi="Times New Roman" w:cs="Times New Roman"/>
          <w:sz w:val="24"/>
          <w:szCs w:val="24"/>
          <w:lang w:eastAsia="de-DE"/>
        </w:rPr>
        <w:t>. A</w:t>
      </w:r>
      <w:r w:rsidR="003618C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t the </w:t>
      </w:r>
      <w:r w:rsidR="00A50E93">
        <w:rPr>
          <w:rFonts w:ascii="Times New Roman" w:hAnsi="Times New Roman" w:cs="Times New Roman"/>
          <w:sz w:val="24"/>
          <w:szCs w:val="24"/>
          <w:lang w:eastAsia="de-DE"/>
        </w:rPr>
        <w:t>center</w:t>
      </w:r>
      <w:r w:rsidR="00F6541A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D633B" w:rsidRPr="00ED3AD5">
        <w:rPr>
          <w:rFonts w:ascii="Times New Roman" w:hAnsi="Times New Roman" w:cs="Times New Roman"/>
          <w:sz w:val="24"/>
          <w:szCs w:val="24"/>
          <w:lang w:eastAsia="de-DE"/>
        </w:rPr>
        <w:t>of</w:t>
      </w:r>
      <w:r>
        <w:rPr>
          <w:rFonts w:ascii="Times New Roman" w:hAnsi="Times New Roman" w:cs="Times New Roman"/>
          <w:sz w:val="24"/>
          <w:szCs w:val="24"/>
          <w:lang w:eastAsia="de-DE"/>
        </w:rPr>
        <w:t xml:space="preserve"> the SEM images</w:t>
      </w:r>
      <w:r w:rsidR="00461699">
        <w:rPr>
          <w:rFonts w:ascii="Times New Roman" w:hAnsi="Times New Roman" w:cs="Times New Roman"/>
          <w:sz w:val="24"/>
          <w:szCs w:val="24"/>
          <w:lang w:eastAsia="de-DE"/>
        </w:rPr>
        <w:t xml:space="preserve">, one can </w:t>
      </w:r>
      <w:r w:rsidR="00461699" w:rsidRPr="00461699">
        <w:rPr>
          <w:rFonts w:ascii="Times New Roman" w:hAnsi="Times New Roman" w:cs="Times New Roman"/>
          <w:sz w:val="24"/>
          <w:szCs w:val="24"/>
          <w:lang w:eastAsia="de-DE"/>
        </w:rPr>
        <w:t xml:space="preserve">easily </w:t>
      </w:r>
      <w:r w:rsidR="004A1647" w:rsidRPr="004A1647">
        <w:rPr>
          <w:rFonts w:ascii="Times New Roman" w:hAnsi="Times New Roman" w:cs="Times New Roman"/>
          <w:sz w:val="24"/>
          <w:szCs w:val="24"/>
          <w:lang w:eastAsia="de-DE"/>
        </w:rPr>
        <w:t>distinguish</w:t>
      </w:r>
      <w:r w:rsidR="00461699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61699" w:rsidRPr="00461699">
        <w:rPr>
          <w:rFonts w:ascii="Times New Roman" w:hAnsi="Times New Roman" w:cs="Times New Roman"/>
          <w:sz w:val="24"/>
          <w:szCs w:val="24"/>
          <w:lang w:eastAsia="de-DE"/>
        </w:rPr>
        <w:t xml:space="preserve">different </w:t>
      </w:r>
      <w:r w:rsidR="00EF7AED">
        <w:rPr>
          <w:rFonts w:ascii="Times New Roman" w:hAnsi="Times New Roman" w:cs="Times New Roman"/>
          <w:sz w:val="24"/>
          <w:szCs w:val="24"/>
          <w:lang w:eastAsia="de-DE"/>
        </w:rPr>
        <w:t xml:space="preserve">topological charges of the </w:t>
      </w:r>
      <w:proofErr w:type="spellStart"/>
      <w:r w:rsidR="00EF7AED">
        <w:rPr>
          <w:rFonts w:ascii="Times New Roman" w:hAnsi="Times New Roman" w:cs="Times New Roman"/>
          <w:sz w:val="24"/>
          <w:szCs w:val="24"/>
          <w:lang w:eastAsia="de-DE"/>
        </w:rPr>
        <w:t>metasurface</w:t>
      </w:r>
      <w:proofErr w:type="spellEnd"/>
      <w:r w:rsidR="00EF7AED">
        <w:rPr>
          <w:rFonts w:ascii="Times New Roman" w:hAnsi="Times New Roman" w:cs="Times New Roman"/>
          <w:sz w:val="24"/>
          <w:szCs w:val="24"/>
          <w:lang w:eastAsia="de-DE"/>
        </w:rPr>
        <w:t xml:space="preserve"> designs</w:t>
      </w:r>
      <w:r w:rsidR="007D633B" w:rsidRPr="00ED3AD5">
        <w:rPr>
          <w:rFonts w:ascii="Times New Roman" w:hAnsi="Times New Roman" w:cs="Times New Roman"/>
          <w:sz w:val="24"/>
          <w:szCs w:val="24"/>
          <w:lang w:eastAsia="de-DE"/>
        </w:rPr>
        <w:t>.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The optical setup used to measure the intensity profiles of 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SHG vortex beams is </w:t>
      </w:r>
      <w:r w:rsidR="00D95FAB" w:rsidRPr="00D95FAB">
        <w:rPr>
          <w:rFonts w:ascii="Times New Roman" w:hAnsi="Times New Roman" w:cs="Times New Roman"/>
          <w:sz w:val="24"/>
          <w:szCs w:val="24"/>
          <w:lang w:eastAsia="de-DE"/>
        </w:rPr>
        <w:t xml:space="preserve">illustrated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in Figure S5. The </w:t>
      </w:r>
      <w:r w:rsidR="0057440E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intensity profiles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of 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>SHG vortex beam imaged by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 xml:space="preserve"> using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70CD8">
        <w:rPr>
          <w:rFonts w:ascii="Times New Roman" w:hAnsi="Times New Roman" w:cs="Times New Roman"/>
          <w:sz w:val="24"/>
          <w:szCs w:val="24"/>
          <w:lang w:eastAsia="de-DE"/>
        </w:rPr>
        <w:t>a</w:t>
      </w:r>
      <w:r w:rsidR="00770CD8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>spherical lens are</w:t>
      </w:r>
      <w:r w:rsidR="00801AE1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shown in Figure S6, where four circular polarization combinations of the FW and </w:t>
      </w:r>
      <w:r w:rsidR="004876BA">
        <w:rPr>
          <w:rFonts w:ascii="Times New Roman" w:hAnsi="Times New Roman" w:cs="Times New Roman"/>
          <w:sz w:val="24"/>
          <w:szCs w:val="24"/>
          <w:lang w:eastAsia="de-DE"/>
        </w:rPr>
        <w:t>SHW</w:t>
      </w:r>
      <w:r w:rsidR="00BE42DE" w:rsidRPr="00BE42DE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>were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57440E">
        <w:rPr>
          <w:rFonts w:ascii="Times New Roman" w:hAnsi="Times New Roman" w:cs="Times New Roman"/>
          <w:sz w:val="24"/>
          <w:szCs w:val="24"/>
          <w:lang w:eastAsia="de-DE"/>
        </w:rPr>
        <w:t>used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>. As mentioned in the main text, we measured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 the</w:t>
      </w:r>
      <w:r w:rsidR="000F4A06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linear </w:t>
      </w:r>
      <w:r w:rsidR="0024010F" w:rsidRPr="00ED3AD5">
        <w:rPr>
          <w:rFonts w:ascii="Times New Roman" w:hAnsi="Times New Roman" w:cs="Times New Roman"/>
          <w:sz w:val="24"/>
          <w:szCs w:val="24"/>
          <w:lang w:eastAsia="de-DE"/>
        </w:rPr>
        <w:t>optical properties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 of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E42DE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proofErr w:type="spellStart"/>
      <w:r w:rsidR="00EF7AED">
        <w:rPr>
          <w:rFonts w:ascii="Times New Roman" w:hAnsi="Times New Roman" w:cs="Times New Roman"/>
          <w:sz w:val="24"/>
          <w:szCs w:val="24"/>
          <w:lang w:eastAsia="de-DE"/>
        </w:rPr>
        <w:t>metasurface</w:t>
      </w:r>
      <w:proofErr w:type="spellEnd"/>
      <w:r w:rsidR="00EF7AED">
        <w:rPr>
          <w:rFonts w:ascii="Times New Roman" w:hAnsi="Times New Roman" w:cs="Times New Roman"/>
          <w:sz w:val="24"/>
          <w:szCs w:val="24"/>
          <w:lang w:eastAsia="de-DE"/>
        </w:rPr>
        <w:t xml:space="preserve"> devices</w:t>
      </w:r>
      <w:r w:rsidR="00BE42DE" w:rsidRPr="00ED3AD5" w:rsidDel="000F4A06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by using a </w:t>
      </w:r>
      <w:proofErr w:type="spellStart"/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>supercontinuum</w:t>
      </w:r>
      <w:proofErr w:type="spellEnd"/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laser. The </w:t>
      </w:r>
      <w:r w:rsidR="003E2082">
        <w:rPr>
          <w:rFonts w:ascii="Times New Roman" w:hAnsi="Times New Roman" w:cs="Times New Roman"/>
          <w:sz w:val="24"/>
          <w:szCs w:val="24"/>
          <w:lang w:eastAsia="de-DE"/>
        </w:rPr>
        <w:t xml:space="preserve">linear </w:t>
      </w:r>
      <w:r w:rsidR="00416999" w:rsidRPr="00ED3AD5">
        <w:rPr>
          <w:rFonts w:ascii="Times New Roman" w:hAnsi="Times New Roman" w:cs="Times New Roman"/>
          <w:sz w:val="24"/>
          <w:szCs w:val="24"/>
          <w:lang w:eastAsia="de-DE"/>
        </w:rPr>
        <w:t>optical measurement setup is shown in Figure S7</w:t>
      </w:r>
      <w:r w:rsidR="00D61164">
        <w:rPr>
          <w:rFonts w:ascii="Times New Roman" w:hAnsi="Times New Roman" w:cs="Times New Roman"/>
          <w:sz w:val="24"/>
          <w:szCs w:val="24"/>
          <w:lang w:eastAsia="de-DE"/>
        </w:rPr>
        <w:t>,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 and </w:t>
      </w:r>
      <w:r w:rsidR="001F2E7B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9B450E" w:rsidRPr="00ED3AD5">
        <w:rPr>
          <w:rFonts w:ascii="Times New Roman" w:hAnsi="Times New Roman" w:cs="Times New Roman"/>
          <w:sz w:val="24"/>
          <w:szCs w:val="24"/>
          <w:lang w:eastAsia="de-DE"/>
        </w:rPr>
        <w:t>measure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>d</w:t>
      </w:r>
      <w:r w:rsidR="00D832A7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3543F2" w:rsidRPr="00ED3AD5">
        <w:rPr>
          <w:rFonts w:ascii="Times New Roman" w:hAnsi="Times New Roman" w:cs="Times New Roman"/>
          <w:sz w:val="24"/>
          <w:szCs w:val="24"/>
          <w:lang w:eastAsia="de-DE"/>
        </w:rPr>
        <w:t>optical efficiencies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 xml:space="preserve">are 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>shown in</w:t>
      </w:r>
      <w:r w:rsidR="00D61164">
        <w:rPr>
          <w:rFonts w:ascii="Times New Roman" w:hAnsi="Times New Roman" w:cs="Times New Roman"/>
          <w:sz w:val="24"/>
          <w:szCs w:val="24"/>
          <w:lang w:eastAsia="de-DE"/>
        </w:rPr>
        <w:t xml:space="preserve"> Figure</w:t>
      </w:r>
      <w:r w:rsidR="000B3B35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S8</w:t>
      </w:r>
      <w:r w:rsidR="00D96679">
        <w:rPr>
          <w:rFonts w:ascii="Times New Roman" w:hAnsi="Times New Roman" w:cs="Times New Roman"/>
          <w:sz w:val="24"/>
          <w:szCs w:val="24"/>
          <w:lang w:eastAsia="de-DE"/>
        </w:rPr>
        <w:t>.</w:t>
      </w:r>
      <w:r w:rsidR="00E43BA4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6D36FC">
        <w:rPr>
          <w:rFonts w:ascii="Times New Roman" w:hAnsi="Times New Roman" w:cs="Times New Roman"/>
          <w:sz w:val="24"/>
          <w:szCs w:val="24"/>
          <w:lang w:eastAsia="de-DE"/>
        </w:rPr>
        <w:t>In linear optical regime, w</w:t>
      </w:r>
      <w:r w:rsidR="00BE42DE">
        <w:rPr>
          <w:rFonts w:ascii="Times New Roman" w:hAnsi="Times New Roman" w:cs="Times New Roman"/>
          <w:sz w:val="24"/>
          <w:szCs w:val="24"/>
          <w:lang w:eastAsia="de-DE"/>
        </w:rPr>
        <w:t>e also measured the</w:t>
      </w:r>
      <w:r w:rsidR="00D832A7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intensity profiles</w:t>
      </w:r>
      <w:r w:rsidR="0024010F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9626A4">
        <w:rPr>
          <w:rFonts w:ascii="Times New Roman" w:hAnsi="Times New Roman" w:cs="Times New Roman"/>
          <w:sz w:val="24"/>
          <w:szCs w:val="24"/>
          <w:lang w:eastAsia="de-DE"/>
        </w:rPr>
        <w:t>of the vortex beam</w:t>
      </w:r>
      <w:r w:rsidR="00771BBA">
        <w:rPr>
          <w:rFonts w:ascii="Times New Roman" w:hAnsi="Times New Roman" w:cs="Times New Roman"/>
          <w:sz w:val="24"/>
          <w:szCs w:val="24"/>
          <w:lang w:eastAsia="de-DE"/>
        </w:rPr>
        <w:t>s</w:t>
      </w:r>
      <w:r w:rsidR="009626A4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71BBA">
        <w:rPr>
          <w:rFonts w:ascii="Times New Roman" w:hAnsi="Times New Roman" w:cs="Times New Roman"/>
          <w:sz w:val="24"/>
          <w:szCs w:val="24"/>
          <w:lang w:eastAsia="de-DE"/>
        </w:rPr>
        <w:t>generated</w:t>
      </w:r>
      <w:r w:rsidR="006D36FC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71BBA">
        <w:rPr>
          <w:rFonts w:ascii="Times New Roman" w:hAnsi="Times New Roman" w:cs="Times New Roman"/>
          <w:sz w:val="24"/>
          <w:szCs w:val="24"/>
          <w:lang w:eastAsia="de-DE"/>
        </w:rPr>
        <w:t>at</w:t>
      </w:r>
      <w:r w:rsidR="006D36FC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020CA0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6D36FC">
        <w:rPr>
          <w:rFonts w:ascii="Times New Roman" w:hAnsi="Times New Roman" w:cs="Times New Roman"/>
          <w:sz w:val="24"/>
          <w:szCs w:val="24"/>
          <w:lang w:eastAsia="de-DE"/>
        </w:rPr>
        <w:t>wavelength of</w:t>
      </w:r>
      <w:r w:rsidR="00771BBA">
        <w:rPr>
          <w:rFonts w:ascii="Times New Roman" w:hAnsi="Times New Roman" w:cs="Times New Roman"/>
          <w:sz w:val="24"/>
          <w:szCs w:val="24"/>
          <w:lang w:eastAsia="de-DE"/>
        </w:rPr>
        <w:t xml:space="preserve"> 633 nm. The results </w:t>
      </w:r>
      <w:r w:rsidR="001550AC" w:rsidRPr="001550AC">
        <w:rPr>
          <w:rFonts w:ascii="Times New Roman" w:hAnsi="Times New Roman" w:cs="Times New Roman"/>
          <w:sz w:val="24"/>
          <w:szCs w:val="24"/>
          <w:lang w:eastAsia="de-DE"/>
        </w:rPr>
        <w:t xml:space="preserve">corresponding </w:t>
      </w:r>
      <w:r w:rsidR="001550AC">
        <w:rPr>
          <w:rFonts w:ascii="Times New Roman" w:hAnsi="Times New Roman" w:cs="Times New Roman"/>
          <w:sz w:val="24"/>
          <w:szCs w:val="24"/>
          <w:lang w:eastAsia="de-DE"/>
        </w:rPr>
        <w:t xml:space="preserve">to </w:t>
      </w:r>
      <w:r w:rsidR="00792BA0" w:rsidRPr="00792BA0">
        <w:rPr>
          <w:rFonts w:ascii="Times New Roman" w:hAnsi="Times New Roman" w:cs="Times New Roman"/>
          <w:sz w:val="24"/>
          <w:szCs w:val="24"/>
          <w:lang w:eastAsia="de-DE"/>
        </w:rPr>
        <w:t xml:space="preserve">four </w:t>
      </w:r>
      <w:r w:rsidR="00F24220">
        <w:rPr>
          <w:rFonts w:ascii="Times New Roman" w:hAnsi="Times New Roman" w:cs="Times New Roman"/>
          <w:sz w:val="24"/>
          <w:szCs w:val="24"/>
          <w:lang w:eastAsia="de-DE"/>
        </w:rPr>
        <w:t xml:space="preserve">circular polarization </w:t>
      </w:r>
      <w:r w:rsidR="00792BA0" w:rsidRPr="00792BA0">
        <w:rPr>
          <w:rFonts w:ascii="Times New Roman" w:hAnsi="Times New Roman" w:cs="Times New Roman"/>
          <w:sz w:val="24"/>
          <w:szCs w:val="24"/>
          <w:lang w:eastAsia="de-DE"/>
        </w:rPr>
        <w:t xml:space="preserve">combinations of </w:t>
      </w:r>
      <w:r w:rsidR="00B220DA">
        <w:rPr>
          <w:rFonts w:ascii="Times New Roman" w:hAnsi="Times New Roman" w:cs="Times New Roman"/>
          <w:sz w:val="24"/>
          <w:szCs w:val="24"/>
          <w:lang w:eastAsia="de-DE"/>
        </w:rPr>
        <w:t>the</w:t>
      </w:r>
      <w:r w:rsidR="00792BA0" w:rsidRPr="00792BA0">
        <w:rPr>
          <w:rFonts w:ascii="Times New Roman" w:hAnsi="Times New Roman" w:cs="Times New Roman"/>
          <w:sz w:val="24"/>
          <w:szCs w:val="24"/>
          <w:lang w:eastAsia="de-DE"/>
        </w:rPr>
        <w:t xml:space="preserve"> incident and analyzed light waves</w:t>
      </w:r>
      <w:r w:rsidR="00792BA0">
        <w:rPr>
          <w:rFonts w:ascii="Times New Roman" w:hAnsi="Times New Roman" w:cs="Times New Roman"/>
          <w:sz w:val="24"/>
          <w:szCs w:val="24"/>
          <w:lang w:eastAsia="de-DE"/>
        </w:rPr>
        <w:t xml:space="preserve"> are shown in Figure </w:t>
      </w:r>
      <w:r w:rsidR="0024010F" w:rsidRPr="00ED3AD5">
        <w:rPr>
          <w:rFonts w:ascii="Times New Roman" w:hAnsi="Times New Roman" w:cs="Times New Roman"/>
          <w:sz w:val="24"/>
          <w:szCs w:val="24"/>
          <w:lang w:eastAsia="de-DE"/>
        </w:rPr>
        <w:t>S9</w:t>
      </w:r>
      <w:r w:rsidR="00AD093A">
        <w:rPr>
          <w:rFonts w:ascii="Times New Roman" w:hAnsi="Times New Roman" w:cs="Times New Roman"/>
          <w:sz w:val="24"/>
          <w:szCs w:val="24"/>
          <w:lang w:eastAsia="de-DE"/>
        </w:rPr>
        <w:t>.</w:t>
      </w:r>
    </w:p>
    <w:p w14:paraId="4926BF46" w14:textId="7F23B4BF" w:rsidR="00302126" w:rsidRPr="00F42116" w:rsidRDefault="00302126" w:rsidP="00302126">
      <w:pPr>
        <w:jc w:val="center"/>
        <w:rPr>
          <w:lang w:eastAsia="de-DE"/>
        </w:rPr>
      </w:pPr>
      <w:r w:rsidRPr="00F42116">
        <w:rPr>
          <w:noProof/>
        </w:rPr>
        <w:drawing>
          <wp:inline distT="0" distB="0" distL="0" distR="0" wp14:anchorId="50009850" wp14:editId="61A5F5AC">
            <wp:extent cx="4320000" cy="1450055"/>
            <wp:effectExtent l="0" t="0" r="4445" b="0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EE2A" w14:textId="678406D0" w:rsidR="00302126" w:rsidRDefault="00302126" w:rsidP="00416999">
      <w:pPr>
        <w:spacing w:line="240" w:lineRule="auto"/>
        <w:jc w:val="both"/>
        <w:rPr>
          <w:rFonts w:ascii="Times New Roman" w:hAnsi="Times New Roman" w:cs="Times New Roman"/>
          <w:lang w:eastAsia="de-DE"/>
        </w:rPr>
      </w:pPr>
      <w:r w:rsidRPr="00ED3AD5">
        <w:rPr>
          <w:rFonts w:ascii="Times New Roman" w:hAnsi="Times New Roman" w:cs="Times New Roman"/>
          <w:b/>
          <w:bCs/>
          <w:lang w:eastAsia="de-DE"/>
        </w:rPr>
        <w:t>Figure S4</w:t>
      </w:r>
      <w:r w:rsidRPr="00ED3AD5">
        <w:rPr>
          <w:rFonts w:ascii="Times New Roman" w:hAnsi="Times New Roman" w:cs="Times New Roman"/>
          <w:lang w:eastAsia="de-DE"/>
        </w:rPr>
        <w:t xml:space="preserve"> </w:t>
      </w:r>
      <w:r w:rsidR="00B85474" w:rsidRPr="00ED3AD5">
        <w:rPr>
          <w:rFonts w:ascii="Times New Roman" w:hAnsi="Times New Roman" w:cs="Times New Roman"/>
          <w:lang w:eastAsia="de-DE"/>
        </w:rPr>
        <w:t>(</w:t>
      </w:r>
      <w:r w:rsidR="004028DE" w:rsidRPr="00ED3AD5">
        <w:rPr>
          <w:rFonts w:ascii="Times New Roman" w:hAnsi="Times New Roman" w:cs="Times New Roman"/>
          <w:lang w:eastAsia="de-DE"/>
        </w:rPr>
        <w:t>A-C</w:t>
      </w:r>
      <w:r w:rsidR="00B85474" w:rsidRPr="00ED3AD5">
        <w:rPr>
          <w:rFonts w:ascii="Times New Roman" w:hAnsi="Times New Roman" w:cs="Times New Roman"/>
          <w:lang w:eastAsia="de-DE"/>
        </w:rPr>
        <w:t>)</w:t>
      </w:r>
      <w:r w:rsidR="004028DE" w:rsidRPr="00ED3AD5">
        <w:rPr>
          <w:rFonts w:ascii="Times New Roman" w:hAnsi="Times New Roman" w:cs="Times New Roman"/>
          <w:lang w:eastAsia="de-DE"/>
        </w:rPr>
        <w:t xml:space="preserve"> </w:t>
      </w:r>
      <w:r w:rsidR="006B781B" w:rsidRPr="00ED3AD5">
        <w:rPr>
          <w:rFonts w:ascii="Times New Roman" w:hAnsi="Times New Roman" w:cs="Times New Roman"/>
          <w:lang w:eastAsia="de-DE"/>
        </w:rPr>
        <w:t>Top-</w:t>
      </w:r>
      <w:r w:rsidRPr="00ED3AD5">
        <w:rPr>
          <w:rFonts w:ascii="Times New Roman" w:hAnsi="Times New Roman" w:cs="Times New Roman"/>
          <w:lang w:eastAsia="de-DE"/>
        </w:rPr>
        <w:t xml:space="preserve">view </w:t>
      </w:r>
      <w:r w:rsidR="00D43BED" w:rsidRPr="00ED3AD5">
        <w:rPr>
          <w:rFonts w:ascii="Times New Roman" w:hAnsi="Times New Roman" w:cs="Times New Roman"/>
          <w:lang w:eastAsia="de-DE"/>
        </w:rPr>
        <w:t>scanning electron microscopy (</w:t>
      </w:r>
      <w:r w:rsidRPr="00ED3AD5">
        <w:rPr>
          <w:rFonts w:ascii="Times New Roman" w:hAnsi="Times New Roman" w:cs="Times New Roman"/>
          <w:lang w:eastAsia="de-DE"/>
        </w:rPr>
        <w:t>SEM</w:t>
      </w:r>
      <w:r w:rsidR="00D43BED" w:rsidRPr="00ED3AD5">
        <w:rPr>
          <w:rFonts w:ascii="Times New Roman" w:hAnsi="Times New Roman" w:cs="Times New Roman"/>
          <w:lang w:eastAsia="de-DE"/>
        </w:rPr>
        <w:t>)</w:t>
      </w:r>
      <w:r w:rsidRPr="00ED3AD5">
        <w:rPr>
          <w:rFonts w:ascii="Times New Roman" w:hAnsi="Times New Roman" w:cs="Times New Roman"/>
          <w:lang w:eastAsia="de-DE"/>
        </w:rPr>
        <w:t xml:space="preserve"> images of the</w:t>
      </w:r>
      <w:r w:rsidR="005A5ED3">
        <w:rPr>
          <w:rFonts w:ascii="Times New Roman" w:hAnsi="Times New Roman" w:cs="Times New Roman"/>
          <w:lang w:eastAsia="de-DE"/>
        </w:rPr>
        <w:t xml:space="preserve"> </w:t>
      </w:r>
      <w:proofErr w:type="spellStart"/>
      <w:r w:rsidR="00EF7AED">
        <w:rPr>
          <w:rFonts w:ascii="Times New Roman" w:hAnsi="Times New Roman" w:cs="Times New Roman"/>
          <w:lang w:eastAsia="de-DE"/>
        </w:rPr>
        <w:t>metasurfaces</w:t>
      </w:r>
      <w:proofErr w:type="spellEnd"/>
      <w:r w:rsidR="00EF7AED">
        <w:rPr>
          <w:rFonts w:ascii="Times New Roman" w:hAnsi="Times New Roman" w:cs="Times New Roman"/>
          <w:lang w:eastAsia="de-DE"/>
        </w:rPr>
        <w:t xml:space="preserve"> </w:t>
      </w:r>
      <w:r w:rsidR="00A15F41" w:rsidRPr="00ED3AD5">
        <w:rPr>
          <w:rFonts w:ascii="Times New Roman" w:hAnsi="Times New Roman" w:cs="Times New Roman"/>
          <w:lang w:eastAsia="de-DE"/>
        </w:rPr>
        <w:t xml:space="preserve">for </w:t>
      </w:r>
      <w:r w:rsidR="004028DE" w:rsidRPr="00ED3AD5">
        <w:rPr>
          <w:rFonts w:ascii="Times New Roman" w:hAnsi="Times New Roman" w:cs="Times New Roman"/>
          <w:lang w:eastAsia="de-DE"/>
        </w:rPr>
        <w:t>generation</w:t>
      </w:r>
      <w:r w:rsidR="004028DE" w:rsidRPr="00ED3AD5" w:rsidDel="004028DE">
        <w:rPr>
          <w:rFonts w:ascii="Times New Roman" w:hAnsi="Times New Roman" w:cs="Times New Roman"/>
          <w:lang w:eastAsia="de-DE"/>
        </w:rPr>
        <w:t xml:space="preserve"> </w:t>
      </w:r>
      <w:r w:rsidR="004028DE" w:rsidRPr="00ED3AD5">
        <w:rPr>
          <w:rFonts w:ascii="Times New Roman" w:hAnsi="Times New Roman" w:cs="Times New Roman"/>
          <w:lang w:eastAsia="de-DE"/>
        </w:rPr>
        <w:t xml:space="preserve">of </w:t>
      </w:r>
      <w:r w:rsidRPr="00ED3AD5">
        <w:rPr>
          <w:rFonts w:ascii="Times New Roman" w:hAnsi="Times New Roman" w:cs="Times New Roman"/>
          <w:lang w:eastAsia="de-DE"/>
        </w:rPr>
        <w:t xml:space="preserve">vortex beam </w:t>
      </w:r>
      <w:r w:rsidR="004028DE" w:rsidRPr="00ED3AD5">
        <w:rPr>
          <w:rFonts w:ascii="Times New Roman" w:hAnsi="Times New Roman" w:cs="Times New Roman"/>
          <w:lang w:eastAsia="de-DE"/>
        </w:rPr>
        <w:t xml:space="preserve">with </w:t>
      </w:r>
      <w:r w:rsidR="00F24220" w:rsidRPr="00F24220">
        <w:rPr>
          <w:rFonts w:ascii="Times New Roman" w:hAnsi="Times New Roman" w:cs="Times New Roman"/>
          <w:lang w:eastAsia="de-DE"/>
        </w:rPr>
        <w:t>orbital angular momentum</w:t>
      </w:r>
      <w:r w:rsidR="00EF7AED">
        <w:rPr>
          <w:rFonts w:ascii="Times New Roman" w:hAnsi="Times New Roman" w:cs="Times New Roman"/>
          <w:lang w:eastAsia="de-DE"/>
        </w:rPr>
        <w:t xml:space="preserve"> values</w:t>
      </w:r>
      <w:r w:rsidR="002B656B" w:rsidRPr="00ED3AD5">
        <w:rPr>
          <w:rFonts w:ascii="Times New Roman" w:hAnsi="Times New Roman" w:cs="Times New Roman"/>
          <w:lang w:eastAsia="de-DE"/>
        </w:rPr>
        <w:t xml:space="preserve"> of </w:t>
      </w:r>
      <m:oMath>
        <m:r>
          <w:rPr>
            <w:rFonts w:ascii="Cambria Math" w:hAnsi="Cambria Math" w:cs="Times New Roman"/>
            <w:lang w:eastAsia="de-DE"/>
          </w:rPr>
          <m:t>l=</m:t>
        </m:r>
      </m:oMath>
      <w:r w:rsidR="002B656B" w:rsidRPr="00ED3AD5">
        <w:rPr>
          <w:rFonts w:ascii="Times New Roman" w:hAnsi="Times New Roman" w:cs="Times New Roman"/>
          <w:lang w:eastAsia="de-DE"/>
        </w:rPr>
        <w:t>1</w:t>
      </w:r>
      <m:oMath>
        <m:r>
          <w:rPr>
            <w:rFonts w:ascii="Cambria Math" w:hAnsi="Cambria Math" w:cs="Times New Roman"/>
            <w:lang w:eastAsia="de-DE"/>
          </w:rPr>
          <m:t>,2, 3</m:t>
        </m:r>
      </m:oMath>
      <w:r w:rsidRPr="00ED3AD5">
        <w:rPr>
          <w:rFonts w:ascii="Times New Roman" w:hAnsi="Times New Roman" w:cs="Times New Roman"/>
          <w:lang w:eastAsia="de-DE"/>
        </w:rPr>
        <w:t xml:space="preserve">. </w:t>
      </w:r>
      <w:r w:rsidR="0024010F" w:rsidRPr="00ED3AD5">
        <w:rPr>
          <w:rFonts w:ascii="Times New Roman" w:hAnsi="Times New Roman" w:cs="Times New Roman"/>
          <w:lang w:eastAsia="de-DE"/>
        </w:rPr>
        <w:t xml:space="preserve">It is easy to find that the samples are designed in the polar coordinate system. </w:t>
      </w:r>
      <w:r w:rsidRPr="00ED3AD5">
        <w:rPr>
          <w:rFonts w:ascii="Times New Roman" w:hAnsi="Times New Roman" w:cs="Times New Roman"/>
          <w:lang w:eastAsia="de-DE"/>
        </w:rPr>
        <w:t>The</w:t>
      </w:r>
      <w:r w:rsidR="00F24220">
        <w:rPr>
          <w:rFonts w:ascii="Times New Roman" w:hAnsi="Times New Roman" w:cs="Times New Roman"/>
          <w:lang w:eastAsia="de-DE"/>
        </w:rPr>
        <w:t>se</w:t>
      </w:r>
      <w:r w:rsidRPr="00ED3AD5">
        <w:rPr>
          <w:rFonts w:ascii="Times New Roman" w:hAnsi="Times New Roman" w:cs="Times New Roman"/>
          <w:lang w:eastAsia="de-DE"/>
        </w:rPr>
        <w:t xml:space="preserve"> images were taken at the </w:t>
      </w:r>
      <w:r w:rsidR="006D36FC" w:rsidRPr="00ED3AD5">
        <w:rPr>
          <w:rFonts w:ascii="Times New Roman" w:hAnsi="Times New Roman" w:cs="Times New Roman"/>
          <w:lang w:eastAsia="de-DE"/>
        </w:rPr>
        <w:t>cent</w:t>
      </w:r>
      <w:r w:rsidR="006D36FC">
        <w:rPr>
          <w:rFonts w:ascii="Times New Roman" w:hAnsi="Times New Roman" w:cs="Times New Roman"/>
          <w:lang w:eastAsia="de-DE"/>
        </w:rPr>
        <w:t>ral</w:t>
      </w:r>
      <w:r w:rsidR="006D36FC" w:rsidRPr="00ED3AD5">
        <w:rPr>
          <w:rFonts w:ascii="Times New Roman" w:hAnsi="Times New Roman" w:cs="Times New Roman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lang w:eastAsia="de-DE"/>
        </w:rPr>
        <w:t xml:space="preserve">area of each </w:t>
      </w:r>
      <w:r w:rsidR="00EF7AED">
        <w:rPr>
          <w:rFonts w:ascii="Times New Roman" w:hAnsi="Times New Roman" w:cs="Times New Roman"/>
          <w:lang w:eastAsia="de-DE"/>
        </w:rPr>
        <w:t>device</w:t>
      </w:r>
      <w:r w:rsidR="00416999" w:rsidRPr="00ED3AD5">
        <w:rPr>
          <w:rFonts w:ascii="Times New Roman" w:hAnsi="Times New Roman" w:cs="Times New Roman"/>
          <w:lang w:eastAsia="de-DE"/>
        </w:rPr>
        <w:t xml:space="preserve"> so that the </w:t>
      </w:r>
      <w:r w:rsidR="00EF7AED">
        <w:rPr>
          <w:rFonts w:ascii="Times New Roman" w:hAnsi="Times New Roman" w:cs="Times New Roman"/>
          <w:lang w:eastAsia="de-DE"/>
        </w:rPr>
        <w:t xml:space="preserve">topological charge </w:t>
      </w:r>
      <w:r w:rsidR="00416999" w:rsidRPr="00ED3AD5">
        <w:rPr>
          <w:rFonts w:ascii="Times New Roman" w:hAnsi="Times New Roman" w:cs="Times New Roman"/>
          <w:lang w:eastAsia="de-DE"/>
        </w:rPr>
        <w:t xml:space="preserve">of the </w:t>
      </w:r>
      <w:proofErr w:type="spellStart"/>
      <w:r w:rsidR="00416999" w:rsidRPr="00ED3AD5">
        <w:rPr>
          <w:rFonts w:ascii="Times New Roman" w:hAnsi="Times New Roman" w:cs="Times New Roman"/>
          <w:lang w:eastAsia="de-DE"/>
        </w:rPr>
        <w:t>SiN</w:t>
      </w:r>
      <w:r w:rsidR="00416999" w:rsidRPr="00ED3AD5">
        <w:rPr>
          <w:rFonts w:ascii="Times New Roman" w:hAnsi="Times New Roman" w:cs="Times New Roman"/>
          <w:i/>
          <w:iCs/>
          <w:vertAlign w:val="subscript"/>
          <w:lang w:eastAsia="de-DE"/>
        </w:rPr>
        <w:t>x</w:t>
      </w:r>
      <w:proofErr w:type="spellEnd"/>
      <w:r w:rsidR="00EF7AED">
        <w:rPr>
          <w:rFonts w:ascii="Times New Roman" w:hAnsi="Times New Roman" w:cs="Times New Roman"/>
          <w:lang w:eastAsia="de-DE"/>
        </w:rPr>
        <w:t xml:space="preserve"> </w:t>
      </w:r>
      <w:proofErr w:type="spellStart"/>
      <w:r w:rsidR="00EF7AED">
        <w:rPr>
          <w:rFonts w:ascii="Times New Roman" w:hAnsi="Times New Roman" w:cs="Times New Roman"/>
          <w:lang w:eastAsia="de-DE"/>
        </w:rPr>
        <w:t>metasurface</w:t>
      </w:r>
      <w:proofErr w:type="spellEnd"/>
      <w:r w:rsidR="00EF7AED">
        <w:rPr>
          <w:rFonts w:ascii="Times New Roman" w:hAnsi="Times New Roman" w:cs="Times New Roman"/>
          <w:lang w:eastAsia="de-DE"/>
        </w:rPr>
        <w:t xml:space="preserve"> </w:t>
      </w:r>
      <w:r w:rsidR="00416999" w:rsidRPr="00ED3AD5">
        <w:rPr>
          <w:rFonts w:ascii="Times New Roman" w:hAnsi="Times New Roman" w:cs="Times New Roman"/>
          <w:lang w:eastAsia="de-DE"/>
        </w:rPr>
        <w:t xml:space="preserve">can be </w:t>
      </w:r>
      <w:r w:rsidR="006D36FC">
        <w:rPr>
          <w:rFonts w:ascii="Times New Roman" w:hAnsi="Times New Roman" w:cs="Times New Roman"/>
          <w:lang w:eastAsia="de-DE"/>
        </w:rPr>
        <w:t>identified</w:t>
      </w:r>
      <w:r w:rsidR="00416999" w:rsidRPr="00ED3AD5">
        <w:rPr>
          <w:rFonts w:ascii="Times New Roman" w:hAnsi="Times New Roman" w:cs="Times New Roman"/>
          <w:lang w:eastAsia="de-DE"/>
        </w:rPr>
        <w:t xml:space="preserve">. </w:t>
      </w:r>
      <w:r w:rsidRPr="00ED3AD5">
        <w:rPr>
          <w:rFonts w:ascii="Times New Roman" w:hAnsi="Times New Roman" w:cs="Times New Roman"/>
          <w:lang w:eastAsia="de-DE"/>
        </w:rPr>
        <w:t>Scale bar: 500 nm.</w:t>
      </w:r>
    </w:p>
    <w:p w14:paraId="264B2E9E" w14:textId="77777777" w:rsidR="00771BBA" w:rsidRPr="00ED3AD5" w:rsidRDefault="00771BBA" w:rsidP="00416999">
      <w:pPr>
        <w:spacing w:line="240" w:lineRule="auto"/>
        <w:jc w:val="both"/>
        <w:rPr>
          <w:rFonts w:ascii="Times New Roman" w:hAnsi="Times New Roman" w:cs="Times New Roman"/>
          <w:lang w:eastAsia="de-DE"/>
        </w:rPr>
      </w:pPr>
    </w:p>
    <w:p w14:paraId="286CB9DC" w14:textId="7D8F8E55" w:rsidR="00EC43D9" w:rsidRPr="00F42116" w:rsidRDefault="00755388" w:rsidP="003A7566">
      <w:pPr>
        <w:keepNext/>
        <w:snapToGrid w:val="0"/>
        <w:spacing w:before="120" w:after="0" w:line="240" w:lineRule="auto"/>
        <w:jc w:val="both"/>
        <w:rPr>
          <w:rFonts w:ascii="Times New Roman" w:hAnsi="Times New Roman" w:cs="Times New Roman"/>
          <w:lang w:eastAsia="de-DE"/>
        </w:rPr>
      </w:pPr>
      <w:r w:rsidRPr="00F42116">
        <w:rPr>
          <w:noProof/>
        </w:rPr>
        <w:drawing>
          <wp:inline distT="0" distB="0" distL="0" distR="0" wp14:anchorId="46AEB8F8" wp14:editId="003E1D2C">
            <wp:extent cx="5130800" cy="7734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2314" cy="77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0607E" w14:textId="67FBC279" w:rsidR="00AB482D" w:rsidRDefault="00AB482D" w:rsidP="00771BBA">
      <w:pPr>
        <w:keepLines/>
        <w:spacing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lang w:eastAsia="de-DE"/>
        </w:rPr>
        <w:t>Figure S5</w:t>
      </w:r>
      <w:r w:rsidRPr="00ED3AD5">
        <w:rPr>
          <w:rFonts w:ascii="Times New Roman" w:hAnsi="Times New Roman" w:cs="Times New Roman"/>
          <w:lang w:eastAsia="de-DE"/>
        </w:rPr>
        <w:t xml:space="preserve"> Optical setup for measur</w:t>
      </w:r>
      <w:r w:rsidR="005A5ED3">
        <w:rPr>
          <w:rFonts w:ascii="Times New Roman" w:hAnsi="Times New Roman" w:cs="Times New Roman"/>
          <w:lang w:eastAsia="de-DE"/>
        </w:rPr>
        <w:t>ing</w:t>
      </w:r>
      <w:r w:rsidRPr="00ED3AD5">
        <w:rPr>
          <w:rFonts w:ascii="Times New Roman" w:hAnsi="Times New Roman" w:cs="Times New Roman"/>
          <w:lang w:eastAsia="de-DE"/>
        </w:rPr>
        <w:t xml:space="preserve"> the intensity profiles of the SHG vortex beams. </w:t>
      </w:r>
      <w:r w:rsidR="006D36FC">
        <w:rPr>
          <w:rFonts w:ascii="Times New Roman" w:hAnsi="Times New Roman" w:cs="Times New Roman"/>
          <w:lang w:eastAsia="de-DE"/>
        </w:rPr>
        <w:t>T</w:t>
      </w:r>
      <w:r w:rsidR="00EF7AED">
        <w:rPr>
          <w:rFonts w:ascii="Times New Roman" w:hAnsi="Times New Roman" w:cs="Times New Roman"/>
          <w:lang w:eastAsia="de-DE"/>
        </w:rPr>
        <w:t>he FW is focused</w:t>
      </w:r>
      <w:r w:rsidR="006D36FC">
        <w:rPr>
          <w:rFonts w:ascii="Times New Roman" w:hAnsi="Times New Roman" w:cs="Times New Roman"/>
          <w:lang w:eastAsia="de-DE"/>
        </w:rPr>
        <w:t xml:space="preserve"> using</w:t>
      </w:r>
      <w:r w:rsidRPr="00ED3AD5">
        <w:rPr>
          <w:rFonts w:ascii="Times New Roman" w:hAnsi="Times New Roman" w:cs="Times New Roman"/>
          <w:lang w:eastAsia="de-DE"/>
        </w:rPr>
        <w:t xml:space="preserve"> a long focal lens (</w:t>
      </w:r>
      <w:r w:rsidR="00B12E93" w:rsidRPr="00ED3AD5">
        <w:rPr>
          <w:rFonts w:ascii="Times New Roman" w:hAnsi="Times New Roman" w:cs="Times New Roman" w:hint="eastAsia"/>
        </w:rPr>
        <w:t>L1</w:t>
      </w:r>
      <w:r w:rsidR="00B12E93" w:rsidRPr="00ED3AD5">
        <w:rPr>
          <w:rFonts w:ascii="Times New Roman" w:hAnsi="Times New Roman" w:cs="Times New Roman"/>
          <w:lang w:eastAsia="de-DE"/>
        </w:rPr>
        <w:t xml:space="preserve">, </w:t>
      </w:r>
      <w:r w:rsidRPr="00ED3AD5">
        <w:rPr>
          <w:rFonts w:ascii="Times New Roman" w:hAnsi="Times New Roman" w:cs="Times New Roman"/>
          <w:i/>
          <w:iCs/>
          <w:lang w:eastAsia="de-DE"/>
        </w:rPr>
        <w:t>f</w:t>
      </w:r>
      <w:r w:rsidRPr="00ED3AD5">
        <w:rPr>
          <w:rFonts w:ascii="Times New Roman" w:hAnsi="Times New Roman" w:cs="Times New Roman"/>
          <w:lang w:eastAsia="de-DE"/>
        </w:rPr>
        <w:t xml:space="preserve"> = 250 mm). The diameter of the laser spot is about 100 </w:t>
      </w:r>
      <w:proofErr w:type="spellStart"/>
      <w:r w:rsidRPr="00ED3AD5">
        <w:rPr>
          <w:rFonts w:ascii="Times New Roman" w:hAnsi="Times New Roman" w:cs="Times New Roman"/>
          <w:lang w:eastAsia="de-DE"/>
        </w:rPr>
        <w:t>μm</w:t>
      </w:r>
      <w:proofErr w:type="spellEnd"/>
      <w:r w:rsidRPr="00ED3AD5">
        <w:rPr>
          <w:rFonts w:ascii="Times New Roman" w:hAnsi="Times New Roman" w:cs="Times New Roman"/>
          <w:lang w:eastAsia="de-DE"/>
        </w:rPr>
        <w:t xml:space="preserve">, which is </w:t>
      </w:r>
      <w:r w:rsidR="006D36FC">
        <w:rPr>
          <w:rFonts w:ascii="Times New Roman" w:hAnsi="Times New Roman" w:cs="Times New Roman"/>
          <w:lang w:eastAsia="de-DE"/>
        </w:rPr>
        <w:t>close to</w:t>
      </w:r>
      <w:r w:rsidRPr="00ED3AD5">
        <w:rPr>
          <w:rFonts w:ascii="Times New Roman" w:hAnsi="Times New Roman" w:cs="Times New Roman"/>
          <w:lang w:eastAsia="de-DE"/>
        </w:rPr>
        <w:t xml:space="preserve"> the sample size (206.4 </w:t>
      </w:r>
      <w:proofErr w:type="spellStart"/>
      <w:r w:rsidRPr="00ED3AD5">
        <w:rPr>
          <w:rFonts w:ascii="Times New Roman" w:hAnsi="Times New Roman" w:cs="Times New Roman"/>
          <w:lang w:eastAsia="de-DE"/>
        </w:rPr>
        <w:t>μm</w:t>
      </w:r>
      <w:proofErr w:type="spellEnd"/>
      <w:r w:rsidR="006D36FC" w:rsidRPr="006D36FC">
        <w:rPr>
          <w:rFonts w:ascii="Times New Roman" w:hAnsi="Times New Roman" w:cs="Times New Roman"/>
          <w:lang w:eastAsia="de-DE"/>
        </w:rPr>
        <w:t xml:space="preserve"> </w:t>
      </w:r>
      <w:r w:rsidR="006D36FC">
        <w:rPr>
          <w:rFonts w:ascii="Times New Roman" w:hAnsi="Times New Roman" w:cs="Times New Roman"/>
          <w:lang w:eastAsia="de-DE"/>
        </w:rPr>
        <w:t xml:space="preserve">in </w:t>
      </w:r>
      <w:r w:rsidR="006D36FC" w:rsidRPr="00ED3AD5">
        <w:rPr>
          <w:rFonts w:ascii="Times New Roman" w:hAnsi="Times New Roman" w:cs="Times New Roman"/>
          <w:lang w:eastAsia="de-DE"/>
        </w:rPr>
        <w:t>diameter</w:t>
      </w:r>
      <w:r w:rsidRPr="00ED3AD5">
        <w:rPr>
          <w:rFonts w:ascii="Times New Roman" w:hAnsi="Times New Roman" w:cs="Times New Roman"/>
          <w:lang w:eastAsia="de-DE"/>
        </w:rPr>
        <w:t xml:space="preserve">). The SHG signals </w:t>
      </w:r>
      <w:r w:rsidR="006D36FC">
        <w:rPr>
          <w:rFonts w:ascii="Times New Roman" w:hAnsi="Times New Roman" w:cs="Times New Roman"/>
          <w:lang w:eastAsia="de-DE"/>
        </w:rPr>
        <w:t>were</w:t>
      </w:r>
      <w:r w:rsidR="006D36FC" w:rsidRPr="00ED3AD5">
        <w:rPr>
          <w:rFonts w:ascii="Times New Roman" w:hAnsi="Times New Roman" w:cs="Times New Roman"/>
          <w:lang w:eastAsia="de-DE"/>
        </w:rPr>
        <w:t xml:space="preserve"> </w:t>
      </w:r>
      <w:r w:rsidRPr="00ED3AD5">
        <w:rPr>
          <w:rFonts w:ascii="Times New Roman" w:hAnsi="Times New Roman" w:cs="Times New Roman"/>
          <w:lang w:eastAsia="de-DE"/>
        </w:rPr>
        <w:t xml:space="preserve">collected </w:t>
      </w:r>
      <w:r w:rsidR="00FB7818" w:rsidRPr="00F42116">
        <w:rPr>
          <w:rFonts w:ascii="Times New Roman" w:hAnsi="Times New Roman" w:cs="Times New Roman"/>
          <w:lang w:eastAsia="de-DE"/>
        </w:rPr>
        <w:t>in the transmission direction</w:t>
      </w:r>
      <w:r w:rsidR="00FB7818" w:rsidRPr="00ED3AD5">
        <w:rPr>
          <w:rFonts w:ascii="Times New Roman" w:hAnsi="Times New Roman" w:cs="Times New Roman"/>
          <w:lang w:eastAsia="de-DE"/>
        </w:rPr>
        <w:t xml:space="preserve"> </w:t>
      </w:r>
      <w:r w:rsidRPr="00ED3AD5">
        <w:rPr>
          <w:rFonts w:ascii="Times New Roman" w:hAnsi="Times New Roman" w:cs="Times New Roman"/>
          <w:lang w:eastAsia="de-DE"/>
        </w:rPr>
        <w:t xml:space="preserve">by </w:t>
      </w:r>
      <w:r w:rsidR="006D36FC">
        <w:rPr>
          <w:rFonts w:ascii="Times New Roman" w:hAnsi="Times New Roman" w:cs="Times New Roman"/>
          <w:lang w:eastAsia="de-DE"/>
        </w:rPr>
        <w:t xml:space="preserve">using </w:t>
      </w:r>
      <w:r w:rsidRPr="00ED3AD5">
        <w:rPr>
          <w:rFonts w:ascii="Times New Roman" w:hAnsi="Times New Roman" w:cs="Times New Roman"/>
          <w:lang w:eastAsia="de-DE"/>
        </w:rPr>
        <w:t>an objective lens (</w:t>
      </w:r>
      <w:r w:rsidR="00B12E93" w:rsidRPr="00ED3AD5">
        <w:rPr>
          <w:rFonts w:ascii="Times New Roman" w:hAnsi="Times New Roman" w:cs="Times New Roman"/>
          <w:lang w:eastAsia="de-DE"/>
        </w:rPr>
        <w:t xml:space="preserve">OL, </w:t>
      </w:r>
      <w:r w:rsidRPr="00ED3AD5">
        <w:rPr>
          <w:rFonts w:ascii="Times New Roman" w:hAnsi="Times New Roman" w:cs="Times New Roman"/>
          <w:kern w:val="24"/>
        </w:rPr>
        <w:t>10×, NA = 0.25</w:t>
      </w:r>
      <w:r w:rsidRPr="00F42116">
        <w:rPr>
          <w:rFonts w:ascii="Times New Roman" w:hAnsi="Times New Roman" w:cs="Times New Roman"/>
          <w:lang w:eastAsia="de-DE"/>
        </w:rPr>
        <w:t xml:space="preserve">). After passing through the </w:t>
      </w:r>
      <w:r w:rsidRPr="00ED3AD5">
        <w:rPr>
          <w:rFonts w:ascii="Times New Roman" w:hAnsi="Times New Roman" w:cs="Times New Roman"/>
          <w:lang w:eastAsia="de-DE"/>
        </w:rPr>
        <w:t xml:space="preserve">polarization analyzer and the color filter, the intensity profiles of the </w:t>
      </w:r>
      <w:r w:rsidR="009626A4">
        <w:rPr>
          <w:rFonts w:ascii="Times New Roman" w:hAnsi="Times New Roman" w:cs="Times New Roman"/>
          <w:lang w:eastAsia="de-DE"/>
        </w:rPr>
        <w:t xml:space="preserve">second harmonic waves </w:t>
      </w:r>
      <w:r w:rsidR="006D36FC">
        <w:rPr>
          <w:rFonts w:ascii="Times New Roman" w:hAnsi="Times New Roman" w:cs="Times New Roman"/>
          <w:lang w:eastAsia="de-DE"/>
        </w:rPr>
        <w:t>we</w:t>
      </w:r>
      <w:r w:rsidR="006D36FC" w:rsidRPr="00ED3AD5">
        <w:rPr>
          <w:rFonts w:ascii="Times New Roman" w:hAnsi="Times New Roman" w:cs="Times New Roman"/>
          <w:lang w:eastAsia="de-DE"/>
        </w:rPr>
        <w:t xml:space="preserve">re </w:t>
      </w:r>
      <w:r w:rsidR="00FB7818">
        <w:rPr>
          <w:rFonts w:ascii="Times New Roman" w:hAnsi="Times New Roman" w:cs="Times New Roman"/>
          <w:lang w:eastAsia="de-DE"/>
        </w:rPr>
        <w:t>projected</w:t>
      </w:r>
      <w:r w:rsidR="00F6541A" w:rsidRPr="00ED3AD5">
        <w:rPr>
          <w:rFonts w:ascii="Times New Roman" w:hAnsi="Times New Roman" w:cs="Times New Roman"/>
          <w:lang w:eastAsia="de-DE"/>
        </w:rPr>
        <w:t xml:space="preserve"> </w:t>
      </w:r>
      <w:r w:rsidR="00263A88" w:rsidRPr="00ED3AD5">
        <w:rPr>
          <w:rFonts w:ascii="Times New Roman" w:hAnsi="Times New Roman" w:cs="Times New Roman"/>
          <w:lang w:eastAsia="de-DE"/>
        </w:rPr>
        <w:t>o</w:t>
      </w:r>
      <w:r w:rsidRPr="00ED3AD5">
        <w:rPr>
          <w:rFonts w:ascii="Times New Roman" w:hAnsi="Times New Roman" w:cs="Times New Roman"/>
          <w:lang w:eastAsia="de-DE"/>
        </w:rPr>
        <w:t>n</w:t>
      </w:r>
      <w:r w:rsidR="006D36FC">
        <w:rPr>
          <w:rFonts w:ascii="Times New Roman" w:hAnsi="Times New Roman" w:cs="Times New Roman"/>
          <w:lang w:eastAsia="de-DE"/>
        </w:rPr>
        <w:t>to</w:t>
      </w:r>
      <w:r w:rsidRPr="00ED3AD5">
        <w:rPr>
          <w:rFonts w:ascii="Times New Roman" w:hAnsi="Times New Roman" w:cs="Times New Roman"/>
          <w:lang w:eastAsia="de-DE"/>
        </w:rPr>
        <w:t xml:space="preserve"> a </w:t>
      </w:r>
      <w:proofErr w:type="spellStart"/>
      <w:r w:rsidRPr="00ED3AD5">
        <w:rPr>
          <w:rFonts w:ascii="Times New Roman" w:hAnsi="Times New Roman" w:cs="Times New Roman"/>
          <w:lang w:eastAsia="de-DE"/>
        </w:rPr>
        <w:t>sCOMS</w:t>
      </w:r>
      <w:proofErr w:type="spellEnd"/>
      <w:r w:rsidRPr="00ED3AD5">
        <w:rPr>
          <w:rFonts w:ascii="Times New Roman" w:hAnsi="Times New Roman" w:cs="Times New Roman"/>
          <w:lang w:eastAsia="de-DE"/>
        </w:rPr>
        <w:t xml:space="preserve"> camera </w:t>
      </w:r>
      <w:r w:rsidR="00FB7818">
        <w:rPr>
          <w:rFonts w:ascii="Times New Roman" w:hAnsi="Times New Roman" w:cs="Times New Roman"/>
          <w:lang w:eastAsia="de-DE"/>
        </w:rPr>
        <w:t>by using</w:t>
      </w:r>
      <w:r w:rsidR="006D36FC">
        <w:rPr>
          <w:rFonts w:ascii="Times New Roman" w:hAnsi="Times New Roman" w:cs="Times New Roman"/>
          <w:lang w:eastAsia="de-DE"/>
        </w:rPr>
        <w:t xml:space="preserve"> </w:t>
      </w:r>
      <w:r w:rsidR="00263A88" w:rsidRPr="00ED3AD5">
        <w:rPr>
          <w:rFonts w:ascii="Times New Roman" w:hAnsi="Times New Roman" w:cs="Times New Roman"/>
          <w:lang w:eastAsia="de-DE"/>
        </w:rPr>
        <w:t xml:space="preserve">a spherical </w:t>
      </w:r>
      <w:r w:rsidR="00FB7818">
        <w:rPr>
          <w:rFonts w:ascii="Times New Roman" w:hAnsi="Times New Roman" w:cs="Times New Roman"/>
          <w:lang w:eastAsia="de-DE"/>
        </w:rPr>
        <w:t>or</w:t>
      </w:r>
      <w:r w:rsidR="00263A88" w:rsidRPr="00ED3AD5">
        <w:rPr>
          <w:rFonts w:ascii="Times New Roman" w:hAnsi="Times New Roman" w:cs="Times New Roman"/>
          <w:lang w:eastAsia="de-DE"/>
        </w:rPr>
        <w:t xml:space="preserve"> cylindrical lens (L2</w:t>
      </w:r>
      <w:r w:rsidR="00B12E93" w:rsidRPr="00ED3AD5">
        <w:rPr>
          <w:rFonts w:ascii="Times New Roman" w:hAnsi="Times New Roman" w:cs="Times New Roman"/>
          <w:lang w:eastAsia="de-DE"/>
        </w:rPr>
        <w:t xml:space="preserve">, the focal lengths </w:t>
      </w:r>
      <w:r w:rsidR="00297B89" w:rsidRPr="00ED3AD5">
        <w:rPr>
          <w:rFonts w:ascii="Times New Roman" w:hAnsi="Times New Roman" w:cs="Times New Roman"/>
          <w:lang w:eastAsia="de-DE"/>
        </w:rPr>
        <w:t xml:space="preserve">of </w:t>
      </w:r>
      <w:r w:rsidR="00F418C5">
        <w:rPr>
          <w:rFonts w:ascii="Times New Roman" w:hAnsi="Times New Roman" w:cs="Times New Roman"/>
          <w:lang w:eastAsia="de-DE"/>
        </w:rPr>
        <w:t>the spherical</w:t>
      </w:r>
      <w:r w:rsidR="00B12E93" w:rsidRPr="00ED3AD5">
        <w:rPr>
          <w:rFonts w:ascii="Times New Roman" w:hAnsi="Times New Roman" w:cs="Times New Roman"/>
          <w:lang w:eastAsia="de-DE"/>
        </w:rPr>
        <w:t xml:space="preserve"> and the cylindrical lens are 100 mm and 75 mm, respectively</w:t>
      </w:r>
      <w:r w:rsidR="00263A88" w:rsidRPr="00ED3AD5">
        <w:rPr>
          <w:rFonts w:ascii="Times New Roman" w:hAnsi="Times New Roman" w:cs="Times New Roman"/>
          <w:lang w:eastAsia="de-DE"/>
        </w:rPr>
        <w:t>).</w:t>
      </w:r>
      <w:r w:rsidR="00B12E93" w:rsidRPr="00ED3AD5">
        <w:rPr>
          <w:rFonts w:ascii="Times New Roman" w:hAnsi="Times New Roman" w:cs="Times New Roman"/>
          <w:kern w:val="24"/>
        </w:rPr>
        <w:t xml:space="preserve"> </w:t>
      </w:r>
    </w:p>
    <w:p w14:paraId="1916C9AA" w14:textId="77777777" w:rsidR="00771BBA" w:rsidRPr="00F42116" w:rsidRDefault="00771BBA" w:rsidP="003A7566">
      <w:pPr>
        <w:keepLines/>
        <w:spacing w:line="240" w:lineRule="auto"/>
        <w:jc w:val="both"/>
        <w:rPr>
          <w:rFonts w:ascii="Times New Roman" w:hAnsi="Times New Roman" w:cs="Times New Roman"/>
          <w:lang w:eastAsia="de-DE"/>
        </w:rPr>
      </w:pPr>
    </w:p>
    <w:p w14:paraId="61EBB1A3" w14:textId="543EF0FB" w:rsidR="00713F9B" w:rsidRPr="00F42116" w:rsidRDefault="00713F9B" w:rsidP="004A0AE0">
      <w:pPr>
        <w:keepNext/>
        <w:spacing w:line="240" w:lineRule="auto"/>
        <w:jc w:val="center"/>
        <w:rPr>
          <w:rFonts w:ascii="Times New Roman" w:hAnsi="Times New Roman" w:cs="Times New Roman"/>
          <w:lang w:eastAsia="de-DE"/>
        </w:rPr>
      </w:pPr>
      <w:r w:rsidRPr="00F42116">
        <w:rPr>
          <w:noProof/>
        </w:rPr>
        <w:drawing>
          <wp:inline distT="0" distB="0" distL="0" distR="0" wp14:anchorId="2646110F" wp14:editId="7A3C83C9">
            <wp:extent cx="4320000" cy="2980456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293" t="9157" r="24211" b="2208"/>
                    <a:stretch/>
                  </pic:blipFill>
                  <pic:spPr bwMode="auto">
                    <a:xfrm>
                      <a:off x="0" y="0"/>
                      <a:ext cx="4320000" cy="298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7253" w14:textId="1FF6D85B" w:rsidR="00263A88" w:rsidRDefault="00263A88" w:rsidP="004A0AE0">
      <w:pPr>
        <w:snapToGrid w:val="0"/>
        <w:spacing w:after="0" w:line="240" w:lineRule="auto"/>
        <w:jc w:val="both"/>
        <w:rPr>
          <w:rFonts w:ascii="Times New Roman" w:hAnsi="Times New Roman" w:cs="Times New Roman"/>
          <w:lang w:eastAsia="de-DE"/>
        </w:rPr>
      </w:pPr>
      <w:r w:rsidRPr="00ED3AD5">
        <w:rPr>
          <w:rFonts w:ascii="Times New Roman" w:hAnsi="Times New Roman" w:cs="Times New Roman"/>
          <w:b/>
          <w:bCs/>
          <w:lang w:eastAsia="de-DE"/>
        </w:rPr>
        <w:t>Figure S6</w:t>
      </w:r>
      <w:r w:rsidRPr="00ED3AD5">
        <w:rPr>
          <w:rFonts w:ascii="Times New Roman" w:hAnsi="Times New Roman" w:cs="Times New Roman"/>
          <w:lang w:eastAsia="de-DE"/>
        </w:rPr>
        <w:t xml:space="preserve"> </w:t>
      </w:r>
      <w:r w:rsidR="00F418C5">
        <w:rPr>
          <w:rFonts w:ascii="Times New Roman" w:hAnsi="Times New Roman" w:cs="Times New Roman"/>
          <w:lang w:eastAsia="de-DE"/>
        </w:rPr>
        <w:t>I</w:t>
      </w:r>
      <w:r w:rsidRPr="00ED3AD5">
        <w:rPr>
          <w:rFonts w:ascii="Times New Roman" w:hAnsi="Times New Roman" w:cs="Times New Roman"/>
          <w:lang w:eastAsia="de-DE"/>
        </w:rPr>
        <w:t>ntensity profiles of the SHG vortex beam</w:t>
      </w:r>
      <w:r w:rsidR="00F418C5">
        <w:rPr>
          <w:rFonts w:ascii="Times New Roman" w:hAnsi="Times New Roman" w:cs="Times New Roman"/>
          <w:lang w:eastAsia="de-DE"/>
        </w:rPr>
        <w:t>s</w:t>
      </w:r>
      <w:r w:rsidRPr="00ED3AD5">
        <w:rPr>
          <w:rFonts w:ascii="Times New Roman" w:hAnsi="Times New Roman" w:cs="Times New Roman"/>
          <w:lang w:eastAsia="de-DE"/>
        </w:rPr>
        <w:t xml:space="preserve"> imaged by </w:t>
      </w:r>
      <w:r w:rsidR="006D36FC">
        <w:rPr>
          <w:rFonts w:ascii="Times New Roman" w:hAnsi="Times New Roman" w:cs="Times New Roman"/>
          <w:lang w:eastAsia="de-DE"/>
        </w:rPr>
        <w:t xml:space="preserve">using </w:t>
      </w:r>
      <w:r w:rsidRPr="00ED3AD5">
        <w:rPr>
          <w:rFonts w:ascii="Times New Roman" w:hAnsi="Times New Roman" w:cs="Times New Roman"/>
          <w:lang w:eastAsia="de-DE"/>
        </w:rPr>
        <w:t>the spherical lens.</w:t>
      </w:r>
      <w:r w:rsidR="00771BBA">
        <w:rPr>
          <w:rFonts w:ascii="Times New Roman" w:hAnsi="Times New Roman" w:cs="Times New Roman"/>
          <w:lang w:eastAsia="de-DE"/>
        </w:rPr>
        <w:t xml:space="preserve"> </w:t>
      </w:r>
      <w:r w:rsidR="00771BBA">
        <w:rPr>
          <w:rFonts w:ascii="Times New Roman" w:hAnsi="Times New Roman" w:cs="Times New Roman" w:hint="eastAsia"/>
        </w:rPr>
        <w:t>The</w:t>
      </w:r>
      <w:r w:rsidR="00771BBA">
        <w:rPr>
          <w:rFonts w:ascii="Times New Roman" w:hAnsi="Times New Roman" w:cs="Times New Roman"/>
          <w:lang w:eastAsia="de-DE"/>
        </w:rPr>
        <w:t xml:space="preserve"> fundamental wavelength is 1266 nm.</w:t>
      </w:r>
      <w:r w:rsidR="00D16E05" w:rsidRPr="00ED3AD5">
        <w:rPr>
          <w:rFonts w:ascii="Times New Roman" w:hAnsi="Times New Roman" w:cs="Times New Roman"/>
          <w:lang w:eastAsia="de-DE"/>
        </w:rPr>
        <w:t xml:space="preserve"> </w:t>
      </w:r>
      <w:r w:rsidR="006D36FC">
        <w:rPr>
          <w:rFonts w:ascii="Times New Roman" w:hAnsi="Times New Roman" w:cs="Times New Roman"/>
          <w:lang w:eastAsia="de-DE"/>
        </w:rPr>
        <w:t>T</w:t>
      </w:r>
      <w:r w:rsidR="00F418C5">
        <w:rPr>
          <w:rFonts w:ascii="Times New Roman" w:hAnsi="Times New Roman" w:cs="Times New Roman"/>
          <w:lang w:eastAsia="de-DE"/>
        </w:rPr>
        <w:t>he</w:t>
      </w:r>
      <w:r w:rsidRPr="00ED3AD5">
        <w:rPr>
          <w:rFonts w:ascii="Times New Roman" w:hAnsi="Times New Roman" w:cs="Times New Roman"/>
          <w:lang w:eastAsia="de-DE"/>
        </w:rPr>
        <w:t xml:space="preserve"> four circular polarization combinations of the FW and SHW are presented. The co-polariz</w:t>
      </w:r>
      <w:r w:rsidR="00F418C5">
        <w:rPr>
          <w:rFonts w:ascii="Times New Roman" w:hAnsi="Times New Roman" w:cs="Times New Roman"/>
          <w:lang w:eastAsia="de-DE"/>
        </w:rPr>
        <w:t>ation results in B and D are</w:t>
      </w:r>
      <w:r w:rsidRPr="00ED3AD5">
        <w:rPr>
          <w:rFonts w:ascii="Times New Roman" w:hAnsi="Times New Roman" w:cs="Times New Roman"/>
          <w:lang w:eastAsia="de-DE"/>
        </w:rPr>
        <w:t xml:space="preserve"> same as</w:t>
      </w:r>
      <w:r w:rsidR="00F418C5">
        <w:rPr>
          <w:rFonts w:ascii="Times New Roman" w:hAnsi="Times New Roman" w:cs="Times New Roman"/>
          <w:lang w:eastAsia="de-DE"/>
        </w:rPr>
        <w:t xml:space="preserve"> that</w:t>
      </w:r>
      <w:r w:rsidRPr="00ED3AD5">
        <w:rPr>
          <w:rFonts w:ascii="Times New Roman" w:hAnsi="Times New Roman" w:cs="Times New Roman"/>
          <w:lang w:eastAsia="de-DE"/>
        </w:rPr>
        <w:t xml:space="preserve"> </w:t>
      </w:r>
      <w:r w:rsidR="00771BBA">
        <w:rPr>
          <w:rFonts w:ascii="Times New Roman" w:hAnsi="Times New Roman" w:cs="Times New Roman"/>
          <w:lang w:eastAsia="de-DE"/>
        </w:rPr>
        <w:t xml:space="preserve">in </w:t>
      </w:r>
      <w:r w:rsidRPr="00ED3AD5">
        <w:rPr>
          <w:rFonts w:ascii="Times New Roman" w:hAnsi="Times New Roman" w:cs="Times New Roman"/>
          <w:lang w:eastAsia="de-DE"/>
        </w:rPr>
        <w:t>Figure 3C and 3</w:t>
      </w:r>
      <w:r w:rsidRPr="00ED3AD5">
        <w:rPr>
          <w:rFonts w:ascii="Times New Roman" w:hAnsi="Times New Roman" w:cs="Times New Roman" w:hint="eastAsia"/>
        </w:rPr>
        <w:t>D</w:t>
      </w:r>
      <w:r w:rsidRPr="00ED3AD5">
        <w:rPr>
          <w:rFonts w:ascii="Times New Roman" w:hAnsi="Times New Roman" w:cs="Times New Roman"/>
          <w:lang w:eastAsia="de-DE"/>
        </w:rPr>
        <w:t xml:space="preserve"> </w:t>
      </w:r>
      <w:r w:rsidR="00F418C5">
        <w:rPr>
          <w:rFonts w:ascii="Times New Roman" w:hAnsi="Times New Roman" w:cs="Times New Roman"/>
        </w:rPr>
        <w:t xml:space="preserve">of </w:t>
      </w:r>
      <w:r w:rsidRPr="00ED3AD5">
        <w:rPr>
          <w:rFonts w:ascii="Times New Roman" w:hAnsi="Times New Roman" w:cs="Times New Roman"/>
          <w:lang w:eastAsia="de-DE"/>
        </w:rPr>
        <w:t>the main text.</w:t>
      </w:r>
    </w:p>
    <w:p w14:paraId="1E5B3FF0" w14:textId="7F68C5EF" w:rsidR="00771BBA" w:rsidRPr="00ED3AD5" w:rsidRDefault="00771BBA" w:rsidP="004A0AE0">
      <w:pPr>
        <w:snapToGrid w:val="0"/>
        <w:spacing w:after="0" w:line="240" w:lineRule="auto"/>
        <w:jc w:val="both"/>
        <w:rPr>
          <w:rFonts w:ascii="Times New Roman" w:hAnsi="Times New Roman" w:cs="Times New Roman"/>
          <w:lang w:eastAsia="de-DE"/>
        </w:rPr>
      </w:pPr>
    </w:p>
    <w:p w14:paraId="73108B5D" w14:textId="32FC3158" w:rsidR="00554842" w:rsidRPr="00F42116" w:rsidRDefault="00314F9A" w:rsidP="00FF10B5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0"/>
        </w:rPr>
      </w:pPr>
      <w:r w:rsidRPr="00F42116">
        <w:rPr>
          <w:noProof/>
        </w:rPr>
        <w:drawing>
          <wp:inline distT="0" distB="0" distL="0" distR="0" wp14:anchorId="0FFDD0BE" wp14:editId="17A6D369">
            <wp:extent cx="4616450" cy="8458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009" cy="84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3614" w14:textId="76F96DE5" w:rsidR="00240B89" w:rsidRDefault="00394945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 xml:space="preserve">Figure </w:t>
      </w:r>
      <w:r w:rsidR="00263A88" w:rsidRPr="00ED3AD5">
        <w:rPr>
          <w:rFonts w:ascii="Times New Roman" w:hAnsi="Times New Roman" w:cs="Times New Roman"/>
          <w:b/>
          <w:bCs/>
          <w:kern w:val="24"/>
        </w:rPr>
        <w:t xml:space="preserve">S7 </w:t>
      </w:r>
      <w:r w:rsidR="00263A88" w:rsidRPr="00ED3AD5">
        <w:rPr>
          <w:rFonts w:ascii="Times New Roman" w:hAnsi="Times New Roman" w:cs="Times New Roman"/>
          <w:kern w:val="24"/>
        </w:rPr>
        <w:t xml:space="preserve">Optical setup for </w:t>
      </w:r>
      <w:r w:rsidR="009626A4" w:rsidRPr="00ED3AD5">
        <w:rPr>
          <w:rFonts w:ascii="Times New Roman" w:hAnsi="Times New Roman" w:cs="Times New Roman"/>
          <w:kern w:val="24"/>
        </w:rPr>
        <w:t>measur</w:t>
      </w:r>
      <w:r w:rsidR="009626A4">
        <w:rPr>
          <w:rFonts w:ascii="Times New Roman" w:hAnsi="Times New Roman" w:cs="Times New Roman"/>
          <w:kern w:val="24"/>
        </w:rPr>
        <w:t>ing</w:t>
      </w:r>
      <w:r w:rsidR="00263A88" w:rsidRPr="00ED3AD5">
        <w:rPr>
          <w:rFonts w:ascii="Times New Roman" w:hAnsi="Times New Roman" w:cs="Times New Roman"/>
          <w:kern w:val="24"/>
        </w:rPr>
        <w:t xml:space="preserve"> the linear properties of the </w:t>
      </w:r>
      <w:proofErr w:type="spellStart"/>
      <w:r w:rsidR="00263A88" w:rsidRPr="00ED3AD5">
        <w:rPr>
          <w:rFonts w:ascii="Times New Roman" w:hAnsi="Times New Roman" w:cs="Times New Roman"/>
          <w:kern w:val="24"/>
        </w:rPr>
        <w:t>metasurface</w:t>
      </w:r>
      <w:proofErr w:type="spellEnd"/>
      <w:r w:rsidR="00263A88" w:rsidRPr="00ED3AD5">
        <w:rPr>
          <w:rFonts w:ascii="Times New Roman" w:hAnsi="Times New Roman" w:cs="Times New Roman"/>
          <w:kern w:val="24"/>
        </w:rPr>
        <w:t xml:space="preserve"> decorated optical crystal</w:t>
      </w:r>
      <w:r w:rsidRPr="00ED3AD5">
        <w:rPr>
          <w:rFonts w:ascii="Times New Roman" w:hAnsi="Times New Roman" w:cs="Times New Roman"/>
          <w:kern w:val="24"/>
        </w:rPr>
        <w:t>.</w:t>
      </w:r>
      <w:r w:rsidR="00025B2C" w:rsidRPr="00ED3AD5">
        <w:rPr>
          <w:rFonts w:ascii="Times New Roman" w:hAnsi="Times New Roman" w:cs="Times New Roman"/>
          <w:kern w:val="24"/>
        </w:rPr>
        <w:t xml:space="preserve"> </w:t>
      </w:r>
      <w:r w:rsidR="00263A88" w:rsidRPr="00ED3AD5">
        <w:rPr>
          <w:rFonts w:ascii="Times New Roman" w:hAnsi="Times New Roman" w:cs="Times New Roman"/>
          <w:kern w:val="24"/>
        </w:rPr>
        <w:t xml:space="preserve">A </w:t>
      </w:r>
      <w:proofErr w:type="spellStart"/>
      <w:r w:rsidR="00263A88" w:rsidRPr="00ED3AD5">
        <w:rPr>
          <w:rFonts w:ascii="Times New Roman" w:hAnsi="Times New Roman" w:cs="Times New Roman"/>
          <w:kern w:val="24"/>
        </w:rPr>
        <w:t>supercontinuum</w:t>
      </w:r>
      <w:proofErr w:type="spellEnd"/>
      <w:r w:rsidR="00263A88" w:rsidRPr="00ED3AD5">
        <w:rPr>
          <w:rFonts w:ascii="Times New Roman" w:hAnsi="Times New Roman" w:cs="Times New Roman"/>
          <w:kern w:val="24"/>
        </w:rPr>
        <w:t xml:space="preserve"> laser is used as the light source.</w:t>
      </w:r>
      <w:r w:rsidR="00025B2C" w:rsidRPr="00ED3AD5">
        <w:rPr>
          <w:rFonts w:ascii="Times New Roman" w:hAnsi="Times New Roman" w:cs="Times New Roman"/>
          <w:kern w:val="24"/>
        </w:rPr>
        <w:t xml:space="preserve"> </w:t>
      </w:r>
      <w:r w:rsidR="00B12E93" w:rsidRPr="00771BBA">
        <w:rPr>
          <w:rFonts w:ascii="Times New Roman" w:hAnsi="Times New Roman" w:cs="Times New Roman" w:hint="eastAsia"/>
          <w:kern w:val="24"/>
        </w:rPr>
        <w:t>λ</w:t>
      </w:r>
      <w:r w:rsidR="00B12E93" w:rsidRPr="00ED3AD5">
        <w:rPr>
          <w:rFonts w:ascii="Times New Roman" w:hAnsi="Times New Roman" w:cs="Times New Roman"/>
          <w:kern w:val="24"/>
        </w:rPr>
        <w:t xml:space="preserve">/2: half-wave plate, LP: linear polarizer, λ/4: quarter-wave plate, L1: focus lens, OL, objective lens (10×, NA = 0.25), L2: tube </w:t>
      </w:r>
      <w:r w:rsidR="00B12E93" w:rsidRPr="0091219F">
        <w:rPr>
          <w:rFonts w:ascii="Times New Roman" w:hAnsi="Times New Roman" w:cs="Times New Roman"/>
          <w:color w:val="000000" w:themeColor="text1"/>
          <w:kern w:val="24"/>
        </w:rPr>
        <w:t xml:space="preserve">lens (spherical or cylindrical). </w:t>
      </w:r>
      <w:r w:rsidR="00D61164" w:rsidRPr="0091219F">
        <w:rPr>
          <w:rFonts w:ascii="Times New Roman" w:hAnsi="Times New Roman" w:cs="Times New Roman"/>
          <w:color w:val="000000" w:themeColor="text1"/>
          <w:kern w:val="24"/>
        </w:rPr>
        <w:t>We used a lens with focal length (</w:t>
      </w:r>
      <w:r w:rsidR="00D61164" w:rsidRPr="0091219F">
        <w:rPr>
          <w:rFonts w:ascii="Times New Roman" w:hAnsi="Times New Roman" w:cs="Times New Roman"/>
          <w:i/>
          <w:iCs/>
          <w:color w:val="000000" w:themeColor="text1"/>
          <w:kern w:val="24"/>
        </w:rPr>
        <w:t>f</w:t>
      </w:r>
      <w:r w:rsidR="00D61164" w:rsidRPr="0091219F">
        <w:rPr>
          <w:rFonts w:ascii="Times New Roman" w:hAnsi="Times New Roman" w:cs="Times New Roman"/>
          <w:color w:val="000000" w:themeColor="text1"/>
          <w:kern w:val="24"/>
        </w:rPr>
        <w:t xml:space="preserve"> = 200 mm) as L1 when taking the intensity profiles. </w:t>
      </w:r>
      <w:r w:rsidR="00934307" w:rsidRPr="0091219F">
        <w:rPr>
          <w:rFonts w:ascii="Times New Roman" w:hAnsi="Times New Roman" w:cs="Times New Roman"/>
          <w:color w:val="000000" w:themeColor="text1"/>
          <w:kern w:val="24"/>
        </w:rPr>
        <w:t>When measuring the optical efficiency of the devices</w:t>
      </w:r>
      <w:r w:rsidR="003543F2" w:rsidRPr="0091219F">
        <w:rPr>
          <w:rFonts w:ascii="Times New Roman" w:hAnsi="Times New Roman" w:cs="Times New Roman"/>
          <w:color w:val="000000" w:themeColor="text1"/>
          <w:kern w:val="24"/>
        </w:rPr>
        <w:t>, a lens with</w:t>
      </w:r>
      <w:r w:rsidR="006B781B" w:rsidRPr="0091219F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934307" w:rsidRPr="0091219F">
        <w:rPr>
          <w:rFonts w:ascii="Times New Roman" w:hAnsi="Times New Roman" w:cs="Times New Roman"/>
          <w:color w:val="000000" w:themeColor="text1"/>
          <w:kern w:val="24"/>
        </w:rPr>
        <w:t xml:space="preserve">focal length </w:t>
      </w:r>
      <w:r w:rsidR="003543F2" w:rsidRPr="0091219F">
        <w:rPr>
          <w:rFonts w:ascii="Times New Roman" w:hAnsi="Times New Roman" w:cs="Times New Roman"/>
          <w:i/>
          <w:iCs/>
          <w:color w:val="000000" w:themeColor="text1"/>
          <w:kern w:val="24"/>
        </w:rPr>
        <w:t>f</w:t>
      </w:r>
      <w:r w:rsidR="00934307" w:rsidRPr="0091219F">
        <w:rPr>
          <w:rFonts w:ascii="Times New Roman" w:hAnsi="Times New Roman" w:cs="Times New Roman"/>
          <w:color w:val="000000" w:themeColor="text1"/>
          <w:kern w:val="24"/>
        </w:rPr>
        <w:t xml:space="preserve"> = 100 mm </w:t>
      </w:r>
      <w:r w:rsidR="00D61164" w:rsidRPr="0091219F">
        <w:rPr>
          <w:rFonts w:ascii="Times New Roman" w:hAnsi="Times New Roman" w:cs="Times New Roman"/>
          <w:color w:val="000000" w:themeColor="text1"/>
          <w:kern w:val="24"/>
        </w:rPr>
        <w:t>was used</w:t>
      </w:r>
      <w:r w:rsidR="003543F2" w:rsidRPr="0091219F">
        <w:rPr>
          <w:rFonts w:ascii="Times New Roman" w:hAnsi="Times New Roman" w:cs="Times New Roman"/>
          <w:color w:val="000000" w:themeColor="text1"/>
          <w:kern w:val="24"/>
        </w:rPr>
        <w:t xml:space="preserve">. The </w:t>
      </w:r>
      <w:r w:rsidR="006B781B" w:rsidRPr="0091219F">
        <w:rPr>
          <w:rFonts w:ascii="Times New Roman" w:hAnsi="Times New Roman" w:cs="Times New Roman"/>
          <w:color w:val="000000" w:themeColor="text1"/>
          <w:kern w:val="24"/>
        </w:rPr>
        <w:t>power detecto</w:t>
      </w:r>
      <w:r w:rsidR="003543F2" w:rsidRPr="0091219F">
        <w:rPr>
          <w:rFonts w:ascii="Times New Roman" w:hAnsi="Times New Roman" w:cs="Times New Roman"/>
          <w:color w:val="000000" w:themeColor="text1"/>
          <w:kern w:val="24"/>
        </w:rPr>
        <w:t>r is placed behind L1 and L2 to measure th</w:t>
      </w:r>
      <w:r w:rsidR="0091219F" w:rsidRPr="0091219F">
        <w:rPr>
          <w:rFonts w:ascii="Times New Roman" w:hAnsi="Times New Roman" w:cs="Times New Roman"/>
          <w:color w:val="000000" w:themeColor="text1"/>
          <w:kern w:val="24"/>
        </w:rPr>
        <w:t xml:space="preserve">e input and output power of </w:t>
      </w:r>
      <w:r w:rsidR="003543F2" w:rsidRPr="0091219F">
        <w:rPr>
          <w:rFonts w:ascii="Times New Roman" w:hAnsi="Times New Roman" w:cs="Times New Roman"/>
          <w:color w:val="000000" w:themeColor="text1"/>
          <w:kern w:val="24"/>
        </w:rPr>
        <w:t>light</w:t>
      </w:r>
      <w:r w:rsidR="00CB57A1" w:rsidRPr="0091219F">
        <w:rPr>
          <w:rFonts w:ascii="Times New Roman" w:hAnsi="Times New Roman" w:cs="Times New Roman"/>
          <w:color w:val="000000" w:themeColor="text1"/>
          <w:kern w:val="24"/>
        </w:rPr>
        <w:t>.</w:t>
      </w:r>
      <w:r w:rsidR="002B308A" w:rsidRPr="0091219F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</w:p>
    <w:p w14:paraId="59F9D8C9" w14:textId="66C3F00C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05DCEF14" w14:textId="609F616A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5D68FCCB" w14:textId="246BD293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577A23E6" w14:textId="7C3BA84F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17B4E619" w14:textId="3264EAE1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64939260" w14:textId="2D0D53B5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</w:rPr>
      </w:pPr>
    </w:p>
    <w:p w14:paraId="7351016C" w14:textId="77777777" w:rsidR="0091219F" w:rsidRDefault="0091219F" w:rsidP="00B12E93">
      <w:pPr>
        <w:spacing w:after="0" w:line="240" w:lineRule="auto"/>
        <w:jc w:val="both"/>
        <w:rPr>
          <w:rFonts w:ascii="Times New Roman" w:hAnsi="Times New Roman" w:cs="Times New Roman" w:hint="eastAsia"/>
          <w:color w:val="000000" w:themeColor="text1"/>
          <w:kern w:val="24"/>
        </w:rPr>
      </w:pPr>
    </w:p>
    <w:p w14:paraId="43C9CE8A" w14:textId="77777777" w:rsidR="0091219F" w:rsidRPr="00ED3AD5" w:rsidRDefault="0091219F" w:rsidP="00B12E93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</w:p>
    <w:p w14:paraId="3B925021" w14:textId="79BEFF25" w:rsidR="00A6692D" w:rsidRPr="00ED3AD5" w:rsidRDefault="00A6692D" w:rsidP="002F0494">
      <w:pPr>
        <w:spacing w:after="0" w:line="360" w:lineRule="auto"/>
        <w:ind w:firstLineChars="200" w:firstLine="440"/>
        <w:jc w:val="center"/>
        <w:rPr>
          <w:rFonts w:ascii="Times New Roman" w:hAnsi="Times New Roman" w:cs="Times New Roman"/>
          <w:kern w:val="24"/>
          <w:sz w:val="19"/>
          <w:szCs w:val="19"/>
        </w:rPr>
      </w:pPr>
      <w:r w:rsidRPr="00F42116">
        <w:rPr>
          <w:noProof/>
        </w:rPr>
        <w:lastRenderedPageBreak/>
        <w:drawing>
          <wp:inline distT="0" distB="0" distL="0" distR="0" wp14:anchorId="65A15B41" wp14:editId="1AA9AD2C">
            <wp:extent cx="4297764" cy="1478915"/>
            <wp:effectExtent l="0" t="0" r="762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09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69CF9" w14:textId="069AA6C1" w:rsidR="003543F2" w:rsidRDefault="003543F2" w:rsidP="003543F2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 xml:space="preserve">Figure S8 </w:t>
      </w:r>
      <w:r w:rsidRPr="00ED3AD5">
        <w:rPr>
          <w:rFonts w:ascii="Times New Roman" w:hAnsi="Times New Roman" w:cs="Times New Roman" w:hint="eastAsia"/>
          <w:kern w:val="24"/>
        </w:rPr>
        <w:t>Measured</w:t>
      </w:r>
      <w:r w:rsidRPr="00ED3AD5">
        <w:rPr>
          <w:rFonts w:ascii="Times New Roman" w:hAnsi="Times New Roman" w:cs="Times New Roman"/>
          <w:kern w:val="24"/>
        </w:rPr>
        <w:t xml:space="preserve"> linear </w:t>
      </w:r>
      <w:r w:rsidR="00D50791" w:rsidRPr="00ED3AD5">
        <w:rPr>
          <w:rFonts w:ascii="Times New Roman" w:hAnsi="Times New Roman" w:cs="Times New Roman" w:hint="eastAsia"/>
          <w:kern w:val="24"/>
        </w:rPr>
        <w:t>optical</w:t>
      </w:r>
      <w:r w:rsidR="00D50791" w:rsidRPr="00ED3AD5">
        <w:rPr>
          <w:rFonts w:ascii="Times New Roman" w:hAnsi="Times New Roman" w:cs="Times New Roman"/>
          <w:kern w:val="24"/>
        </w:rPr>
        <w:t xml:space="preserve"> efficiencies </w:t>
      </w:r>
      <w:r w:rsidRPr="00ED3AD5">
        <w:rPr>
          <w:rFonts w:ascii="Times New Roman" w:hAnsi="Times New Roman" w:cs="Times New Roman"/>
          <w:kern w:val="24"/>
        </w:rPr>
        <w:t xml:space="preserve">of </w:t>
      </w:r>
      <w:proofErr w:type="spellStart"/>
      <w:r w:rsidR="0091219F">
        <w:rPr>
          <w:rFonts w:ascii="Times New Roman" w:hAnsi="Times New Roman" w:cs="Times New Roman"/>
          <w:kern w:val="24"/>
        </w:rPr>
        <w:t>metasurfaces</w:t>
      </w:r>
      <w:proofErr w:type="spellEnd"/>
      <w:r w:rsidR="0091219F">
        <w:rPr>
          <w:rFonts w:ascii="Times New Roman" w:hAnsi="Times New Roman" w:cs="Times New Roman"/>
          <w:kern w:val="24"/>
        </w:rPr>
        <w:t xml:space="preserve"> for </w:t>
      </w:r>
      <w:r w:rsidR="00D50791" w:rsidRPr="00ED3AD5">
        <w:rPr>
          <w:rFonts w:ascii="Times New Roman" w:hAnsi="Times New Roman" w:cs="Times New Roman"/>
          <w:kern w:val="24"/>
        </w:rPr>
        <w:t>vortex beam generation</w:t>
      </w:r>
      <w:r w:rsidRPr="00ED3AD5">
        <w:rPr>
          <w:rFonts w:ascii="Times New Roman" w:hAnsi="Times New Roman" w:cs="Times New Roman"/>
          <w:kern w:val="24"/>
        </w:rPr>
        <w:t xml:space="preserve">. </w:t>
      </w:r>
      <w:r w:rsidR="00D50791" w:rsidRPr="00ED3AD5">
        <w:rPr>
          <w:rFonts w:ascii="Times New Roman" w:hAnsi="Times New Roman" w:cs="Times New Roman"/>
          <w:kern w:val="24"/>
        </w:rPr>
        <w:t>Four curves correspond to four circular polarization combinations of the incident and transmitted light. The efficienc</w:t>
      </w:r>
      <w:r w:rsidR="0091219F">
        <w:rPr>
          <w:rFonts w:ascii="Times New Roman" w:hAnsi="Times New Roman" w:cs="Times New Roman"/>
          <w:kern w:val="24"/>
        </w:rPr>
        <w:t>y</w:t>
      </w:r>
      <w:r w:rsidR="00D50791" w:rsidRPr="00ED3AD5">
        <w:rPr>
          <w:rFonts w:ascii="Times New Roman" w:hAnsi="Times New Roman" w:cs="Times New Roman"/>
          <w:kern w:val="24"/>
        </w:rPr>
        <w:t xml:space="preserve"> for the </w:t>
      </w:r>
      <w:r w:rsidR="0091219F">
        <w:rPr>
          <w:rFonts w:ascii="Times New Roman" w:hAnsi="Times New Roman" w:cs="Times New Roman"/>
          <w:kern w:val="24"/>
        </w:rPr>
        <w:t>cross-polarization combination</w:t>
      </w:r>
      <w:r w:rsidR="00D50791" w:rsidRPr="00ED3AD5">
        <w:rPr>
          <w:rFonts w:ascii="Times New Roman" w:hAnsi="Times New Roman" w:cs="Times New Roman"/>
          <w:kern w:val="24"/>
        </w:rPr>
        <w:t xml:space="preserve"> (LCP-RCP and RCP-LCP) are </w:t>
      </w:r>
      <w:r w:rsidR="0091219F">
        <w:rPr>
          <w:rFonts w:ascii="Times New Roman" w:hAnsi="Times New Roman" w:cs="Times New Roman"/>
          <w:kern w:val="24"/>
        </w:rPr>
        <w:t>above</w:t>
      </w:r>
      <w:r w:rsidR="00D50791" w:rsidRPr="00ED3AD5">
        <w:rPr>
          <w:rFonts w:ascii="Times New Roman" w:hAnsi="Times New Roman" w:cs="Times New Roman"/>
          <w:kern w:val="24"/>
        </w:rPr>
        <w:t xml:space="preserve"> </w:t>
      </w:r>
      <w:r w:rsidR="0091219F">
        <w:rPr>
          <w:rFonts w:ascii="Times New Roman" w:hAnsi="Times New Roman" w:cs="Times New Roman"/>
          <w:kern w:val="24"/>
        </w:rPr>
        <w:t>50</w:t>
      </w:r>
      <w:r w:rsidR="00D50791" w:rsidRPr="00ED3AD5">
        <w:rPr>
          <w:rFonts w:ascii="Times New Roman" w:hAnsi="Times New Roman" w:cs="Times New Roman"/>
          <w:kern w:val="24"/>
        </w:rPr>
        <w:t xml:space="preserve">% across the measured </w:t>
      </w:r>
      <w:r w:rsidR="0091219F">
        <w:rPr>
          <w:rFonts w:ascii="Times New Roman" w:hAnsi="Times New Roman" w:cs="Times New Roman"/>
          <w:kern w:val="24"/>
        </w:rPr>
        <w:t>spectral</w:t>
      </w:r>
      <w:r w:rsidR="00D50791" w:rsidRPr="00ED3AD5">
        <w:rPr>
          <w:rFonts w:ascii="Times New Roman" w:hAnsi="Times New Roman" w:cs="Times New Roman"/>
          <w:kern w:val="24"/>
        </w:rPr>
        <w:t xml:space="preserve"> r</w:t>
      </w:r>
      <w:r w:rsidR="0091219F">
        <w:rPr>
          <w:rFonts w:ascii="Times New Roman" w:hAnsi="Times New Roman" w:cs="Times New Roman"/>
          <w:kern w:val="24"/>
        </w:rPr>
        <w:t>ange</w:t>
      </w:r>
      <w:r w:rsidR="006B781B" w:rsidRPr="00ED3AD5">
        <w:rPr>
          <w:rFonts w:ascii="Times New Roman" w:hAnsi="Times New Roman" w:cs="Times New Roman"/>
          <w:kern w:val="24"/>
        </w:rPr>
        <w:t>, and t</w:t>
      </w:r>
      <w:r w:rsidR="0091219F">
        <w:rPr>
          <w:rFonts w:ascii="Times New Roman" w:hAnsi="Times New Roman" w:cs="Times New Roman"/>
          <w:kern w:val="24"/>
        </w:rPr>
        <w:t>he efficiency for co-polarization</w:t>
      </w:r>
      <w:r w:rsidR="006B781B" w:rsidRPr="00ED3AD5">
        <w:rPr>
          <w:rFonts w:ascii="Times New Roman" w:hAnsi="Times New Roman" w:cs="Times New Roman"/>
          <w:kern w:val="24"/>
        </w:rPr>
        <w:t xml:space="preserve"> </w:t>
      </w:r>
      <w:r w:rsidR="0091219F">
        <w:rPr>
          <w:rFonts w:ascii="Times New Roman" w:hAnsi="Times New Roman" w:cs="Times New Roman"/>
          <w:kern w:val="24"/>
        </w:rPr>
        <w:t xml:space="preserve">combination </w:t>
      </w:r>
      <w:r w:rsidR="00D50791" w:rsidRPr="00ED3AD5">
        <w:rPr>
          <w:rFonts w:ascii="Times New Roman" w:hAnsi="Times New Roman" w:cs="Times New Roman"/>
          <w:kern w:val="24"/>
        </w:rPr>
        <w:t xml:space="preserve">(LCP-LCP and RCP-RCP) </w:t>
      </w:r>
      <w:r w:rsidR="0091219F">
        <w:rPr>
          <w:rFonts w:ascii="Times New Roman" w:hAnsi="Times New Roman" w:cs="Times New Roman"/>
          <w:kern w:val="24"/>
        </w:rPr>
        <w:t>is much</w:t>
      </w:r>
      <w:r w:rsidR="00D50791" w:rsidRPr="00ED3AD5">
        <w:rPr>
          <w:rFonts w:ascii="Times New Roman" w:hAnsi="Times New Roman" w:cs="Times New Roman"/>
          <w:kern w:val="24"/>
        </w:rPr>
        <w:t xml:space="preserve"> </w:t>
      </w:r>
      <w:r w:rsidR="0097260F" w:rsidRPr="00ED3AD5">
        <w:rPr>
          <w:rFonts w:ascii="Times New Roman" w:hAnsi="Times New Roman" w:cs="Times New Roman"/>
          <w:kern w:val="24"/>
        </w:rPr>
        <w:t>low</w:t>
      </w:r>
      <w:r w:rsidR="006D36FC">
        <w:rPr>
          <w:rFonts w:ascii="Times New Roman" w:hAnsi="Times New Roman" w:cs="Times New Roman"/>
          <w:kern w:val="24"/>
        </w:rPr>
        <w:t>er</w:t>
      </w:r>
      <w:r w:rsidR="0097260F" w:rsidRPr="00ED3AD5">
        <w:rPr>
          <w:rFonts w:ascii="Times New Roman" w:hAnsi="Times New Roman" w:cs="Times New Roman"/>
          <w:kern w:val="24"/>
        </w:rPr>
        <w:t xml:space="preserve">, </w:t>
      </w:r>
      <w:r w:rsidR="006B781B" w:rsidRPr="00ED3AD5">
        <w:rPr>
          <w:rFonts w:ascii="Times New Roman" w:hAnsi="Times New Roman" w:cs="Times New Roman"/>
          <w:kern w:val="24"/>
        </w:rPr>
        <w:t xml:space="preserve">contributing to the </w:t>
      </w:r>
      <w:r w:rsidR="00771BBA" w:rsidRPr="00771BBA">
        <w:rPr>
          <w:rFonts w:ascii="Times New Roman" w:hAnsi="Times New Roman" w:cs="Times New Roman"/>
          <w:kern w:val="24"/>
        </w:rPr>
        <w:t xml:space="preserve">zeroth-order SHG spots </w:t>
      </w:r>
      <w:r w:rsidR="006B781B" w:rsidRPr="00ED3AD5">
        <w:rPr>
          <w:rFonts w:ascii="Times New Roman" w:hAnsi="Times New Roman" w:cs="Times New Roman"/>
          <w:kern w:val="24"/>
        </w:rPr>
        <w:t>in Figures</w:t>
      </w:r>
      <w:r w:rsidR="0097260F" w:rsidRPr="00ED3AD5">
        <w:rPr>
          <w:rFonts w:ascii="Times New Roman" w:hAnsi="Times New Roman" w:cs="Times New Roman"/>
          <w:kern w:val="24"/>
        </w:rPr>
        <w:t xml:space="preserve"> S6A and S6C. </w:t>
      </w:r>
    </w:p>
    <w:p w14:paraId="3C35B8A5" w14:textId="77777777" w:rsidR="00CF5673" w:rsidRDefault="00CF5673" w:rsidP="003543F2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</w:p>
    <w:p w14:paraId="12D653E3" w14:textId="77777777" w:rsidR="00771BBA" w:rsidRPr="00ED3AD5" w:rsidRDefault="00771BBA" w:rsidP="003543F2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</w:p>
    <w:p w14:paraId="44BE2F26" w14:textId="5ECD36BC" w:rsidR="00D93377" w:rsidRPr="00ED3AD5" w:rsidRDefault="00D93377">
      <w:pPr>
        <w:spacing w:after="0" w:line="240" w:lineRule="auto"/>
        <w:jc w:val="center"/>
        <w:rPr>
          <w:rFonts w:ascii="Times New Roman" w:hAnsi="Times New Roman" w:cs="Times New Roman"/>
          <w:kern w:val="24"/>
          <w:sz w:val="19"/>
          <w:szCs w:val="19"/>
        </w:rPr>
      </w:pPr>
      <w:r w:rsidRPr="00F42116">
        <w:rPr>
          <w:noProof/>
        </w:rPr>
        <w:drawing>
          <wp:inline distT="0" distB="0" distL="0" distR="0" wp14:anchorId="01B9B479" wp14:editId="67C6085F">
            <wp:extent cx="4806950" cy="28390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8123" cy="283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2E0E" w14:textId="19B9AFA8" w:rsidR="0097260F" w:rsidRPr="00ED3AD5" w:rsidRDefault="0097260F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 xml:space="preserve">Figure S9 </w:t>
      </w:r>
      <w:bookmarkStart w:id="17" w:name="OLE_LINK4"/>
      <w:r w:rsidRPr="00ED3AD5">
        <w:rPr>
          <w:rFonts w:ascii="Times New Roman" w:hAnsi="Times New Roman" w:cs="Times New Roman" w:hint="eastAsia"/>
          <w:kern w:val="24"/>
        </w:rPr>
        <w:t>Measured</w:t>
      </w:r>
      <w:r w:rsidRPr="00ED3AD5">
        <w:rPr>
          <w:rFonts w:ascii="Times New Roman" w:hAnsi="Times New Roman" w:cs="Times New Roman"/>
          <w:kern w:val="24"/>
        </w:rPr>
        <w:t xml:space="preserve"> </w:t>
      </w:r>
      <w:r w:rsidR="007A1565" w:rsidRPr="00ED3AD5">
        <w:rPr>
          <w:rFonts w:ascii="Times New Roman" w:hAnsi="Times New Roman" w:cs="Times New Roman" w:hint="eastAsia"/>
          <w:kern w:val="24"/>
        </w:rPr>
        <w:t>intensity</w:t>
      </w:r>
      <w:r w:rsidR="007A1565" w:rsidRPr="00ED3AD5">
        <w:rPr>
          <w:rFonts w:ascii="Times New Roman" w:hAnsi="Times New Roman" w:cs="Times New Roman"/>
          <w:kern w:val="24"/>
        </w:rPr>
        <w:t xml:space="preserve"> profiles of</w:t>
      </w:r>
      <w:r w:rsidRPr="00ED3AD5">
        <w:rPr>
          <w:rFonts w:ascii="Times New Roman" w:hAnsi="Times New Roman" w:cs="Times New Roman"/>
          <w:kern w:val="24"/>
        </w:rPr>
        <w:t xml:space="preserve"> vortex beam </w:t>
      </w:r>
      <w:r w:rsidR="0091219F">
        <w:rPr>
          <w:rFonts w:ascii="Times New Roman" w:hAnsi="Times New Roman" w:cs="Times New Roman"/>
          <w:kern w:val="24"/>
        </w:rPr>
        <w:t xml:space="preserve">generated from the </w:t>
      </w:r>
      <w:proofErr w:type="spellStart"/>
      <w:r w:rsidR="0091219F">
        <w:rPr>
          <w:rFonts w:ascii="Times New Roman" w:hAnsi="Times New Roman" w:cs="Times New Roman"/>
          <w:kern w:val="24"/>
        </w:rPr>
        <w:t>metasurface</w:t>
      </w:r>
      <w:proofErr w:type="spellEnd"/>
      <w:r w:rsidRPr="00ED3AD5">
        <w:rPr>
          <w:rFonts w:ascii="Times New Roman" w:hAnsi="Times New Roman" w:cs="Times New Roman"/>
          <w:kern w:val="24"/>
        </w:rPr>
        <w:t>.</w:t>
      </w:r>
      <w:bookmarkEnd w:id="17"/>
      <w:r w:rsidRPr="00ED3AD5">
        <w:rPr>
          <w:rFonts w:ascii="Times New Roman" w:hAnsi="Times New Roman" w:cs="Times New Roman"/>
          <w:kern w:val="24"/>
        </w:rPr>
        <w:t xml:space="preserve"> </w:t>
      </w:r>
      <w:r w:rsidR="00771BBA" w:rsidRPr="00ED3AD5">
        <w:rPr>
          <w:rFonts w:ascii="Times New Roman" w:hAnsi="Times New Roman" w:cs="Times New Roman"/>
          <w:kern w:val="24"/>
        </w:rPr>
        <w:t xml:space="preserve">The results </w:t>
      </w:r>
      <w:r w:rsidR="00771BBA" w:rsidRPr="001550AC">
        <w:rPr>
          <w:rFonts w:ascii="Times New Roman" w:hAnsi="Times New Roman" w:cs="Times New Roman"/>
          <w:kern w:val="24"/>
        </w:rPr>
        <w:t xml:space="preserve">corresponding </w:t>
      </w:r>
      <w:r w:rsidR="00771BBA">
        <w:rPr>
          <w:rFonts w:ascii="Times New Roman" w:hAnsi="Times New Roman" w:cs="Times New Roman"/>
          <w:kern w:val="24"/>
        </w:rPr>
        <w:t xml:space="preserve">to </w:t>
      </w:r>
      <w:r w:rsidR="006D36FC">
        <w:rPr>
          <w:rFonts w:ascii="Times New Roman" w:hAnsi="Times New Roman" w:cs="Times New Roman"/>
          <w:kern w:val="24"/>
        </w:rPr>
        <w:t xml:space="preserve">the </w:t>
      </w:r>
      <w:r w:rsidR="00771BBA" w:rsidRPr="00ED3AD5">
        <w:rPr>
          <w:rFonts w:ascii="Times New Roman" w:hAnsi="Times New Roman" w:cs="Times New Roman"/>
          <w:kern w:val="24"/>
        </w:rPr>
        <w:t xml:space="preserve">four circular polarization combinations of the input and output light waves are recorded at wavelength of 633 nm. </w:t>
      </w:r>
      <w:r w:rsidR="00771BBA">
        <w:rPr>
          <w:rFonts w:ascii="Times New Roman" w:hAnsi="Times New Roman" w:cs="Times New Roman"/>
          <w:kern w:val="24"/>
        </w:rPr>
        <w:t xml:space="preserve">For each polarization </w:t>
      </w:r>
      <w:r w:rsidR="0091219F">
        <w:rPr>
          <w:rFonts w:ascii="Times New Roman" w:hAnsi="Times New Roman" w:cs="Times New Roman"/>
          <w:kern w:val="24"/>
        </w:rPr>
        <w:t>combination</w:t>
      </w:r>
      <w:r w:rsidR="00771BBA">
        <w:rPr>
          <w:rFonts w:ascii="Times New Roman" w:hAnsi="Times New Roman" w:cs="Times New Roman"/>
          <w:kern w:val="24"/>
        </w:rPr>
        <w:t>, t</w:t>
      </w:r>
      <w:r w:rsidRPr="00ED3AD5">
        <w:rPr>
          <w:rFonts w:ascii="Times New Roman" w:hAnsi="Times New Roman" w:cs="Times New Roman"/>
          <w:kern w:val="24"/>
        </w:rPr>
        <w:t>he intensity profiles</w:t>
      </w:r>
      <w:r w:rsidR="00771BBA">
        <w:rPr>
          <w:rFonts w:ascii="Times New Roman" w:hAnsi="Times New Roman" w:cs="Times New Roman"/>
          <w:kern w:val="24"/>
        </w:rPr>
        <w:t xml:space="preserve"> </w:t>
      </w:r>
      <w:r w:rsidRPr="00ED3AD5">
        <w:rPr>
          <w:rFonts w:ascii="Times New Roman" w:hAnsi="Times New Roman" w:cs="Times New Roman"/>
          <w:kern w:val="24"/>
        </w:rPr>
        <w:t xml:space="preserve">imaged by </w:t>
      </w:r>
      <w:r w:rsidR="006D36FC">
        <w:rPr>
          <w:rFonts w:ascii="Times New Roman" w:hAnsi="Times New Roman" w:cs="Times New Roman"/>
          <w:kern w:val="24"/>
        </w:rPr>
        <w:t xml:space="preserve">using </w:t>
      </w:r>
      <w:r w:rsidR="006B781B" w:rsidRPr="00ED3AD5">
        <w:rPr>
          <w:rFonts w:ascii="Times New Roman" w:hAnsi="Times New Roman" w:cs="Times New Roman"/>
          <w:kern w:val="24"/>
        </w:rPr>
        <w:t xml:space="preserve">the </w:t>
      </w:r>
      <w:r w:rsidRPr="00ED3AD5">
        <w:rPr>
          <w:rFonts w:ascii="Times New Roman" w:hAnsi="Times New Roman" w:cs="Times New Roman"/>
          <w:kern w:val="24"/>
        </w:rPr>
        <w:t>spherical lens</w:t>
      </w:r>
      <w:r w:rsidR="007D5E25" w:rsidRPr="00ED3AD5">
        <w:rPr>
          <w:rFonts w:ascii="Times New Roman" w:hAnsi="Times New Roman" w:cs="Times New Roman"/>
          <w:kern w:val="24"/>
        </w:rPr>
        <w:t xml:space="preserve"> (left)</w:t>
      </w:r>
      <w:r w:rsidRPr="00ED3AD5">
        <w:rPr>
          <w:rFonts w:ascii="Times New Roman" w:hAnsi="Times New Roman" w:cs="Times New Roman"/>
          <w:kern w:val="24"/>
        </w:rPr>
        <w:t xml:space="preserve"> and </w:t>
      </w:r>
      <w:r w:rsidR="006B781B" w:rsidRPr="00ED3AD5">
        <w:rPr>
          <w:rFonts w:ascii="Times New Roman" w:hAnsi="Times New Roman" w:cs="Times New Roman"/>
          <w:kern w:val="24"/>
        </w:rPr>
        <w:t xml:space="preserve">the </w:t>
      </w:r>
      <w:r w:rsidRPr="00ED3AD5">
        <w:rPr>
          <w:rFonts w:ascii="Times New Roman" w:hAnsi="Times New Roman" w:cs="Times New Roman"/>
          <w:kern w:val="24"/>
        </w:rPr>
        <w:t>cylindrical lens</w:t>
      </w:r>
      <w:r w:rsidR="003A2FD2" w:rsidRPr="00ED3AD5">
        <w:rPr>
          <w:rFonts w:ascii="Times New Roman" w:hAnsi="Times New Roman" w:cs="Times New Roman"/>
          <w:kern w:val="24"/>
        </w:rPr>
        <w:t xml:space="preserve"> </w:t>
      </w:r>
      <w:r w:rsidR="009A1DE9" w:rsidRPr="00ED3AD5">
        <w:rPr>
          <w:rFonts w:ascii="Times New Roman" w:hAnsi="Times New Roman" w:cs="Times New Roman"/>
          <w:kern w:val="24"/>
        </w:rPr>
        <w:t xml:space="preserve">(right) </w:t>
      </w:r>
      <w:r w:rsidR="003A2FD2" w:rsidRPr="00ED3AD5">
        <w:rPr>
          <w:rFonts w:ascii="Times New Roman" w:hAnsi="Times New Roman" w:cs="Times New Roman"/>
          <w:kern w:val="24"/>
        </w:rPr>
        <w:t>are presented</w:t>
      </w:r>
      <w:r w:rsidRPr="00ED3AD5">
        <w:rPr>
          <w:rFonts w:ascii="Times New Roman" w:hAnsi="Times New Roman" w:cs="Times New Roman"/>
          <w:kern w:val="24"/>
        </w:rPr>
        <w:t>.</w:t>
      </w:r>
      <w:r w:rsidR="00771BBA">
        <w:rPr>
          <w:rFonts w:ascii="Times New Roman" w:hAnsi="Times New Roman" w:cs="Times New Roman"/>
          <w:kern w:val="24"/>
        </w:rPr>
        <w:t xml:space="preserve"> </w:t>
      </w:r>
      <w:r w:rsidR="00064E88" w:rsidRPr="00ED3AD5">
        <w:rPr>
          <w:rFonts w:ascii="Times New Roman" w:hAnsi="Times New Roman" w:cs="Times New Roman"/>
          <w:kern w:val="24"/>
        </w:rPr>
        <w:t xml:space="preserve">The </w:t>
      </w:r>
      <w:r w:rsidR="00F24220" w:rsidRPr="00F24220">
        <w:rPr>
          <w:rFonts w:ascii="Times New Roman" w:hAnsi="Times New Roman" w:cs="Times New Roman"/>
          <w:kern w:val="24"/>
        </w:rPr>
        <w:t>orbital angular momentum</w:t>
      </w:r>
      <w:r w:rsidR="00F24220" w:rsidRPr="00F24220" w:rsidDel="00F24220">
        <w:rPr>
          <w:rFonts w:ascii="Times New Roman" w:hAnsi="Times New Roman" w:cs="Times New Roman"/>
          <w:kern w:val="24"/>
        </w:rPr>
        <w:t xml:space="preserve"> </w:t>
      </w:r>
      <w:r w:rsidR="00F24220">
        <w:rPr>
          <w:rFonts w:ascii="Times New Roman" w:hAnsi="Times New Roman" w:cs="Times New Roman"/>
          <w:kern w:val="24"/>
        </w:rPr>
        <w:t>values</w:t>
      </w:r>
      <w:r w:rsidR="00064E88" w:rsidRPr="00ED3AD5">
        <w:rPr>
          <w:rFonts w:ascii="Times New Roman" w:hAnsi="Times New Roman" w:cs="Times New Roman"/>
          <w:kern w:val="24"/>
        </w:rPr>
        <w:t xml:space="preserve"> of the vortex beams can be </w:t>
      </w:r>
      <w:r w:rsidR="004258EC">
        <w:rPr>
          <w:rFonts w:ascii="Times New Roman" w:hAnsi="Times New Roman" w:cs="Times New Roman"/>
          <w:kern w:val="24"/>
        </w:rPr>
        <w:t xml:space="preserve">identified from the fringe </w:t>
      </w:r>
      <w:r w:rsidR="00064E88" w:rsidRPr="00ED3AD5">
        <w:rPr>
          <w:rFonts w:ascii="Times New Roman" w:hAnsi="Times New Roman" w:cs="Times New Roman"/>
          <w:kern w:val="24"/>
        </w:rPr>
        <w:t>pattern</w:t>
      </w:r>
      <w:r w:rsidR="00147B2C">
        <w:rPr>
          <w:rFonts w:ascii="Times New Roman" w:hAnsi="Times New Roman" w:cs="Times New Roman"/>
          <w:kern w:val="24"/>
        </w:rPr>
        <w:t>s</w:t>
      </w:r>
      <w:r w:rsidR="00064E88" w:rsidRPr="00ED3AD5">
        <w:rPr>
          <w:rFonts w:ascii="Times New Roman" w:hAnsi="Times New Roman" w:cs="Times New Roman"/>
          <w:kern w:val="24"/>
        </w:rPr>
        <w:t xml:space="preserve">, which are of opposite values for </w:t>
      </w:r>
      <w:r w:rsidRPr="00ED3AD5">
        <w:rPr>
          <w:rFonts w:ascii="Times New Roman" w:hAnsi="Times New Roman" w:cs="Times New Roman"/>
          <w:kern w:val="24"/>
        </w:rPr>
        <w:t>LCP-</w:t>
      </w:r>
      <w:r w:rsidR="00064E88" w:rsidRPr="00ED3AD5">
        <w:rPr>
          <w:rFonts w:ascii="Times New Roman" w:hAnsi="Times New Roman" w:cs="Times New Roman"/>
          <w:kern w:val="24"/>
        </w:rPr>
        <w:t>R</w:t>
      </w:r>
      <w:r w:rsidRPr="00ED3AD5">
        <w:rPr>
          <w:rFonts w:ascii="Times New Roman" w:hAnsi="Times New Roman" w:cs="Times New Roman"/>
          <w:kern w:val="24"/>
        </w:rPr>
        <w:t>CP and RCP-</w:t>
      </w:r>
      <w:r w:rsidR="00064E88" w:rsidRPr="00ED3AD5">
        <w:rPr>
          <w:rFonts w:ascii="Times New Roman" w:hAnsi="Times New Roman" w:cs="Times New Roman"/>
          <w:kern w:val="24"/>
        </w:rPr>
        <w:t>L</w:t>
      </w:r>
      <w:r w:rsidRPr="00ED3AD5">
        <w:rPr>
          <w:rFonts w:ascii="Times New Roman" w:hAnsi="Times New Roman" w:cs="Times New Roman"/>
          <w:kern w:val="24"/>
        </w:rPr>
        <w:t>CP</w:t>
      </w:r>
      <w:r w:rsidR="00064E88" w:rsidRPr="00ED3AD5">
        <w:rPr>
          <w:rFonts w:ascii="Times New Roman" w:hAnsi="Times New Roman" w:cs="Times New Roman"/>
          <w:kern w:val="24"/>
        </w:rPr>
        <w:t xml:space="preserve"> polarization</w:t>
      </w:r>
      <w:r w:rsidR="00147B2C">
        <w:rPr>
          <w:rFonts w:ascii="Times New Roman" w:hAnsi="Times New Roman" w:cs="Times New Roman"/>
          <w:kern w:val="24"/>
        </w:rPr>
        <w:t xml:space="preserve"> combination</w:t>
      </w:r>
      <w:r w:rsidRPr="00ED3AD5">
        <w:rPr>
          <w:rFonts w:ascii="Times New Roman" w:hAnsi="Times New Roman" w:cs="Times New Roman"/>
          <w:kern w:val="24"/>
        </w:rPr>
        <w:t>.</w:t>
      </w:r>
    </w:p>
    <w:p w14:paraId="653B7ED7" w14:textId="1402E804" w:rsidR="007F68A4" w:rsidRPr="00ED3AD5" w:rsidRDefault="00CF69CD">
      <w:pPr>
        <w:pStyle w:val="head1"/>
        <w:rPr>
          <w:rFonts w:eastAsia="宋体"/>
        </w:rPr>
      </w:pPr>
      <w:bookmarkStart w:id="18" w:name="OLE_LINK8"/>
      <w:bookmarkStart w:id="19" w:name="_Toc85913338"/>
      <w:r w:rsidRPr="00F42116">
        <w:rPr>
          <w:rFonts w:eastAsia="宋体"/>
        </w:rPr>
        <w:lastRenderedPageBreak/>
        <w:t>SI-</w:t>
      </w:r>
      <w:r w:rsidR="003A4D4B" w:rsidRPr="00F42116">
        <w:rPr>
          <w:rFonts w:eastAsia="宋体"/>
        </w:rPr>
        <w:t>4</w:t>
      </w:r>
      <w:r w:rsidR="00496B2F" w:rsidRPr="00ED3AD5">
        <w:rPr>
          <w:rFonts w:eastAsia="宋体"/>
        </w:rPr>
        <w:t>.</w:t>
      </w:r>
      <w:r w:rsidRPr="00ED3AD5">
        <w:rPr>
          <w:rFonts w:eastAsia="宋体"/>
        </w:rPr>
        <w:t xml:space="preserve"> </w:t>
      </w:r>
      <w:r w:rsidR="00D50791" w:rsidRPr="00ED3AD5">
        <w:rPr>
          <w:rFonts w:eastAsia="宋体"/>
        </w:rPr>
        <w:t>Characterizations of the hologram sample</w:t>
      </w:r>
      <w:bookmarkEnd w:id="18"/>
      <w:bookmarkEnd w:id="19"/>
    </w:p>
    <w:p w14:paraId="67374BA6" w14:textId="7BA971B5" w:rsidR="00656A0C" w:rsidRPr="00ED3AD5" w:rsidRDefault="00064E88">
      <w:pPr>
        <w:snapToGrid w:val="0"/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ED3AD5">
        <w:rPr>
          <w:rFonts w:ascii="Times New Roman" w:hAnsi="Times New Roman" w:cs="Times New Roman"/>
          <w:sz w:val="24"/>
          <w:szCs w:val="24"/>
          <w:lang w:eastAsia="de-DE"/>
        </w:rPr>
        <w:t>Figure S10</w:t>
      </w:r>
      <w:r w:rsidR="00A1693B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show</w:t>
      </w:r>
      <w:r w:rsidR="00A1693B">
        <w:rPr>
          <w:rFonts w:ascii="Times New Roman" w:hAnsi="Times New Roman" w:cs="Times New Roman"/>
          <w:sz w:val="24"/>
          <w:szCs w:val="24"/>
          <w:lang w:eastAsia="de-DE"/>
        </w:rPr>
        <w:t>s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the top view SEM image of the </w:t>
      </w:r>
      <w:proofErr w:type="spellStart"/>
      <w:r w:rsidR="004258EC">
        <w:rPr>
          <w:rFonts w:ascii="Times New Roman" w:hAnsi="Times New Roman" w:cs="Times New Roman"/>
          <w:sz w:val="24"/>
          <w:szCs w:val="24"/>
          <w:lang w:eastAsia="de-DE"/>
        </w:rPr>
        <w:t>metasurface</w:t>
      </w:r>
      <w:proofErr w:type="spellEnd"/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0D1C90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(Figure S10A)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and the measured linear optical efficienc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>y</w:t>
      </w:r>
      <w:r w:rsidR="000D1C90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(Figure S10B)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. </w:t>
      </w:r>
      <w:r w:rsidR="00D61164" w:rsidRPr="00D61164">
        <w:rPr>
          <w:rFonts w:ascii="Times New Roman" w:hAnsi="Times New Roman" w:cs="Times New Roman"/>
          <w:sz w:val="24"/>
          <w:szCs w:val="24"/>
          <w:lang w:eastAsia="de-DE"/>
        </w:rPr>
        <w:t>The hologram sample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>’</w:t>
      </w:r>
      <w:r w:rsidR="00D61164" w:rsidRPr="00D61164">
        <w:rPr>
          <w:rFonts w:ascii="Times New Roman" w:hAnsi="Times New Roman" w:cs="Times New Roman"/>
          <w:sz w:val="24"/>
          <w:szCs w:val="24"/>
          <w:lang w:eastAsia="de-DE"/>
        </w:rPr>
        <w:t>s cross- and co-polarization diffraction efficienc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>y</w:t>
      </w:r>
      <w:r w:rsidR="00D61164" w:rsidRPr="00D61164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0B3B35" w:rsidRPr="000B3B35">
        <w:rPr>
          <w:rFonts w:ascii="Times New Roman" w:hAnsi="Times New Roman" w:cs="Times New Roman"/>
          <w:sz w:val="24"/>
          <w:szCs w:val="24"/>
          <w:lang w:eastAsia="de-DE"/>
        </w:rPr>
        <w:t xml:space="preserve">are 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>at the range of 5</w:t>
      </w:r>
      <w:r w:rsidR="000B3B35" w:rsidRPr="000B3B35">
        <w:rPr>
          <w:rFonts w:ascii="Times New Roman" w:hAnsi="Times New Roman" w:cs="Times New Roman"/>
          <w:sz w:val="24"/>
          <w:szCs w:val="24"/>
          <w:lang w:eastAsia="de-DE"/>
        </w:rPr>
        <w:t xml:space="preserve">0% 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>~</w:t>
      </w:r>
      <w:r w:rsidR="000B3B35" w:rsidRPr="000B3B3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>60%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 xml:space="preserve"> and 5% ~ 20%</w:t>
      </w:r>
      <w:r w:rsidR="00091D2B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 xml:space="preserve">for incident </w:t>
      </w:r>
      <w:r w:rsidR="00091D2B">
        <w:rPr>
          <w:rFonts w:ascii="Times New Roman" w:hAnsi="Times New Roman" w:cs="Times New Roman"/>
          <w:sz w:val="24"/>
          <w:szCs w:val="24"/>
          <w:lang w:eastAsia="de-DE"/>
        </w:rPr>
        <w:t>wavelength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 xml:space="preserve"> ranging</w:t>
      </w:r>
      <w:r w:rsidR="00091D2B">
        <w:rPr>
          <w:rFonts w:ascii="Times New Roman" w:hAnsi="Times New Roman" w:cs="Times New Roman"/>
          <w:sz w:val="24"/>
          <w:szCs w:val="24"/>
          <w:lang w:eastAsia="de-DE"/>
        </w:rPr>
        <w:t xml:space="preserve"> from 580 nm to 680 nm</w:t>
      </w:r>
      <w:r w:rsidR="000B3B35" w:rsidRPr="000B3B35">
        <w:rPr>
          <w:rFonts w:ascii="Times New Roman" w:hAnsi="Times New Roman" w:cs="Times New Roman"/>
          <w:sz w:val="24"/>
          <w:szCs w:val="24"/>
          <w:lang w:eastAsia="de-DE"/>
        </w:rPr>
        <w:t>.</w:t>
      </w:r>
      <w:r w:rsidR="000B3B3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Figure S11 </w:t>
      </w:r>
      <w:r w:rsidR="00656A0C">
        <w:rPr>
          <w:rFonts w:ascii="Times New Roman" w:hAnsi="Times New Roman" w:cs="Times New Roman"/>
          <w:sz w:val="24"/>
          <w:szCs w:val="24"/>
          <w:lang w:eastAsia="de-DE"/>
        </w:rPr>
        <w:t>show</w:t>
      </w:r>
      <w:r w:rsidR="00656A0C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s 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>the linear optical holograph</w:t>
      </w:r>
      <w:r w:rsidR="00356C5E">
        <w:rPr>
          <w:rFonts w:ascii="Times New Roman" w:hAnsi="Times New Roman" w:cs="Times New Roman"/>
          <w:sz w:val="24"/>
          <w:szCs w:val="24"/>
          <w:lang w:eastAsia="de-DE"/>
        </w:rPr>
        <w:t>ic images</w:t>
      </w:r>
      <w:r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C142A4" w:rsidRPr="00ED3AD5">
        <w:rPr>
          <w:rFonts w:ascii="Times New Roman" w:hAnsi="Times New Roman" w:cs="Times New Roman"/>
          <w:sz w:val="24"/>
          <w:szCs w:val="24"/>
          <w:lang w:eastAsia="de-DE"/>
        </w:rPr>
        <w:t xml:space="preserve">at </w:t>
      </w:r>
      <w:r w:rsidR="00A1693B">
        <w:rPr>
          <w:rFonts w:ascii="Times New Roman" w:hAnsi="Times New Roman" w:cs="Times New Roman"/>
          <w:sz w:val="24"/>
          <w:szCs w:val="24"/>
          <w:lang w:eastAsia="de-DE"/>
        </w:rPr>
        <w:t xml:space="preserve">wavelength of </w:t>
      </w:r>
      <w:r w:rsidR="00C142A4" w:rsidRPr="00ED3AD5">
        <w:rPr>
          <w:rFonts w:ascii="Times New Roman" w:hAnsi="Times New Roman" w:cs="Times New Roman"/>
          <w:sz w:val="24"/>
          <w:szCs w:val="24"/>
          <w:lang w:eastAsia="de-DE"/>
        </w:rPr>
        <w:t>633 nm.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cross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-polarization results (LCP-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R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CP and RCP-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L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CP) are the reconstructed images.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co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-polarization 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 xml:space="preserve">ones 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(LCP-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L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CP and RCP-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R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CP) </w:t>
      </w:r>
      <w:r w:rsidR="008D5D28">
        <w:rPr>
          <w:rFonts w:ascii="Times New Roman" w:hAnsi="Times New Roman" w:cs="Times New Roman"/>
          <w:sz w:val="24"/>
          <w:szCs w:val="24"/>
          <w:lang w:eastAsia="de-DE"/>
        </w:rPr>
        <w:t>are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4258EC">
        <w:rPr>
          <w:rFonts w:ascii="Times New Roman" w:hAnsi="Times New Roman" w:cs="Times New Roman"/>
          <w:sz w:val="24"/>
          <w:szCs w:val="24"/>
          <w:lang w:eastAsia="de-DE"/>
        </w:rPr>
        <w:t xml:space="preserve">the </w:t>
      </w:r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 xml:space="preserve">zeroth-order spots arising from the imperfect polarization conversion of the </w:t>
      </w:r>
      <w:proofErr w:type="spellStart"/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metasurfaces</w:t>
      </w:r>
      <w:proofErr w:type="spellEnd"/>
      <w:r w:rsidR="008D5D28" w:rsidRPr="008D5D28">
        <w:rPr>
          <w:rFonts w:ascii="Times New Roman" w:hAnsi="Times New Roman" w:cs="Times New Roman"/>
          <w:sz w:val="24"/>
          <w:szCs w:val="24"/>
          <w:lang w:eastAsia="de-DE"/>
        </w:rPr>
        <w:t>.</w:t>
      </w:r>
    </w:p>
    <w:p w14:paraId="0BCFC975" w14:textId="153CFB5F" w:rsidR="00834088" w:rsidRPr="00F42116" w:rsidRDefault="00E96A1C" w:rsidP="003A7566">
      <w:pPr>
        <w:snapToGrid w:val="0"/>
        <w:spacing w:after="0" w:line="360" w:lineRule="auto"/>
        <w:jc w:val="center"/>
        <w:rPr>
          <w:rFonts w:ascii="Times New Roman" w:eastAsia="宋体" w:hAnsi="Times New Roman" w:cs="Times New Roman"/>
          <w:b/>
          <w:sz w:val="24"/>
          <w:szCs w:val="20"/>
        </w:rPr>
      </w:pPr>
      <w:r w:rsidRPr="00F42116">
        <w:rPr>
          <w:noProof/>
        </w:rPr>
        <w:drawing>
          <wp:inline distT="0" distB="0" distL="0" distR="0" wp14:anchorId="0C256DE6" wp14:editId="38C011EA">
            <wp:extent cx="3204000" cy="1539169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4000" cy="153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BC930" w14:textId="007E95DE" w:rsidR="003A2FD2" w:rsidRPr="00ED3AD5" w:rsidRDefault="003A2FD2" w:rsidP="003A2FD2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 xml:space="preserve">Figure S10 </w:t>
      </w:r>
      <w:r w:rsidR="006B781B" w:rsidRPr="00ED3AD5">
        <w:rPr>
          <w:rFonts w:ascii="Times New Roman" w:hAnsi="Times New Roman" w:cs="Times New Roman"/>
          <w:kern w:val="24"/>
        </w:rPr>
        <w:t>Top-</w:t>
      </w:r>
      <w:r w:rsidR="00C142A4" w:rsidRPr="00ED3AD5">
        <w:rPr>
          <w:rFonts w:ascii="Times New Roman" w:hAnsi="Times New Roman" w:cs="Times New Roman"/>
          <w:kern w:val="24"/>
        </w:rPr>
        <w:t xml:space="preserve">view SEM image of the </w:t>
      </w:r>
      <w:proofErr w:type="spellStart"/>
      <w:r w:rsidR="008D5D28">
        <w:rPr>
          <w:rFonts w:ascii="Times New Roman" w:hAnsi="Times New Roman" w:cs="Times New Roman"/>
          <w:kern w:val="24"/>
        </w:rPr>
        <w:t>metasurface</w:t>
      </w:r>
      <w:proofErr w:type="spellEnd"/>
      <w:r w:rsidR="008D5D28">
        <w:rPr>
          <w:rFonts w:ascii="Times New Roman" w:hAnsi="Times New Roman" w:cs="Times New Roman"/>
          <w:kern w:val="24"/>
        </w:rPr>
        <w:t xml:space="preserve"> </w:t>
      </w:r>
      <w:r w:rsidR="00C142A4" w:rsidRPr="00ED3AD5">
        <w:rPr>
          <w:rFonts w:ascii="Times New Roman" w:hAnsi="Times New Roman" w:cs="Times New Roman"/>
          <w:kern w:val="24"/>
        </w:rPr>
        <w:t>hologram and the meas</w:t>
      </w:r>
      <w:r w:rsidR="004258EC">
        <w:rPr>
          <w:rFonts w:ascii="Times New Roman" w:hAnsi="Times New Roman" w:cs="Times New Roman"/>
          <w:kern w:val="24"/>
        </w:rPr>
        <w:t>ured linear optical efficiency</w:t>
      </w:r>
      <w:r w:rsidR="00C142A4" w:rsidRPr="00ED3AD5">
        <w:rPr>
          <w:rFonts w:ascii="Times New Roman" w:hAnsi="Times New Roman" w:cs="Times New Roman"/>
          <w:kern w:val="24"/>
        </w:rPr>
        <w:t xml:space="preserve">. (A) </w:t>
      </w:r>
      <w:r w:rsidR="006B781B" w:rsidRPr="00ED3AD5">
        <w:rPr>
          <w:rFonts w:ascii="Times New Roman" w:hAnsi="Times New Roman" w:cs="Times New Roman"/>
          <w:kern w:val="24"/>
        </w:rPr>
        <w:t>Top-</w:t>
      </w:r>
      <w:r w:rsidR="00C142A4" w:rsidRPr="00ED3AD5">
        <w:rPr>
          <w:rFonts w:ascii="Times New Roman" w:hAnsi="Times New Roman" w:cs="Times New Roman"/>
          <w:kern w:val="24"/>
        </w:rPr>
        <w:t>view SEM image. The sample is design</w:t>
      </w:r>
      <w:r w:rsidR="006B781B" w:rsidRPr="00ED3AD5">
        <w:rPr>
          <w:rFonts w:ascii="Times New Roman" w:hAnsi="Times New Roman" w:cs="Times New Roman"/>
          <w:kern w:val="24"/>
        </w:rPr>
        <w:t>ed</w:t>
      </w:r>
      <w:r w:rsidR="00C142A4" w:rsidRPr="00ED3AD5">
        <w:rPr>
          <w:rFonts w:ascii="Times New Roman" w:hAnsi="Times New Roman" w:cs="Times New Roman"/>
          <w:kern w:val="24"/>
        </w:rPr>
        <w:t xml:space="preserve"> in the Cartesian coordinate system. Scale bar: 500 nm. (B) Meas</w:t>
      </w:r>
      <w:r w:rsidR="004258EC">
        <w:rPr>
          <w:rFonts w:ascii="Times New Roman" w:hAnsi="Times New Roman" w:cs="Times New Roman"/>
          <w:kern w:val="24"/>
        </w:rPr>
        <w:t>ured linear optical efficiency</w:t>
      </w:r>
      <w:r w:rsidR="00C142A4" w:rsidRPr="00ED3AD5">
        <w:rPr>
          <w:rFonts w:ascii="Times New Roman" w:hAnsi="Times New Roman" w:cs="Times New Roman"/>
          <w:kern w:val="24"/>
        </w:rPr>
        <w:t xml:space="preserve"> of the </w:t>
      </w:r>
      <w:proofErr w:type="spellStart"/>
      <w:r w:rsidR="004258EC">
        <w:rPr>
          <w:rFonts w:ascii="Times New Roman" w:hAnsi="Times New Roman" w:cs="Times New Roman"/>
          <w:kern w:val="24"/>
        </w:rPr>
        <w:t>metasurface</w:t>
      </w:r>
      <w:proofErr w:type="spellEnd"/>
      <w:r w:rsidR="004258EC">
        <w:rPr>
          <w:rFonts w:ascii="Times New Roman" w:hAnsi="Times New Roman" w:cs="Times New Roman"/>
          <w:kern w:val="24"/>
        </w:rPr>
        <w:t xml:space="preserve"> </w:t>
      </w:r>
      <w:r w:rsidR="00C142A4" w:rsidRPr="00ED3AD5">
        <w:rPr>
          <w:rFonts w:ascii="Times New Roman" w:hAnsi="Times New Roman" w:cs="Times New Roman"/>
          <w:kern w:val="24"/>
        </w:rPr>
        <w:t>hologram. The optical setu</w:t>
      </w:r>
      <w:r w:rsidR="00C815D5">
        <w:rPr>
          <w:rFonts w:ascii="Times New Roman" w:hAnsi="Times New Roman" w:cs="Times New Roman"/>
          <w:kern w:val="24"/>
        </w:rPr>
        <w:t>p used for the measurement is shown</w:t>
      </w:r>
      <w:r w:rsidR="00C142A4" w:rsidRPr="00ED3AD5">
        <w:rPr>
          <w:rFonts w:ascii="Times New Roman" w:hAnsi="Times New Roman" w:cs="Times New Roman"/>
          <w:kern w:val="24"/>
        </w:rPr>
        <w:t xml:space="preserve"> in Figure S7.</w:t>
      </w:r>
      <w:r w:rsidR="00650003" w:rsidRPr="00ED3AD5">
        <w:rPr>
          <w:rFonts w:ascii="Times New Roman" w:hAnsi="Times New Roman" w:cs="Times New Roman"/>
          <w:kern w:val="24"/>
        </w:rPr>
        <w:t xml:space="preserve"> </w:t>
      </w:r>
    </w:p>
    <w:p w14:paraId="0C58F974" w14:textId="77777777" w:rsidR="003A2FD2" w:rsidRPr="00F42116" w:rsidRDefault="003A2FD2" w:rsidP="007F68A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0"/>
        </w:rPr>
      </w:pPr>
    </w:p>
    <w:p w14:paraId="2B99EA6B" w14:textId="37D7C5E8" w:rsidR="008B2C69" w:rsidRPr="00F42116" w:rsidRDefault="008B2C69" w:rsidP="004A0AE0">
      <w:pPr>
        <w:keepNext/>
        <w:spacing w:after="0" w:line="360" w:lineRule="auto"/>
        <w:jc w:val="center"/>
        <w:rPr>
          <w:rFonts w:ascii="Times New Roman" w:eastAsia="宋体" w:hAnsi="Times New Roman" w:cs="Times New Roman"/>
          <w:b/>
          <w:sz w:val="24"/>
          <w:szCs w:val="20"/>
        </w:rPr>
      </w:pPr>
      <w:r w:rsidRPr="00F42116">
        <w:rPr>
          <w:noProof/>
        </w:rPr>
        <w:drawing>
          <wp:inline distT="0" distB="0" distL="0" distR="0" wp14:anchorId="1691DEC7" wp14:editId="3A7C17BC">
            <wp:extent cx="4320000" cy="1193973"/>
            <wp:effectExtent l="0" t="0" r="444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19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AA6EF" w14:textId="0D387EF7" w:rsidR="003A4D4B" w:rsidRPr="00ED3AD5" w:rsidRDefault="00731011" w:rsidP="004A0AE0">
      <w:pPr>
        <w:spacing w:after="0" w:line="240" w:lineRule="auto"/>
        <w:jc w:val="both"/>
        <w:rPr>
          <w:rFonts w:ascii="Times New Roman" w:hAnsi="Times New Roman" w:cs="Times New Roman"/>
          <w:kern w:val="24"/>
        </w:rPr>
      </w:pPr>
      <w:r w:rsidRPr="00ED3AD5">
        <w:rPr>
          <w:rFonts w:ascii="Times New Roman" w:hAnsi="Times New Roman" w:cs="Times New Roman"/>
          <w:b/>
          <w:bCs/>
          <w:kern w:val="24"/>
        </w:rPr>
        <w:t xml:space="preserve">Figure </w:t>
      </w:r>
      <w:r w:rsidR="00C142A4" w:rsidRPr="00ED3AD5">
        <w:rPr>
          <w:rFonts w:ascii="Times New Roman" w:hAnsi="Times New Roman" w:cs="Times New Roman"/>
          <w:b/>
          <w:bCs/>
          <w:kern w:val="24"/>
        </w:rPr>
        <w:t xml:space="preserve">S11 </w:t>
      </w:r>
      <w:r w:rsidR="00C142A4" w:rsidRPr="00ED3AD5">
        <w:rPr>
          <w:rFonts w:ascii="Times New Roman" w:hAnsi="Times New Roman" w:cs="Times New Roman"/>
          <w:kern w:val="24"/>
        </w:rPr>
        <w:t xml:space="preserve">Experimentally recorded linear optical </w:t>
      </w:r>
      <w:r w:rsidR="00356C5E" w:rsidRPr="00ED3AD5">
        <w:rPr>
          <w:rFonts w:ascii="Times New Roman" w:hAnsi="Times New Roman" w:cs="Times New Roman"/>
          <w:kern w:val="24"/>
        </w:rPr>
        <w:t>holograph</w:t>
      </w:r>
      <w:r w:rsidR="00356C5E">
        <w:rPr>
          <w:rFonts w:ascii="Times New Roman" w:hAnsi="Times New Roman" w:cs="Times New Roman"/>
          <w:kern w:val="24"/>
        </w:rPr>
        <w:t>ic images</w:t>
      </w:r>
      <w:r w:rsidR="00356C5E" w:rsidRPr="00ED3AD5">
        <w:rPr>
          <w:rFonts w:ascii="Times New Roman" w:hAnsi="Times New Roman" w:cs="Times New Roman"/>
          <w:kern w:val="24"/>
        </w:rPr>
        <w:t xml:space="preserve"> </w:t>
      </w:r>
      <w:r w:rsidR="00C142A4" w:rsidRPr="00ED3AD5">
        <w:rPr>
          <w:rFonts w:ascii="Times New Roman" w:hAnsi="Times New Roman" w:cs="Times New Roman"/>
          <w:kern w:val="24"/>
        </w:rPr>
        <w:t>from the</w:t>
      </w:r>
      <w:r w:rsidR="00356C5E">
        <w:rPr>
          <w:rFonts w:ascii="Times New Roman" w:hAnsi="Times New Roman" w:cs="Times New Roman"/>
          <w:kern w:val="24"/>
        </w:rPr>
        <w:t xml:space="preserve"> </w:t>
      </w:r>
      <w:proofErr w:type="spellStart"/>
      <w:r w:rsidR="004258EC">
        <w:rPr>
          <w:rFonts w:ascii="Times New Roman" w:hAnsi="Times New Roman" w:cs="Times New Roman"/>
          <w:kern w:val="24"/>
        </w:rPr>
        <w:t>metasurface</w:t>
      </w:r>
      <w:proofErr w:type="spellEnd"/>
      <w:r w:rsidR="004258EC">
        <w:rPr>
          <w:rFonts w:ascii="Times New Roman" w:hAnsi="Times New Roman" w:cs="Times New Roman"/>
          <w:kern w:val="24"/>
        </w:rPr>
        <w:t xml:space="preserve"> </w:t>
      </w:r>
      <w:r w:rsidR="00356C5E">
        <w:rPr>
          <w:rFonts w:ascii="Times New Roman" w:hAnsi="Times New Roman" w:cs="Times New Roman"/>
          <w:kern w:val="24"/>
        </w:rPr>
        <w:t>hologra</w:t>
      </w:r>
      <w:r w:rsidR="00656A0C">
        <w:rPr>
          <w:rFonts w:ascii="Times New Roman" w:hAnsi="Times New Roman" w:cs="Times New Roman"/>
          <w:kern w:val="24"/>
        </w:rPr>
        <w:t>m</w:t>
      </w:r>
      <w:r w:rsidRPr="00ED3AD5">
        <w:rPr>
          <w:rFonts w:ascii="Times New Roman" w:hAnsi="Times New Roman" w:cs="Times New Roman"/>
          <w:kern w:val="24"/>
        </w:rPr>
        <w:t>.</w:t>
      </w:r>
      <w:r w:rsidR="00C142A4" w:rsidRPr="00ED3AD5">
        <w:rPr>
          <w:rFonts w:ascii="Times New Roman" w:hAnsi="Times New Roman" w:cs="Times New Roman"/>
          <w:kern w:val="24"/>
        </w:rPr>
        <w:t xml:space="preserve"> </w:t>
      </w:r>
      <w:r w:rsidR="00563D62" w:rsidRPr="00ED3AD5">
        <w:rPr>
          <w:rFonts w:ascii="Times New Roman" w:hAnsi="Times New Roman" w:cs="Times New Roman"/>
          <w:kern w:val="24"/>
        </w:rPr>
        <w:t xml:space="preserve">The </w:t>
      </w:r>
      <w:r w:rsidR="00650003" w:rsidRPr="00ED3AD5">
        <w:rPr>
          <w:rFonts w:ascii="Times New Roman" w:hAnsi="Times New Roman" w:cs="Times New Roman"/>
          <w:kern w:val="24"/>
        </w:rPr>
        <w:t xml:space="preserve">results </w:t>
      </w:r>
      <w:r w:rsidR="001550AC" w:rsidRPr="001550AC">
        <w:rPr>
          <w:rFonts w:ascii="Times New Roman" w:hAnsi="Times New Roman" w:cs="Times New Roman"/>
          <w:kern w:val="24"/>
        </w:rPr>
        <w:t xml:space="preserve">correspond </w:t>
      </w:r>
      <w:r w:rsidR="001550AC">
        <w:rPr>
          <w:rFonts w:ascii="Times New Roman" w:hAnsi="Times New Roman" w:cs="Times New Roman"/>
          <w:kern w:val="24"/>
        </w:rPr>
        <w:t xml:space="preserve">to </w:t>
      </w:r>
      <w:r w:rsidR="00650003" w:rsidRPr="00ED3AD5">
        <w:rPr>
          <w:rFonts w:ascii="Times New Roman" w:hAnsi="Times New Roman" w:cs="Times New Roman"/>
          <w:kern w:val="24"/>
        </w:rPr>
        <w:t xml:space="preserve">four circular polarization combinations of the input and output light </w:t>
      </w:r>
      <w:r w:rsidR="00D30530" w:rsidRPr="00ED3AD5">
        <w:rPr>
          <w:rFonts w:ascii="Times New Roman" w:hAnsi="Times New Roman" w:cs="Times New Roman" w:hint="eastAsia"/>
          <w:kern w:val="24"/>
        </w:rPr>
        <w:t>a</w:t>
      </w:r>
      <w:r w:rsidR="00D30530" w:rsidRPr="00ED3AD5">
        <w:rPr>
          <w:rFonts w:ascii="Times New Roman" w:hAnsi="Times New Roman" w:cs="Times New Roman"/>
          <w:kern w:val="24"/>
        </w:rPr>
        <w:t xml:space="preserve">t the </w:t>
      </w:r>
      <w:r w:rsidR="00E9413D" w:rsidRPr="00ED3AD5">
        <w:rPr>
          <w:rFonts w:ascii="Times New Roman" w:hAnsi="Times New Roman" w:cs="Times New Roman"/>
          <w:kern w:val="24"/>
        </w:rPr>
        <w:t xml:space="preserve">wavelength of 633 nm. The optical setup used for the measurement is </w:t>
      </w:r>
      <w:r w:rsidR="00C815D5">
        <w:rPr>
          <w:rFonts w:ascii="Times New Roman" w:hAnsi="Times New Roman" w:cs="Times New Roman"/>
          <w:kern w:val="24"/>
        </w:rPr>
        <w:t>shown</w:t>
      </w:r>
      <w:r w:rsidR="00E9413D" w:rsidRPr="00ED3AD5">
        <w:rPr>
          <w:rFonts w:ascii="Times New Roman" w:hAnsi="Times New Roman" w:cs="Times New Roman"/>
          <w:kern w:val="24"/>
        </w:rPr>
        <w:t xml:space="preserve"> in Figure S7.</w:t>
      </w:r>
      <w:bookmarkStart w:id="20" w:name="_GoBack"/>
      <w:bookmarkEnd w:id="20"/>
    </w:p>
    <w:sectPr w:rsidR="003A4D4B" w:rsidRPr="00ED3AD5" w:rsidSect="000C349D">
      <w:footerReference w:type="default" r:id="rId19"/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B4ED7" w14:textId="77777777" w:rsidR="00DE4C21" w:rsidRDefault="00DE4C21" w:rsidP="00AE2485">
      <w:pPr>
        <w:spacing w:after="0" w:line="240" w:lineRule="auto"/>
      </w:pPr>
      <w:r>
        <w:separator/>
      </w:r>
    </w:p>
  </w:endnote>
  <w:endnote w:type="continuationSeparator" w:id="0">
    <w:p w14:paraId="2CC1AD3F" w14:textId="77777777" w:rsidR="00DE4C21" w:rsidRDefault="00DE4C21" w:rsidP="00AE2485">
      <w:pPr>
        <w:spacing w:after="0" w:line="240" w:lineRule="auto"/>
      </w:pPr>
      <w:r>
        <w:continuationSeparator/>
      </w:r>
    </w:p>
  </w:endnote>
  <w:endnote w:type="continuationNotice" w:id="1">
    <w:p w14:paraId="713EB3D3" w14:textId="77777777" w:rsidR="00DE4C21" w:rsidRDefault="00DE4C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6099629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7C26F1C0" w14:textId="790D9E64" w:rsidR="00650003" w:rsidRPr="004A0AE0" w:rsidRDefault="00650003">
        <w:pPr>
          <w:pStyle w:val="a5"/>
          <w:jc w:val="center"/>
          <w:rPr>
            <w:rFonts w:ascii="Times New Roman" w:hAnsi="Times New Roman" w:cs="Times New Roman"/>
          </w:rPr>
        </w:pPr>
        <w:r w:rsidRPr="006D10A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6D10A6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6D10A6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C815D5">
          <w:rPr>
            <w:rFonts w:ascii="Times New Roman" w:hAnsi="Times New Roman" w:cs="Times New Roman"/>
            <w:noProof/>
            <w:sz w:val="18"/>
            <w:szCs w:val="18"/>
          </w:rPr>
          <w:t>7</w:t>
        </w:r>
        <w:r w:rsidRPr="006D10A6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14:paraId="737E4151" w14:textId="77777777" w:rsidR="00650003" w:rsidRDefault="006500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05675" w14:textId="77777777" w:rsidR="00DE4C21" w:rsidRDefault="00DE4C21" w:rsidP="00AE2485">
      <w:pPr>
        <w:spacing w:after="0" w:line="240" w:lineRule="auto"/>
      </w:pPr>
      <w:r>
        <w:separator/>
      </w:r>
    </w:p>
  </w:footnote>
  <w:footnote w:type="continuationSeparator" w:id="0">
    <w:p w14:paraId="7965302E" w14:textId="77777777" w:rsidR="00DE4C21" w:rsidRDefault="00DE4C21" w:rsidP="00AE2485">
      <w:pPr>
        <w:spacing w:after="0" w:line="240" w:lineRule="auto"/>
      </w:pPr>
      <w:r>
        <w:continuationSeparator/>
      </w:r>
    </w:p>
  </w:footnote>
  <w:footnote w:type="continuationNotice" w:id="1">
    <w:p w14:paraId="373068B1" w14:textId="77777777" w:rsidR="00DE4C21" w:rsidRDefault="00DE4C2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D6397"/>
    <w:multiLevelType w:val="multilevel"/>
    <w:tmpl w:val="D91CC99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zMTQ0sjS3NLWwMDBS0lEKTi0uzszPAykwrAUAFWaLbywAAAA="/>
  </w:docVars>
  <w:rsids>
    <w:rsidRoot w:val="00C63FB8"/>
    <w:rsid w:val="00011F27"/>
    <w:rsid w:val="00020A6B"/>
    <w:rsid w:val="00020CA0"/>
    <w:rsid w:val="00022764"/>
    <w:rsid w:val="00023687"/>
    <w:rsid w:val="00023D4B"/>
    <w:rsid w:val="00023DA1"/>
    <w:rsid w:val="00025B2C"/>
    <w:rsid w:val="00032C3C"/>
    <w:rsid w:val="00034470"/>
    <w:rsid w:val="00034497"/>
    <w:rsid w:val="00042196"/>
    <w:rsid w:val="00045E01"/>
    <w:rsid w:val="00046E75"/>
    <w:rsid w:val="000509CB"/>
    <w:rsid w:val="00055968"/>
    <w:rsid w:val="00061B65"/>
    <w:rsid w:val="00062025"/>
    <w:rsid w:val="000624CC"/>
    <w:rsid w:val="00064E88"/>
    <w:rsid w:val="00066B68"/>
    <w:rsid w:val="00067896"/>
    <w:rsid w:val="00071CDB"/>
    <w:rsid w:val="000730C5"/>
    <w:rsid w:val="00074625"/>
    <w:rsid w:val="00076D04"/>
    <w:rsid w:val="000850BF"/>
    <w:rsid w:val="0008654A"/>
    <w:rsid w:val="00091D2B"/>
    <w:rsid w:val="000954F3"/>
    <w:rsid w:val="00095A2E"/>
    <w:rsid w:val="00095DDA"/>
    <w:rsid w:val="00096C61"/>
    <w:rsid w:val="00096E29"/>
    <w:rsid w:val="000A2546"/>
    <w:rsid w:val="000A6FB0"/>
    <w:rsid w:val="000B2226"/>
    <w:rsid w:val="000B244C"/>
    <w:rsid w:val="000B3B35"/>
    <w:rsid w:val="000C13CF"/>
    <w:rsid w:val="000C349D"/>
    <w:rsid w:val="000C3FEF"/>
    <w:rsid w:val="000C42E5"/>
    <w:rsid w:val="000C51AB"/>
    <w:rsid w:val="000C5B57"/>
    <w:rsid w:val="000D1517"/>
    <w:rsid w:val="000D1C90"/>
    <w:rsid w:val="000D2E3F"/>
    <w:rsid w:val="000D4B24"/>
    <w:rsid w:val="000D7D27"/>
    <w:rsid w:val="000E0EE8"/>
    <w:rsid w:val="000E1E84"/>
    <w:rsid w:val="000E565C"/>
    <w:rsid w:val="000F4A06"/>
    <w:rsid w:val="000F79F6"/>
    <w:rsid w:val="00102315"/>
    <w:rsid w:val="001029A7"/>
    <w:rsid w:val="001133AD"/>
    <w:rsid w:val="00131AC0"/>
    <w:rsid w:val="00133E32"/>
    <w:rsid w:val="001372A4"/>
    <w:rsid w:val="00147B2C"/>
    <w:rsid w:val="001550AC"/>
    <w:rsid w:val="0016019C"/>
    <w:rsid w:val="00163983"/>
    <w:rsid w:val="0016450D"/>
    <w:rsid w:val="00165C97"/>
    <w:rsid w:val="001715FE"/>
    <w:rsid w:val="0017664C"/>
    <w:rsid w:val="0017748D"/>
    <w:rsid w:val="0019740C"/>
    <w:rsid w:val="001A2FE4"/>
    <w:rsid w:val="001B388A"/>
    <w:rsid w:val="001B5C1D"/>
    <w:rsid w:val="001C13FA"/>
    <w:rsid w:val="001C42F6"/>
    <w:rsid w:val="001D018B"/>
    <w:rsid w:val="001D0319"/>
    <w:rsid w:val="001D323F"/>
    <w:rsid w:val="001D5DD5"/>
    <w:rsid w:val="001D5F6F"/>
    <w:rsid w:val="001D76AF"/>
    <w:rsid w:val="001E0FA2"/>
    <w:rsid w:val="001E6ED7"/>
    <w:rsid w:val="001F19DD"/>
    <w:rsid w:val="001F2E7B"/>
    <w:rsid w:val="001F59D9"/>
    <w:rsid w:val="001F5A5E"/>
    <w:rsid w:val="001F7822"/>
    <w:rsid w:val="0020626C"/>
    <w:rsid w:val="002062F1"/>
    <w:rsid w:val="0020777B"/>
    <w:rsid w:val="002132DB"/>
    <w:rsid w:val="00215D9D"/>
    <w:rsid w:val="00216F47"/>
    <w:rsid w:val="002178DF"/>
    <w:rsid w:val="002216CF"/>
    <w:rsid w:val="00234455"/>
    <w:rsid w:val="002364FB"/>
    <w:rsid w:val="0024010F"/>
    <w:rsid w:val="00240B89"/>
    <w:rsid w:val="00243252"/>
    <w:rsid w:val="00246429"/>
    <w:rsid w:val="00250EF4"/>
    <w:rsid w:val="00255203"/>
    <w:rsid w:val="0025670A"/>
    <w:rsid w:val="002570DF"/>
    <w:rsid w:val="00263A88"/>
    <w:rsid w:val="00263D02"/>
    <w:rsid w:val="00265AF9"/>
    <w:rsid w:val="002710F6"/>
    <w:rsid w:val="00275885"/>
    <w:rsid w:val="002761C9"/>
    <w:rsid w:val="002809B1"/>
    <w:rsid w:val="00282BDE"/>
    <w:rsid w:val="00282E20"/>
    <w:rsid w:val="00285114"/>
    <w:rsid w:val="00293C8D"/>
    <w:rsid w:val="00297B89"/>
    <w:rsid w:val="002B1F49"/>
    <w:rsid w:val="002B308A"/>
    <w:rsid w:val="002B3126"/>
    <w:rsid w:val="002B656B"/>
    <w:rsid w:val="002B6841"/>
    <w:rsid w:val="002C1E79"/>
    <w:rsid w:val="002C4FE2"/>
    <w:rsid w:val="002C5B85"/>
    <w:rsid w:val="002C5C3B"/>
    <w:rsid w:val="002D027C"/>
    <w:rsid w:val="002D118D"/>
    <w:rsid w:val="002D4A0E"/>
    <w:rsid w:val="002E2018"/>
    <w:rsid w:val="002E6505"/>
    <w:rsid w:val="002E76B5"/>
    <w:rsid w:val="002E77F1"/>
    <w:rsid w:val="002E7946"/>
    <w:rsid w:val="002F0494"/>
    <w:rsid w:val="002F12E4"/>
    <w:rsid w:val="002F5B27"/>
    <w:rsid w:val="002F5C5B"/>
    <w:rsid w:val="002F5EFE"/>
    <w:rsid w:val="002F7810"/>
    <w:rsid w:val="00302126"/>
    <w:rsid w:val="003057DF"/>
    <w:rsid w:val="00311446"/>
    <w:rsid w:val="00314F9A"/>
    <w:rsid w:val="00317CFC"/>
    <w:rsid w:val="00323805"/>
    <w:rsid w:val="00334ED3"/>
    <w:rsid w:val="0034065F"/>
    <w:rsid w:val="00343E11"/>
    <w:rsid w:val="0034664E"/>
    <w:rsid w:val="003543F2"/>
    <w:rsid w:val="00354CBD"/>
    <w:rsid w:val="00356C5E"/>
    <w:rsid w:val="003600F5"/>
    <w:rsid w:val="003618C8"/>
    <w:rsid w:val="00361FC7"/>
    <w:rsid w:val="00362798"/>
    <w:rsid w:val="0038558A"/>
    <w:rsid w:val="00385E80"/>
    <w:rsid w:val="00387D00"/>
    <w:rsid w:val="003938FF"/>
    <w:rsid w:val="00394945"/>
    <w:rsid w:val="00395CC0"/>
    <w:rsid w:val="00397EAD"/>
    <w:rsid w:val="003A0B13"/>
    <w:rsid w:val="003A1E0A"/>
    <w:rsid w:val="003A2FD2"/>
    <w:rsid w:val="003A4D4B"/>
    <w:rsid w:val="003A6083"/>
    <w:rsid w:val="003A6EDF"/>
    <w:rsid w:val="003A7566"/>
    <w:rsid w:val="003B6DBB"/>
    <w:rsid w:val="003C1A7B"/>
    <w:rsid w:val="003C1E50"/>
    <w:rsid w:val="003C3F2C"/>
    <w:rsid w:val="003E2082"/>
    <w:rsid w:val="003E2AEF"/>
    <w:rsid w:val="003E44C4"/>
    <w:rsid w:val="003E5015"/>
    <w:rsid w:val="003F063D"/>
    <w:rsid w:val="003F06C2"/>
    <w:rsid w:val="003F4504"/>
    <w:rsid w:val="003F4ECA"/>
    <w:rsid w:val="004028DE"/>
    <w:rsid w:val="00404DA1"/>
    <w:rsid w:val="00416999"/>
    <w:rsid w:val="00420657"/>
    <w:rsid w:val="004252B4"/>
    <w:rsid w:val="004258EC"/>
    <w:rsid w:val="00430D20"/>
    <w:rsid w:val="004416BB"/>
    <w:rsid w:val="00445431"/>
    <w:rsid w:val="00461699"/>
    <w:rsid w:val="0047175F"/>
    <w:rsid w:val="00476E56"/>
    <w:rsid w:val="00477C34"/>
    <w:rsid w:val="0048077C"/>
    <w:rsid w:val="00483783"/>
    <w:rsid w:val="00486FC8"/>
    <w:rsid w:val="004876BA"/>
    <w:rsid w:val="00490804"/>
    <w:rsid w:val="0049138A"/>
    <w:rsid w:val="00491B6B"/>
    <w:rsid w:val="004934B4"/>
    <w:rsid w:val="004959F2"/>
    <w:rsid w:val="00496064"/>
    <w:rsid w:val="00496B2F"/>
    <w:rsid w:val="004A0AE0"/>
    <w:rsid w:val="004A1647"/>
    <w:rsid w:val="004A23A4"/>
    <w:rsid w:val="004A2556"/>
    <w:rsid w:val="004A3C4C"/>
    <w:rsid w:val="004A4753"/>
    <w:rsid w:val="004A6C14"/>
    <w:rsid w:val="004B38EE"/>
    <w:rsid w:val="004B3B84"/>
    <w:rsid w:val="004C0549"/>
    <w:rsid w:val="004C3442"/>
    <w:rsid w:val="004C598F"/>
    <w:rsid w:val="004C7DDC"/>
    <w:rsid w:val="004D1E89"/>
    <w:rsid w:val="004D22E8"/>
    <w:rsid w:val="004D4B22"/>
    <w:rsid w:val="004D6984"/>
    <w:rsid w:val="004E2D31"/>
    <w:rsid w:val="004E5615"/>
    <w:rsid w:val="004F1827"/>
    <w:rsid w:val="004F5ADC"/>
    <w:rsid w:val="004F69E8"/>
    <w:rsid w:val="004F7D0A"/>
    <w:rsid w:val="00506D41"/>
    <w:rsid w:val="00512552"/>
    <w:rsid w:val="00520BA8"/>
    <w:rsid w:val="00525A31"/>
    <w:rsid w:val="00545B21"/>
    <w:rsid w:val="005511A6"/>
    <w:rsid w:val="00554842"/>
    <w:rsid w:val="00556066"/>
    <w:rsid w:val="00563D62"/>
    <w:rsid w:val="005659DA"/>
    <w:rsid w:val="0057440E"/>
    <w:rsid w:val="005746C7"/>
    <w:rsid w:val="0057510C"/>
    <w:rsid w:val="00575747"/>
    <w:rsid w:val="00585C8A"/>
    <w:rsid w:val="00587DF9"/>
    <w:rsid w:val="0059343C"/>
    <w:rsid w:val="00593B7C"/>
    <w:rsid w:val="005A1EE7"/>
    <w:rsid w:val="005A1F1F"/>
    <w:rsid w:val="005A4C5A"/>
    <w:rsid w:val="005A56F9"/>
    <w:rsid w:val="005A5ED3"/>
    <w:rsid w:val="005B3BE5"/>
    <w:rsid w:val="005B4F01"/>
    <w:rsid w:val="005C0B58"/>
    <w:rsid w:val="005C7A40"/>
    <w:rsid w:val="005D61FC"/>
    <w:rsid w:val="005D7A6C"/>
    <w:rsid w:val="005E1F54"/>
    <w:rsid w:val="005E5CA3"/>
    <w:rsid w:val="005E7196"/>
    <w:rsid w:val="005F2FF3"/>
    <w:rsid w:val="006059CA"/>
    <w:rsid w:val="006064F7"/>
    <w:rsid w:val="006077A4"/>
    <w:rsid w:val="00607C36"/>
    <w:rsid w:val="00614B45"/>
    <w:rsid w:val="0061652A"/>
    <w:rsid w:val="006166A9"/>
    <w:rsid w:val="0062186A"/>
    <w:rsid w:val="00625D54"/>
    <w:rsid w:val="00633719"/>
    <w:rsid w:val="0064060E"/>
    <w:rsid w:val="00646DCF"/>
    <w:rsid w:val="00647357"/>
    <w:rsid w:val="00650003"/>
    <w:rsid w:val="006509DC"/>
    <w:rsid w:val="00656A0C"/>
    <w:rsid w:val="00656D36"/>
    <w:rsid w:val="00657D8E"/>
    <w:rsid w:val="006607DA"/>
    <w:rsid w:val="00663E3E"/>
    <w:rsid w:val="00665A47"/>
    <w:rsid w:val="0067355E"/>
    <w:rsid w:val="006737DF"/>
    <w:rsid w:val="0067570A"/>
    <w:rsid w:val="00676DAF"/>
    <w:rsid w:val="00677FA0"/>
    <w:rsid w:val="0068258B"/>
    <w:rsid w:val="0068686D"/>
    <w:rsid w:val="00687DCA"/>
    <w:rsid w:val="006961FE"/>
    <w:rsid w:val="00696E58"/>
    <w:rsid w:val="006A3288"/>
    <w:rsid w:val="006A3DA2"/>
    <w:rsid w:val="006A61CD"/>
    <w:rsid w:val="006B0312"/>
    <w:rsid w:val="006B0C65"/>
    <w:rsid w:val="006B0EDB"/>
    <w:rsid w:val="006B1B79"/>
    <w:rsid w:val="006B2878"/>
    <w:rsid w:val="006B4EE6"/>
    <w:rsid w:val="006B781B"/>
    <w:rsid w:val="006B7DE7"/>
    <w:rsid w:val="006C0241"/>
    <w:rsid w:val="006C1EDA"/>
    <w:rsid w:val="006C342C"/>
    <w:rsid w:val="006C3947"/>
    <w:rsid w:val="006D0D79"/>
    <w:rsid w:val="006D10A6"/>
    <w:rsid w:val="006D36FC"/>
    <w:rsid w:val="006D38DD"/>
    <w:rsid w:val="006E146F"/>
    <w:rsid w:val="006E53E4"/>
    <w:rsid w:val="00701562"/>
    <w:rsid w:val="00713F9B"/>
    <w:rsid w:val="007245A3"/>
    <w:rsid w:val="00725345"/>
    <w:rsid w:val="00730E1F"/>
    <w:rsid w:val="00731011"/>
    <w:rsid w:val="007317BF"/>
    <w:rsid w:val="007340EF"/>
    <w:rsid w:val="007351DD"/>
    <w:rsid w:val="00743D17"/>
    <w:rsid w:val="00747504"/>
    <w:rsid w:val="007503F9"/>
    <w:rsid w:val="00755388"/>
    <w:rsid w:val="007553B0"/>
    <w:rsid w:val="007559D0"/>
    <w:rsid w:val="00756742"/>
    <w:rsid w:val="00757111"/>
    <w:rsid w:val="007633DE"/>
    <w:rsid w:val="0076759D"/>
    <w:rsid w:val="00767EEC"/>
    <w:rsid w:val="00770CD8"/>
    <w:rsid w:val="00771BBA"/>
    <w:rsid w:val="00773ED8"/>
    <w:rsid w:val="00774B90"/>
    <w:rsid w:val="0077679D"/>
    <w:rsid w:val="00780C43"/>
    <w:rsid w:val="00781C91"/>
    <w:rsid w:val="00792BA0"/>
    <w:rsid w:val="00794A78"/>
    <w:rsid w:val="007961CB"/>
    <w:rsid w:val="007A0D5C"/>
    <w:rsid w:val="007A1565"/>
    <w:rsid w:val="007A2BAE"/>
    <w:rsid w:val="007A7128"/>
    <w:rsid w:val="007B36DE"/>
    <w:rsid w:val="007B3D3F"/>
    <w:rsid w:val="007B6383"/>
    <w:rsid w:val="007C7EB2"/>
    <w:rsid w:val="007D59D5"/>
    <w:rsid w:val="007D5E25"/>
    <w:rsid w:val="007D633B"/>
    <w:rsid w:val="007E1884"/>
    <w:rsid w:val="007E7DF2"/>
    <w:rsid w:val="007F30BF"/>
    <w:rsid w:val="007F68A4"/>
    <w:rsid w:val="00801AE1"/>
    <w:rsid w:val="008300FF"/>
    <w:rsid w:val="00830C1B"/>
    <w:rsid w:val="00832825"/>
    <w:rsid w:val="00832E80"/>
    <w:rsid w:val="00834088"/>
    <w:rsid w:val="00834AC9"/>
    <w:rsid w:val="00836F99"/>
    <w:rsid w:val="008433CD"/>
    <w:rsid w:val="00855729"/>
    <w:rsid w:val="00860C54"/>
    <w:rsid w:val="00861E05"/>
    <w:rsid w:val="00862A2C"/>
    <w:rsid w:val="00862F17"/>
    <w:rsid w:val="00863812"/>
    <w:rsid w:val="00865EF6"/>
    <w:rsid w:val="00867EFC"/>
    <w:rsid w:val="0087151A"/>
    <w:rsid w:val="00872840"/>
    <w:rsid w:val="00873788"/>
    <w:rsid w:val="00873BF2"/>
    <w:rsid w:val="0088268F"/>
    <w:rsid w:val="008839DB"/>
    <w:rsid w:val="0088456E"/>
    <w:rsid w:val="00887E32"/>
    <w:rsid w:val="008A3B41"/>
    <w:rsid w:val="008A6DA1"/>
    <w:rsid w:val="008A757B"/>
    <w:rsid w:val="008B2C69"/>
    <w:rsid w:val="008B5482"/>
    <w:rsid w:val="008B68FB"/>
    <w:rsid w:val="008C2FFB"/>
    <w:rsid w:val="008C6B75"/>
    <w:rsid w:val="008D5D28"/>
    <w:rsid w:val="008F5A88"/>
    <w:rsid w:val="008F7036"/>
    <w:rsid w:val="008F7694"/>
    <w:rsid w:val="00900340"/>
    <w:rsid w:val="0090097B"/>
    <w:rsid w:val="00901BEE"/>
    <w:rsid w:val="009031BD"/>
    <w:rsid w:val="0091219F"/>
    <w:rsid w:val="0091396A"/>
    <w:rsid w:val="0091436A"/>
    <w:rsid w:val="009227EB"/>
    <w:rsid w:val="00924EA6"/>
    <w:rsid w:val="00932420"/>
    <w:rsid w:val="0093291F"/>
    <w:rsid w:val="00934307"/>
    <w:rsid w:val="00941AE2"/>
    <w:rsid w:val="00945778"/>
    <w:rsid w:val="0094617E"/>
    <w:rsid w:val="009544B3"/>
    <w:rsid w:val="009626A4"/>
    <w:rsid w:val="00962F2F"/>
    <w:rsid w:val="00963701"/>
    <w:rsid w:val="00967740"/>
    <w:rsid w:val="00970671"/>
    <w:rsid w:val="0097260F"/>
    <w:rsid w:val="00975BD5"/>
    <w:rsid w:val="00985971"/>
    <w:rsid w:val="0098660E"/>
    <w:rsid w:val="00991D3F"/>
    <w:rsid w:val="009966CC"/>
    <w:rsid w:val="009A1DE9"/>
    <w:rsid w:val="009B102B"/>
    <w:rsid w:val="009B3E51"/>
    <w:rsid w:val="009B450E"/>
    <w:rsid w:val="009B66C1"/>
    <w:rsid w:val="009C0F45"/>
    <w:rsid w:val="009C319B"/>
    <w:rsid w:val="009C3ECE"/>
    <w:rsid w:val="009D59BC"/>
    <w:rsid w:val="009D6121"/>
    <w:rsid w:val="009E3A84"/>
    <w:rsid w:val="009E47C7"/>
    <w:rsid w:val="009F183C"/>
    <w:rsid w:val="009F1DAE"/>
    <w:rsid w:val="009F1F48"/>
    <w:rsid w:val="009F2E31"/>
    <w:rsid w:val="00A00244"/>
    <w:rsid w:val="00A0171F"/>
    <w:rsid w:val="00A02501"/>
    <w:rsid w:val="00A051DE"/>
    <w:rsid w:val="00A0529A"/>
    <w:rsid w:val="00A06210"/>
    <w:rsid w:val="00A07804"/>
    <w:rsid w:val="00A12573"/>
    <w:rsid w:val="00A125C4"/>
    <w:rsid w:val="00A15F41"/>
    <w:rsid w:val="00A1693B"/>
    <w:rsid w:val="00A27726"/>
    <w:rsid w:val="00A31F1E"/>
    <w:rsid w:val="00A34413"/>
    <w:rsid w:val="00A44C0D"/>
    <w:rsid w:val="00A45AD0"/>
    <w:rsid w:val="00A467D3"/>
    <w:rsid w:val="00A50E93"/>
    <w:rsid w:val="00A55078"/>
    <w:rsid w:val="00A552CD"/>
    <w:rsid w:val="00A60BCD"/>
    <w:rsid w:val="00A631A7"/>
    <w:rsid w:val="00A6692D"/>
    <w:rsid w:val="00A67072"/>
    <w:rsid w:val="00A676C7"/>
    <w:rsid w:val="00A70826"/>
    <w:rsid w:val="00A731AD"/>
    <w:rsid w:val="00A74D36"/>
    <w:rsid w:val="00A74EB4"/>
    <w:rsid w:val="00A80852"/>
    <w:rsid w:val="00A82381"/>
    <w:rsid w:val="00A82AE1"/>
    <w:rsid w:val="00A857E1"/>
    <w:rsid w:val="00A90CCF"/>
    <w:rsid w:val="00A937D8"/>
    <w:rsid w:val="00AA04C7"/>
    <w:rsid w:val="00AA649A"/>
    <w:rsid w:val="00AB482D"/>
    <w:rsid w:val="00AD093A"/>
    <w:rsid w:val="00AD24ED"/>
    <w:rsid w:val="00AD3651"/>
    <w:rsid w:val="00AD38E3"/>
    <w:rsid w:val="00AE2485"/>
    <w:rsid w:val="00AE36B7"/>
    <w:rsid w:val="00AE6270"/>
    <w:rsid w:val="00AF7726"/>
    <w:rsid w:val="00AF7EC6"/>
    <w:rsid w:val="00B10B0C"/>
    <w:rsid w:val="00B12D94"/>
    <w:rsid w:val="00B12E93"/>
    <w:rsid w:val="00B173AA"/>
    <w:rsid w:val="00B17B15"/>
    <w:rsid w:val="00B21020"/>
    <w:rsid w:val="00B21419"/>
    <w:rsid w:val="00B220DA"/>
    <w:rsid w:val="00B2456D"/>
    <w:rsid w:val="00B258C9"/>
    <w:rsid w:val="00B27BB4"/>
    <w:rsid w:val="00B30954"/>
    <w:rsid w:val="00B334ED"/>
    <w:rsid w:val="00B346E8"/>
    <w:rsid w:val="00B34C48"/>
    <w:rsid w:val="00B375EA"/>
    <w:rsid w:val="00B41E2A"/>
    <w:rsid w:val="00B422F3"/>
    <w:rsid w:val="00B44D0C"/>
    <w:rsid w:val="00B4749C"/>
    <w:rsid w:val="00B52EFA"/>
    <w:rsid w:val="00B54261"/>
    <w:rsid w:val="00B54452"/>
    <w:rsid w:val="00B67D61"/>
    <w:rsid w:val="00B85474"/>
    <w:rsid w:val="00B87EEE"/>
    <w:rsid w:val="00B96C90"/>
    <w:rsid w:val="00BA1519"/>
    <w:rsid w:val="00BA1600"/>
    <w:rsid w:val="00BA3863"/>
    <w:rsid w:val="00BA40A8"/>
    <w:rsid w:val="00BA5922"/>
    <w:rsid w:val="00BA7798"/>
    <w:rsid w:val="00BB10F5"/>
    <w:rsid w:val="00BB2A3E"/>
    <w:rsid w:val="00BB74FA"/>
    <w:rsid w:val="00BC0BBF"/>
    <w:rsid w:val="00BC7276"/>
    <w:rsid w:val="00BD0D73"/>
    <w:rsid w:val="00BE10BC"/>
    <w:rsid w:val="00BE4088"/>
    <w:rsid w:val="00BE42DE"/>
    <w:rsid w:val="00BF47ED"/>
    <w:rsid w:val="00BF4862"/>
    <w:rsid w:val="00C0276D"/>
    <w:rsid w:val="00C04935"/>
    <w:rsid w:val="00C0557A"/>
    <w:rsid w:val="00C0783A"/>
    <w:rsid w:val="00C13E73"/>
    <w:rsid w:val="00C142A4"/>
    <w:rsid w:val="00C14CFA"/>
    <w:rsid w:val="00C215FA"/>
    <w:rsid w:val="00C25D6C"/>
    <w:rsid w:val="00C36320"/>
    <w:rsid w:val="00C4510C"/>
    <w:rsid w:val="00C45C00"/>
    <w:rsid w:val="00C47C3E"/>
    <w:rsid w:val="00C5048D"/>
    <w:rsid w:val="00C505A1"/>
    <w:rsid w:val="00C53EEB"/>
    <w:rsid w:val="00C55B05"/>
    <w:rsid w:val="00C56FC0"/>
    <w:rsid w:val="00C57631"/>
    <w:rsid w:val="00C61756"/>
    <w:rsid w:val="00C63FB8"/>
    <w:rsid w:val="00C64DC4"/>
    <w:rsid w:val="00C80CA8"/>
    <w:rsid w:val="00C815D5"/>
    <w:rsid w:val="00C83ABD"/>
    <w:rsid w:val="00C9393D"/>
    <w:rsid w:val="00C946C8"/>
    <w:rsid w:val="00CB18A4"/>
    <w:rsid w:val="00CB46E0"/>
    <w:rsid w:val="00CB49BB"/>
    <w:rsid w:val="00CB4A21"/>
    <w:rsid w:val="00CB57A1"/>
    <w:rsid w:val="00CB7050"/>
    <w:rsid w:val="00CD3450"/>
    <w:rsid w:val="00CD3EFA"/>
    <w:rsid w:val="00CD4EC7"/>
    <w:rsid w:val="00CE2FD7"/>
    <w:rsid w:val="00CE45CB"/>
    <w:rsid w:val="00CF2EA6"/>
    <w:rsid w:val="00CF4992"/>
    <w:rsid w:val="00CF5673"/>
    <w:rsid w:val="00CF69CD"/>
    <w:rsid w:val="00D000AE"/>
    <w:rsid w:val="00D068CD"/>
    <w:rsid w:val="00D11C0C"/>
    <w:rsid w:val="00D12E78"/>
    <w:rsid w:val="00D14A12"/>
    <w:rsid w:val="00D16E05"/>
    <w:rsid w:val="00D205E9"/>
    <w:rsid w:val="00D21F6F"/>
    <w:rsid w:val="00D235C2"/>
    <w:rsid w:val="00D23652"/>
    <w:rsid w:val="00D252B9"/>
    <w:rsid w:val="00D2533F"/>
    <w:rsid w:val="00D25BDD"/>
    <w:rsid w:val="00D26414"/>
    <w:rsid w:val="00D30530"/>
    <w:rsid w:val="00D333B1"/>
    <w:rsid w:val="00D34168"/>
    <w:rsid w:val="00D42A6F"/>
    <w:rsid w:val="00D43BED"/>
    <w:rsid w:val="00D4786D"/>
    <w:rsid w:val="00D50791"/>
    <w:rsid w:val="00D50836"/>
    <w:rsid w:val="00D572AA"/>
    <w:rsid w:val="00D60A7D"/>
    <w:rsid w:val="00D61164"/>
    <w:rsid w:val="00D61BE6"/>
    <w:rsid w:val="00D65170"/>
    <w:rsid w:val="00D67330"/>
    <w:rsid w:val="00D7792D"/>
    <w:rsid w:val="00D80702"/>
    <w:rsid w:val="00D8079C"/>
    <w:rsid w:val="00D80BBB"/>
    <w:rsid w:val="00D832A7"/>
    <w:rsid w:val="00D85274"/>
    <w:rsid w:val="00D9136C"/>
    <w:rsid w:val="00D93377"/>
    <w:rsid w:val="00D95FAB"/>
    <w:rsid w:val="00D96679"/>
    <w:rsid w:val="00D96F77"/>
    <w:rsid w:val="00DA2517"/>
    <w:rsid w:val="00DA7D18"/>
    <w:rsid w:val="00DB52AF"/>
    <w:rsid w:val="00DC50EC"/>
    <w:rsid w:val="00DC5240"/>
    <w:rsid w:val="00DC5C61"/>
    <w:rsid w:val="00DC5E8C"/>
    <w:rsid w:val="00DD0B78"/>
    <w:rsid w:val="00DD3434"/>
    <w:rsid w:val="00DD52C8"/>
    <w:rsid w:val="00DD7220"/>
    <w:rsid w:val="00DE359E"/>
    <w:rsid w:val="00DE3AB7"/>
    <w:rsid w:val="00DE4447"/>
    <w:rsid w:val="00DE4C21"/>
    <w:rsid w:val="00DF74F2"/>
    <w:rsid w:val="00E0047F"/>
    <w:rsid w:val="00E02AFF"/>
    <w:rsid w:val="00E04D9D"/>
    <w:rsid w:val="00E11F77"/>
    <w:rsid w:val="00E23832"/>
    <w:rsid w:val="00E258F0"/>
    <w:rsid w:val="00E35B0D"/>
    <w:rsid w:val="00E401F5"/>
    <w:rsid w:val="00E41517"/>
    <w:rsid w:val="00E415C5"/>
    <w:rsid w:val="00E43BA4"/>
    <w:rsid w:val="00E46EFA"/>
    <w:rsid w:val="00E53C36"/>
    <w:rsid w:val="00E54B2D"/>
    <w:rsid w:val="00E60EED"/>
    <w:rsid w:val="00E624B4"/>
    <w:rsid w:val="00E66E77"/>
    <w:rsid w:val="00E703B9"/>
    <w:rsid w:val="00E72A4D"/>
    <w:rsid w:val="00E77E1E"/>
    <w:rsid w:val="00E80F74"/>
    <w:rsid w:val="00E8188E"/>
    <w:rsid w:val="00E8251B"/>
    <w:rsid w:val="00E83283"/>
    <w:rsid w:val="00E87D6B"/>
    <w:rsid w:val="00E9413D"/>
    <w:rsid w:val="00E96A1C"/>
    <w:rsid w:val="00E97C20"/>
    <w:rsid w:val="00EB72C7"/>
    <w:rsid w:val="00EC2AF3"/>
    <w:rsid w:val="00EC4250"/>
    <w:rsid w:val="00EC43D9"/>
    <w:rsid w:val="00ED20C7"/>
    <w:rsid w:val="00ED3AD5"/>
    <w:rsid w:val="00ED4B04"/>
    <w:rsid w:val="00ED4EF0"/>
    <w:rsid w:val="00EE0315"/>
    <w:rsid w:val="00EE5D3B"/>
    <w:rsid w:val="00EF01C7"/>
    <w:rsid w:val="00EF26A4"/>
    <w:rsid w:val="00EF7AED"/>
    <w:rsid w:val="00F0287B"/>
    <w:rsid w:val="00F05A19"/>
    <w:rsid w:val="00F05E78"/>
    <w:rsid w:val="00F212DA"/>
    <w:rsid w:val="00F24220"/>
    <w:rsid w:val="00F30CF1"/>
    <w:rsid w:val="00F3269F"/>
    <w:rsid w:val="00F3395C"/>
    <w:rsid w:val="00F350DF"/>
    <w:rsid w:val="00F36436"/>
    <w:rsid w:val="00F37C52"/>
    <w:rsid w:val="00F417CD"/>
    <w:rsid w:val="00F418C5"/>
    <w:rsid w:val="00F42116"/>
    <w:rsid w:val="00F42C62"/>
    <w:rsid w:val="00F455B3"/>
    <w:rsid w:val="00F47063"/>
    <w:rsid w:val="00F50447"/>
    <w:rsid w:val="00F6541A"/>
    <w:rsid w:val="00F65DAC"/>
    <w:rsid w:val="00F66D69"/>
    <w:rsid w:val="00F705AA"/>
    <w:rsid w:val="00F77D62"/>
    <w:rsid w:val="00F812EA"/>
    <w:rsid w:val="00F82ED7"/>
    <w:rsid w:val="00F864B0"/>
    <w:rsid w:val="00F92437"/>
    <w:rsid w:val="00FA52C0"/>
    <w:rsid w:val="00FA76D3"/>
    <w:rsid w:val="00FA7CBE"/>
    <w:rsid w:val="00FB0904"/>
    <w:rsid w:val="00FB1495"/>
    <w:rsid w:val="00FB7818"/>
    <w:rsid w:val="00FC5141"/>
    <w:rsid w:val="00FC6C04"/>
    <w:rsid w:val="00FD6776"/>
    <w:rsid w:val="00FD6803"/>
    <w:rsid w:val="00FF10B5"/>
    <w:rsid w:val="00FF527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B615B"/>
  <w15:chartTrackingRefBased/>
  <w15:docId w15:val="{AFC48F63-E791-4768-8143-2BF5F403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FD2"/>
  </w:style>
  <w:style w:type="paragraph" w:styleId="1">
    <w:name w:val="heading 1"/>
    <w:basedOn w:val="a"/>
    <w:next w:val="a"/>
    <w:link w:val="10"/>
    <w:uiPriority w:val="9"/>
    <w:qFormat/>
    <w:rsid w:val="001774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1"/>
    <w:next w:val="a"/>
    <w:qFormat/>
    <w:locked/>
    <w:rsid w:val="00650003"/>
    <w:pPr>
      <w:keepNext/>
      <w:pageBreakBefore/>
      <w:tabs>
        <w:tab w:val="left" w:pos="665"/>
      </w:tabs>
      <w:suppressAutoHyphens/>
      <w:spacing w:before="520" w:after="260" w:line="390" w:lineRule="exact"/>
      <w:outlineLvl w:val="0"/>
    </w:pPr>
    <w:rPr>
      <w:rFonts w:ascii="Arial" w:eastAsia="Times New Roman" w:hAnsi="Arial" w:cs="Arial"/>
      <w:b/>
      <w:sz w:val="28"/>
      <w:szCs w:val="24"/>
      <w:lang w:eastAsia="de-DE"/>
    </w:rPr>
  </w:style>
  <w:style w:type="paragraph" w:customStyle="1" w:styleId="head2">
    <w:name w:val="head2"/>
    <w:next w:val="a"/>
    <w:qFormat/>
    <w:locked/>
    <w:rsid w:val="00A937D8"/>
    <w:pPr>
      <w:keepNext/>
      <w:numPr>
        <w:ilvl w:val="1"/>
        <w:numId w:val="3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Arial" w:eastAsia="Times New Roman" w:hAnsi="Arial" w:cs="Arial"/>
      <w:b/>
      <w:sz w:val="24"/>
      <w:szCs w:val="24"/>
      <w:lang w:eastAsia="de-DE"/>
    </w:rPr>
  </w:style>
  <w:style w:type="paragraph" w:customStyle="1" w:styleId="head3">
    <w:name w:val="head3"/>
    <w:next w:val="a"/>
    <w:qFormat/>
    <w:locked/>
    <w:rsid w:val="00A937D8"/>
    <w:pPr>
      <w:keepNext/>
      <w:numPr>
        <w:ilvl w:val="2"/>
        <w:numId w:val="3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Arial" w:eastAsia="Times New Roman" w:hAnsi="Arial" w:cs="Arial"/>
      <w:b/>
      <w:sz w:val="19"/>
      <w:szCs w:val="24"/>
      <w:lang w:eastAsia="de-DE"/>
    </w:rPr>
  </w:style>
  <w:style w:type="paragraph" w:styleId="a3">
    <w:name w:val="header"/>
    <w:basedOn w:val="a"/>
    <w:link w:val="a4"/>
    <w:uiPriority w:val="99"/>
    <w:unhideWhenUsed/>
    <w:rsid w:val="00AE24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AE2485"/>
  </w:style>
  <w:style w:type="paragraph" w:styleId="a5">
    <w:name w:val="footer"/>
    <w:basedOn w:val="a"/>
    <w:link w:val="a6"/>
    <w:uiPriority w:val="99"/>
    <w:unhideWhenUsed/>
    <w:rsid w:val="00AE24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AE2485"/>
  </w:style>
  <w:style w:type="character" w:styleId="a7">
    <w:name w:val="Placeholder Text"/>
    <w:basedOn w:val="a0"/>
    <w:uiPriority w:val="99"/>
    <w:semiHidden/>
    <w:rsid w:val="00B334E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41AE2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41AE2"/>
    <w:rPr>
      <w:rFonts w:ascii="Microsoft YaHei UI" w:eastAsia="Microsoft YaHei UI"/>
      <w:sz w:val="18"/>
      <w:szCs w:val="18"/>
    </w:rPr>
  </w:style>
  <w:style w:type="paragraph" w:styleId="aa">
    <w:name w:val="List Paragraph"/>
    <w:basedOn w:val="a"/>
    <w:uiPriority w:val="34"/>
    <w:qFormat/>
    <w:rsid w:val="007D59D5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BE10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10BC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177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7748D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17748D"/>
    <w:pPr>
      <w:spacing w:after="100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1029A7"/>
    <w:pPr>
      <w:tabs>
        <w:tab w:val="right" w:leader="dot" w:pos="8296"/>
      </w:tabs>
      <w:spacing w:after="0" w:line="360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17748D"/>
    <w:pPr>
      <w:spacing w:after="100"/>
      <w:ind w:left="440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7B63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A9B5F74-CE02-44B7-A74D-AEDAD6E7A4C1}">
  <we:reference id="wa104099688" version="1.3.0.0" store="zh-CN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1DB86-6BDA-4C85-A7C5-65B354836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 宁斌</dc:creator>
  <cp:keywords/>
  <dc:description/>
  <cp:lastModifiedBy>Guixin LI</cp:lastModifiedBy>
  <cp:revision>17</cp:revision>
  <dcterms:created xsi:type="dcterms:W3CDTF">2021-08-20T14:40:00Z</dcterms:created>
  <dcterms:modified xsi:type="dcterms:W3CDTF">2021-10-23T12:55:00Z</dcterms:modified>
</cp:coreProperties>
</file>