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75077B5" w14:textId="77777777" w:rsidR="003F2BFD" w:rsidRPr="008B17F5" w:rsidRDefault="003F2BFD" w:rsidP="000058DE">
      <w:pPr>
        <w:pStyle w:val="BBAuthorName"/>
        <w:jc w:val="left"/>
        <w:rPr>
          <w:rFonts w:ascii="Times New Roman" w:hAnsi="Times New Roman"/>
          <w:b/>
          <w:i w:val="0"/>
          <w:sz w:val="36"/>
          <w:szCs w:val="32"/>
        </w:rPr>
      </w:pPr>
      <w:r w:rsidRPr="008B17F5">
        <w:rPr>
          <w:rFonts w:ascii="Times New Roman" w:hAnsi="Times New Roman"/>
          <w:b/>
          <w:i w:val="0"/>
          <w:sz w:val="36"/>
          <w:szCs w:val="32"/>
        </w:rPr>
        <w:t xml:space="preserve">Supplementary Information for </w:t>
      </w:r>
    </w:p>
    <w:p w14:paraId="650D436D" w14:textId="77777777" w:rsidR="003F2BFD" w:rsidRPr="008B17F5" w:rsidRDefault="003F2BFD" w:rsidP="00DD2049">
      <w:pPr>
        <w:pStyle w:val="BIEmailAddress"/>
        <w:rPr>
          <w:rFonts w:ascii="Times New Roman" w:hAnsi="Times New Roman"/>
          <w:b/>
          <w:sz w:val="36"/>
          <w:szCs w:val="36"/>
        </w:rPr>
      </w:pPr>
      <w:r w:rsidRPr="008B17F5">
        <w:rPr>
          <w:rFonts w:ascii="Times New Roman" w:hAnsi="Times New Roman"/>
          <w:b/>
          <w:color w:val="000000" w:themeColor="text1"/>
          <w:sz w:val="36"/>
          <w:szCs w:val="36"/>
        </w:rPr>
        <w:t>Super-regular</w:t>
      </w:r>
      <w:r w:rsidRPr="008B17F5">
        <w:rPr>
          <w:rFonts w:ascii="Times New Roman" w:hAnsi="Times New Roman"/>
          <w:b/>
          <w:sz w:val="36"/>
          <w:szCs w:val="36"/>
        </w:rPr>
        <w:t xml:space="preserve"> femtosecond laser nanolithography based on dual-interface plasmons coupling</w:t>
      </w:r>
    </w:p>
    <w:p w14:paraId="48E0A35C" w14:textId="5652A803" w:rsidR="00106606" w:rsidRPr="008B17F5" w:rsidRDefault="00106606" w:rsidP="00106606">
      <w:pPr>
        <w:pStyle w:val="BBAuthorName"/>
        <w:spacing w:before="240"/>
        <w:jc w:val="left"/>
        <w:rPr>
          <w:rFonts w:ascii="Times New Roman" w:hAnsi="Times New Roman"/>
          <w:vertAlign w:val="superscript"/>
        </w:rPr>
      </w:pPr>
      <w:r w:rsidRPr="008B17F5">
        <w:rPr>
          <w:rFonts w:ascii="Times New Roman" w:hAnsi="Times New Roman"/>
        </w:rPr>
        <w:t>Hongbo Xie,</w:t>
      </w:r>
      <w:r w:rsidR="00E3468B">
        <w:rPr>
          <w:rFonts w:ascii="Times New Roman" w:hAnsi="Times New Roman"/>
          <w:vertAlign w:val="superscript"/>
        </w:rPr>
        <w:t xml:space="preserve"> 1</w:t>
      </w:r>
      <w:proofErr w:type="gramStart"/>
      <w:r w:rsidR="00E3468B">
        <w:rPr>
          <w:rFonts w:ascii="Times New Roman" w:hAnsi="Times New Roman"/>
          <w:vertAlign w:val="superscript"/>
        </w:rPr>
        <w:t>,2</w:t>
      </w:r>
      <w:proofErr w:type="gramEnd"/>
      <w:r w:rsidRPr="008B17F5">
        <w:rPr>
          <w:rFonts w:ascii="Times New Roman" w:hAnsi="Times New Roman"/>
        </w:rPr>
        <w:t xml:space="preserve"> Bo Zhao,</w:t>
      </w:r>
      <w:r w:rsidR="00E3468B">
        <w:rPr>
          <w:rFonts w:ascii="Times New Roman" w:hAnsi="Times New Roman"/>
          <w:vertAlign w:val="superscript"/>
        </w:rPr>
        <w:t xml:space="preserve"> 3</w:t>
      </w:r>
      <w:r w:rsidRPr="008B17F5">
        <w:rPr>
          <w:rFonts w:ascii="Times New Roman" w:hAnsi="Times New Roman"/>
        </w:rPr>
        <w:t xml:space="preserve"> </w:t>
      </w:r>
      <w:proofErr w:type="spellStart"/>
      <w:r w:rsidRPr="008B17F5">
        <w:rPr>
          <w:rFonts w:ascii="Times New Roman" w:hAnsi="Times New Roman"/>
        </w:rPr>
        <w:t>Jinluo</w:t>
      </w:r>
      <w:proofErr w:type="spellEnd"/>
      <w:r w:rsidRPr="008B17F5">
        <w:rPr>
          <w:rFonts w:ascii="Times New Roman" w:hAnsi="Times New Roman"/>
        </w:rPr>
        <w:t xml:space="preserve"> Cheng,</w:t>
      </w:r>
      <w:r w:rsidR="00E3468B">
        <w:rPr>
          <w:rFonts w:ascii="Times New Roman" w:hAnsi="Times New Roman"/>
          <w:vertAlign w:val="superscript"/>
        </w:rPr>
        <w:t xml:space="preserve"> 1</w:t>
      </w:r>
      <w:r w:rsidRPr="008B17F5">
        <w:rPr>
          <w:rFonts w:ascii="Times New Roman" w:hAnsi="Times New Roman"/>
        </w:rPr>
        <w:t xml:space="preserve"> Sandeep Kumar </w:t>
      </w:r>
      <w:proofErr w:type="spellStart"/>
      <w:r w:rsidRPr="008B17F5">
        <w:rPr>
          <w:rFonts w:ascii="Times New Roman" w:hAnsi="Times New Roman"/>
        </w:rPr>
        <w:t>Chamoli</w:t>
      </w:r>
      <w:proofErr w:type="spellEnd"/>
      <w:r w:rsidRPr="008B17F5">
        <w:rPr>
          <w:rFonts w:ascii="Times New Roman" w:hAnsi="Times New Roman"/>
        </w:rPr>
        <w:t>,</w:t>
      </w:r>
      <w:r w:rsidR="00E3468B">
        <w:rPr>
          <w:rFonts w:ascii="Times New Roman" w:hAnsi="Times New Roman"/>
          <w:vertAlign w:val="superscript"/>
        </w:rPr>
        <w:t xml:space="preserve"> 1,2</w:t>
      </w:r>
      <w:r w:rsidRPr="008B17F5">
        <w:rPr>
          <w:rFonts w:ascii="Times New Roman" w:hAnsi="Times New Roman"/>
        </w:rPr>
        <w:t xml:space="preserve"> </w:t>
      </w:r>
      <w:proofErr w:type="spellStart"/>
      <w:r w:rsidRPr="008B17F5">
        <w:rPr>
          <w:rFonts w:ascii="Times New Roman" w:hAnsi="Times New Roman"/>
        </w:rPr>
        <w:t>Yuhao</w:t>
      </w:r>
      <w:proofErr w:type="spellEnd"/>
      <w:r w:rsidRPr="008B17F5">
        <w:rPr>
          <w:rFonts w:ascii="Times New Roman" w:hAnsi="Times New Roman"/>
        </w:rPr>
        <w:t xml:space="preserve"> Lei,</w:t>
      </w:r>
      <w:r w:rsidR="00E3468B">
        <w:rPr>
          <w:rFonts w:ascii="Times New Roman" w:hAnsi="Times New Roman"/>
          <w:vertAlign w:val="superscript"/>
        </w:rPr>
        <w:t xml:space="preserve"> 1</w:t>
      </w:r>
      <w:r w:rsidRPr="008B17F5">
        <w:rPr>
          <w:rFonts w:ascii="Times New Roman" w:hAnsi="Times New Roman"/>
        </w:rPr>
        <w:t xml:space="preserve"> </w:t>
      </w:r>
      <w:proofErr w:type="spellStart"/>
      <w:r w:rsidRPr="008B17F5">
        <w:rPr>
          <w:rFonts w:ascii="Times New Roman" w:hAnsi="Times New Roman"/>
        </w:rPr>
        <w:t>Tingting</w:t>
      </w:r>
      <w:proofErr w:type="spellEnd"/>
      <w:r w:rsidRPr="008B17F5">
        <w:rPr>
          <w:rFonts w:ascii="Times New Roman" w:hAnsi="Times New Roman"/>
        </w:rPr>
        <w:t xml:space="preserve"> Zou,</w:t>
      </w:r>
      <w:r w:rsidR="00E3468B">
        <w:rPr>
          <w:rFonts w:ascii="Times New Roman" w:hAnsi="Times New Roman"/>
          <w:vertAlign w:val="superscript"/>
        </w:rPr>
        <w:t>1,2</w:t>
      </w:r>
      <w:r w:rsidRPr="008B17F5">
        <w:rPr>
          <w:rFonts w:ascii="Times New Roman" w:hAnsi="Times New Roman"/>
        </w:rPr>
        <w:t xml:space="preserve"> Wei Xin,</w:t>
      </w:r>
      <w:r w:rsidR="00E3468B">
        <w:rPr>
          <w:rFonts w:ascii="Times New Roman" w:hAnsi="Times New Roman"/>
          <w:vertAlign w:val="superscript"/>
        </w:rPr>
        <w:t xml:space="preserve"> 1</w:t>
      </w:r>
      <w:r w:rsidR="00E3468B">
        <w:rPr>
          <w:rFonts w:ascii="Times New Roman" w:hAnsi="Times New Roman"/>
        </w:rPr>
        <w:t xml:space="preserve"> and </w:t>
      </w:r>
      <w:proofErr w:type="spellStart"/>
      <w:r w:rsidR="00E3468B">
        <w:rPr>
          <w:rFonts w:ascii="Times New Roman" w:hAnsi="Times New Roman"/>
        </w:rPr>
        <w:t>Jianjun</w:t>
      </w:r>
      <w:proofErr w:type="spellEnd"/>
      <w:r w:rsidR="00E3468B">
        <w:rPr>
          <w:rFonts w:ascii="Times New Roman" w:hAnsi="Times New Roman"/>
        </w:rPr>
        <w:t xml:space="preserve"> Yang</w:t>
      </w:r>
      <w:r w:rsidR="00E3468B" w:rsidRPr="00E3468B">
        <w:rPr>
          <w:rFonts w:ascii="Times New Roman" w:hAnsi="Times New Roman"/>
          <w:vertAlign w:val="superscript"/>
        </w:rPr>
        <w:t>1,*</w:t>
      </w:r>
    </w:p>
    <w:p w14:paraId="6CE7D670" w14:textId="05885192" w:rsidR="00106606" w:rsidRPr="008B17F5" w:rsidRDefault="00E3468B" w:rsidP="00106606">
      <w:pPr>
        <w:pStyle w:val="BCAuthorAddress"/>
        <w:spacing w:after="0"/>
        <w:jc w:val="both"/>
        <w:rPr>
          <w:rFonts w:ascii="Times New Roman" w:hAnsi="Times New Roman"/>
        </w:rPr>
      </w:pPr>
      <w:r>
        <w:rPr>
          <w:rFonts w:ascii="Times New Roman" w:hAnsi="Times New Roman"/>
          <w:vertAlign w:val="superscript"/>
        </w:rPr>
        <w:t>1</w:t>
      </w:r>
      <w:r w:rsidR="00821B8D" w:rsidRPr="008B17F5">
        <w:rPr>
          <w:rFonts w:ascii="Times New Roman" w:hAnsi="Times New Roman"/>
        </w:rPr>
        <w:t xml:space="preserve">GPL Photonics Laboratory, </w:t>
      </w:r>
      <w:r w:rsidR="00106606" w:rsidRPr="008B17F5">
        <w:rPr>
          <w:rFonts w:ascii="Times New Roman" w:hAnsi="Times New Roman"/>
        </w:rPr>
        <w:t>State Key Laboratory of Applied Optics, Changchun Institute of Optics, Fine Mechanics and Physics, Chinese Academy of Sciences, Changchun 130033, China</w:t>
      </w:r>
    </w:p>
    <w:p w14:paraId="151A749C" w14:textId="013E107F" w:rsidR="00106606" w:rsidRPr="008B17F5" w:rsidRDefault="00E3468B" w:rsidP="00106606">
      <w:pPr>
        <w:pStyle w:val="BCAuthorAddress"/>
        <w:spacing w:after="0"/>
        <w:jc w:val="both"/>
        <w:rPr>
          <w:rFonts w:ascii="Times New Roman" w:hAnsi="Times New Roman"/>
        </w:rPr>
      </w:pPr>
      <w:r>
        <w:rPr>
          <w:rFonts w:ascii="Times New Roman" w:hAnsi="Times New Roman"/>
          <w:vertAlign w:val="superscript"/>
        </w:rPr>
        <w:t>2</w:t>
      </w:r>
      <w:r w:rsidR="00106606" w:rsidRPr="008B17F5">
        <w:rPr>
          <w:rFonts w:ascii="Times New Roman" w:hAnsi="Times New Roman"/>
        </w:rPr>
        <w:t>University of Chinese Academy of Sciences, Beijing 100049, China</w:t>
      </w:r>
    </w:p>
    <w:p w14:paraId="32F84A22" w14:textId="63EFBAA0" w:rsidR="00106606" w:rsidRPr="008B17F5" w:rsidRDefault="00E3468B" w:rsidP="00106606">
      <w:pPr>
        <w:pStyle w:val="BCAuthorAddress"/>
        <w:spacing w:after="0"/>
        <w:jc w:val="both"/>
        <w:rPr>
          <w:rFonts w:ascii="Times New Roman" w:hAnsi="Times New Roman"/>
        </w:rPr>
      </w:pPr>
      <w:r>
        <w:rPr>
          <w:rFonts w:ascii="Times New Roman" w:hAnsi="Times New Roman"/>
          <w:vertAlign w:val="superscript"/>
        </w:rPr>
        <w:t>3</w:t>
      </w:r>
      <w:r w:rsidR="00106606" w:rsidRPr="008B17F5">
        <w:rPr>
          <w:rFonts w:ascii="Times New Roman" w:hAnsi="Times New Roman"/>
        </w:rPr>
        <w:t xml:space="preserve">Department of Electronic Information and Physics, </w:t>
      </w:r>
      <w:proofErr w:type="spellStart"/>
      <w:r w:rsidR="00106606" w:rsidRPr="008B17F5">
        <w:rPr>
          <w:rFonts w:ascii="Times New Roman" w:hAnsi="Times New Roman"/>
        </w:rPr>
        <w:t>Changzhi</w:t>
      </w:r>
      <w:proofErr w:type="spellEnd"/>
      <w:r w:rsidR="00106606" w:rsidRPr="008B17F5">
        <w:rPr>
          <w:rFonts w:ascii="Times New Roman" w:hAnsi="Times New Roman"/>
        </w:rPr>
        <w:t xml:space="preserve"> University, Shanxi 046011, China</w:t>
      </w:r>
    </w:p>
    <w:p w14:paraId="18832079" w14:textId="1BA98D7F" w:rsidR="00712484" w:rsidRPr="008B17F5" w:rsidRDefault="00106606" w:rsidP="00712484">
      <w:pPr>
        <w:pStyle w:val="BCAuthorAddress"/>
        <w:spacing w:after="0"/>
        <w:jc w:val="both"/>
        <w:rPr>
          <w:rStyle w:val="Hyperlink"/>
          <w:rFonts w:ascii="Times New Roman" w:hAnsi="Times New Roman"/>
          <w:color w:val="000000" w:themeColor="text1"/>
          <w:u w:val="none"/>
        </w:rPr>
      </w:pPr>
      <w:r w:rsidRPr="008B17F5">
        <w:rPr>
          <w:rFonts w:ascii="Times New Roman" w:hAnsi="Times New Roman"/>
        </w:rPr>
        <w:t xml:space="preserve">*E-mail: </w:t>
      </w:r>
      <w:hyperlink r:id="rId8" w:history="1">
        <w:r w:rsidRPr="008B17F5">
          <w:rPr>
            <w:rStyle w:val="Hyperlink"/>
            <w:rFonts w:ascii="Times New Roman" w:hAnsi="Times New Roman"/>
            <w:color w:val="000000" w:themeColor="text1"/>
            <w:u w:val="none"/>
          </w:rPr>
          <w:t>jjyang@ciomp.ac.cn</w:t>
        </w:r>
      </w:hyperlink>
    </w:p>
    <w:p w14:paraId="52A6138F" w14:textId="77777777" w:rsidR="00712484" w:rsidRDefault="00712484">
      <w:pPr>
        <w:spacing w:after="160" w:line="259" w:lineRule="auto"/>
        <w:jc w:val="left"/>
        <w:rPr>
          <w:rStyle w:val="Hyperlink"/>
          <w:color w:val="000000" w:themeColor="text1"/>
          <w:u w:val="none"/>
        </w:rPr>
      </w:pPr>
      <w:r>
        <w:rPr>
          <w:rStyle w:val="Hyperlink"/>
          <w:color w:val="000000" w:themeColor="text1"/>
          <w:u w:val="none"/>
        </w:rPr>
        <w:br w:type="page"/>
      </w:r>
    </w:p>
    <w:p w14:paraId="79817B93" w14:textId="7DAB1CA3" w:rsidR="003F2BFD" w:rsidRPr="00D67480" w:rsidRDefault="003F2BFD" w:rsidP="000058DE">
      <w:pPr>
        <w:pStyle w:val="SNSynopsisTOC"/>
        <w:spacing w:after="0"/>
        <w:rPr>
          <w:rFonts w:ascii="Times New Roman" w:hAnsi="Times New Roman"/>
          <w:b/>
          <w:color w:val="000000" w:themeColor="text1"/>
          <w:sz w:val="28"/>
        </w:rPr>
      </w:pPr>
      <w:r w:rsidRPr="00D67480">
        <w:rPr>
          <w:rFonts w:ascii="Times New Roman" w:hAnsi="Times New Roman"/>
          <w:b/>
          <w:color w:val="000000" w:themeColor="text1"/>
          <w:sz w:val="28"/>
        </w:rPr>
        <w:lastRenderedPageBreak/>
        <w:t xml:space="preserve">S1. Influence of laser </w:t>
      </w:r>
      <w:r w:rsidR="006A75F4" w:rsidRPr="00D67480">
        <w:rPr>
          <w:rFonts w:ascii="Times New Roman" w:hAnsi="Times New Roman"/>
          <w:b/>
          <w:color w:val="000000" w:themeColor="text1"/>
          <w:sz w:val="28"/>
        </w:rPr>
        <w:t>polarization</w:t>
      </w:r>
      <w:r w:rsidRPr="00D67480">
        <w:rPr>
          <w:rFonts w:ascii="Times New Roman" w:hAnsi="Times New Roman"/>
          <w:b/>
          <w:color w:val="000000" w:themeColor="text1"/>
          <w:sz w:val="28"/>
        </w:rPr>
        <w:t xml:space="preserve"> on </w:t>
      </w:r>
      <w:r w:rsidR="006A75F4" w:rsidRPr="00D67480">
        <w:rPr>
          <w:rFonts w:ascii="Times New Roman" w:hAnsi="Times New Roman"/>
          <w:b/>
          <w:color w:val="000000" w:themeColor="text1"/>
          <w:sz w:val="28"/>
        </w:rPr>
        <w:t xml:space="preserve">the </w:t>
      </w:r>
      <w:r w:rsidRPr="00D67480">
        <w:rPr>
          <w:rFonts w:ascii="Times New Roman" w:hAnsi="Times New Roman"/>
          <w:b/>
          <w:color w:val="000000" w:themeColor="text1"/>
          <w:sz w:val="28"/>
        </w:rPr>
        <w:t>nanograting formation</w:t>
      </w:r>
    </w:p>
    <w:p w14:paraId="6B8B9F0F" w14:textId="3594957F" w:rsidR="003F2BFD" w:rsidRPr="008B17F5" w:rsidRDefault="006A75F4" w:rsidP="006A75F4">
      <w:pPr>
        <w:pStyle w:val="SNSynopsisTOC"/>
        <w:spacing w:after="0"/>
        <w:ind w:firstLineChars="200" w:firstLine="480"/>
        <w:rPr>
          <w:rFonts w:ascii="Times New Roman" w:hAnsi="Times New Roman"/>
        </w:rPr>
      </w:pPr>
      <w:r w:rsidRPr="008B17F5">
        <w:rPr>
          <w:rFonts w:ascii="Times New Roman" w:hAnsi="Times New Roman"/>
        </w:rPr>
        <w:t>W</w:t>
      </w:r>
      <w:r w:rsidR="003F2BFD" w:rsidRPr="008B17F5">
        <w:rPr>
          <w:rFonts w:ascii="Times New Roman" w:hAnsi="Times New Roman"/>
        </w:rPr>
        <w:t>e studied the influence of the laser polarization on the formation of nanograting structures. Figure S</w:t>
      </w:r>
      <w:r w:rsidRPr="008B17F5">
        <w:rPr>
          <w:rFonts w:ascii="Times New Roman" w:hAnsi="Times New Roman"/>
        </w:rPr>
        <w:t>1</w:t>
      </w:r>
      <w:r w:rsidR="003F2BFD" w:rsidRPr="008B17F5">
        <w:rPr>
          <w:rFonts w:ascii="Times New Roman" w:hAnsi="Times New Roman"/>
        </w:rPr>
        <w:t xml:space="preserve"> </w:t>
      </w:r>
      <w:r w:rsidRPr="008B17F5">
        <w:rPr>
          <w:rFonts w:ascii="Times New Roman" w:hAnsi="Times New Roman"/>
        </w:rPr>
        <w:t>presents</w:t>
      </w:r>
      <w:r w:rsidR="003F2BFD" w:rsidRPr="008B17F5">
        <w:rPr>
          <w:rFonts w:ascii="Times New Roman" w:hAnsi="Times New Roman"/>
        </w:rPr>
        <w:t xml:space="preserve"> SEM images of nanograting structures produced by the femtosecond laser with different polarization directions, in which the laser line-scanning is always kept in the horizontal direction. It is found that the grating orientation is always perpendicular to the laser polarization, which indicates a route for the optical control of the structure formation.</w:t>
      </w:r>
    </w:p>
    <w:p w14:paraId="1C518664" w14:textId="1DD70224" w:rsidR="006A75F4" w:rsidRPr="006A75F4" w:rsidRDefault="00D407FB" w:rsidP="00D407FB">
      <w:pPr>
        <w:pStyle w:val="SNSynopsisTOC"/>
        <w:spacing w:after="0"/>
        <w:jc w:val="center"/>
      </w:pPr>
      <w:r>
        <w:rPr>
          <w:noProof/>
          <w:lang w:eastAsia="zh-CN"/>
        </w:rPr>
        <w:drawing>
          <wp:inline distT="0" distB="0" distL="0" distR="0" wp14:anchorId="5C79E01D" wp14:editId="03DC1B74">
            <wp:extent cx="5075334" cy="4008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7513" cy="4018375"/>
                    </a:xfrm>
                    <a:prstGeom prst="rect">
                      <a:avLst/>
                    </a:prstGeom>
                  </pic:spPr>
                </pic:pic>
              </a:graphicData>
            </a:graphic>
          </wp:inline>
        </w:drawing>
      </w:r>
    </w:p>
    <w:p w14:paraId="25A4F79B" w14:textId="33A7A6CF" w:rsidR="006A75F4" w:rsidRPr="008B17F5" w:rsidRDefault="006A75F4" w:rsidP="00127F5E">
      <w:pPr>
        <w:pStyle w:val="SNSynopsisTOC"/>
        <w:spacing w:after="240"/>
        <w:rPr>
          <w:rFonts w:ascii="Times New Roman" w:hAnsi="Times New Roman"/>
          <w:b/>
        </w:rPr>
      </w:pPr>
      <w:r w:rsidRPr="008B17F5">
        <w:rPr>
          <w:rFonts w:ascii="Times New Roman" w:hAnsi="Times New Roman"/>
          <w:b/>
        </w:rPr>
        <w:t>Figure S1</w:t>
      </w:r>
      <w:r w:rsidRPr="008B17F5">
        <w:rPr>
          <w:rFonts w:ascii="Times New Roman" w:hAnsi="Times New Roman"/>
        </w:rPr>
        <w:t xml:space="preserve"> SEM images of the obtained nanograting structures </w:t>
      </w:r>
      <w:bookmarkStart w:id="0" w:name="OLE_LINK2"/>
      <w:bookmarkStart w:id="1" w:name="OLE_LINK3"/>
      <w:r w:rsidRPr="008B17F5">
        <w:rPr>
          <w:rFonts w:ascii="Times New Roman" w:hAnsi="Times New Roman"/>
        </w:rPr>
        <w:t xml:space="preserve">when </w:t>
      </w:r>
      <w:bookmarkEnd w:id="0"/>
      <w:bookmarkEnd w:id="1"/>
      <w:r w:rsidRPr="008B17F5">
        <w:rPr>
          <w:rFonts w:ascii="Times New Roman" w:hAnsi="Times New Roman"/>
        </w:rPr>
        <w:t>varying the direction</w:t>
      </w:r>
      <w:r w:rsidRPr="008B17F5" w:rsidDel="00DE6DF1">
        <w:rPr>
          <w:rFonts w:ascii="Times New Roman" w:hAnsi="Times New Roman"/>
        </w:rPr>
        <w:t xml:space="preserve"> </w:t>
      </w:r>
      <w:r w:rsidRPr="008B17F5">
        <w:rPr>
          <w:rFonts w:ascii="Times New Roman" w:hAnsi="Times New Roman"/>
        </w:rPr>
        <w:t>the laser polarization relative to a fixed line-scanning, the angle between which is respectively given by (a)</w:t>
      </w:r>
      <w:r w:rsidRPr="008B17F5">
        <w:rPr>
          <w:rFonts w:ascii="Times New Roman" w:hAnsi="Times New Roman"/>
          <w:b/>
        </w:rPr>
        <w:t xml:space="preserve"> </w:t>
      </w:r>
      <w:r w:rsidRPr="008B17F5">
        <w:rPr>
          <w:rFonts w:ascii="Times New Roman" w:hAnsi="Times New Roman"/>
        </w:rPr>
        <w:t>70</w:t>
      </w:r>
      <w:r w:rsidRPr="008B17F5">
        <w:rPr>
          <w:rFonts w:ascii="Times New Roman" w:hAnsi="Times New Roman"/>
          <w:vertAlign w:val="superscript"/>
        </w:rPr>
        <w:t>o</w:t>
      </w:r>
      <w:r w:rsidRPr="008B17F5">
        <w:rPr>
          <w:rFonts w:ascii="Times New Roman" w:hAnsi="Times New Roman"/>
        </w:rPr>
        <w:t>, (b)</w:t>
      </w:r>
      <w:r w:rsidRPr="008B17F5">
        <w:rPr>
          <w:rFonts w:ascii="Times New Roman" w:hAnsi="Times New Roman"/>
          <w:b/>
        </w:rPr>
        <w:t xml:space="preserve"> </w:t>
      </w:r>
      <w:r w:rsidRPr="008B17F5">
        <w:rPr>
          <w:rFonts w:ascii="Times New Roman" w:hAnsi="Times New Roman"/>
        </w:rPr>
        <w:t>50</w:t>
      </w:r>
      <w:r w:rsidRPr="008B17F5">
        <w:rPr>
          <w:rFonts w:ascii="Times New Roman" w:hAnsi="Times New Roman"/>
          <w:vertAlign w:val="superscript"/>
        </w:rPr>
        <w:t>o</w:t>
      </w:r>
      <w:r w:rsidRPr="008B17F5">
        <w:rPr>
          <w:rFonts w:ascii="Times New Roman" w:hAnsi="Times New Roman"/>
        </w:rPr>
        <w:t>, (c)</w:t>
      </w:r>
      <w:r w:rsidRPr="008B17F5">
        <w:rPr>
          <w:rFonts w:ascii="Times New Roman" w:hAnsi="Times New Roman"/>
          <w:b/>
        </w:rPr>
        <w:t xml:space="preserve"> </w:t>
      </w:r>
      <w:r w:rsidRPr="008B17F5">
        <w:rPr>
          <w:rFonts w:ascii="Times New Roman" w:hAnsi="Times New Roman"/>
        </w:rPr>
        <w:t>20</w:t>
      </w:r>
      <w:r w:rsidRPr="008B17F5">
        <w:rPr>
          <w:rFonts w:ascii="Times New Roman" w:hAnsi="Times New Roman"/>
          <w:vertAlign w:val="superscript"/>
        </w:rPr>
        <w:t>o</w:t>
      </w:r>
      <w:r w:rsidRPr="008B17F5">
        <w:rPr>
          <w:rFonts w:ascii="Times New Roman" w:hAnsi="Times New Roman"/>
        </w:rPr>
        <w:t xml:space="preserve"> and (d)</w:t>
      </w:r>
      <w:r w:rsidRPr="008B17F5">
        <w:rPr>
          <w:rFonts w:ascii="Times New Roman" w:hAnsi="Times New Roman"/>
          <w:b/>
        </w:rPr>
        <w:t xml:space="preserve"> </w:t>
      </w:r>
      <w:r w:rsidRPr="008B17F5">
        <w:rPr>
          <w:rFonts w:ascii="Times New Roman" w:hAnsi="Times New Roman"/>
        </w:rPr>
        <w:t>0</w:t>
      </w:r>
      <w:r w:rsidRPr="008B17F5">
        <w:rPr>
          <w:rFonts w:ascii="Times New Roman" w:hAnsi="Times New Roman"/>
          <w:vertAlign w:val="superscript"/>
        </w:rPr>
        <w:t>o</w:t>
      </w:r>
      <w:r w:rsidRPr="008B17F5">
        <w:rPr>
          <w:rFonts w:ascii="Times New Roman" w:hAnsi="Times New Roman"/>
        </w:rPr>
        <w:t xml:space="preserve">. Here, </w:t>
      </w:r>
      <w:r w:rsidRPr="00CF3FA4">
        <w:rPr>
          <w:rFonts w:ascii="Times New Roman" w:hAnsi="Times New Roman"/>
          <w:i/>
        </w:rPr>
        <w:t>E</w:t>
      </w:r>
      <w:r w:rsidRPr="008B17F5">
        <w:rPr>
          <w:rFonts w:ascii="Times New Roman" w:hAnsi="Times New Roman"/>
        </w:rPr>
        <w:t xml:space="preserve"> represents the direction of </w:t>
      </w:r>
      <w:r w:rsidR="00CF3FA4">
        <w:rPr>
          <w:rFonts w:ascii="Times New Roman" w:hAnsi="Times New Roman"/>
        </w:rPr>
        <w:t xml:space="preserve">the </w:t>
      </w:r>
      <w:r w:rsidRPr="008B17F5">
        <w:rPr>
          <w:rFonts w:ascii="Times New Roman" w:hAnsi="Times New Roman"/>
        </w:rPr>
        <w:t xml:space="preserve">laser polarization. </w:t>
      </w:r>
    </w:p>
    <w:p w14:paraId="45342818" w14:textId="40CAFD5F" w:rsidR="006A75F4" w:rsidRDefault="00D407FB" w:rsidP="00D407FB">
      <w:pPr>
        <w:spacing w:after="160" w:line="259" w:lineRule="auto"/>
        <w:jc w:val="left"/>
        <w:rPr>
          <w:b/>
        </w:rPr>
      </w:pPr>
      <w:r>
        <w:rPr>
          <w:b/>
        </w:rPr>
        <w:br w:type="page"/>
      </w:r>
    </w:p>
    <w:p w14:paraId="1129CA20" w14:textId="1952DF9F" w:rsidR="006A75F4" w:rsidRPr="00D67480" w:rsidRDefault="006A75F4" w:rsidP="006A75F4">
      <w:pPr>
        <w:pStyle w:val="SNSynopsisTOC"/>
        <w:spacing w:after="0"/>
        <w:rPr>
          <w:rFonts w:ascii="Times New Roman" w:hAnsi="Times New Roman"/>
          <w:b/>
          <w:color w:val="000000" w:themeColor="text1"/>
          <w:sz w:val="28"/>
        </w:rPr>
      </w:pPr>
      <w:r w:rsidRPr="00D67480">
        <w:rPr>
          <w:rFonts w:ascii="Times New Roman" w:hAnsi="Times New Roman"/>
          <w:b/>
          <w:color w:val="000000" w:themeColor="text1"/>
          <w:sz w:val="28"/>
        </w:rPr>
        <w:lastRenderedPageBreak/>
        <w:t>S2</w:t>
      </w:r>
      <w:r w:rsidR="00923C0A" w:rsidRPr="00D67480">
        <w:rPr>
          <w:rFonts w:ascii="Times New Roman" w:hAnsi="Times New Roman"/>
          <w:b/>
          <w:color w:val="000000" w:themeColor="text1"/>
          <w:sz w:val="28"/>
        </w:rPr>
        <w:t xml:space="preserve">. </w:t>
      </w:r>
      <w:r w:rsidRPr="00D67480">
        <w:rPr>
          <w:rFonts w:ascii="Times New Roman" w:hAnsi="Times New Roman"/>
          <w:b/>
          <w:color w:val="000000" w:themeColor="text1"/>
          <w:sz w:val="28"/>
        </w:rPr>
        <w:t xml:space="preserve">Characterizations of the long-range spatial uniformity </w:t>
      </w:r>
    </w:p>
    <w:p w14:paraId="0B3BD7D0" w14:textId="7E0F3A03" w:rsidR="006A75F4" w:rsidRPr="008B17F5" w:rsidRDefault="006A75F4" w:rsidP="006A75F4">
      <w:pPr>
        <w:pStyle w:val="SNSynopsisTOC"/>
        <w:spacing w:after="0"/>
        <w:ind w:firstLineChars="200" w:firstLine="480"/>
        <w:rPr>
          <w:rFonts w:ascii="Times New Roman" w:hAnsi="Times New Roman"/>
        </w:rPr>
      </w:pPr>
      <w:r w:rsidRPr="008B17F5">
        <w:rPr>
          <w:rFonts w:ascii="Times New Roman" w:hAnsi="Times New Roman"/>
        </w:rPr>
        <w:t>Figure S2 shows the measured fractional changes of the structural period for 60 consecutive ablative grooves within the laser-exposed areas. The obtained Δ</w:t>
      </w:r>
      <w:r w:rsidRPr="008B17F5">
        <w:rPr>
          <w:rFonts w:ascii="Times New Roman" w:hAnsi="Times New Roman"/>
          <w:i/>
          <w:iCs/>
        </w:rPr>
        <w:sym w:font="Symbol" w:char="F04C"/>
      </w:r>
      <w:r w:rsidRPr="008B17F5">
        <w:rPr>
          <w:rFonts w:ascii="Times New Roman" w:hAnsi="Times New Roman"/>
          <w:i/>
          <w:iCs/>
        </w:rPr>
        <w:t>/</w:t>
      </w:r>
      <w:r w:rsidRPr="008B17F5">
        <w:rPr>
          <w:rFonts w:ascii="Times New Roman" w:hAnsi="Times New Roman"/>
          <w:i/>
          <w:iCs/>
        </w:rPr>
        <w:sym w:font="Symbol" w:char="F04C"/>
      </w:r>
      <w:r w:rsidRPr="008B17F5">
        <w:rPr>
          <w:rFonts w:ascii="Times New Roman" w:hAnsi="Times New Roman"/>
        </w:rPr>
        <w:t xml:space="preserve"> are less</w:t>
      </w:r>
      <w:r w:rsidRPr="008B17F5">
        <w:rPr>
          <w:rFonts w:ascii="Times New Roman" w:hAnsi="Times New Roman"/>
          <w:i/>
          <w:iCs/>
        </w:rPr>
        <w:t xml:space="preserve"> </w:t>
      </w:r>
      <w:r w:rsidRPr="008B17F5">
        <w:rPr>
          <w:rFonts w:ascii="Times New Roman" w:hAnsi="Times New Roman"/>
          <w:iCs/>
        </w:rPr>
        <w:t>than</w:t>
      </w:r>
      <w:r w:rsidRPr="008B17F5">
        <w:rPr>
          <w:rFonts w:ascii="Times New Roman" w:hAnsi="Times New Roman"/>
          <w:i/>
          <w:iCs/>
        </w:rPr>
        <w:t xml:space="preserve"> </w:t>
      </w:r>
      <w:r w:rsidRPr="008B17F5">
        <w:rPr>
          <w:rFonts w:ascii="Times New Roman" w:hAnsi="Times New Roman"/>
        </w:rPr>
        <w:t xml:space="preserve">0.05, which denotes a long-range spatial uniformity for the nanograting structures fabricated by our femtosecond laser lithography. </w:t>
      </w:r>
    </w:p>
    <w:p w14:paraId="11D30428" w14:textId="29CD5AA9" w:rsidR="006A75F4" w:rsidRPr="0063690B" w:rsidRDefault="006A75F4" w:rsidP="006A75F4">
      <w:pPr>
        <w:pStyle w:val="SNSynopsisTOC"/>
        <w:spacing w:after="0"/>
      </w:pPr>
      <w:r>
        <w:rPr>
          <w:noProof/>
          <w:lang w:eastAsia="zh-CN"/>
        </w:rPr>
        <w:drawing>
          <wp:inline distT="0" distB="0" distL="0" distR="0" wp14:anchorId="461BDC89" wp14:editId="32B96F7B">
            <wp:extent cx="5942614" cy="22514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tif"/>
                    <pic:cNvPicPr/>
                  </pic:nvPicPr>
                  <pic:blipFill rotWithShape="1">
                    <a:blip r:embed="rId10" cstate="print">
                      <a:extLst>
                        <a:ext uri="{28A0092B-C50C-407E-A947-70E740481C1C}">
                          <a14:useLocalDpi xmlns:a14="http://schemas.microsoft.com/office/drawing/2010/main" val="0"/>
                        </a:ext>
                      </a:extLst>
                    </a:blip>
                    <a:srcRect t="27307" b="18693"/>
                    <a:stretch/>
                  </pic:blipFill>
                  <pic:spPr bwMode="auto">
                    <a:xfrm>
                      <a:off x="0" y="0"/>
                      <a:ext cx="5943600" cy="2251868"/>
                    </a:xfrm>
                    <a:prstGeom prst="rect">
                      <a:avLst/>
                    </a:prstGeom>
                    <a:ln>
                      <a:noFill/>
                    </a:ln>
                    <a:extLst>
                      <a:ext uri="{53640926-AAD7-44D8-BBD7-CCE9431645EC}">
                        <a14:shadowObscured xmlns:a14="http://schemas.microsoft.com/office/drawing/2010/main"/>
                      </a:ext>
                    </a:extLst>
                  </pic:spPr>
                </pic:pic>
              </a:graphicData>
            </a:graphic>
          </wp:inline>
        </w:drawing>
      </w:r>
    </w:p>
    <w:p w14:paraId="17C88D01" w14:textId="77777777" w:rsidR="006A1351" w:rsidRPr="008B17F5" w:rsidRDefault="006A75F4" w:rsidP="006A1351">
      <w:pPr>
        <w:pStyle w:val="SNSynopsisTOC"/>
        <w:spacing w:after="240"/>
        <w:rPr>
          <w:rFonts w:ascii="Times New Roman" w:hAnsi="Times New Roman"/>
        </w:rPr>
      </w:pPr>
      <w:r w:rsidRPr="008B17F5">
        <w:rPr>
          <w:rFonts w:ascii="Times New Roman" w:hAnsi="Times New Roman"/>
        </w:rPr>
        <w:t xml:space="preserve"> </w:t>
      </w:r>
      <w:r w:rsidRPr="008B17F5">
        <w:rPr>
          <w:rFonts w:ascii="Times New Roman" w:hAnsi="Times New Roman"/>
          <w:b/>
        </w:rPr>
        <w:t>Figure S2</w:t>
      </w:r>
      <w:r w:rsidRPr="008B17F5">
        <w:rPr>
          <w:rFonts w:ascii="Times New Roman" w:hAnsi="Times New Roman"/>
        </w:rPr>
        <w:t xml:space="preserve"> Statistical fractional variations of the structural period for 60 consecutive groove structures.</w:t>
      </w:r>
    </w:p>
    <w:p w14:paraId="497A92CD" w14:textId="77777777" w:rsidR="006A1351" w:rsidRDefault="006A1351">
      <w:pPr>
        <w:spacing w:after="160" w:line="259" w:lineRule="auto"/>
        <w:jc w:val="left"/>
      </w:pPr>
      <w:r>
        <w:br w:type="page"/>
      </w:r>
    </w:p>
    <w:p w14:paraId="0A7C73D5" w14:textId="0D563C11" w:rsidR="006A75F4" w:rsidRPr="00174FA3" w:rsidRDefault="006A75F4" w:rsidP="006A1351">
      <w:pPr>
        <w:pStyle w:val="SNSynopsisTOC"/>
        <w:spacing w:after="240"/>
        <w:rPr>
          <w:rFonts w:ascii="Times New Roman" w:hAnsi="Times New Roman"/>
          <w:color w:val="000000" w:themeColor="text1"/>
        </w:rPr>
      </w:pPr>
      <w:r w:rsidRPr="00174FA3">
        <w:rPr>
          <w:rFonts w:ascii="Times New Roman" w:hAnsi="Times New Roman"/>
          <w:b/>
          <w:color w:val="000000" w:themeColor="text1"/>
          <w:sz w:val="28"/>
        </w:rPr>
        <w:lastRenderedPageBreak/>
        <w:t>S3</w:t>
      </w:r>
      <w:r w:rsidR="00923C0A" w:rsidRPr="00174FA3">
        <w:rPr>
          <w:rFonts w:ascii="Times New Roman" w:hAnsi="Times New Roman"/>
          <w:b/>
          <w:color w:val="000000" w:themeColor="text1"/>
          <w:sz w:val="28"/>
        </w:rPr>
        <w:t xml:space="preserve">. </w:t>
      </w:r>
      <w:r w:rsidRPr="00174FA3">
        <w:rPr>
          <w:rFonts w:ascii="Times New Roman" w:hAnsi="Times New Roman"/>
          <w:b/>
          <w:color w:val="000000" w:themeColor="text1"/>
          <w:sz w:val="28"/>
        </w:rPr>
        <w:t>Influence</w:t>
      </w:r>
      <w:r w:rsidR="00194BF3" w:rsidRPr="00174FA3">
        <w:rPr>
          <w:rFonts w:ascii="Times New Roman" w:hAnsi="Times New Roman"/>
          <w:b/>
          <w:color w:val="000000" w:themeColor="text1"/>
          <w:sz w:val="28"/>
        </w:rPr>
        <w:t>s</w:t>
      </w:r>
      <w:r w:rsidRPr="00174FA3">
        <w:rPr>
          <w:rFonts w:ascii="Times New Roman" w:hAnsi="Times New Roman"/>
          <w:b/>
          <w:color w:val="000000" w:themeColor="text1"/>
          <w:sz w:val="28"/>
        </w:rPr>
        <w:t xml:space="preserve"> of laser </w:t>
      </w:r>
      <w:proofErr w:type="spellStart"/>
      <w:r w:rsidRPr="00174FA3">
        <w:rPr>
          <w:rFonts w:ascii="Times New Roman" w:hAnsi="Times New Roman"/>
          <w:b/>
          <w:color w:val="000000" w:themeColor="text1"/>
          <w:sz w:val="28"/>
        </w:rPr>
        <w:t>fluence</w:t>
      </w:r>
      <w:proofErr w:type="spellEnd"/>
      <w:r w:rsidRPr="00174FA3">
        <w:rPr>
          <w:rFonts w:ascii="Times New Roman" w:hAnsi="Times New Roman"/>
          <w:b/>
          <w:color w:val="000000" w:themeColor="text1"/>
          <w:sz w:val="28"/>
        </w:rPr>
        <w:t xml:space="preserve"> and scanning velocity on the nanograting formation</w:t>
      </w:r>
    </w:p>
    <w:p w14:paraId="616B408C" w14:textId="5ED9067E" w:rsidR="006A75F4" w:rsidRPr="008B17F5" w:rsidRDefault="006A75F4" w:rsidP="006A75F4">
      <w:pPr>
        <w:pStyle w:val="SNSynopsisTOC"/>
        <w:spacing w:after="240"/>
        <w:ind w:firstLineChars="200" w:firstLine="480"/>
        <w:rPr>
          <w:rFonts w:ascii="Times New Roman" w:hAnsi="Times New Roman"/>
        </w:rPr>
      </w:pPr>
      <w:r w:rsidRPr="008B17F5">
        <w:rPr>
          <w:rFonts w:ascii="Times New Roman" w:hAnsi="Times New Roman"/>
        </w:rPr>
        <w:t xml:space="preserve">Generally speaking, the stability is critical for the practical implementation of laser nanomachining techniques. </w:t>
      </w:r>
      <w:r w:rsidRPr="00174FA3">
        <w:rPr>
          <w:rFonts w:ascii="Times New Roman" w:hAnsi="Times New Roman"/>
          <w:color w:val="000000" w:themeColor="text1"/>
        </w:rPr>
        <w:t xml:space="preserve">Here, we investigate the effects of </w:t>
      </w:r>
      <w:r w:rsidR="00504DBF" w:rsidRPr="00174FA3">
        <w:rPr>
          <w:rFonts w:ascii="Times New Roman" w:hAnsi="Times New Roman"/>
          <w:color w:val="000000" w:themeColor="text1"/>
        </w:rPr>
        <w:t xml:space="preserve">the </w:t>
      </w:r>
      <w:r w:rsidRPr="00174FA3">
        <w:rPr>
          <w:rFonts w:ascii="Times New Roman" w:hAnsi="Times New Roman"/>
          <w:color w:val="000000" w:themeColor="text1"/>
        </w:rPr>
        <w:t>laser parameters (</w:t>
      </w:r>
      <w:bookmarkStart w:id="2" w:name="_GoBack"/>
      <w:r w:rsidR="0042680A" w:rsidRPr="00174FA3">
        <w:rPr>
          <w:rFonts w:ascii="Times New Roman" w:hAnsi="Times New Roman"/>
          <w:color w:val="000000" w:themeColor="text1"/>
        </w:rPr>
        <w:t>i.e</w:t>
      </w:r>
      <w:bookmarkEnd w:id="2"/>
      <w:r w:rsidR="0042680A" w:rsidRPr="00174FA3">
        <w:rPr>
          <w:rFonts w:ascii="Times New Roman" w:hAnsi="Times New Roman"/>
          <w:color w:val="000000" w:themeColor="text1"/>
        </w:rPr>
        <w:t xml:space="preserve">., the </w:t>
      </w:r>
      <w:r w:rsidR="00194BF3" w:rsidRPr="00174FA3">
        <w:rPr>
          <w:rFonts w:ascii="Times New Roman" w:hAnsi="Times New Roman"/>
          <w:color w:val="000000" w:themeColor="text1"/>
        </w:rPr>
        <w:t xml:space="preserve">laser </w:t>
      </w:r>
      <w:r w:rsidRPr="00174FA3">
        <w:rPr>
          <w:rFonts w:ascii="Times New Roman" w:hAnsi="Times New Roman"/>
          <w:color w:val="000000" w:themeColor="text1"/>
        </w:rPr>
        <w:t xml:space="preserve">fluence and scanning velocity) on the formation of nanograting structures. Figures </w:t>
      </w:r>
      <w:r w:rsidRPr="008B17F5">
        <w:rPr>
          <w:rFonts w:ascii="Times New Roman" w:hAnsi="Times New Roman"/>
        </w:rPr>
        <w:t xml:space="preserve">S3a-b illustrate the variations of the ablated structure period and width against the scanning velocity and the incident laser fluence, respectively. It is clear that the measured period and width almost remain constant with values of </w:t>
      </w:r>
      <w:r w:rsidRPr="008B17F5">
        <w:rPr>
          <w:rFonts w:ascii="Times New Roman" w:hAnsi="Times New Roman"/>
          <w:i/>
          <w:iCs/>
        </w:rPr>
        <w:t xml:space="preserve">Λ </w:t>
      </w:r>
      <w:r w:rsidRPr="008B17F5">
        <w:rPr>
          <w:rFonts w:ascii="Times New Roman" w:hAnsi="Times New Roman"/>
        </w:rPr>
        <w:t xml:space="preserve">= 355 nm and </w:t>
      </w:r>
      <w:r w:rsidRPr="008B17F5">
        <w:rPr>
          <w:rFonts w:ascii="Times New Roman" w:hAnsi="Times New Roman"/>
          <w:i/>
          <w:iCs/>
        </w:rPr>
        <w:t xml:space="preserve">W </w:t>
      </w:r>
      <w:r w:rsidRPr="008B17F5">
        <w:rPr>
          <w:rFonts w:ascii="Times New Roman" w:hAnsi="Times New Roman"/>
        </w:rPr>
        <w:t>= 85 nm, respectively, with varying the scanning velocity and laser fluence. The independence of the structure features on both the scanning velocity and the incident laser fluence indicates the stability of our proposed laser processing technique.</w:t>
      </w:r>
    </w:p>
    <w:p w14:paraId="583E9BC7" w14:textId="57D6039E" w:rsidR="003F2BFD" w:rsidRDefault="006A75F4" w:rsidP="006A75F4">
      <w:pPr>
        <w:pStyle w:val="SNSynopsisTOC"/>
        <w:spacing w:after="120"/>
        <w:jc w:val="center"/>
        <w:rPr>
          <w:b/>
        </w:rPr>
      </w:pPr>
      <w:r>
        <w:rPr>
          <w:b/>
          <w:noProof/>
          <w:lang w:eastAsia="zh-CN"/>
        </w:rPr>
        <w:drawing>
          <wp:inline distT="0" distB="0" distL="0" distR="0" wp14:anchorId="48559BC4" wp14:editId="69840DF2">
            <wp:extent cx="4917781" cy="34555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tif"/>
                    <pic:cNvPicPr/>
                  </pic:nvPicPr>
                  <pic:blipFill>
                    <a:blip r:embed="rId11">
                      <a:extLst>
                        <a:ext uri="{28A0092B-C50C-407E-A947-70E740481C1C}">
                          <a14:useLocalDpi xmlns:a14="http://schemas.microsoft.com/office/drawing/2010/main" val="0"/>
                        </a:ext>
                      </a:extLst>
                    </a:blip>
                    <a:stretch>
                      <a:fillRect/>
                    </a:stretch>
                  </pic:blipFill>
                  <pic:spPr>
                    <a:xfrm>
                      <a:off x="0" y="0"/>
                      <a:ext cx="4947703" cy="3476607"/>
                    </a:xfrm>
                    <a:prstGeom prst="rect">
                      <a:avLst/>
                    </a:prstGeom>
                  </pic:spPr>
                </pic:pic>
              </a:graphicData>
            </a:graphic>
          </wp:inline>
        </w:drawing>
      </w:r>
    </w:p>
    <w:p w14:paraId="74EAFCED" w14:textId="6D4D964F" w:rsidR="003F2BFD" w:rsidRDefault="006A75F4" w:rsidP="00F453A6">
      <w:pPr>
        <w:pStyle w:val="SNSynopsisTOC"/>
        <w:spacing w:after="120"/>
        <w:jc w:val="center"/>
        <w:rPr>
          <w:b/>
        </w:rPr>
      </w:pPr>
      <w:r>
        <w:rPr>
          <w:b/>
          <w:noProof/>
          <w:lang w:eastAsia="zh-CN"/>
        </w:rPr>
        <w:lastRenderedPageBreak/>
        <w:drawing>
          <wp:inline distT="0" distB="0" distL="0" distR="0" wp14:anchorId="6F6E80D9" wp14:editId="10631BB7">
            <wp:extent cx="4724400" cy="33323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tif"/>
                    <pic:cNvPicPr/>
                  </pic:nvPicPr>
                  <pic:blipFill>
                    <a:blip r:embed="rId12">
                      <a:extLst>
                        <a:ext uri="{28A0092B-C50C-407E-A947-70E740481C1C}">
                          <a14:useLocalDpi xmlns:a14="http://schemas.microsoft.com/office/drawing/2010/main" val="0"/>
                        </a:ext>
                      </a:extLst>
                    </a:blip>
                    <a:stretch>
                      <a:fillRect/>
                    </a:stretch>
                  </pic:blipFill>
                  <pic:spPr>
                    <a:xfrm>
                      <a:off x="0" y="0"/>
                      <a:ext cx="4788205" cy="3377320"/>
                    </a:xfrm>
                    <a:prstGeom prst="rect">
                      <a:avLst/>
                    </a:prstGeom>
                  </pic:spPr>
                </pic:pic>
              </a:graphicData>
            </a:graphic>
          </wp:inline>
        </w:drawing>
      </w:r>
    </w:p>
    <w:p w14:paraId="75F615EB" w14:textId="3267F82B" w:rsidR="003F2BFD" w:rsidRPr="008B17F5" w:rsidRDefault="003F2BFD" w:rsidP="00712484">
      <w:pPr>
        <w:pStyle w:val="SNSynopsisTOC"/>
        <w:spacing w:after="240"/>
        <w:rPr>
          <w:rFonts w:ascii="Times New Roman" w:hAnsi="Times New Roman"/>
          <w:b/>
        </w:rPr>
      </w:pPr>
      <w:r w:rsidRPr="008B17F5">
        <w:rPr>
          <w:rFonts w:ascii="Times New Roman" w:hAnsi="Times New Roman"/>
          <w:b/>
        </w:rPr>
        <w:t>Figure S</w:t>
      </w:r>
      <w:r w:rsidR="006A75F4" w:rsidRPr="008B17F5">
        <w:rPr>
          <w:rFonts w:ascii="Times New Roman" w:hAnsi="Times New Roman"/>
          <w:b/>
        </w:rPr>
        <w:t>3</w:t>
      </w:r>
      <w:r w:rsidRPr="008B17F5">
        <w:rPr>
          <w:rFonts w:ascii="Times New Roman" w:hAnsi="Times New Roman"/>
        </w:rPr>
        <w:t xml:space="preserve"> Measured period (black circles) and width (red circles) of the ablated nanograting</w:t>
      </w:r>
      <w:r w:rsidR="00337635" w:rsidRPr="008B17F5">
        <w:rPr>
          <w:rFonts w:ascii="Times New Roman" w:hAnsi="Times New Roman"/>
        </w:rPr>
        <w:t xml:space="preserve"> </w:t>
      </w:r>
      <w:r w:rsidRPr="008B17F5">
        <w:rPr>
          <w:rFonts w:ascii="Times New Roman" w:hAnsi="Times New Roman"/>
        </w:rPr>
        <w:t xml:space="preserve">structures as a function of the laser parameters. (a) Change of the scanning velocity at the fixed laser fluence of </w:t>
      </w:r>
      <w:r w:rsidRPr="008B17F5">
        <w:rPr>
          <w:rFonts w:ascii="Times New Roman" w:hAnsi="Times New Roman"/>
          <w:i/>
        </w:rPr>
        <w:t>F</w:t>
      </w:r>
      <w:r w:rsidRPr="008B17F5">
        <w:rPr>
          <w:rFonts w:ascii="Times New Roman" w:hAnsi="Times New Roman"/>
        </w:rPr>
        <w:t xml:space="preserve"> = 22.5 </w:t>
      </w:r>
      <w:proofErr w:type="spellStart"/>
      <w:r w:rsidRPr="008B17F5">
        <w:rPr>
          <w:rFonts w:ascii="Times New Roman" w:hAnsi="Times New Roman"/>
        </w:rPr>
        <w:t>mJ</w:t>
      </w:r>
      <w:proofErr w:type="spellEnd"/>
      <w:r w:rsidRPr="008B17F5">
        <w:rPr>
          <w:rFonts w:ascii="Times New Roman" w:hAnsi="Times New Roman"/>
        </w:rPr>
        <w:t>/cm</w:t>
      </w:r>
      <w:r w:rsidRPr="008B17F5">
        <w:rPr>
          <w:rFonts w:ascii="Times New Roman" w:hAnsi="Times New Roman"/>
          <w:vertAlign w:val="superscript"/>
        </w:rPr>
        <w:t>2</w:t>
      </w:r>
      <w:r w:rsidRPr="008B17F5">
        <w:rPr>
          <w:rFonts w:ascii="Times New Roman" w:hAnsi="Times New Roman"/>
        </w:rPr>
        <w:t xml:space="preserve">. (b) Change of the incident laser fluence at the fixed scanning velocity of </w:t>
      </w:r>
      <w:r w:rsidRPr="008B17F5">
        <w:rPr>
          <w:rFonts w:ascii="Times New Roman" w:hAnsi="Times New Roman"/>
          <w:i/>
        </w:rPr>
        <w:t>V</w:t>
      </w:r>
      <w:r w:rsidRPr="008B17F5">
        <w:rPr>
          <w:rFonts w:ascii="Times New Roman" w:hAnsi="Times New Roman"/>
        </w:rPr>
        <w:t xml:space="preserve"> = 2 µm/s.</w:t>
      </w:r>
    </w:p>
    <w:p w14:paraId="2362CF10" w14:textId="77777777" w:rsidR="006A1351" w:rsidRDefault="006A1351">
      <w:pPr>
        <w:spacing w:after="160" w:line="259" w:lineRule="auto"/>
        <w:jc w:val="left"/>
        <w:rPr>
          <w:b/>
          <w:color w:val="FF0000"/>
          <w:sz w:val="28"/>
        </w:rPr>
      </w:pPr>
      <w:r>
        <w:rPr>
          <w:b/>
          <w:color w:val="FF0000"/>
          <w:sz w:val="28"/>
        </w:rPr>
        <w:br w:type="page"/>
      </w:r>
    </w:p>
    <w:p w14:paraId="1BE828BD" w14:textId="6C44B864" w:rsidR="003F2BFD" w:rsidRPr="00174FA3" w:rsidRDefault="003F2BFD" w:rsidP="006A1351">
      <w:pPr>
        <w:spacing w:after="160" w:line="259" w:lineRule="auto"/>
        <w:jc w:val="left"/>
        <w:rPr>
          <w:rFonts w:ascii="Times New Roman" w:hAnsi="Times New Roman"/>
          <w:b/>
          <w:color w:val="000000" w:themeColor="text1"/>
        </w:rPr>
      </w:pPr>
      <w:r w:rsidRPr="00174FA3">
        <w:rPr>
          <w:rFonts w:ascii="Times New Roman" w:hAnsi="Times New Roman"/>
          <w:b/>
          <w:color w:val="000000" w:themeColor="text1"/>
          <w:sz w:val="28"/>
        </w:rPr>
        <w:lastRenderedPageBreak/>
        <w:t>S</w:t>
      </w:r>
      <w:r w:rsidR="00F453A6" w:rsidRPr="00174FA3">
        <w:rPr>
          <w:rFonts w:ascii="Times New Roman" w:hAnsi="Times New Roman"/>
          <w:b/>
          <w:color w:val="000000" w:themeColor="text1"/>
          <w:sz w:val="28"/>
        </w:rPr>
        <w:t>4</w:t>
      </w:r>
      <w:r w:rsidRPr="00174FA3">
        <w:rPr>
          <w:rFonts w:ascii="Times New Roman" w:hAnsi="Times New Roman"/>
          <w:b/>
          <w:color w:val="000000" w:themeColor="text1"/>
          <w:sz w:val="28"/>
        </w:rPr>
        <w:t xml:space="preserve">. Extensibility of </w:t>
      </w:r>
      <w:r w:rsidR="00194BF3" w:rsidRPr="00174FA3">
        <w:rPr>
          <w:rFonts w:ascii="Times New Roman" w:hAnsi="Times New Roman"/>
          <w:b/>
          <w:color w:val="000000" w:themeColor="text1"/>
          <w:sz w:val="28"/>
        </w:rPr>
        <w:t xml:space="preserve">the </w:t>
      </w:r>
      <w:r w:rsidRPr="00174FA3">
        <w:rPr>
          <w:rFonts w:ascii="Times New Roman" w:hAnsi="Times New Roman"/>
          <w:b/>
          <w:color w:val="000000" w:themeColor="text1"/>
          <w:sz w:val="28"/>
        </w:rPr>
        <w:t>nanograting structure</w:t>
      </w:r>
      <w:r w:rsidR="00194BF3" w:rsidRPr="00174FA3">
        <w:rPr>
          <w:rFonts w:ascii="Times New Roman" w:hAnsi="Times New Roman"/>
          <w:b/>
          <w:color w:val="000000" w:themeColor="text1"/>
          <w:sz w:val="28"/>
        </w:rPr>
        <w:t>s</w:t>
      </w:r>
      <w:r w:rsidRPr="00174FA3">
        <w:rPr>
          <w:rFonts w:ascii="Times New Roman" w:hAnsi="Times New Roman"/>
          <w:b/>
          <w:color w:val="000000" w:themeColor="text1"/>
          <w:sz w:val="28"/>
        </w:rPr>
        <w:t xml:space="preserve"> on other substrate materials</w:t>
      </w:r>
    </w:p>
    <w:p w14:paraId="346F8A8A" w14:textId="04D7D45A" w:rsidR="003F2BFD" w:rsidRPr="008B17F5" w:rsidRDefault="003F2BFD" w:rsidP="00F453A6">
      <w:pPr>
        <w:pStyle w:val="SNSynopsisTOC"/>
        <w:spacing w:after="0"/>
        <w:ind w:firstLineChars="200" w:firstLine="480"/>
        <w:rPr>
          <w:rFonts w:ascii="Times New Roman" w:hAnsi="Times New Roman"/>
        </w:rPr>
      </w:pPr>
      <w:r w:rsidRPr="008B17F5">
        <w:rPr>
          <w:rFonts w:ascii="Times New Roman" w:hAnsi="Times New Roman"/>
        </w:rPr>
        <w:t>In our experiments, the regular formation of the ablative nanograting structures can also be achieved when the substrate material is changed. As presented in Figure S</w:t>
      </w:r>
      <w:r w:rsidR="00F453A6" w:rsidRPr="008B17F5">
        <w:rPr>
          <w:rFonts w:ascii="Times New Roman" w:hAnsi="Times New Roman"/>
        </w:rPr>
        <w:t>4</w:t>
      </w:r>
      <w:r w:rsidRPr="008B17F5">
        <w:rPr>
          <w:rFonts w:ascii="Times New Roman" w:hAnsi="Times New Roman"/>
        </w:rPr>
        <w:t xml:space="preserve">, the surface structures formed on </w:t>
      </w:r>
      <w:bookmarkStart w:id="3" w:name="_Hlk61811347"/>
      <w:r w:rsidRPr="008B17F5">
        <w:rPr>
          <w:rFonts w:ascii="Times New Roman" w:hAnsi="Times New Roman"/>
        </w:rPr>
        <w:t>Si (110) or GaAs</w:t>
      </w:r>
      <w:bookmarkEnd w:id="3"/>
      <w:r w:rsidRPr="008B17F5">
        <w:rPr>
          <w:rFonts w:ascii="Times New Roman" w:hAnsi="Times New Roman"/>
        </w:rPr>
        <w:t xml:space="preserve"> substrate coated with 25 nm thick Cr film exhibit the highly regular distributions and deep-subwavelength periods, which is very similar to the observation on the material of 25 nm thick Cr/Si (100). </w:t>
      </w:r>
    </w:p>
    <w:p w14:paraId="3622AC98" w14:textId="77777777" w:rsidR="003F2BFD" w:rsidRPr="0063690B" w:rsidRDefault="003F2BFD" w:rsidP="00A33941">
      <w:pPr>
        <w:pStyle w:val="SNSynopsisTOC"/>
        <w:spacing w:after="0"/>
      </w:pPr>
      <w:r>
        <w:rPr>
          <w:b/>
          <w:noProof/>
          <w:lang w:eastAsia="zh-CN"/>
        </w:rPr>
        <w:drawing>
          <wp:inline distT="0" distB="0" distL="0" distR="0" wp14:anchorId="0085EB4B" wp14:editId="2CA04A7A">
            <wp:extent cx="5943600" cy="26155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s.tif"/>
                    <pic:cNvPicPr/>
                  </pic:nvPicPr>
                  <pic:blipFill rotWithShape="1">
                    <a:blip r:embed="rId13" cstate="print">
                      <a:extLst>
                        <a:ext uri="{28A0092B-C50C-407E-A947-70E740481C1C}">
                          <a14:useLocalDpi xmlns:a14="http://schemas.microsoft.com/office/drawing/2010/main" val="0"/>
                        </a:ext>
                      </a:extLst>
                    </a:blip>
                    <a:srcRect b="6478"/>
                    <a:stretch/>
                  </pic:blipFill>
                  <pic:spPr bwMode="auto">
                    <a:xfrm>
                      <a:off x="0" y="0"/>
                      <a:ext cx="5943600" cy="2615565"/>
                    </a:xfrm>
                    <a:prstGeom prst="rect">
                      <a:avLst/>
                    </a:prstGeom>
                    <a:ln>
                      <a:noFill/>
                    </a:ln>
                    <a:extLst>
                      <a:ext uri="{53640926-AAD7-44D8-BBD7-CCE9431645EC}">
                        <a14:shadowObscured xmlns:a14="http://schemas.microsoft.com/office/drawing/2010/main"/>
                      </a:ext>
                    </a:extLst>
                  </pic:spPr>
                </pic:pic>
              </a:graphicData>
            </a:graphic>
          </wp:inline>
        </w:drawing>
      </w:r>
    </w:p>
    <w:p w14:paraId="6B44229A" w14:textId="2826285B" w:rsidR="003F2BFD" w:rsidRPr="008B17F5" w:rsidRDefault="003F2BFD" w:rsidP="00EA6597">
      <w:pPr>
        <w:pStyle w:val="SNSynopsisTOC"/>
        <w:spacing w:after="0"/>
        <w:rPr>
          <w:rFonts w:ascii="Times New Roman" w:hAnsi="Times New Roman"/>
        </w:rPr>
      </w:pPr>
      <w:r w:rsidRPr="008B17F5">
        <w:rPr>
          <w:rFonts w:ascii="Times New Roman" w:hAnsi="Times New Roman"/>
          <w:b/>
        </w:rPr>
        <w:t>Figure S</w:t>
      </w:r>
      <w:r w:rsidR="00F453A6" w:rsidRPr="008B17F5">
        <w:rPr>
          <w:rFonts w:ascii="Times New Roman" w:hAnsi="Times New Roman"/>
          <w:b/>
        </w:rPr>
        <w:t>4</w:t>
      </w:r>
      <w:r w:rsidRPr="008B17F5">
        <w:rPr>
          <w:rFonts w:ascii="Times New Roman" w:hAnsi="Times New Roman"/>
        </w:rPr>
        <w:t xml:space="preserve"> </w:t>
      </w:r>
      <w:r w:rsidRPr="008B17F5">
        <w:rPr>
          <w:rFonts w:ascii="Times New Roman" w:eastAsiaTheme="minorEastAsia" w:hAnsi="Times New Roman"/>
          <w:lang w:eastAsia="zh-CN"/>
        </w:rPr>
        <w:t>F</w:t>
      </w:r>
      <w:r w:rsidRPr="008B17F5">
        <w:rPr>
          <w:rFonts w:ascii="Times New Roman" w:hAnsi="Times New Roman"/>
        </w:rPr>
        <w:t xml:space="preserve">ormation of the ablative nanograting structures on other substrates covered with 25 nm thick Cr film: (a) Si (110), (b) GaAs. </w:t>
      </w:r>
    </w:p>
    <w:p w14:paraId="7F41C032" w14:textId="77777777" w:rsidR="006A1351" w:rsidRDefault="006A1351">
      <w:pPr>
        <w:spacing w:after="160" w:line="259" w:lineRule="auto"/>
        <w:jc w:val="left"/>
        <w:rPr>
          <w:rFonts w:ascii="Times New Roman" w:hAnsi="Times New Roman"/>
          <w:b/>
          <w:sz w:val="28"/>
        </w:rPr>
      </w:pPr>
      <w:r>
        <w:rPr>
          <w:rFonts w:ascii="Times New Roman" w:hAnsi="Times New Roman"/>
          <w:b/>
          <w:sz w:val="28"/>
        </w:rPr>
        <w:br w:type="page"/>
      </w:r>
    </w:p>
    <w:p w14:paraId="2338D2E7" w14:textId="3507973D" w:rsidR="003F2BFD" w:rsidRPr="006A1351" w:rsidRDefault="003F2BFD" w:rsidP="006A1351">
      <w:pPr>
        <w:spacing w:after="160" w:line="259" w:lineRule="auto"/>
        <w:jc w:val="left"/>
      </w:pPr>
      <w:r w:rsidRPr="00444ACF">
        <w:rPr>
          <w:rFonts w:ascii="Times New Roman" w:hAnsi="Times New Roman"/>
          <w:b/>
          <w:sz w:val="28"/>
        </w:rPr>
        <w:lastRenderedPageBreak/>
        <w:t>S</w:t>
      </w:r>
      <w:r>
        <w:rPr>
          <w:rFonts w:ascii="Times New Roman" w:hAnsi="Times New Roman"/>
          <w:b/>
          <w:sz w:val="28"/>
        </w:rPr>
        <w:t>5</w:t>
      </w:r>
      <w:r w:rsidRPr="00444ACF">
        <w:rPr>
          <w:rFonts w:ascii="Times New Roman" w:hAnsi="Times New Roman"/>
          <w:b/>
          <w:sz w:val="28"/>
        </w:rPr>
        <w:t xml:space="preserve">. Excitation of dual-interface coupled SPPs </w:t>
      </w:r>
      <w:r>
        <w:rPr>
          <w:rFonts w:ascii="Times New Roman" w:hAnsi="Times New Roman"/>
          <w:b/>
          <w:sz w:val="28"/>
        </w:rPr>
        <w:t xml:space="preserve">in </w:t>
      </w:r>
      <w:r w:rsidRPr="00444ACF">
        <w:rPr>
          <w:rFonts w:ascii="Times New Roman" w:hAnsi="Times New Roman"/>
          <w:b/>
          <w:sz w:val="28"/>
        </w:rPr>
        <w:t>thin Cr film</w:t>
      </w:r>
      <w:r w:rsidR="00194BF3">
        <w:rPr>
          <w:rFonts w:ascii="Times New Roman" w:hAnsi="Times New Roman"/>
          <w:b/>
          <w:sz w:val="28"/>
        </w:rPr>
        <w:t>s</w:t>
      </w:r>
    </w:p>
    <w:p w14:paraId="55FF9EC4" w14:textId="07FA36B7" w:rsidR="003F2BFD" w:rsidRPr="00F47D73" w:rsidRDefault="003F2BFD" w:rsidP="00F453A6">
      <w:pPr>
        <w:pStyle w:val="SNSynopsisTOC"/>
        <w:spacing w:after="0"/>
        <w:ind w:firstLineChars="200" w:firstLine="480"/>
        <w:rPr>
          <w:rFonts w:ascii="Times New Roman" w:hAnsi="Times New Roman"/>
        </w:rPr>
      </w:pPr>
      <w:r w:rsidRPr="00F47D73">
        <w:rPr>
          <w:rFonts w:ascii="Times New Roman" w:hAnsi="Times New Roman"/>
        </w:rPr>
        <w:t xml:space="preserve">Normally, </w:t>
      </w:r>
      <w:r>
        <w:rPr>
          <w:rFonts w:ascii="Times New Roman" w:hAnsi="Times New Roman"/>
        </w:rPr>
        <w:t xml:space="preserve">for bulk metallic materials, the </w:t>
      </w:r>
      <w:r w:rsidRPr="00F47D73">
        <w:rPr>
          <w:rFonts w:ascii="Times New Roman" w:hAnsi="Times New Roman"/>
        </w:rPr>
        <w:t>SPP</w:t>
      </w:r>
      <w:r>
        <w:rPr>
          <w:rFonts w:ascii="Times New Roman" w:hAnsi="Times New Roman"/>
        </w:rPr>
        <w:t xml:space="preserve"> mode</w:t>
      </w:r>
      <w:r w:rsidRPr="00F47D73">
        <w:rPr>
          <w:rFonts w:ascii="Times New Roman" w:hAnsi="Times New Roman"/>
        </w:rPr>
        <w:t xml:space="preserve"> c</w:t>
      </w:r>
      <w:r>
        <w:rPr>
          <w:rFonts w:ascii="Times New Roman" w:hAnsi="Times New Roman"/>
        </w:rPr>
        <w:t>an</w:t>
      </w:r>
      <w:r w:rsidRPr="00F47D73">
        <w:rPr>
          <w:rFonts w:ascii="Times New Roman" w:hAnsi="Times New Roman"/>
        </w:rPr>
        <w:t xml:space="preserve"> be excited on a dielectric-metal interface when </w:t>
      </w:r>
      <w:r>
        <w:rPr>
          <w:rFonts w:ascii="Times New Roman" w:hAnsi="Times New Roman"/>
        </w:rPr>
        <w:t>its</w:t>
      </w:r>
      <w:r w:rsidRPr="00F47D73">
        <w:rPr>
          <w:rFonts w:ascii="Times New Roman" w:hAnsi="Times New Roman"/>
        </w:rPr>
        <w:t xml:space="preserve"> phase match</w:t>
      </w:r>
      <w:r>
        <w:rPr>
          <w:rFonts w:ascii="Times New Roman" w:hAnsi="Times New Roman"/>
        </w:rPr>
        <w:t>es</w:t>
      </w:r>
      <w:r w:rsidRPr="00F47D73">
        <w:rPr>
          <w:rFonts w:ascii="Times New Roman" w:hAnsi="Times New Roman"/>
        </w:rPr>
        <w:t xml:space="preserve"> </w:t>
      </w:r>
      <w:r>
        <w:rPr>
          <w:rFonts w:ascii="Times New Roman" w:hAnsi="Times New Roman"/>
        </w:rPr>
        <w:t xml:space="preserve">with the incident light, as </w:t>
      </w:r>
      <w:r w:rsidRPr="00F47D73">
        <w:rPr>
          <w:rFonts w:ascii="Times New Roman" w:hAnsi="Times New Roman"/>
        </w:rPr>
        <w:t xml:space="preserve">shown </w:t>
      </w:r>
      <w:r>
        <w:rPr>
          <w:rFonts w:ascii="Times New Roman" w:hAnsi="Times New Roman"/>
        </w:rPr>
        <w:t xml:space="preserve">by a diagram </w:t>
      </w:r>
      <w:r w:rsidRPr="00F47D73">
        <w:rPr>
          <w:rFonts w:ascii="Times New Roman" w:hAnsi="Times New Roman"/>
        </w:rPr>
        <w:t xml:space="preserve">in </w:t>
      </w:r>
      <w:r w:rsidRPr="00131DEE">
        <w:rPr>
          <w:rFonts w:ascii="Times New Roman" w:hAnsi="Times New Roman"/>
        </w:rPr>
        <w:t>Figure. S</w:t>
      </w:r>
      <w:r w:rsidR="00F453A6">
        <w:rPr>
          <w:rFonts w:ascii="Times New Roman" w:hAnsi="Times New Roman"/>
        </w:rPr>
        <w:t>5</w:t>
      </w:r>
      <w:r w:rsidRPr="00131DEE">
        <w:rPr>
          <w:rFonts w:ascii="Times New Roman" w:hAnsi="Times New Roman"/>
        </w:rPr>
        <w:t>a</w:t>
      </w:r>
      <w:r>
        <w:rPr>
          <w:rFonts w:ascii="Times New Roman" w:hAnsi="Times New Roman"/>
        </w:rPr>
        <w:fldChar w:fldCharType="begin"/>
      </w:r>
      <w:r>
        <w:rPr>
          <w:rFonts w:ascii="Times New Roman" w:hAnsi="Times New Roman"/>
        </w:rPr>
        <w:fldChar w:fldCharType="separate"/>
      </w:r>
      <w:r>
        <w:rPr>
          <w:rFonts w:ascii="Times New Roman" w:hAnsi="Times New Roman"/>
        </w:rPr>
        <w:t>{Barnes, 2003 #77}</w:t>
      </w:r>
      <w:r>
        <w:rPr>
          <w:rFonts w:ascii="Times New Roman" w:hAnsi="Times New Roman"/>
        </w:rPr>
        <w:fldChar w:fldCharType="end"/>
      </w:r>
      <w:r w:rsidRPr="00F47D73">
        <w:rPr>
          <w:rFonts w:ascii="Times New Roman" w:hAnsi="Times New Roman"/>
        </w:rPr>
        <w:t>.</w:t>
      </w:r>
      <w:r>
        <w:rPr>
          <w:rFonts w:ascii="Times New Roman" w:hAnsi="Times New Roman"/>
        </w:rPr>
        <w:t xml:space="preserve"> </w:t>
      </w:r>
      <w:r w:rsidRPr="00F47D73">
        <w:rPr>
          <w:rFonts w:ascii="Times New Roman" w:hAnsi="Times New Roman"/>
        </w:rPr>
        <w:t xml:space="preserve"> </w:t>
      </w:r>
      <w:r>
        <w:rPr>
          <w:rFonts w:ascii="Times New Roman" w:hAnsi="Times New Roman"/>
        </w:rPr>
        <w:t xml:space="preserve">In this case, a </w:t>
      </w:r>
      <w:r w:rsidRPr="00F47D73">
        <w:rPr>
          <w:rFonts w:ascii="Times New Roman" w:hAnsi="Times New Roman"/>
        </w:rPr>
        <w:t>dispersion relation of the excited SPP</w:t>
      </w:r>
      <w:r>
        <w:rPr>
          <w:rFonts w:ascii="Times New Roman" w:hAnsi="Times New Roman"/>
        </w:rPr>
        <w:t xml:space="preserve"> mode</w:t>
      </w:r>
      <w:r w:rsidRPr="00F47D73">
        <w:rPr>
          <w:rFonts w:ascii="Times New Roman" w:hAnsi="Times New Roman"/>
        </w:rPr>
        <w:t xml:space="preserve"> on this sing</w:t>
      </w:r>
      <w:r>
        <w:rPr>
          <w:rFonts w:ascii="Times New Roman" w:hAnsi="Times New Roman"/>
        </w:rPr>
        <w:t>l</w:t>
      </w:r>
      <w:r w:rsidRPr="00F47D73">
        <w:rPr>
          <w:rFonts w:ascii="Times New Roman" w:hAnsi="Times New Roman"/>
        </w:rPr>
        <w:t xml:space="preserve">e interface </w:t>
      </w:r>
      <w:r>
        <w:rPr>
          <w:rFonts w:ascii="Times New Roman" w:hAnsi="Times New Roman"/>
        </w:rPr>
        <w:t xml:space="preserve">is </w:t>
      </w:r>
      <w:r w:rsidRPr="00F47D73">
        <w:rPr>
          <w:rFonts w:ascii="Times New Roman" w:hAnsi="Times New Roman"/>
        </w:rPr>
        <w:t xml:space="preserve">determined </w:t>
      </w:r>
      <w:r>
        <w:rPr>
          <w:rFonts w:ascii="Times New Roman" w:hAnsi="Times New Roman"/>
        </w:rPr>
        <w:t>by</w:t>
      </w:r>
      <w:r>
        <w:rPr>
          <w:rFonts w:ascii="Times New Roman" w:hAnsi="Times New Roman"/>
        </w:rPr>
        <w:fldChar w:fldCharType="begin"/>
      </w:r>
      <w:r>
        <w:rPr>
          <w:rFonts w:ascii="Times New Roman" w:hAnsi="Times New Roman"/>
        </w:rPr>
        <w:fldChar w:fldCharType="separate"/>
      </w:r>
      <w:r>
        <w:rPr>
          <w:rFonts w:ascii="Times New Roman" w:hAnsi="Times New Roman"/>
        </w:rPr>
        <w:t>{Barnes, 2003 #77}</w:t>
      </w:r>
      <w:r>
        <w:rPr>
          <w:rFonts w:ascii="Times New Roman" w:hAnsi="Times New Roman"/>
        </w:rPr>
        <w:fldChar w:fldCharType="end"/>
      </w:r>
      <w:r>
        <w:rPr>
          <w:rFonts w:ascii="Times New Roman" w:hAnsi="Times New Roman"/>
        </w:rPr>
        <w:fldChar w:fldCharType="begin"/>
      </w:r>
      <w:r>
        <w:rPr>
          <w:rFonts w:ascii="Times New Roman" w:hAnsi="Times New Roman"/>
        </w:rPr>
        <w:fldChar w:fldCharType="separate"/>
      </w:r>
      <w:r>
        <w:rPr>
          <w:rFonts w:ascii="Times New Roman" w:hAnsi="Times New Roman"/>
        </w:rPr>
        <w:t>{Barnes, 2003 #77}</w:t>
      </w:r>
      <w:r>
        <w:rPr>
          <w:rFonts w:ascii="Times New Roman" w:hAnsi="Times New Roman"/>
        </w:rPr>
        <w:fldChar w:fldCharType="end"/>
      </w:r>
      <w:r w:rsidRPr="00391361">
        <w:rPr>
          <w:rFonts w:ascii="Times New Roman" w:hAnsi="Times New Roman"/>
          <w:noProof/>
          <w:vertAlign w:val="superscript"/>
        </w:rPr>
        <w:t>1</w:t>
      </w:r>
      <w:r w:rsidRPr="00F47D73">
        <w:rPr>
          <w:rFonts w:ascii="Times New Roman" w:hAnsi="Times New Roman"/>
        </w:rPr>
        <w:t>:</w:t>
      </w:r>
    </w:p>
    <w:p w14:paraId="4A7A9D8B" w14:textId="77777777" w:rsidR="003F2BFD" w:rsidRPr="00F47D73" w:rsidRDefault="003F2BFD" w:rsidP="00EA6597">
      <w:pPr>
        <w:pStyle w:val="SNSynopsisTOC"/>
        <w:spacing w:after="0"/>
        <w:rPr>
          <w:rFonts w:ascii="Times New Roman" w:hAnsi="Times New Roman"/>
          <w:i/>
        </w:rPr>
      </w:pPr>
      <w:r w:rsidRPr="00F47D73">
        <w:rPr>
          <w:rFonts w:ascii="Times New Roman" w:hAnsi="Times New Roman"/>
        </w:rPr>
        <w:t xml:space="preserve">                                             </w:t>
      </w:r>
      <w:r>
        <w:rPr>
          <w:rFonts w:ascii="Times New Roman" w:hAnsi="Times New Roman"/>
        </w:rPr>
        <w:t xml:space="preserve">      </w:t>
      </w:r>
      <w:r w:rsidRPr="00F47D73">
        <w:rPr>
          <w:rFonts w:ascii="Times New Roman" w:hAnsi="Times New Roman"/>
        </w:rPr>
        <w:t xml:space="preserve">      </w:t>
      </w:r>
      <m:oMath>
        <m:sSub>
          <m:sSubPr>
            <m:ctrlPr>
              <w:rPr>
                <w:rFonts w:ascii="Cambria Math" w:hAnsi="Cambria Math"/>
              </w:rPr>
            </m:ctrlPr>
          </m:sSubPr>
          <m:e>
            <m:r>
              <w:rPr>
                <w:rFonts w:ascii="Cambria Math" w:hAnsi="Cambria Math"/>
              </w:rPr>
              <m:t>β</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d</m:t>
                    </m:r>
                  </m:sub>
                </m:sSub>
                <m:sSub>
                  <m:sSubPr>
                    <m:ctrlPr>
                      <w:rPr>
                        <w:rFonts w:ascii="Cambria Math" w:hAnsi="Cambria Math"/>
                      </w:rPr>
                    </m:ctrlPr>
                  </m:sSubPr>
                  <m:e>
                    <m:r>
                      <w:rPr>
                        <w:rFonts w:ascii="Cambria Math" w:hAnsi="Cambria Math"/>
                      </w:rPr>
                      <m:t>ε</m:t>
                    </m:r>
                  </m:e>
                  <m:sub>
                    <m:r>
                      <w:rPr>
                        <w:rFonts w:ascii="Cambria Math" w:hAnsi="Cambria Math"/>
                      </w:rPr>
                      <m:t>m</m:t>
                    </m:r>
                  </m:sub>
                </m:sSub>
              </m:num>
              <m:den>
                <m:sSub>
                  <m:sSubPr>
                    <m:ctrlPr>
                      <w:rPr>
                        <w:rFonts w:ascii="Cambria Math" w:hAnsi="Cambria Math"/>
                      </w:rPr>
                    </m:ctrlPr>
                  </m:sSubPr>
                  <m:e>
                    <m:r>
                      <w:rPr>
                        <w:rFonts w:ascii="Cambria Math" w:hAnsi="Cambria Math"/>
                      </w:rPr>
                      <m:t>ε</m:t>
                    </m:r>
                  </m:e>
                  <m:sub>
                    <m:r>
                      <w:rPr>
                        <w:rFonts w:ascii="Cambria Math" w:hAnsi="Cambria Math"/>
                      </w:rPr>
                      <m:t>d</m:t>
                    </m:r>
                  </m:sub>
                </m:sSub>
                <m: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m</m:t>
                    </m:r>
                  </m:sub>
                </m:sSub>
              </m:den>
            </m:f>
          </m:e>
        </m:rad>
      </m:oMath>
      <w:r w:rsidRPr="00F47D73">
        <w:rPr>
          <w:rFonts w:ascii="Times New Roman" w:hAnsi="Times New Roman"/>
        </w:rPr>
        <w:t xml:space="preserve">,  </w:t>
      </w:r>
      <w:r>
        <w:rPr>
          <w:rFonts w:ascii="Times New Roman" w:hAnsi="Times New Roman"/>
        </w:rPr>
        <w:t xml:space="preserve">              </w:t>
      </w:r>
      <w:r w:rsidRPr="00F47D73">
        <w:rPr>
          <w:rFonts w:ascii="Times New Roman" w:hAnsi="Times New Roman"/>
        </w:rPr>
        <w:t xml:space="preserve">  </w:t>
      </w:r>
      <w:r>
        <w:rPr>
          <w:rFonts w:ascii="Times New Roman" w:hAnsi="Times New Roman"/>
        </w:rPr>
        <w:t xml:space="preserve">     </w:t>
      </w:r>
      <w:r w:rsidRPr="00F47D73">
        <w:rPr>
          <w:rFonts w:ascii="Times New Roman" w:hAnsi="Times New Roman"/>
        </w:rPr>
        <w:t xml:space="preserve">                                           (S1)                      </w:t>
      </w:r>
    </w:p>
    <w:p w14:paraId="5CFABD41" w14:textId="7A968EC6" w:rsidR="003F2BFD" w:rsidRDefault="003F2BFD" w:rsidP="00EA6597">
      <w:pPr>
        <w:pStyle w:val="SNSynopsisTOC"/>
        <w:spacing w:after="0"/>
        <w:rPr>
          <w:rFonts w:ascii="Times New Roman" w:hAnsi="Times New Roman"/>
        </w:rPr>
      </w:pPr>
      <w:r w:rsidRPr="00F47D73">
        <w:rPr>
          <w:rFonts w:ascii="Times New Roman" w:hAnsi="Times New Roman"/>
        </w:rPr>
        <w:t xml:space="preserve">where </w:t>
      </w:r>
      <w:r w:rsidRPr="00F47D73">
        <w:rPr>
          <w:rFonts w:ascii="Times New Roman" w:hAnsi="Times New Roman"/>
          <w:i/>
        </w:rPr>
        <w:t>β</w:t>
      </w:r>
      <w:r w:rsidRPr="00F47D73">
        <w:rPr>
          <w:rFonts w:ascii="Times New Roman" w:hAnsi="Times New Roman"/>
          <w:vertAlign w:val="subscript"/>
        </w:rPr>
        <w:t>s</w:t>
      </w:r>
      <w:r>
        <w:rPr>
          <w:rFonts w:ascii="Times New Roman" w:hAnsi="Times New Roman"/>
          <w:i/>
        </w:rPr>
        <w:t xml:space="preserve"> </w:t>
      </w:r>
      <w:r w:rsidRPr="00A156A3">
        <w:rPr>
          <w:rFonts w:ascii="Times New Roman" w:hAnsi="Times New Roman"/>
        </w:rPr>
        <w:t>and</w:t>
      </w:r>
      <w:r>
        <w:rPr>
          <w:rFonts w:ascii="Times New Roman" w:hAnsi="Times New Roman"/>
          <w:i/>
        </w:rPr>
        <w:t xml:space="preserve"> </w:t>
      </w:r>
      <w:r w:rsidRPr="00F47D73">
        <w:rPr>
          <w:rFonts w:ascii="Times New Roman" w:hAnsi="Times New Roman"/>
          <w:i/>
        </w:rPr>
        <w:t>k</w:t>
      </w:r>
      <w:r w:rsidRPr="00F47D73">
        <w:rPr>
          <w:rFonts w:ascii="Times New Roman" w:hAnsi="Times New Roman"/>
          <w:vertAlign w:val="subscript"/>
        </w:rPr>
        <w:t>0</w:t>
      </w:r>
      <w:r>
        <w:rPr>
          <w:rFonts w:ascii="Times New Roman" w:hAnsi="Times New Roman"/>
          <w:vertAlign w:val="subscript"/>
        </w:rPr>
        <w:t xml:space="preserve"> </w:t>
      </w:r>
      <w:r>
        <w:rPr>
          <w:rFonts w:ascii="Times New Roman" w:hAnsi="Times New Roman"/>
        </w:rPr>
        <w:t>are</w:t>
      </w:r>
      <w:r w:rsidRPr="00F47D73">
        <w:rPr>
          <w:rFonts w:ascii="Times New Roman" w:hAnsi="Times New Roman"/>
        </w:rPr>
        <w:t xml:space="preserve"> the wave vector</w:t>
      </w:r>
      <w:r>
        <w:rPr>
          <w:rFonts w:ascii="Times New Roman" w:hAnsi="Times New Roman"/>
        </w:rPr>
        <w:t>s</w:t>
      </w:r>
      <w:r w:rsidRPr="00F47D73">
        <w:rPr>
          <w:rFonts w:ascii="Times New Roman" w:hAnsi="Times New Roman"/>
        </w:rPr>
        <w:t xml:space="preserve"> of the excited SPP </w:t>
      </w:r>
      <w:r>
        <w:rPr>
          <w:rFonts w:ascii="Times New Roman" w:hAnsi="Times New Roman"/>
        </w:rPr>
        <w:t xml:space="preserve">and </w:t>
      </w:r>
      <w:r w:rsidRPr="00F47D73">
        <w:rPr>
          <w:rFonts w:ascii="Times New Roman" w:hAnsi="Times New Roman"/>
        </w:rPr>
        <w:t xml:space="preserve">the free-space </w:t>
      </w:r>
      <w:r>
        <w:rPr>
          <w:rFonts w:ascii="Times New Roman" w:hAnsi="Times New Roman"/>
        </w:rPr>
        <w:t>light, respectively</w:t>
      </w:r>
      <w:r w:rsidRPr="00F47D73">
        <w:rPr>
          <w:rFonts w:ascii="Times New Roman" w:hAnsi="Times New Roman"/>
        </w:rPr>
        <w:t xml:space="preserve">. </w:t>
      </w:r>
      <w:proofErr w:type="spellStart"/>
      <w:r w:rsidRPr="00F47D73">
        <w:rPr>
          <w:rFonts w:ascii="Times New Roman" w:hAnsi="Times New Roman"/>
          <w:i/>
        </w:rPr>
        <w:t>ε</w:t>
      </w:r>
      <w:r w:rsidRPr="00F47D73">
        <w:rPr>
          <w:rFonts w:ascii="Times New Roman" w:hAnsi="Times New Roman"/>
          <w:i/>
          <w:vertAlign w:val="subscript"/>
        </w:rPr>
        <w:t>m</w:t>
      </w:r>
      <w:proofErr w:type="spellEnd"/>
      <w:r w:rsidRPr="00F47D73">
        <w:rPr>
          <w:rFonts w:ascii="Times New Roman" w:hAnsi="Times New Roman"/>
          <w:i/>
          <w:vertAlign w:val="subscript"/>
        </w:rPr>
        <w:t xml:space="preserve"> </w:t>
      </w:r>
      <w:r w:rsidRPr="00F47D73">
        <w:rPr>
          <w:rFonts w:ascii="Times New Roman" w:hAnsi="Times New Roman"/>
        </w:rPr>
        <w:t>and</w:t>
      </w:r>
      <w:r w:rsidRPr="00F47D73">
        <w:rPr>
          <w:rFonts w:ascii="Times New Roman" w:hAnsi="Times New Roman"/>
          <w:i/>
          <w:vertAlign w:val="subscript"/>
        </w:rPr>
        <w:t xml:space="preserve"> </w:t>
      </w:r>
      <w:proofErr w:type="spellStart"/>
      <w:r w:rsidRPr="00F47D73">
        <w:rPr>
          <w:rFonts w:ascii="Times New Roman" w:hAnsi="Times New Roman"/>
          <w:i/>
        </w:rPr>
        <w:t>ε</w:t>
      </w:r>
      <w:r w:rsidRPr="00F47D73">
        <w:rPr>
          <w:rFonts w:ascii="Times New Roman" w:hAnsi="Times New Roman"/>
          <w:i/>
          <w:vertAlign w:val="subscript"/>
        </w:rPr>
        <w:t>d</w:t>
      </w:r>
      <w:proofErr w:type="spellEnd"/>
      <w:r w:rsidRPr="00F47D73">
        <w:rPr>
          <w:rFonts w:ascii="Times New Roman" w:hAnsi="Times New Roman"/>
        </w:rPr>
        <w:t xml:space="preserve"> respectively</w:t>
      </w:r>
      <w:r>
        <w:rPr>
          <w:rFonts w:ascii="Times New Roman" w:hAnsi="Times New Roman"/>
        </w:rPr>
        <w:t xml:space="preserve"> represent</w:t>
      </w:r>
      <w:r w:rsidRPr="00F47D73">
        <w:rPr>
          <w:rFonts w:ascii="Times New Roman" w:hAnsi="Times New Roman"/>
        </w:rPr>
        <w:t xml:space="preserve"> the permittivity </w:t>
      </w:r>
      <w:r>
        <w:rPr>
          <w:rFonts w:ascii="Times New Roman" w:hAnsi="Times New Roman"/>
        </w:rPr>
        <w:t>of the metal and the dielectric</w:t>
      </w:r>
      <w:r w:rsidRPr="00F47D73">
        <w:rPr>
          <w:rFonts w:ascii="Times New Roman" w:hAnsi="Times New Roman"/>
        </w:rPr>
        <w:t xml:space="preserve">. </w:t>
      </w:r>
      <w:r w:rsidRPr="00131DEE">
        <w:rPr>
          <w:rFonts w:ascii="Times New Roman" w:hAnsi="Times New Roman"/>
        </w:rPr>
        <w:t>Figure S</w:t>
      </w:r>
      <w:r w:rsidR="00F453A6">
        <w:rPr>
          <w:rFonts w:ascii="Times New Roman" w:hAnsi="Times New Roman"/>
        </w:rPr>
        <w:t>5</w:t>
      </w:r>
      <w:r>
        <w:rPr>
          <w:rFonts w:ascii="Times New Roman" w:hAnsi="Times New Roman"/>
        </w:rPr>
        <w:t>b</w:t>
      </w:r>
      <w:r w:rsidRPr="00F47D73">
        <w:rPr>
          <w:rFonts w:ascii="Times New Roman" w:hAnsi="Times New Roman"/>
        </w:rPr>
        <w:t xml:space="preserve"> shows the calculated </w:t>
      </w:r>
      <w:r>
        <w:rPr>
          <w:rFonts w:ascii="Times New Roman" w:hAnsi="Times New Roman"/>
        </w:rPr>
        <w:t xml:space="preserve">SPP </w:t>
      </w:r>
      <w:r w:rsidRPr="00F47D73">
        <w:rPr>
          <w:rFonts w:ascii="Times New Roman" w:hAnsi="Times New Roman"/>
        </w:rPr>
        <w:t>wavelengths on the interface</w:t>
      </w:r>
      <w:r w:rsidRPr="00F47D73" w:rsidDel="00F33CB2">
        <w:rPr>
          <w:rFonts w:ascii="Times New Roman" w:hAnsi="Times New Roman"/>
        </w:rPr>
        <w:t xml:space="preserve"> </w:t>
      </w:r>
      <w:r w:rsidRPr="00F47D73">
        <w:rPr>
          <w:rFonts w:ascii="Times New Roman" w:hAnsi="Times New Roman"/>
        </w:rPr>
        <w:t xml:space="preserve">of </w:t>
      </w:r>
      <w:r>
        <w:rPr>
          <w:rFonts w:ascii="Times New Roman" w:hAnsi="Times New Roman"/>
        </w:rPr>
        <w:t xml:space="preserve"> </w:t>
      </w:r>
      <w:r w:rsidRPr="00F47D73">
        <w:rPr>
          <w:rFonts w:ascii="Times New Roman" w:hAnsi="Times New Roman"/>
        </w:rPr>
        <w:t>vacuum</w:t>
      </w:r>
      <w:r>
        <w:rPr>
          <w:rFonts w:ascii="Times New Roman" w:hAnsi="Times New Roman"/>
        </w:rPr>
        <w:t xml:space="preserve"> and </w:t>
      </w:r>
      <w:r w:rsidRPr="00F47D73">
        <w:rPr>
          <w:rFonts w:ascii="Times New Roman" w:hAnsi="Times New Roman"/>
        </w:rPr>
        <w:t>metal</w:t>
      </w:r>
      <w:r w:rsidRPr="00F47D73" w:rsidDel="00F33CB2">
        <w:rPr>
          <w:rFonts w:ascii="Times New Roman" w:hAnsi="Times New Roman"/>
        </w:rPr>
        <w:t xml:space="preserve"> </w:t>
      </w:r>
      <w:r w:rsidRPr="00F47D73">
        <w:rPr>
          <w:rFonts w:ascii="Times New Roman" w:hAnsi="Times New Roman"/>
        </w:rPr>
        <w:t xml:space="preserve">following the </w:t>
      </w:r>
      <w:r>
        <w:rPr>
          <w:rFonts w:ascii="Times New Roman" w:hAnsi="Times New Roman"/>
        </w:rPr>
        <w:t>irradiation</w:t>
      </w:r>
      <w:r w:rsidRPr="00F47D73">
        <w:rPr>
          <w:rFonts w:ascii="Times New Roman" w:hAnsi="Times New Roman"/>
        </w:rPr>
        <w:t xml:space="preserve"> </w:t>
      </w:r>
      <w:r>
        <w:rPr>
          <w:rFonts w:ascii="Times New Roman" w:hAnsi="Times New Roman"/>
        </w:rPr>
        <w:t xml:space="preserve">of </w:t>
      </w:r>
      <w:r w:rsidRPr="00F47D73">
        <w:rPr>
          <w:rFonts w:ascii="Times New Roman" w:hAnsi="Times New Roman"/>
        </w:rPr>
        <w:t xml:space="preserve"> 800 nm incident light, where the real part </w:t>
      </w:r>
      <w:r w:rsidRPr="00CF3FA4">
        <w:rPr>
          <w:rFonts w:ascii="Times New Roman" w:hAnsi="Times New Roman"/>
          <w:i/>
        </w:rPr>
        <w:t>Re</w:t>
      </w:r>
      <w:r w:rsidRPr="00F47D73">
        <w:rPr>
          <w:rFonts w:ascii="Times New Roman" w:hAnsi="Times New Roman"/>
        </w:rPr>
        <w:t>(</w:t>
      </w:r>
      <w:proofErr w:type="spellStart"/>
      <w:r w:rsidRPr="00F47D73">
        <w:rPr>
          <w:rFonts w:ascii="Times New Roman" w:hAnsi="Times New Roman"/>
          <w:i/>
        </w:rPr>
        <w:t>ε</w:t>
      </w:r>
      <w:r w:rsidRPr="00F47D73">
        <w:rPr>
          <w:rFonts w:ascii="Times New Roman" w:hAnsi="Times New Roman"/>
          <w:i/>
          <w:vertAlign w:val="subscript"/>
        </w:rPr>
        <w:t>m</w:t>
      </w:r>
      <w:proofErr w:type="spellEnd"/>
      <w:r w:rsidRPr="00F47D73">
        <w:rPr>
          <w:rFonts w:ascii="Times New Roman" w:hAnsi="Times New Roman"/>
        </w:rPr>
        <w:t xml:space="preserve">) and </w:t>
      </w:r>
      <w:r>
        <w:rPr>
          <w:rFonts w:ascii="Times New Roman" w:hAnsi="Times New Roman"/>
        </w:rPr>
        <w:t xml:space="preserve">the </w:t>
      </w:r>
      <w:r w:rsidRPr="00F47D73">
        <w:rPr>
          <w:rFonts w:ascii="Times New Roman" w:hAnsi="Times New Roman"/>
        </w:rPr>
        <w:t xml:space="preserve">image part </w:t>
      </w:r>
      <w:proofErr w:type="spellStart"/>
      <w:r w:rsidRPr="00CF3FA4">
        <w:rPr>
          <w:rFonts w:ascii="Times New Roman" w:hAnsi="Times New Roman"/>
          <w:i/>
        </w:rPr>
        <w:t>Im</w:t>
      </w:r>
      <w:proofErr w:type="spellEnd"/>
      <w:r w:rsidRPr="00F47D73">
        <w:rPr>
          <w:rFonts w:ascii="Times New Roman" w:hAnsi="Times New Roman"/>
        </w:rPr>
        <w:t>(</w:t>
      </w:r>
      <w:proofErr w:type="spellStart"/>
      <w:r w:rsidRPr="00F47D73">
        <w:rPr>
          <w:rFonts w:ascii="Times New Roman" w:hAnsi="Times New Roman"/>
          <w:i/>
        </w:rPr>
        <w:t>ε</w:t>
      </w:r>
      <w:r w:rsidRPr="00F47D73">
        <w:rPr>
          <w:rFonts w:ascii="Times New Roman" w:hAnsi="Times New Roman"/>
          <w:i/>
          <w:vertAlign w:val="subscript"/>
        </w:rPr>
        <w:t>m</w:t>
      </w:r>
      <w:proofErr w:type="spellEnd"/>
      <w:r w:rsidRPr="00F47D73">
        <w:rPr>
          <w:rFonts w:ascii="Times New Roman" w:hAnsi="Times New Roman"/>
        </w:rPr>
        <w:t xml:space="preserve">) of the metal permittivity </w:t>
      </w:r>
      <w:r>
        <w:rPr>
          <w:rFonts w:ascii="Times New Roman" w:hAnsi="Times New Roman"/>
        </w:rPr>
        <w:t xml:space="preserve">are varied </w:t>
      </w:r>
      <w:r w:rsidRPr="00F47D73">
        <w:rPr>
          <w:rFonts w:ascii="Times New Roman" w:hAnsi="Times New Roman"/>
        </w:rPr>
        <w:t xml:space="preserve">within </w:t>
      </w:r>
      <w:r>
        <w:rPr>
          <w:rFonts w:ascii="Times New Roman" w:hAnsi="Times New Roman"/>
        </w:rPr>
        <w:t xml:space="preserve">a </w:t>
      </w:r>
      <w:r w:rsidRPr="00F47D73">
        <w:rPr>
          <w:rFonts w:ascii="Times New Roman" w:hAnsi="Times New Roman"/>
        </w:rPr>
        <w:t>range of -1.5 to -10 and 0 to 30, respectively. It shows that the wavelength</w:t>
      </w:r>
      <w:r>
        <w:rPr>
          <w:rFonts w:ascii="Times New Roman" w:hAnsi="Times New Roman"/>
        </w:rPr>
        <w:t xml:space="preserve"> of excited SPP</w:t>
      </w:r>
      <w:r w:rsidRPr="00F47D73">
        <w:rPr>
          <w:rFonts w:ascii="Times New Roman" w:hAnsi="Times New Roman"/>
        </w:rPr>
        <w:t xml:space="preserve"> </w:t>
      </w:r>
      <w:r>
        <w:rPr>
          <w:rFonts w:ascii="Times New Roman" w:hAnsi="Times New Roman"/>
        </w:rPr>
        <w:t xml:space="preserve">on the bulk Cr metal is </w:t>
      </w:r>
      <w:r w:rsidRPr="00F47D73">
        <w:rPr>
          <w:rFonts w:ascii="Times New Roman" w:hAnsi="Times New Roman"/>
        </w:rPr>
        <w:t>799 nm, even larger than</w:t>
      </w:r>
      <w:r w:rsidRPr="00C749F5">
        <w:rPr>
          <w:rFonts w:ascii="Times New Roman" w:hAnsi="Times New Roman"/>
        </w:rPr>
        <w:t xml:space="preserve"> </w:t>
      </w:r>
      <w:r w:rsidRPr="00F47D73">
        <w:rPr>
          <w:rFonts w:ascii="Times New Roman" w:hAnsi="Times New Roman"/>
        </w:rPr>
        <w:t xml:space="preserve">the twice measured </w:t>
      </w:r>
      <w:r>
        <w:rPr>
          <w:rFonts w:ascii="Times New Roman" w:hAnsi="Times New Roman"/>
        </w:rPr>
        <w:t xml:space="preserve">structure </w:t>
      </w:r>
      <w:r w:rsidRPr="00F47D73">
        <w:rPr>
          <w:rFonts w:ascii="Times New Roman" w:hAnsi="Times New Roman"/>
        </w:rPr>
        <w:t xml:space="preserve">period </w:t>
      </w:r>
      <w:r>
        <w:rPr>
          <w:rFonts w:ascii="Times New Roman" w:hAnsi="Times New Roman"/>
        </w:rPr>
        <w:t xml:space="preserve">on </w:t>
      </w:r>
      <w:r w:rsidRPr="00F47D73">
        <w:rPr>
          <w:rFonts w:ascii="Times New Roman" w:hAnsi="Times New Roman"/>
        </w:rPr>
        <w:t>25 nm thick Cr/Si sample</w:t>
      </w:r>
      <w:r>
        <w:rPr>
          <w:rFonts w:ascii="Times New Roman" w:hAnsi="Times New Roman"/>
        </w:rPr>
        <w:t xml:space="preserve"> material</w:t>
      </w:r>
      <w:r w:rsidRPr="00F47D73">
        <w:rPr>
          <w:rFonts w:ascii="Times New Roman" w:hAnsi="Times New Roman"/>
        </w:rPr>
        <w:t xml:space="preserve">. </w:t>
      </w:r>
    </w:p>
    <w:p w14:paraId="2BB74210" w14:textId="77777777" w:rsidR="004214E6" w:rsidRPr="004214E6" w:rsidRDefault="004214E6" w:rsidP="004214E6">
      <w:pPr>
        <w:pStyle w:val="SNSynopsisTOC"/>
        <w:spacing w:after="240"/>
      </w:pPr>
      <w:r>
        <w:rPr>
          <w:b/>
          <w:noProof/>
          <w:lang w:eastAsia="zh-CN"/>
        </w:rPr>
        <w:drawing>
          <wp:inline distT="0" distB="0" distL="0" distR="0" wp14:anchorId="306E2D5D" wp14:editId="0DCF228D">
            <wp:extent cx="5923684" cy="2070202"/>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s1.tif"/>
                    <pic:cNvPicPr/>
                  </pic:nvPicPr>
                  <pic:blipFill rotWithShape="1">
                    <a:blip r:embed="rId14" cstate="print">
                      <a:extLst>
                        <a:ext uri="{28A0092B-C50C-407E-A947-70E740481C1C}">
                          <a14:useLocalDpi xmlns:a14="http://schemas.microsoft.com/office/drawing/2010/main" val="0"/>
                        </a:ext>
                      </a:extLst>
                    </a:blip>
                    <a:srcRect t="9296" b="5808"/>
                    <a:stretch/>
                  </pic:blipFill>
                  <pic:spPr bwMode="auto">
                    <a:xfrm>
                      <a:off x="0" y="0"/>
                      <a:ext cx="5925185" cy="2070726"/>
                    </a:xfrm>
                    <a:prstGeom prst="rect">
                      <a:avLst/>
                    </a:prstGeom>
                    <a:ln>
                      <a:noFill/>
                    </a:ln>
                    <a:extLst>
                      <a:ext uri="{53640926-AAD7-44D8-BBD7-CCE9431645EC}">
                        <a14:shadowObscured xmlns:a14="http://schemas.microsoft.com/office/drawing/2010/main"/>
                      </a:ext>
                    </a:extLst>
                  </pic:spPr>
                </pic:pic>
              </a:graphicData>
            </a:graphic>
          </wp:inline>
        </w:drawing>
      </w:r>
      <w:r w:rsidRPr="008B17F5">
        <w:rPr>
          <w:rFonts w:ascii="Times New Roman" w:hAnsi="Times New Roman"/>
          <w:b/>
          <w:color w:val="000000" w:themeColor="text1"/>
        </w:rPr>
        <w:t>Figure S5</w:t>
      </w:r>
      <w:r w:rsidRPr="008B17F5">
        <w:rPr>
          <w:rFonts w:ascii="Times New Roman" w:hAnsi="Times New Roman"/>
          <w:color w:val="000000" w:themeColor="text1"/>
        </w:rPr>
        <w:t xml:space="preserve"> (a) Schematic diagrams of single-interface SPP excitation for the bulk metal. (b) Calculated SPP wavelengths on the single interface of vacuum and bulk metals as a function of the metal permittivity</w:t>
      </w:r>
      <w:r w:rsidRPr="00F453A6">
        <w:rPr>
          <w:color w:val="000000" w:themeColor="text1"/>
        </w:rPr>
        <w:t xml:space="preserve">. </w:t>
      </w:r>
    </w:p>
    <w:p w14:paraId="08D478D6" w14:textId="77777777" w:rsidR="004214E6" w:rsidRPr="00F47D73" w:rsidRDefault="004214E6" w:rsidP="00EA6597">
      <w:pPr>
        <w:pStyle w:val="SNSynopsisTOC"/>
        <w:spacing w:after="0"/>
        <w:rPr>
          <w:rFonts w:ascii="Times New Roman" w:hAnsi="Times New Roman"/>
        </w:rPr>
      </w:pPr>
    </w:p>
    <w:p w14:paraId="1A3B45B3" w14:textId="22F0FB74" w:rsidR="003F2BFD" w:rsidRPr="00F47D73" w:rsidRDefault="003F2BFD" w:rsidP="00F453A6">
      <w:pPr>
        <w:pStyle w:val="SNSynopsisTOC"/>
        <w:spacing w:after="0"/>
        <w:ind w:firstLineChars="200" w:firstLine="480"/>
        <w:rPr>
          <w:rFonts w:ascii="Times New Roman" w:hAnsi="Times New Roman"/>
        </w:rPr>
      </w:pPr>
      <w:r w:rsidRPr="00F47D73">
        <w:rPr>
          <w:rFonts w:ascii="Times New Roman" w:hAnsi="Times New Roman"/>
        </w:rPr>
        <w:lastRenderedPageBreak/>
        <w:t xml:space="preserve">To explore the formation mechanism of the </w:t>
      </w:r>
      <w:r>
        <w:rPr>
          <w:rFonts w:ascii="Times New Roman" w:hAnsi="Times New Roman"/>
        </w:rPr>
        <w:t xml:space="preserve">peculiar nanograting </w:t>
      </w:r>
      <w:r w:rsidRPr="00F47D73">
        <w:rPr>
          <w:rFonts w:ascii="Times New Roman" w:hAnsi="Times New Roman"/>
        </w:rPr>
        <w:t>structures</w:t>
      </w:r>
      <w:r>
        <w:rPr>
          <w:rFonts w:ascii="Times New Roman" w:hAnsi="Times New Roman"/>
        </w:rPr>
        <w:t xml:space="preserve"> in our experiment</w:t>
      </w:r>
      <w:r w:rsidRPr="00F47D73">
        <w:rPr>
          <w:rFonts w:ascii="Times New Roman" w:hAnsi="Times New Roman"/>
        </w:rPr>
        <w:t xml:space="preserve">, a </w:t>
      </w:r>
      <w:r>
        <w:rPr>
          <w:rFonts w:ascii="Times New Roman" w:hAnsi="Times New Roman"/>
        </w:rPr>
        <w:t>dual-interface coupled SPP</w:t>
      </w:r>
      <w:r w:rsidRPr="00F47D73">
        <w:rPr>
          <w:rFonts w:ascii="Times New Roman" w:hAnsi="Times New Roman"/>
        </w:rPr>
        <w:t xml:space="preserve"> model is proposed </w:t>
      </w:r>
      <w:r>
        <w:rPr>
          <w:rFonts w:ascii="Times New Roman" w:hAnsi="Times New Roman"/>
        </w:rPr>
        <w:t xml:space="preserve">and </w:t>
      </w:r>
      <w:r w:rsidRPr="00F47D73">
        <w:rPr>
          <w:rFonts w:ascii="Times New Roman" w:hAnsi="Times New Roman"/>
        </w:rPr>
        <w:t xml:space="preserve">the corresponding schematic diagram is presented in </w:t>
      </w:r>
      <w:r w:rsidRPr="00131DEE">
        <w:rPr>
          <w:rFonts w:ascii="Times New Roman" w:hAnsi="Times New Roman"/>
        </w:rPr>
        <w:t>Figure S</w:t>
      </w:r>
      <w:r w:rsidR="00F453A6">
        <w:rPr>
          <w:rFonts w:ascii="Times New Roman" w:hAnsi="Times New Roman"/>
        </w:rPr>
        <w:t>6</w:t>
      </w:r>
      <w:r>
        <w:rPr>
          <w:rFonts w:ascii="Times New Roman" w:hAnsi="Times New Roman"/>
        </w:rPr>
        <w:t>a</w:t>
      </w:r>
      <w:r w:rsidRPr="00F47D73">
        <w:rPr>
          <w:rFonts w:ascii="Times New Roman" w:hAnsi="Times New Roman"/>
        </w:rPr>
        <w:t xml:space="preserve">. Here, by symbolizing the thickness </w:t>
      </w:r>
      <w:r>
        <w:rPr>
          <w:rFonts w:ascii="Times New Roman" w:hAnsi="Times New Roman"/>
        </w:rPr>
        <w:t xml:space="preserve">of </w:t>
      </w:r>
      <w:r w:rsidRPr="00F47D73">
        <w:rPr>
          <w:rFonts w:ascii="Times New Roman" w:hAnsi="Times New Roman"/>
        </w:rPr>
        <w:t xml:space="preserve">Cr </w:t>
      </w:r>
      <w:r>
        <w:rPr>
          <w:rFonts w:ascii="Times New Roman" w:hAnsi="Times New Roman"/>
        </w:rPr>
        <w:t xml:space="preserve">metal </w:t>
      </w:r>
      <w:r w:rsidRPr="00F47D73">
        <w:rPr>
          <w:rFonts w:ascii="Times New Roman" w:hAnsi="Times New Roman"/>
        </w:rPr>
        <w:t xml:space="preserve">film as </w:t>
      </w:r>
      <w:r w:rsidRPr="00F47D73">
        <w:rPr>
          <w:rFonts w:ascii="Times New Roman" w:hAnsi="Times New Roman"/>
          <w:i/>
          <w:iCs/>
        </w:rPr>
        <w:t>t</w:t>
      </w:r>
      <w:r w:rsidRPr="00F47D73">
        <w:rPr>
          <w:rFonts w:ascii="Times New Roman" w:hAnsi="Times New Roman"/>
        </w:rPr>
        <w:t xml:space="preserve">, and the dielectric constants of three different media (vacuum, Cr film and Si substrate) as </w:t>
      </w:r>
      <w:r w:rsidRPr="00CF3FA4">
        <w:rPr>
          <w:rFonts w:ascii="Times New Roman" w:hAnsi="Times New Roman"/>
          <w:i/>
          <w:iCs/>
        </w:rPr>
        <w:t>ε</w:t>
      </w:r>
      <w:r w:rsidRPr="00CF3FA4">
        <w:rPr>
          <w:rFonts w:ascii="Times New Roman" w:hAnsi="Times New Roman"/>
          <w:i/>
          <w:vertAlign w:val="subscript"/>
        </w:rPr>
        <w:t>1</w:t>
      </w:r>
      <w:r w:rsidRPr="00F47D73">
        <w:rPr>
          <w:rFonts w:ascii="Times New Roman" w:hAnsi="Times New Roman"/>
          <w:i/>
          <w:iCs/>
        </w:rPr>
        <w:t xml:space="preserve">, </w:t>
      </w:r>
      <w:proofErr w:type="spellStart"/>
      <w:r w:rsidRPr="00F47D73">
        <w:rPr>
          <w:rFonts w:ascii="Times New Roman" w:hAnsi="Times New Roman"/>
          <w:i/>
          <w:iCs/>
        </w:rPr>
        <w:t>ε</w:t>
      </w:r>
      <w:r w:rsidRPr="00F47D73">
        <w:rPr>
          <w:rFonts w:ascii="Times New Roman" w:hAnsi="Times New Roman"/>
          <w:i/>
          <w:iCs/>
          <w:vertAlign w:val="subscript"/>
        </w:rPr>
        <w:t>cr</w:t>
      </w:r>
      <w:proofErr w:type="spellEnd"/>
      <w:r w:rsidRPr="00F47D73">
        <w:rPr>
          <w:rFonts w:ascii="Times New Roman" w:hAnsi="Times New Roman"/>
          <w:i/>
          <w:iCs/>
        </w:rPr>
        <w:t>,</w:t>
      </w:r>
      <w:r w:rsidRPr="00F47D73">
        <w:rPr>
          <w:rFonts w:ascii="Times New Roman" w:hAnsi="Times New Roman"/>
        </w:rPr>
        <w:t xml:space="preserve"> </w:t>
      </w:r>
      <w:r w:rsidRPr="00CF3FA4">
        <w:rPr>
          <w:rFonts w:ascii="Times New Roman" w:hAnsi="Times New Roman"/>
          <w:i/>
          <w:iCs/>
        </w:rPr>
        <w:t>ε</w:t>
      </w:r>
      <w:r w:rsidRPr="00CF3FA4">
        <w:rPr>
          <w:rFonts w:ascii="Times New Roman" w:hAnsi="Times New Roman"/>
          <w:i/>
          <w:vertAlign w:val="subscript"/>
        </w:rPr>
        <w:t>3</w:t>
      </w:r>
      <w:r w:rsidRPr="00F47D73">
        <w:rPr>
          <w:rFonts w:ascii="Times New Roman" w:hAnsi="Times New Roman"/>
        </w:rPr>
        <w:t xml:space="preserve">, respectively, we obtain the dispersion relations </w:t>
      </w:r>
      <w:r>
        <w:rPr>
          <w:rFonts w:ascii="Times New Roman" w:hAnsi="Times New Roman"/>
        </w:rPr>
        <w:t xml:space="preserve">of the coupled SPP mode </w:t>
      </w:r>
      <w:r w:rsidRPr="00F47D73">
        <w:rPr>
          <w:rFonts w:ascii="Times New Roman" w:hAnsi="Times New Roman"/>
        </w:rPr>
        <w:t>as follows</w:t>
      </w:r>
      <w:r w:rsidRPr="00391361">
        <w:rPr>
          <w:rFonts w:ascii="Times New Roman" w:hAnsi="Times New Roman"/>
          <w:noProof/>
          <w:vertAlign w:val="superscript"/>
        </w:rPr>
        <w:t>2</w:t>
      </w:r>
      <w:r w:rsidRPr="00F47D73">
        <w:rPr>
          <w:rFonts w:ascii="Times New Roman" w:hAnsi="Times New Roman"/>
        </w:rPr>
        <w:t xml:space="preserve">: </w:t>
      </w:r>
    </w:p>
    <w:p w14:paraId="6EEDAAC2" w14:textId="77777777" w:rsidR="003F2BFD" w:rsidRPr="00F47D73" w:rsidRDefault="00932944" w:rsidP="00EA6597">
      <w:pPr>
        <w:pStyle w:val="SNSynopsisTOC"/>
        <w:spacing w:after="0"/>
        <w:jc w:val="center"/>
        <w:rPr>
          <w:rFonts w:ascii="Times New Roman" w:hAnsi="Times New Roman"/>
        </w:rPr>
      </w:pPr>
      <m:oMath>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1</m:t>
                </m:r>
              </m:sub>
            </m:sSub>
            <m:sSub>
              <m:sSubPr>
                <m:ctrlPr>
                  <w:rPr>
                    <w:rFonts w:ascii="Cambria Math" w:hAnsi="Cambria Math"/>
                  </w:rPr>
                </m:ctrlPr>
              </m:sSubPr>
              <m:e>
                <m:r>
                  <w:rPr>
                    <w:rFonts w:ascii="Cambria Math" w:hAnsi="Cambria Math"/>
                  </w:rPr>
                  <m:t>ε</m:t>
                </m:r>
              </m:e>
              <m:sub>
                <m:r>
                  <m:rPr>
                    <m:sty m:val="p"/>
                  </m:rPr>
                  <w:rPr>
                    <w:rFonts w:ascii="Cambria Math" w:hAnsi="Cambria Math"/>
                  </w:rPr>
                  <m:t>3</m:t>
                </m:r>
              </m:sub>
            </m:sSub>
            <m:sSubSup>
              <m:sSubSupPr>
                <m:ctrlPr>
                  <w:rPr>
                    <w:rFonts w:ascii="Cambria Math" w:hAnsi="Cambria Math"/>
                  </w:rPr>
                </m:ctrlPr>
              </m:sSubSupPr>
              <m:e>
                <m:r>
                  <w:rPr>
                    <w:rFonts w:ascii="Cambria Math" w:hAnsi="Cambria Math"/>
                  </w:rPr>
                  <m:t>S</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ε</m:t>
                </m:r>
              </m:e>
              <m:sub>
                <m:r>
                  <w:rPr>
                    <w:rFonts w:ascii="Cambria Math" w:hAnsi="Cambria Math"/>
                  </w:rPr>
                  <m:t>cr</m:t>
                </m:r>
              </m:sub>
              <m:sup>
                <m:r>
                  <m:rPr>
                    <m:sty m:val="p"/>
                  </m:rPr>
                  <w:rPr>
                    <w:rFonts w:ascii="Cambria Math" w:hAnsi="Cambria Math"/>
                  </w:rPr>
                  <m:t>2</m:t>
                </m:r>
              </m:sup>
            </m:sSubSup>
            <m:sSub>
              <m:sSubPr>
                <m:ctrlPr>
                  <w:rPr>
                    <w:rFonts w:ascii="Cambria Math" w:hAnsi="Cambria Math"/>
                  </w:rPr>
                </m:ctrlPr>
              </m:sSubPr>
              <m:e>
                <m:r>
                  <w:rPr>
                    <w:rFonts w:ascii="Cambria Math" w:hAnsi="Cambria Math"/>
                  </w:rPr>
                  <m:t>S</m:t>
                </m:r>
              </m:e>
              <m:sub>
                <m:r>
                  <m:rPr>
                    <m:sty m:val="p"/>
                  </m:rPr>
                  <w:rPr>
                    <w:rFonts w:ascii="Cambria Math" w:hAnsi="Cambria Math"/>
                  </w:rPr>
                  <m:t>1</m:t>
                </m:r>
              </m:sub>
            </m:sSub>
            <m:sSub>
              <m:sSubPr>
                <m:ctrlPr>
                  <w:rPr>
                    <w:rFonts w:ascii="Cambria Math" w:hAnsi="Cambria Math"/>
                  </w:rPr>
                </m:ctrlPr>
              </m:sSubPr>
              <m:e>
                <m:r>
                  <w:rPr>
                    <w:rFonts w:ascii="Cambria Math" w:hAnsi="Cambria Math"/>
                  </w:rPr>
                  <m:t>S</m:t>
                </m:r>
              </m:e>
              <m:sub>
                <m:r>
                  <m:rPr>
                    <m:sty m:val="p"/>
                  </m:rPr>
                  <w:rPr>
                    <w:rFonts w:ascii="Cambria Math" w:hAnsi="Cambria Math"/>
                  </w:rPr>
                  <m:t>3</m:t>
                </m:r>
              </m:sub>
            </m:sSub>
          </m:e>
        </m:d>
        <m:func>
          <m:funcPr>
            <m:ctrlPr>
              <w:rPr>
                <w:rFonts w:ascii="Cambria Math" w:hAnsi="Cambria Math"/>
              </w:rPr>
            </m:ctrlPr>
          </m:funcPr>
          <m:fName>
            <m:r>
              <m:rPr>
                <m:sty m:val="p"/>
              </m:rPr>
              <w:rPr>
                <w:rFonts w:ascii="Cambria Math" w:hAnsi="Cambria Math"/>
              </w:rPr>
              <m:t>tanh</m:t>
            </m:r>
          </m:fName>
          <m:e>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r>
                  <w:rPr>
                    <w:rFonts w:ascii="Cambria Math" w:hAnsi="Cambria Math"/>
                  </w:rPr>
                  <m:t>t</m:t>
                </m:r>
              </m:e>
            </m:d>
          </m:e>
        </m:func>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ε</m:t>
                    </m:r>
                  </m:e>
                  <m:sub>
                    <m:r>
                      <m:rPr>
                        <m:sty m:val="p"/>
                      </m:rPr>
                      <w:rPr>
                        <w:rFonts w:ascii="Cambria Math" w:hAnsi="Cambria Math"/>
                      </w:rPr>
                      <m:t>1</m:t>
                    </m:r>
                  </m:sub>
                </m:sSub>
                <m:sSub>
                  <m:sSubPr>
                    <m:ctrlPr>
                      <w:rPr>
                        <w:rFonts w:ascii="Cambria Math" w:hAnsi="Cambria Math"/>
                      </w:rPr>
                    </m:ctrlPr>
                  </m:sSubPr>
                  <m:e>
                    <m:r>
                      <w:rPr>
                        <w:rFonts w:ascii="Cambria Math" w:hAnsi="Cambria Math"/>
                      </w:rPr>
                      <m:t>S</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3</m:t>
                    </m:r>
                  </m:sub>
                </m:sSub>
                <m:sSub>
                  <m:sSubPr>
                    <m:ctrlPr>
                      <w:rPr>
                        <w:rFonts w:ascii="Cambria Math" w:hAnsi="Cambria Math"/>
                      </w:rPr>
                    </m:ctrlPr>
                  </m:sSubPr>
                  <m:e>
                    <m:r>
                      <w:rPr>
                        <w:rFonts w:ascii="Cambria Math" w:hAnsi="Cambria Math"/>
                      </w:rPr>
                      <m:t>S</m:t>
                    </m:r>
                  </m:e>
                  <m:sub>
                    <m:r>
                      <m:rPr>
                        <m:sty m:val="p"/>
                      </m:rPr>
                      <w:rPr>
                        <w:rFonts w:ascii="Cambria Math" w:hAnsi="Cambria Math"/>
                      </w:rPr>
                      <m:t>1</m:t>
                    </m:r>
                  </m:sub>
                </m:sSub>
              </m:e>
            </m:d>
            <m:sSub>
              <m:sSubPr>
                <m:ctrlPr>
                  <w:rPr>
                    <w:rFonts w:ascii="Cambria Math" w:hAnsi="Cambria Math"/>
                  </w:rPr>
                </m:ctrlPr>
              </m:sSubPr>
              <m:e>
                <m:r>
                  <w:rPr>
                    <w:rFonts w:ascii="Cambria Math" w:hAnsi="Cambria Math"/>
                  </w:rPr>
                  <m:t>ε</m:t>
                </m:r>
              </m:e>
              <m:sub>
                <m:r>
                  <w:rPr>
                    <w:rFonts w:ascii="Cambria Math" w:hAnsi="Cambria Math"/>
                  </w:rPr>
                  <m:t>cr</m:t>
                </m:r>
              </m:sub>
            </m:sSub>
          </m:e>
        </m:d>
        <m:r>
          <m:rPr>
            <m:sty m:val="p"/>
          </m:rPr>
          <w:rPr>
            <w:rFonts w:ascii="Cambria Math" w:hAnsi="Cambria Math"/>
          </w:rPr>
          <m:t>=0</m:t>
        </m:r>
      </m:oMath>
      <w:r w:rsidR="003F2BFD" w:rsidRPr="00F47D73">
        <w:rPr>
          <w:rFonts w:ascii="Times New Roman" w:hAnsi="Times New Roman"/>
        </w:rPr>
        <w:t>,</w:t>
      </w:r>
    </w:p>
    <w:p w14:paraId="2EBCC04D" w14:textId="77777777" w:rsidR="003F2BFD" w:rsidRPr="00F47D73" w:rsidRDefault="00932944" w:rsidP="00EA6597">
      <w:pPr>
        <w:pStyle w:val="SNSynopsisTOC"/>
        <w:spacing w:after="0"/>
        <w:jc w:val="center"/>
        <w:rPr>
          <w:rFonts w:ascii="Times New Roman" w:hAnsi="Times New Roman"/>
        </w:rPr>
      </w:pPr>
      <m:oMath>
        <m:sSubSup>
          <m:sSubSupPr>
            <m:ctrlPr>
              <w:rPr>
                <w:rFonts w:ascii="Cambria Math" w:hAnsi="Cambria Math"/>
              </w:rPr>
            </m:ctrlPr>
          </m:sSubSupPr>
          <m:e>
            <m:r>
              <w:rPr>
                <w:rFonts w:ascii="Cambria Math" w:hAnsi="Cambria Math"/>
              </w:rPr>
              <m:t>S</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β</m:t>
                </m:r>
              </m:e>
              <m:sub>
                <m:r>
                  <w:rPr>
                    <w:rFonts w:ascii="Cambria Math" w:hAnsi="Cambria Math"/>
                  </w:rPr>
                  <m:t>h</m:t>
                </m:r>
              </m:sub>
            </m:sSub>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1</m:t>
            </m:r>
          </m:sub>
        </m:sSub>
        <m:sSubSup>
          <m:sSubSupPr>
            <m:ctrlPr>
              <w:rPr>
                <w:rFonts w:ascii="Cambria Math" w:hAnsi="Cambria Math"/>
              </w:rPr>
            </m:ctrlPr>
          </m:sSubSupPr>
          <m:e>
            <m:r>
              <w:rPr>
                <w:rFonts w:ascii="Cambria Math" w:hAnsi="Cambria Math"/>
              </w:rPr>
              <m:t>k</m:t>
            </m:r>
          </m:e>
          <m:sub>
            <m:r>
              <m:rPr>
                <m:sty m:val="p"/>
              </m:rPr>
              <w:rPr>
                <w:rFonts w:ascii="Cambria Math" w:hAnsi="Cambria Math"/>
              </w:rPr>
              <m:t>0</m:t>
            </m:r>
          </m:sub>
          <m:sup>
            <m:r>
              <m:rPr>
                <m:sty m:val="p"/>
              </m:rPr>
              <w:rPr>
                <w:rFonts w:ascii="Cambria Math" w:hAnsi="Cambria Math"/>
              </w:rPr>
              <m:t>2</m:t>
            </m:r>
          </m:sup>
        </m:sSubSup>
      </m:oMath>
      <w:r w:rsidR="003F2BFD" w:rsidRPr="00F47D73">
        <w:rPr>
          <w:rFonts w:ascii="Times New Roman" w:hAnsi="Times New Roman"/>
        </w:rPr>
        <w:t>,</w:t>
      </w:r>
    </w:p>
    <w:p w14:paraId="1A2A0C23" w14:textId="77777777" w:rsidR="003F2BFD" w:rsidRPr="00F47D73" w:rsidRDefault="00932944" w:rsidP="00EA6597">
      <w:pPr>
        <w:pStyle w:val="SNSynopsisTOC"/>
        <w:spacing w:after="0"/>
        <w:jc w:val="center"/>
        <w:rPr>
          <w:rFonts w:ascii="Times New Roman" w:hAnsi="Times New Roman"/>
        </w:rPr>
      </w:pPr>
      <m:oMath>
        <m:sSubSup>
          <m:sSubSupPr>
            <m:ctrlPr>
              <w:rPr>
                <w:rFonts w:ascii="Cambria Math" w:hAnsi="Cambria Math"/>
              </w:rPr>
            </m:ctrlPr>
          </m:sSubSupPr>
          <m:e>
            <m:r>
              <m:rPr>
                <m:sty m:val="p"/>
              </m:rPr>
              <w:rPr>
                <w:rFonts w:ascii="Cambria Math" w:hAnsi="Cambria Math"/>
              </w:rPr>
              <m:t xml:space="preserve"> </m:t>
            </m:r>
            <m:r>
              <w:rPr>
                <w:rFonts w:ascii="Cambria Math" w:hAnsi="Cambria Math"/>
              </w:rPr>
              <m:t>S</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β</m:t>
                </m:r>
              </m:e>
              <m:sub>
                <m:r>
                  <w:rPr>
                    <w:rFonts w:ascii="Cambria Math" w:hAnsi="Cambria Math"/>
                  </w:rPr>
                  <m:t>h</m:t>
                </m:r>
              </m:sub>
            </m:sSub>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cr</m:t>
            </m:r>
          </m:sub>
        </m:sSub>
        <m:sSubSup>
          <m:sSubSupPr>
            <m:ctrlPr>
              <w:rPr>
                <w:rFonts w:ascii="Cambria Math" w:hAnsi="Cambria Math"/>
              </w:rPr>
            </m:ctrlPr>
          </m:sSubSupPr>
          <m:e>
            <m:r>
              <w:rPr>
                <w:rFonts w:ascii="Cambria Math" w:hAnsi="Cambria Math"/>
              </w:rPr>
              <m:t>k</m:t>
            </m:r>
          </m:e>
          <m:sub>
            <m:r>
              <m:rPr>
                <m:sty m:val="p"/>
              </m:rPr>
              <w:rPr>
                <w:rFonts w:ascii="Cambria Math" w:hAnsi="Cambria Math"/>
              </w:rPr>
              <m:t>0</m:t>
            </m:r>
          </m:sub>
          <m:sup>
            <m:r>
              <m:rPr>
                <m:sty m:val="p"/>
              </m:rPr>
              <w:rPr>
                <w:rFonts w:ascii="Cambria Math" w:hAnsi="Cambria Math"/>
              </w:rPr>
              <m:t>2</m:t>
            </m:r>
          </m:sup>
        </m:sSubSup>
      </m:oMath>
      <w:r w:rsidR="003F2BFD" w:rsidRPr="00F47D73">
        <w:rPr>
          <w:rFonts w:ascii="Times New Roman" w:hAnsi="Times New Roman"/>
        </w:rPr>
        <w:t>,</w:t>
      </w:r>
    </w:p>
    <w:p w14:paraId="5A205D1A" w14:textId="77777777" w:rsidR="003F2BFD" w:rsidRPr="00F47D73" w:rsidRDefault="003F2BFD" w:rsidP="00EA6597">
      <w:pPr>
        <w:pStyle w:val="SNSynopsisTOC"/>
        <w:spacing w:after="0"/>
        <w:rPr>
          <w:rFonts w:ascii="Times New Roman" w:hAnsi="Times New Roman"/>
        </w:rPr>
      </w:pPr>
      <w:r w:rsidRPr="00F47D73">
        <w:rPr>
          <w:rFonts w:ascii="Times New Roman" w:hAnsi="Times New Roman"/>
        </w:rPr>
        <w:t xml:space="preserve">                                                                </w:t>
      </w:r>
      <m:oMath>
        <m:sSubSup>
          <m:sSubSupPr>
            <m:ctrlPr>
              <w:rPr>
                <w:rFonts w:ascii="Cambria Math" w:hAnsi="Cambria Math"/>
              </w:rPr>
            </m:ctrlPr>
          </m:sSubSupPr>
          <m:e>
            <m:r>
              <w:rPr>
                <w:rFonts w:ascii="Cambria Math" w:hAnsi="Cambria Math"/>
              </w:rPr>
              <m:t>S</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β</m:t>
                </m:r>
              </m:e>
              <m:sub>
                <m:r>
                  <w:rPr>
                    <w:rFonts w:ascii="Cambria Math" w:hAnsi="Cambria Math"/>
                  </w:rPr>
                  <m:t>h</m:t>
                </m:r>
              </m:sub>
            </m:sSub>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ε</m:t>
            </m:r>
          </m:e>
          <m:sub>
            <m:r>
              <m:rPr>
                <m:sty m:val="p"/>
              </m:rPr>
              <w:rPr>
                <w:rFonts w:ascii="Cambria Math" w:hAnsi="Cambria Math"/>
              </w:rPr>
              <m:t>3</m:t>
            </m:r>
          </m:sub>
        </m:sSub>
        <m:sSubSup>
          <m:sSubSupPr>
            <m:ctrlPr>
              <w:rPr>
                <w:rFonts w:ascii="Cambria Math" w:hAnsi="Cambria Math"/>
              </w:rPr>
            </m:ctrlPr>
          </m:sSubSupPr>
          <m:e>
            <m:r>
              <w:rPr>
                <w:rFonts w:ascii="Cambria Math" w:hAnsi="Cambria Math"/>
              </w:rPr>
              <m:t>k</m:t>
            </m:r>
          </m:e>
          <m:sub>
            <m:r>
              <m:rPr>
                <m:sty m:val="p"/>
              </m:rPr>
              <w:rPr>
                <w:rFonts w:ascii="Cambria Math" w:hAnsi="Cambria Math"/>
              </w:rPr>
              <m:t>0</m:t>
            </m:r>
          </m:sub>
          <m:sup>
            <m:r>
              <m:rPr>
                <m:sty m:val="p"/>
              </m:rPr>
              <w:rPr>
                <w:rFonts w:ascii="Cambria Math" w:hAnsi="Cambria Math"/>
              </w:rPr>
              <m:t>2</m:t>
            </m:r>
          </m:sup>
        </m:sSubSup>
      </m:oMath>
      <w:r w:rsidRPr="00F47D73">
        <w:rPr>
          <w:rFonts w:ascii="Times New Roman" w:hAnsi="Times New Roman"/>
        </w:rPr>
        <w:t xml:space="preserve">.                                                      (S2)                                                    </w:t>
      </w:r>
    </w:p>
    <w:p w14:paraId="26A085BD" w14:textId="77777777" w:rsidR="003F2BFD" w:rsidRPr="008B17F5" w:rsidRDefault="003F2BFD" w:rsidP="00EA6597">
      <w:pPr>
        <w:pStyle w:val="SNSynopsisTOC"/>
        <w:spacing w:after="0"/>
        <w:rPr>
          <w:rFonts w:ascii="Times New Roman" w:hAnsi="Times New Roman"/>
        </w:rPr>
      </w:pPr>
      <w:r w:rsidRPr="008B17F5">
        <w:rPr>
          <w:rFonts w:ascii="Times New Roman" w:hAnsi="Times New Roman"/>
        </w:rPr>
        <w:t xml:space="preserve">where </w:t>
      </w:r>
      <w:r w:rsidRPr="008B17F5">
        <w:rPr>
          <w:rFonts w:ascii="Times New Roman" w:hAnsi="Times New Roman"/>
          <w:i/>
          <w:iCs/>
        </w:rPr>
        <w:t>β</w:t>
      </w:r>
      <w:r w:rsidRPr="008B17F5">
        <w:rPr>
          <w:rFonts w:ascii="Times New Roman" w:hAnsi="Times New Roman"/>
          <w:vertAlign w:val="subscript"/>
        </w:rPr>
        <w:t>h</w:t>
      </w:r>
      <w:r w:rsidRPr="008B17F5">
        <w:rPr>
          <w:rFonts w:ascii="Times New Roman" w:hAnsi="Times New Roman"/>
        </w:rPr>
        <w:t xml:space="preserve"> is the propagation constant of the coupled SPP mode. The wavelength of dual-interface coupled SPPs is given by</w:t>
      </w:r>
      <m:oMath>
        <m:sSub>
          <m:sSubPr>
            <m:ctrlPr>
              <w:rPr>
                <w:rFonts w:ascii="Cambria Math" w:hAnsi="Cambria Math"/>
              </w:rPr>
            </m:ctrlPr>
          </m:sSubPr>
          <m:e>
            <m:r>
              <w:rPr>
                <w:rFonts w:ascii="Cambria Math" w:hAnsi="Cambria Math"/>
              </w:rPr>
              <m:t>λ</m:t>
            </m:r>
          </m:e>
          <m:sub>
            <m:r>
              <m:rPr>
                <m:sty m:val="p"/>
              </m:rPr>
              <w:rPr>
                <w:rFonts w:ascii="Cambria Math" w:hAnsi="Cambria Math"/>
              </w:rPr>
              <m:t>h</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2π</m:t>
            </m:r>
          </m:num>
          <m:den>
            <m:r>
              <m:rPr>
                <m:scr m:val="fraktur"/>
                <m:sty m:val="p"/>
              </m:rPr>
              <w:rPr>
                <w:rFonts w:ascii="Cambria Math" w:hAnsi="Cambria Math"/>
              </w:rPr>
              <m:t>R</m:t>
            </m:r>
            <m:r>
              <w:rPr>
                <w:rFonts w:ascii="Cambria Math" w:hAnsi="Cambria Math"/>
              </w:rPr>
              <m:t>e</m:t>
            </m:r>
            <m:d>
              <m:dPr>
                <m:ctrlPr>
                  <w:rPr>
                    <w:rFonts w:ascii="Cambria Math" w:hAnsi="Cambria Math"/>
                  </w:rPr>
                </m:ctrlPr>
              </m:dPr>
              <m:e>
                <m:sSub>
                  <m:sSubPr>
                    <m:ctrlPr>
                      <w:rPr>
                        <w:rFonts w:ascii="Cambria Math" w:hAnsi="Cambria Math"/>
                        <w:i/>
                      </w:rPr>
                    </m:ctrlPr>
                  </m:sSubPr>
                  <m:e>
                    <m:r>
                      <w:rPr>
                        <w:rFonts w:ascii="Cambria Math" w:hAnsi="Cambria Math"/>
                      </w:rPr>
                      <m:t>β</m:t>
                    </m:r>
                  </m:e>
                  <m:sub>
                    <m:r>
                      <w:rPr>
                        <w:rFonts w:ascii="Cambria Math" w:hAnsi="Cambria Math"/>
                      </w:rPr>
                      <m:t>h</m:t>
                    </m:r>
                  </m:sub>
                </m:sSub>
              </m:e>
            </m:d>
          </m:den>
        </m:f>
      </m:oMath>
      <w:r w:rsidRPr="008B17F5">
        <w:rPr>
          <w:rFonts w:ascii="Times New Roman" w:hAnsi="Times New Roman"/>
        </w:rPr>
        <w:t xml:space="preserve">, which equates to the spatial period of the laser-induced surface structures. The penetration depth of the coupled SPP mode within Cr metal film is expressed as </w:t>
      </w:r>
      <m:oMath>
        <m:sSub>
          <m:sSubPr>
            <m:ctrlPr>
              <w:rPr>
                <w:rFonts w:ascii="Cambria Math" w:hAnsi="Cambria Math"/>
              </w:rPr>
            </m:ctrlPr>
          </m:sSubPr>
          <m:e>
            <m:r>
              <w:rPr>
                <w:rFonts w:ascii="Cambria Math" w:hAnsi="Cambria Math"/>
              </w:rPr>
              <m:t>d</m:t>
            </m:r>
          </m:e>
          <m:sub>
            <m:r>
              <m:rPr>
                <m:sty m:val="p"/>
              </m:rPr>
              <w:rPr>
                <w:rFonts w:ascii="Cambria Math" w:hAnsi="Cambria Math"/>
              </w:rPr>
              <m:t>z</m:t>
            </m:r>
          </m:sub>
        </m:sSub>
        <m:r>
          <m:rPr>
            <m:sty m:val="p"/>
          </m:rPr>
          <w:rPr>
            <w:rFonts w:ascii="Cambria Math" w:hAnsi="Cambria Math"/>
          </w:rPr>
          <m:t>=</m:t>
        </m:r>
        <m:f>
          <m:fPr>
            <m:type m:val="lin"/>
            <m:ctrlPr>
              <w:rPr>
                <w:rFonts w:ascii="Cambria Math" w:hAnsi="Cambria Math"/>
              </w:rPr>
            </m:ctrlPr>
          </m:fPr>
          <m:num>
            <m:r>
              <m:rPr>
                <m:sty m:val="p"/>
              </m:rPr>
              <w:rPr>
                <w:rFonts w:ascii="Cambria Math" w:hAnsi="Cambria Math"/>
              </w:rPr>
              <m:t>1</m:t>
            </m:r>
          </m:num>
          <m:den>
            <m:r>
              <m:rPr>
                <m:scr m:val="script"/>
                <m:sty m:val="p"/>
              </m:rPr>
              <w:rPr>
                <w:rFonts w:ascii="Cambria Math" w:hAnsi="Cambria Math"/>
              </w:rPr>
              <m:t>|R</m:t>
            </m:r>
            <m:r>
              <m:rPr>
                <m:sty m:val="p"/>
              </m:rP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d>
            <m:r>
              <m:rPr>
                <m:sty m:val="p"/>
              </m:rPr>
              <w:rPr>
                <w:rFonts w:ascii="Cambria Math" w:hAnsi="Cambria Math"/>
              </w:rPr>
              <m:t>|</m:t>
            </m:r>
          </m:den>
        </m:f>
        <m:r>
          <m:rPr>
            <m:sty m:val="p"/>
          </m:rPr>
          <w:rPr>
            <w:rFonts w:ascii="Cambria Math" w:hAnsi="Cambria Math"/>
          </w:rPr>
          <m:t xml:space="preserve">. </m:t>
        </m:r>
      </m:oMath>
      <w:r w:rsidRPr="008B17F5">
        <w:rPr>
          <w:rFonts w:ascii="Times New Roman" w:hAnsi="Times New Roman"/>
        </w:rPr>
        <w:t xml:space="preserve">  </w:t>
      </w:r>
    </w:p>
    <w:p w14:paraId="647F369E" w14:textId="2A91D399" w:rsidR="003F2BFD" w:rsidRPr="004214E6" w:rsidRDefault="003F2BFD" w:rsidP="004214E6">
      <w:pPr>
        <w:pStyle w:val="SNSynopsisTOC"/>
        <w:spacing w:after="240"/>
        <w:ind w:firstLineChars="200" w:firstLine="480"/>
        <w:rPr>
          <w:rFonts w:ascii="Times New Roman" w:hAnsi="Times New Roman"/>
        </w:rPr>
      </w:pPr>
      <w:r w:rsidRPr="008B17F5">
        <w:rPr>
          <w:rFonts w:ascii="Times New Roman" w:hAnsi="Times New Roman"/>
        </w:rPr>
        <w:t xml:space="preserve">By solving the above dispersion relations with the parameters of </w:t>
      </w:r>
      <w:r w:rsidRPr="008B17F5">
        <w:rPr>
          <w:rFonts w:ascii="Times New Roman" w:hAnsi="Times New Roman"/>
          <w:i/>
          <w:iCs/>
        </w:rPr>
        <w:t>ε</w:t>
      </w:r>
      <w:r w:rsidRPr="008B17F5">
        <w:rPr>
          <w:rFonts w:ascii="Times New Roman" w:hAnsi="Times New Roman"/>
          <w:i/>
          <w:iCs/>
          <w:vertAlign w:val="subscript"/>
        </w:rPr>
        <w:t>1</w:t>
      </w:r>
      <w:r w:rsidRPr="008B17F5">
        <w:rPr>
          <w:rFonts w:ascii="Times New Roman" w:hAnsi="Times New Roman"/>
          <w:iCs/>
        </w:rPr>
        <w:t xml:space="preserve"> = 1</w:t>
      </w:r>
      <w:r w:rsidRPr="008B17F5">
        <w:rPr>
          <w:rFonts w:ascii="Times New Roman" w:hAnsi="Times New Roman"/>
          <w:i/>
          <w:iCs/>
        </w:rPr>
        <w:t xml:space="preserve">, </w:t>
      </w:r>
      <w:proofErr w:type="spellStart"/>
      <w:r w:rsidRPr="008B17F5">
        <w:rPr>
          <w:rFonts w:ascii="Times New Roman" w:hAnsi="Times New Roman"/>
          <w:i/>
          <w:iCs/>
        </w:rPr>
        <w:t>ε</w:t>
      </w:r>
      <w:r w:rsidRPr="008B17F5">
        <w:rPr>
          <w:rFonts w:ascii="Times New Roman" w:hAnsi="Times New Roman"/>
          <w:i/>
          <w:iCs/>
          <w:vertAlign w:val="subscript"/>
        </w:rPr>
        <w:t>cr</w:t>
      </w:r>
      <w:proofErr w:type="spellEnd"/>
      <w:r w:rsidRPr="008B17F5">
        <w:rPr>
          <w:rFonts w:ascii="Times New Roman" w:hAnsi="Times New Roman"/>
          <w:iCs/>
        </w:rPr>
        <w:t xml:space="preserve"> = -1.98 + </w:t>
      </w:r>
      <w:proofErr w:type="spellStart"/>
      <w:r w:rsidRPr="008B17F5">
        <w:rPr>
          <w:rFonts w:ascii="Times New Roman" w:hAnsi="Times New Roman"/>
          <w:i/>
          <w:iCs/>
        </w:rPr>
        <w:t>i</w:t>
      </w:r>
      <w:proofErr w:type="spellEnd"/>
      <w:r w:rsidRPr="008B17F5">
        <w:rPr>
          <w:rFonts w:ascii="Times New Roman" w:hAnsi="Times New Roman"/>
          <w:i/>
          <w:iCs/>
        </w:rPr>
        <w:t>*</w:t>
      </w:r>
      <w:r w:rsidRPr="008B17F5">
        <w:rPr>
          <w:rFonts w:ascii="Times New Roman" w:hAnsi="Times New Roman"/>
          <w:iCs/>
        </w:rPr>
        <w:t>21.88</w:t>
      </w:r>
      <w:r w:rsidRPr="008B17F5">
        <w:rPr>
          <w:rFonts w:ascii="Times New Roman" w:hAnsi="Times New Roman"/>
          <w:i/>
        </w:rPr>
        <w:t xml:space="preserve">, </w:t>
      </w:r>
      <w:r w:rsidRPr="008B17F5">
        <w:rPr>
          <w:rFonts w:ascii="Times New Roman" w:hAnsi="Times New Roman"/>
          <w:i/>
          <w:iCs/>
        </w:rPr>
        <w:t>ε</w:t>
      </w:r>
      <w:r w:rsidRPr="008B17F5">
        <w:rPr>
          <w:rFonts w:ascii="Times New Roman" w:hAnsi="Times New Roman"/>
          <w:i/>
          <w:iCs/>
          <w:vertAlign w:val="subscript"/>
        </w:rPr>
        <w:t>3</w:t>
      </w:r>
      <w:r w:rsidRPr="008B17F5">
        <w:rPr>
          <w:rFonts w:ascii="Times New Roman" w:hAnsi="Times New Roman"/>
          <w:iCs/>
        </w:rPr>
        <w:t xml:space="preserve"> = 13.65</w:t>
      </w:r>
      <w:r w:rsidRPr="008B17F5">
        <w:rPr>
          <w:rFonts w:ascii="Times New Roman" w:hAnsi="Times New Roman"/>
        </w:rPr>
        <w:t>, we can obtain two non-radiative solutions that are referred as hybrid SPP-1 and hybrid SPP-2. Figure S</w:t>
      </w:r>
      <w:r w:rsidR="00F453A6" w:rsidRPr="008B17F5">
        <w:rPr>
          <w:rFonts w:ascii="Times New Roman" w:hAnsi="Times New Roman"/>
        </w:rPr>
        <w:t>6</w:t>
      </w:r>
      <w:r w:rsidRPr="008B17F5">
        <w:rPr>
          <w:rFonts w:ascii="Times New Roman" w:hAnsi="Times New Roman"/>
        </w:rPr>
        <w:t xml:space="preserve">b shows the dependence of the normalized real and image parts of the wave vectors, </w:t>
      </w:r>
      <w:r w:rsidRPr="008B17F5">
        <w:rPr>
          <w:rFonts w:ascii="Times New Roman" w:hAnsi="Times New Roman"/>
          <w:i/>
        </w:rPr>
        <w:t>β'/k</w:t>
      </w:r>
      <w:r w:rsidRPr="008B17F5">
        <w:rPr>
          <w:rFonts w:ascii="Times New Roman" w:hAnsi="Times New Roman"/>
          <w:i/>
          <w:vertAlign w:val="subscript"/>
        </w:rPr>
        <w:t xml:space="preserve">0 </w:t>
      </w:r>
      <w:r w:rsidRPr="008B17F5">
        <w:rPr>
          <w:rFonts w:ascii="Times New Roman" w:hAnsi="Times New Roman"/>
        </w:rPr>
        <w:t xml:space="preserve">and </w:t>
      </w:r>
      <w:r w:rsidRPr="008B17F5">
        <w:rPr>
          <w:rFonts w:ascii="Times New Roman" w:hAnsi="Times New Roman"/>
          <w:i/>
        </w:rPr>
        <w:t>β"/k</w:t>
      </w:r>
      <w:r w:rsidRPr="008B17F5">
        <w:rPr>
          <w:rFonts w:ascii="Times New Roman" w:hAnsi="Times New Roman"/>
          <w:i/>
          <w:vertAlign w:val="subscript"/>
        </w:rPr>
        <w:t>0</w:t>
      </w:r>
      <w:r w:rsidRPr="008B17F5">
        <w:rPr>
          <w:rFonts w:ascii="Times New Roman" w:hAnsi="Times New Roman"/>
        </w:rPr>
        <w:t xml:space="preserve">, on the Cr film thickness for both the hybrid SPP-1 and hybrid SPP-2 modes. As a matter of fact, when 50 nm thick Cr/Si material was irradiated with 8000 laser pulses at an laser fluence of </w:t>
      </w:r>
      <w:r w:rsidRPr="008B17F5">
        <w:rPr>
          <w:rFonts w:ascii="Times New Roman" w:hAnsi="Times New Roman"/>
          <w:i/>
        </w:rPr>
        <w:t xml:space="preserve">F </w:t>
      </w:r>
      <w:r w:rsidRPr="008B17F5">
        <w:rPr>
          <w:rFonts w:ascii="Times New Roman" w:hAnsi="Times New Roman"/>
        </w:rPr>
        <w:t xml:space="preserve">= 25.9 </w:t>
      </w:r>
      <w:proofErr w:type="spellStart"/>
      <w:r w:rsidRPr="008B17F5">
        <w:rPr>
          <w:rFonts w:ascii="Times New Roman" w:hAnsi="Times New Roman"/>
        </w:rPr>
        <w:t>mJ</w:t>
      </w:r>
      <w:proofErr w:type="spellEnd"/>
      <w:r w:rsidRPr="008B17F5">
        <w:rPr>
          <w:rFonts w:ascii="Times New Roman" w:hAnsi="Times New Roman"/>
        </w:rPr>
        <w:t>/cm</w:t>
      </w:r>
      <w:r w:rsidRPr="008B17F5">
        <w:rPr>
          <w:rFonts w:ascii="Times New Roman" w:hAnsi="Times New Roman"/>
          <w:vertAlign w:val="superscript"/>
        </w:rPr>
        <w:t xml:space="preserve">2 </w:t>
      </w:r>
      <w:r w:rsidRPr="008B17F5">
        <w:rPr>
          <w:rFonts w:ascii="Times New Roman" w:hAnsi="Times New Roman"/>
        </w:rPr>
        <w:t xml:space="preserve">under </w:t>
      </w:r>
      <w:r w:rsidR="00CF3FA4" w:rsidRPr="00CF3FA4">
        <w:rPr>
          <w:rFonts w:ascii="Times New Roman" w:hAnsi="Times New Roman"/>
          <w:i/>
        </w:rPr>
        <w:t>P</w:t>
      </w:r>
      <w:r w:rsidR="00CF3FA4">
        <w:rPr>
          <w:rFonts w:ascii="Times New Roman" w:hAnsi="Times New Roman"/>
        </w:rPr>
        <w:t xml:space="preserve"> = </w:t>
      </w:r>
      <w:r w:rsidRPr="008B17F5">
        <w:rPr>
          <w:rFonts w:ascii="Times New Roman" w:hAnsi="Times New Roman"/>
        </w:rPr>
        <w:t>2</w:t>
      </w:r>
      <w:r w:rsidR="00CF3FA4">
        <w:rPr>
          <w:rFonts w:ascii="Times New Roman" w:hAnsi="Times New Roman"/>
        </w:rPr>
        <w:t>.0</w:t>
      </w:r>
      <w:r w:rsidRPr="008B17F5">
        <w:rPr>
          <w:rFonts w:ascii="Times New Roman" w:hAnsi="Times New Roman"/>
        </w:rPr>
        <w:t xml:space="preserve"> × 10</w:t>
      </w:r>
      <w:r w:rsidRPr="008B17F5">
        <w:rPr>
          <w:rFonts w:ascii="Times New Roman" w:hAnsi="Times New Roman"/>
          <w:vertAlign w:val="superscript"/>
        </w:rPr>
        <w:t>-5</w:t>
      </w:r>
      <w:r w:rsidRPr="008B17F5">
        <w:rPr>
          <w:rFonts w:ascii="Times New Roman" w:hAnsi="Times New Roman"/>
        </w:rPr>
        <w:t xml:space="preserve"> Pa condition, we can observe the formation of two types of surface structures: one is featured by a strong ablation with a small period of </w:t>
      </w:r>
      <w:r w:rsidRPr="008B17F5">
        <w:rPr>
          <w:rFonts w:ascii="Times New Roman" w:hAnsi="Times New Roman"/>
          <w:i/>
          <w:iCs/>
        </w:rPr>
        <w:t>Λ</w:t>
      </w:r>
      <w:r w:rsidRPr="008B17F5">
        <w:rPr>
          <w:rFonts w:ascii="Times New Roman" w:hAnsi="Times New Roman"/>
          <w:i/>
          <w:iCs/>
          <w:vertAlign w:val="subscript"/>
        </w:rPr>
        <w:t xml:space="preserve">1 </w:t>
      </w:r>
      <w:r w:rsidRPr="008B17F5">
        <w:rPr>
          <w:rFonts w:ascii="Times New Roman" w:hAnsi="Times New Roman"/>
        </w:rPr>
        <w:t xml:space="preserve">= 323 nm; the other is characterized by nanoparticle arrays with a large period of </w:t>
      </w:r>
      <w:r w:rsidRPr="008B17F5">
        <w:rPr>
          <w:rFonts w:ascii="Times New Roman" w:hAnsi="Times New Roman"/>
          <w:i/>
          <w:iCs/>
        </w:rPr>
        <w:t>Λ</w:t>
      </w:r>
      <w:r w:rsidRPr="008B17F5">
        <w:rPr>
          <w:rFonts w:ascii="Times New Roman" w:hAnsi="Times New Roman"/>
          <w:i/>
          <w:iCs/>
          <w:vertAlign w:val="subscript"/>
        </w:rPr>
        <w:t xml:space="preserve">2 </w:t>
      </w:r>
      <w:r w:rsidRPr="008B17F5">
        <w:rPr>
          <w:rFonts w:ascii="Times New Roman" w:hAnsi="Times New Roman"/>
        </w:rPr>
        <w:t>= 797 nm, as shown in Figure S</w:t>
      </w:r>
      <w:r w:rsidR="00F453A6" w:rsidRPr="008B17F5">
        <w:rPr>
          <w:rFonts w:ascii="Times New Roman" w:hAnsi="Times New Roman"/>
        </w:rPr>
        <w:t>6</w:t>
      </w:r>
      <w:r w:rsidRPr="008B17F5">
        <w:rPr>
          <w:rFonts w:ascii="Times New Roman" w:hAnsi="Times New Roman"/>
        </w:rPr>
        <w:t>c. These structural periods almost coincides with the predicted periods of 251</w:t>
      </w:r>
      <w:r w:rsidRPr="00F47D73">
        <w:rPr>
          <w:rFonts w:ascii="Times New Roman" w:hAnsi="Times New Roman"/>
        </w:rPr>
        <w:t xml:space="preserve"> nm and 810 nm </w:t>
      </w:r>
      <w:r>
        <w:rPr>
          <w:rFonts w:ascii="Times New Roman" w:hAnsi="Times New Roman"/>
        </w:rPr>
        <w:t>for the hybrid SPP-1 and hybrid SPP-2. Furthermore, s</w:t>
      </w:r>
      <w:r w:rsidRPr="00F47D73">
        <w:rPr>
          <w:rFonts w:ascii="Times New Roman" w:hAnsi="Times New Roman"/>
        </w:rPr>
        <w:t xml:space="preserve">imilar </w:t>
      </w:r>
      <w:r w:rsidRPr="00F47D73">
        <w:rPr>
          <w:rFonts w:ascii="Times New Roman" w:hAnsi="Times New Roman"/>
        </w:rPr>
        <w:lastRenderedPageBreak/>
        <w:t xml:space="preserve">observations </w:t>
      </w:r>
      <w:r>
        <w:rPr>
          <w:rFonts w:ascii="Times New Roman" w:hAnsi="Times New Roman"/>
        </w:rPr>
        <w:t xml:space="preserve">were </w:t>
      </w:r>
      <w:r w:rsidRPr="00F47D73">
        <w:rPr>
          <w:rFonts w:ascii="Times New Roman" w:hAnsi="Times New Roman"/>
        </w:rPr>
        <w:t xml:space="preserve">also </w:t>
      </w:r>
      <w:r>
        <w:rPr>
          <w:rFonts w:ascii="Times New Roman" w:hAnsi="Times New Roman"/>
        </w:rPr>
        <w:t>captured</w:t>
      </w:r>
      <w:r w:rsidRPr="00F47D73">
        <w:rPr>
          <w:rFonts w:ascii="Times New Roman" w:hAnsi="Times New Roman"/>
        </w:rPr>
        <w:t xml:space="preserve"> </w:t>
      </w:r>
      <w:r>
        <w:rPr>
          <w:rFonts w:ascii="Times New Roman" w:hAnsi="Times New Roman"/>
        </w:rPr>
        <w:t>on</w:t>
      </w:r>
      <w:r w:rsidRPr="00F47D73">
        <w:rPr>
          <w:rFonts w:ascii="Times New Roman" w:hAnsi="Times New Roman"/>
        </w:rPr>
        <w:t xml:space="preserve"> the </w:t>
      </w:r>
      <w:r>
        <w:rPr>
          <w:rFonts w:ascii="Times New Roman" w:hAnsi="Times New Roman"/>
        </w:rPr>
        <w:t xml:space="preserve">surface of </w:t>
      </w:r>
      <w:r w:rsidRPr="00F47D73">
        <w:rPr>
          <w:rFonts w:ascii="Times New Roman" w:hAnsi="Times New Roman"/>
        </w:rPr>
        <w:t xml:space="preserve">25 nm thick </w:t>
      </w:r>
      <w:r>
        <w:rPr>
          <w:rFonts w:ascii="Times New Roman" w:hAnsi="Times New Roman"/>
        </w:rPr>
        <w:t xml:space="preserve">Cr/GaAs sample, as shown in </w:t>
      </w:r>
      <w:r w:rsidRPr="00131DEE">
        <w:rPr>
          <w:rFonts w:ascii="Times New Roman" w:hAnsi="Times New Roman"/>
        </w:rPr>
        <w:t>Figure S</w:t>
      </w:r>
      <w:r w:rsidR="00F453A6">
        <w:rPr>
          <w:rFonts w:ascii="Times New Roman" w:hAnsi="Times New Roman"/>
        </w:rPr>
        <w:t>6</w:t>
      </w:r>
      <w:r w:rsidRPr="00131DEE">
        <w:rPr>
          <w:rFonts w:ascii="Times New Roman" w:hAnsi="Times New Roman"/>
        </w:rPr>
        <w:t>d</w:t>
      </w:r>
      <w:r w:rsidRPr="00F47D73">
        <w:rPr>
          <w:rFonts w:ascii="Times New Roman" w:hAnsi="Times New Roman"/>
        </w:rPr>
        <w:t xml:space="preserve">. </w:t>
      </w:r>
    </w:p>
    <w:p w14:paraId="72C4B01D" w14:textId="77777777" w:rsidR="003F2BFD" w:rsidRDefault="009E244A" w:rsidP="000058DE">
      <w:pPr>
        <w:pStyle w:val="SNSynopsisTOC"/>
        <w:spacing w:after="0"/>
        <w:rPr>
          <w:b/>
          <w:sz w:val="28"/>
        </w:rPr>
      </w:pPr>
      <w:bookmarkStart w:id="4" w:name="OLE_LINK6"/>
      <w:r>
        <w:rPr>
          <w:b/>
          <w:noProof/>
          <w:sz w:val="28"/>
          <w:lang w:eastAsia="zh-CN"/>
        </w:rPr>
        <w:drawing>
          <wp:inline distT="0" distB="0" distL="0" distR="0" wp14:anchorId="01A242F1" wp14:editId="48EEDA03">
            <wp:extent cx="5943600" cy="3822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22700"/>
                    </a:xfrm>
                    <a:prstGeom prst="rect">
                      <a:avLst/>
                    </a:prstGeom>
                  </pic:spPr>
                </pic:pic>
              </a:graphicData>
            </a:graphic>
          </wp:inline>
        </w:drawing>
      </w:r>
    </w:p>
    <w:p w14:paraId="7EA52E36" w14:textId="2428668E" w:rsidR="003F2BFD" w:rsidRPr="008B17F5" w:rsidRDefault="003F2BFD" w:rsidP="006E7CBB">
      <w:pPr>
        <w:pStyle w:val="SNSynopsisTOC"/>
        <w:spacing w:after="0"/>
        <w:rPr>
          <w:rFonts w:ascii="Times New Roman" w:hAnsi="Times New Roman"/>
          <w:b/>
          <w:sz w:val="28"/>
        </w:rPr>
      </w:pPr>
      <w:r w:rsidRPr="008B17F5">
        <w:rPr>
          <w:rFonts w:ascii="Times New Roman" w:hAnsi="Times New Roman"/>
          <w:b/>
        </w:rPr>
        <w:t>Figure S</w:t>
      </w:r>
      <w:r w:rsidR="00F453A6" w:rsidRPr="008B17F5">
        <w:rPr>
          <w:rFonts w:ascii="Times New Roman" w:hAnsi="Times New Roman"/>
          <w:b/>
        </w:rPr>
        <w:t>6</w:t>
      </w:r>
      <w:r w:rsidRPr="008B17F5">
        <w:rPr>
          <w:rFonts w:ascii="Times New Roman" w:hAnsi="Times New Roman"/>
        </w:rPr>
        <w:t xml:space="preserve"> </w:t>
      </w:r>
      <w:r w:rsidRPr="008B17F5">
        <w:rPr>
          <w:rFonts w:ascii="Times New Roman" w:hAnsi="Times New Roman"/>
          <w:color w:val="000000" w:themeColor="text1"/>
        </w:rPr>
        <w:t xml:space="preserve">(a) </w:t>
      </w:r>
      <w:r w:rsidR="00E219A2" w:rsidRPr="008B17F5">
        <w:rPr>
          <w:rFonts w:ascii="Times New Roman" w:hAnsi="Times New Roman"/>
          <w:color w:val="000000" w:themeColor="text1"/>
        </w:rPr>
        <w:t xml:space="preserve">Schematic diagrams of dual-interface coupled SPP excitation for thin Cr/Si system. </w:t>
      </w:r>
      <w:r w:rsidRPr="008B17F5">
        <w:rPr>
          <w:rFonts w:ascii="Times New Roman" w:hAnsi="Times New Roman"/>
        </w:rPr>
        <w:t xml:space="preserve">(b) Calculated values of </w:t>
      </w:r>
      <w:r w:rsidRPr="008B17F5">
        <w:rPr>
          <w:rFonts w:ascii="Times New Roman" w:hAnsi="Times New Roman"/>
          <w:i/>
          <w:iCs/>
        </w:rPr>
        <w:t>β'</w:t>
      </w:r>
      <w:r w:rsidRPr="008B17F5">
        <w:rPr>
          <w:rFonts w:ascii="Times New Roman" w:hAnsi="Times New Roman"/>
        </w:rPr>
        <w:t>/</w:t>
      </w:r>
      <w:r w:rsidRPr="008B17F5">
        <w:rPr>
          <w:rFonts w:ascii="Times New Roman" w:hAnsi="Times New Roman"/>
          <w:i/>
          <w:iCs/>
        </w:rPr>
        <w:t>k</w:t>
      </w:r>
      <w:r w:rsidRPr="008B17F5">
        <w:rPr>
          <w:rFonts w:ascii="Times New Roman" w:hAnsi="Times New Roman"/>
          <w:vertAlign w:val="subscript"/>
        </w:rPr>
        <w:t>0</w:t>
      </w:r>
      <w:r w:rsidRPr="008B17F5">
        <w:rPr>
          <w:rFonts w:ascii="Times New Roman" w:hAnsi="Times New Roman"/>
        </w:rPr>
        <w:t xml:space="preserve"> and </w:t>
      </w:r>
      <w:r w:rsidRPr="008B17F5">
        <w:rPr>
          <w:rFonts w:ascii="Times New Roman" w:hAnsi="Times New Roman"/>
          <w:i/>
          <w:iCs/>
        </w:rPr>
        <w:t>β"</w:t>
      </w:r>
      <w:r w:rsidRPr="008B17F5">
        <w:rPr>
          <w:rFonts w:ascii="Times New Roman" w:hAnsi="Times New Roman"/>
        </w:rPr>
        <w:t>/</w:t>
      </w:r>
      <w:r w:rsidRPr="008B17F5">
        <w:rPr>
          <w:rFonts w:ascii="Times New Roman" w:hAnsi="Times New Roman"/>
          <w:i/>
          <w:iCs/>
        </w:rPr>
        <w:t>k</w:t>
      </w:r>
      <w:r w:rsidRPr="008B17F5">
        <w:rPr>
          <w:rFonts w:ascii="Times New Roman" w:hAnsi="Times New Roman"/>
          <w:vertAlign w:val="subscript"/>
        </w:rPr>
        <w:t>0</w:t>
      </w:r>
      <w:r w:rsidRPr="008B17F5">
        <w:rPr>
          <w:rFonts w:ascii="Times New Roman" w:hAnsi="Times New Roman"/>
        </w:rPr>
        <w:t xml:space="preserve"> for two non-radiative dual-interface coupled SPP modes versus the thickness of Cr metal film. Experimental observations for two types of surface structures on different sample materials: (c) 50 nm thick Cr/Si (100) and (d) 25 nm thick Cr/GaAs.</w:t>
      </w:r>
    </w:p>
    <w:p w14:paraId="6A7DB711" w14:textId="77777777" w:rsidR="006A1351" w:rsidRDefault="006A1351">
      <w:pPr>
        <w:spacing w:after="160" w:line="259" w:lineRule="auto"/>
        <w:jc w:val="left"/>
        <w:rPr>
          <w:b/>
          <w:sz w:val="28"/>
        </w:rPr>
      </w:pPr>
      <w:r>
        <w:rPr>
          <w:b/>
          <w:sz w:val="28"/>
        </w:rPr>
        <w:br w:type="page"/>
      </w:r>
    </w:p>
    <w:p w14:paraId="574769F4" w14:textId="470A2016" w:rsidR="00B54407" w:rsidRPr="00174FA3" w:rsidRDefault="00B54407" w:rsidP="006A1351">
      <w:pPr>
        <w:spacing w:after="160" w:line="259" w:lineRule="auto"/>
        <w:jc w:val="left"/>
        <w:rPr>
          <w:rFonts w:ascii="Times New Roman" w:hAnsi="Times New Roman"/>
          <w:b/>
          <w:color w:val="000000" w:themeColor="text1"/>
          <w:sz w:val="28"/>
        </w:rPr>
      </w:pPr>
      <w:r w:rsidRPr="00174FA3">
        <w:rPr>
          <w:rFonts w:ascii="Times New Roman" w:hAnsi="Times New Roman"/>
          <w:b/>
          <w:color w:val="000000" w:themeColor="text1"/>
          <w:sz w:val="28"/>
        </w:rPr>
        <w:lastRenderedPageBreak/>
        <w:t xml:space="preserve">S6. Influence of </w:t>
      </w:r>
      <w:r w:rsidR="004E2E75" w:rsidRPr="00174FA3">
        <w:rPr>
          <w:rFonts w:ascii="Times New Roman" w:hAnsi="Times New Roman"/>
          <w:b/>
          <w:color w:val="000000" w:themeColor="text1"/>
          <w:sz w:val="28"/>
        </w:rPr>
        <w:t>ultrafast dynamic</w:t>
      </w:r>
      <w:r w:rsidR="0042680A" w:rsidRPr="00174FA3">
        <w:rPr>
          <w:rFonts w:ascii="Times New Roman" w:hAnsi="Times New Roman"/>
          <w:b/>
          <w:color w:val="000000" w:themeColor="text1"/>
          <w:sz w:val="28"/>
        </w:rPr>
        <w:t>s</w:t>
      </w:r>
      <w:r w:rsidR="004E2E75" w:rsidRPr="00174FA3">
        <w:rPr>
          <w:rFonts w:ascii="Times New Roman" w:hAnsi="Times New Roman"/>
          <w:b/>
          <w:color w:val="000000" w:themeColor="text1"/>
          <w:sz w:val="28"/>
        </w:rPr>
        <w:t xml:space="preserve"> of materials </w:t>
      </w:r>
      <w:r w:rsidRPr="00174FA3">
        <w:rPr>
          <w:rFonts w:ascii="Times New Roman" w:hAnsi="Times New Roman"/>
          <w:b/>
          <w:color w:val="000000" w:themeColor="text1"/>
          <w:sz w:val="28"/>
        </w:rPr>
        <w:t>on the excitation of hybrid SPPs</w:t>
      </w:r>
    </w:p>
    <w:p w14:paraId="29DA37FD" w14:textId="225DB9A3" w:rsidR="00F6220E" w:rsidRPr="00174FA3" w:rsidRDefault="00A84D10" w:rsidP="00F622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Chars="200" w:firstLine="480"/>
        <w:rPr>
          <w:rFonts w:ascii="Times New Roman" w:eastAsia="宋体" w:hAnsi="Times New Roman"/>
          <w:color w:val="000000" w:themeColor="text1"/>
          <w:kern w:val="2"/>
          <w:shd w:val="clear" w:color="auto" w:fill="FFFFFF"/>
          <w:lang w:eastAsia="zh-CN"/>
        </w:rPr>
      </w:pPr>
      <w:r w:rsidRPr="00174FA3">
        <w:rPr>
          <w:rFonts w:ascii="Times New Roman" w:eastAsia="宋体" w:hAnsi="Times New Roman"/>
          <w:color w:val="000000" w:themeColor="text1"/>
          <w:kern w:val="2"/>
          <w:shd w:val="clear" w:color="auto" w:fill="FFFFFF"/>
          <w:lang w:eastAsia="zh-CN"/>
        </w:rPr>
        <w:t>It is known that</w:t>
      </w:r>
      <w:r w:rsidR="00AB2CD8" w:rsidRPr="00174FA3">
        <w:rPr>
          <w:rFonts w:ascii="Times New Roman" w:eastAsia="宋体" w:hAnsi="Times New Roman"/>
          <w:color w:val="000000" w:themeColor="text1"/>
          <w:kern w:val="2"/>
          <w:shd w:val="clear" w:color="auto" w:fill="FFFFFF"/>
          <w:lang w:eastAsia="zh-CN"/>
        </w:rPr>
        <w:t xml:space="preserve">, </w:t>
      </w:r>
      <w:r w:rsidRPr="00174FA3">
        <w:rPr>
          <w:rFonts w:ascii="Times New Roman" w:eastAsia="宋体" w:hAnsi="Times New Roman"/>
          <w:color w:val="000000" w:themeColor="text1"/>
          <w:kern w:val="2"/>
          <w:shd w:val="clear" w:color="auto" w:fill="FFFFFF"/>
          <w:lang w:eastAsia="zh-CN"/>
        </w:rPr>
        <w:t xml:space="preserve">when metals and semiconductors are irradiated by femtosecond laser pulses, </w:t>
      </w:r>
      <w:r w:rsidR="00415124" w:rsidRPr="00174FA3">
        <w:rPr>
          <w:rFonts w:ascii="Times New Roman" w:eastAsia="宋体" w:hAnsi="Times New Roman"/>
          <w:color w:val="000000" w:themeColor="text1"/>
          <w:kern w:val="2"/>
          <w:shd w:val="clear" w:color="auto" w:fill="FFFFFF"/>
          <w:lang w:eastAsia="zh-CN"/>
        </w:rPr>
        <w:t>the</w:t>
      </w:r>
      <w:r w:rsidR="00AB2CD8" w:rsidRPr="00174FA3">
        <w:rPr>
          <w:rFonts w:ascii="Times New Roman" w:eastAsia="宋体" w:hAnsi="Times New Roman"/>
          <w:color w:val="000000" w:themeColor="text1"/>
          <w:kern w:val="2"/>
          <w:shd w:val="clear" w:color="auto" w:fill="FFFFFF"/>
          <w:lang w:eastAsia="zh-CN"/>
        </w:rPr>
        <w:t xml:space="preserve"> ultrafast dynamic</w:t>
      </w:r>
      <w:r w:rsidRPr="00174FA3">
        <w:rPr>
          <w:rFonts w:ascii="Times New Roman" w:eastAsia="宋体" w:hAnsi="Times New Roman"/>
          <w:color w:val="000000" w:themeColor="text1"/>
          <w:kern w:val="2"/>
          <w:shd w:val="clear" w:color="auto" w:fill="FFFFFF"/>
          <w:lang w:eastAsia="zh-CN"/>
        </w:rPr>
        <w:t>s</w:t>
      </w:r>
      <w:r w:rsidR="00AB2CD8" w:rsidRPr="00174FA3">
        <w:rPr>
          <w:rFonts w:ascii="Times New Roman" w:eastAsia="宋体" w:hAnsi="Times New Roman"/>
          <w:color w:val="000000" w:themeColor="text1"/>
          <w:kern w:val="2"/>
          <w:shd w:val="clear" w:color="auto" w:fill="FFFFFF"/>
          <w:lang w:eastAsia="zh-CN"/>
        </w:rPr>
        <w:t xml:space="preserve"> with nonequilibrium electron distributions can be </w:t>
      </w:r>
      <w:r w:rsidR="00966F3A" w:rsidRPr="00174FA3">
        <w:rPr>
          <w:rFonts w:ascii="Times New Roman" w:eastAsia="宋体" w:hAnsi="Times New Roman"/>
          <w:color w:val="000000" w:themeColor="text1"/>
          <w:kern w:val="2"/>
          <w:shd w:val="clear" w:color="auto" w:fill="FFFFFF"/>
          <w:lang w:eastAsia="zh-CN"/>
        </w:rPr>
        <w:t>excited,</w:t>
      </w:r>
      <w:r w:rsidR="00AB2CD8" w:rsidRPr="00174FA3">
        <w:rPr>
          <w:rFonts w:ascii="Times New Roman" w:eastAsia="宋体" w:hAnsi="Times New Roman"/>
          <w:color w:val="000000" w:themeColor="text1"/>
          <w:kern w:val="2"/>
          <w:shd w:val="clear" w:color="auto" w:fill="FFFFFF"/>
          <w:lang w:eastAsia="zh-CN"/>
        </w:rPr>
        <w:t xml:space="preserve"> during which the optical propert</w:t>
      </w:r>
      <w:r w:rsidR="00415124" w:rsidRPr="00174FA3">
        <w:rPr>
          <w:rFonts w:ascii="Times New Roman" w:eastAsia="宋体" w:hAnsi="Times New Roman"/>
          <w:color w:val="000000" w:themeColor="text1"/>
          <w:kern w:val="2"/>
          <w:shd w:val="clear" w:color="auto" w:fill="FFFFFF"/>
          <w:lang w:eastAsia="zh-CN"/>
        </w:rPr>
        <w:t>y</w:t>
      </w:r>
      <w:r w:rsidR="00AB2CD8" w:rsidRPr="00174FA3">
        <w:rPr>
          <w:rFonts w:ascii="Times New Roman" w:eastAsia="宋体" w:hAnsi="Times New Roman"/>
          <w:color w:val="000000" w:themeColor="text1"/>
          <w:kern w:val="2"/>
          <w:shd w:val="clear" w:color="auto" w:fill="FFFFFF"/>
          <w:lang w:eastAsia="zh-CN"/>
        </w:rPr>
        <w:t xml:space="preserve"> of material</w:t>
      </w:r>
      <w:r w:rsidR="00415124" w:rsidRPr="00174FA3">
        <w:rPr>
          <w:rFonts w:ascii="Times New Roman" w:eastAsia="宋体" w:hAnsi="Times New Roman"/>
          <w:color w:val="000000" w:themeColor="text1"/>
          <w:kern w:val="2"/>
          <w:shd w:val="clear" w:color="auto" w:fill="FFFFFF"/>
          <w:lang w:eastAsia="zh-CN"/>
        </w:rPr>
        <w:t>s</w:t>
      </w:r>
      <w:r w:rsidR="00AB2CD8" w:rsidRPr="00174FA3">
        <w:rPr>
          <w:rFonts w:ascii="Times New Roman" w:eastAsia="宋体" w:hAnsi="Times New Roman"/>
          <w:color w:val="000000" w:themeColor="text1"/>
          <w:kern w:val="2"/>
          <w:shd w:val="clear" w:color="auto" w:fill="FFFFFF"/>
          <w:lang w:eastAsia="zh-CN"/>
        </w:rPr>
        <w:t xml:space="preserve"> can be transiently modulated</w:t>
      </w:r>
      <w:r w:rsidR="007912AF">
        <w:rPr>
          <w:rFonts w:ascii="Times New Roman" w:eastAsia="宋体" w:hAnsi="Times New Roman"/>
          <w:color w:val="000000" w:themeColor="text1"/>
          <w:kern w:val="2"/>
          <w:shd w:val="clear" w:color="auto" w:fill="FFFFFF"/>
          <w:vertAlign w:val="superscript"/>
          <w:lang w:eastAsia="zh-CN"/>
        </w:rPr>
        <w:t>3</w:t>
      </w:r>
      <w:proofErr w:type="gramStart"/>
      <w:r w:rsidR="007912AF">
        <w:rPr>
          <w:rFonts w:ascii="Times New Roman" w:eastAsia="宋体" w:hAnsi="Times New Roman"/>
          <w:color w:val="000000" w:themeColor="text1"/>
          <w:kern w:val="2"/>
          <w:shd w:val="clear" w:color="auto" w:fill="FFFFFF"/>
          <w:vertAlign w:val="superscript"/>
          <w:lang w:eastAsia="zh-CN"/>
        </w:rPr>
        <w:t>,4</w:t>
      </w:r>
      <w:proofErr w:type="gramEnd"/>
      <w:r w:rsidR="00AB2CD8" w:rsidRPr="00174FA3">
        <w:rPr>
          <w:rFonts w:ascii="Times New Roman" w:eastAsia="宋体" w:hAnsi="Times New Roman"/>
          <w:color w:val="000000" w:themeColor="text1"/>
          <w:kern w:val="2"/>
          <w:shd w:val="clear" w:color="auto" w:fill="FFFFFF"/>
          <w:lang w:eastAsia="zh-CN"/>
        </w:rPr>
        <w:t xml:space="preserve">. </w:t>
      </w:r>
      <w:r w:rsidR="00F05A65" w:rsidRPr="00174FA3">
        <w:rPr>
          <w:rFonts w:ascii="Times New Roman" w:eastAsia="宋体" w:hAnsi="Times New Roman"/>
          <w:color w:val="000000" w:themeColor="text1"/>
          <w:kern w:val="2"/>
          <w:shd w:val="clear" w:color="auto" w:fill="FFFFFF"/>
          <w:lang w:eastAsia="zh-CN"/>
        </w:rPr>
        <w:t>Therefore</w:t>
      </w:r>
      <w:r w:rsidR="00F6220E" w:rsidRPr="00174FA3">
        <w:rPr>
          <w:rFonts w:ascii="Times New Roman" w:eastAsia="宋体" w:hAnsi="Times New Roman"/>
          <w:color w:val="000000" w:themeColor="text1"/>
          <w:kern w:val="2"/>
          <w:shd w:val="clear" w:color="auto" w:fill="FFFFFF"/>
          <w:lang w:eastAsia="zh-CN"/>
        </w:rPr>
        <w:t xml:space="preserve">, </w:t>
      </w:r>
      <w:r w:rsidR="00AB2CD8" w:rsidRPr="00174FA3">
        <w:rPr>
          <w:rFonts w:ascii="Times New Roman" w:eastAsia="宋体" w:hAnsi="Times New Roman"/>
          <w:color w:val="000000" w:themeColor="text1"/>
          <w:kern w:val="2"/>
          <w:shd w:val="clear" w:color="auto" w:fill="FFFFFF"/>
          <w:lang w:eastAsia="zh-CN"/>
        </w:rPr>
        <w:t>the influence</w:t>
      </w:r>
      <w:r w:rsidR="002B27C0" w:rsidRPr="00174FA3">
        <w:rPr>
          <w:rFonts w:ascii="Times New Roman" w:eastAsia="宋体" w:hAnsi="Times New Roman"/>
          <w:color w:val="000000" w:themeColor="text1"/>
          <w:kern w:val="2"/>
          <w:shd w:val="clear" w:color="auto" w:fill="FFFFFF"/>
          <w:lang w:eastAsia="zh-CN"/>
        </w:rPr>
        <w:t>s</w:t>
      </w:r>
      <w:r w:rsidR="00AB2CD8" w:rsidRPr="00174FA3">
        <w:rPr>
          <w:rFonts w:ascii="Times New Roman" w:eastAsia="宋体" w:hAnsi="Times New Roman"/>
          <w:color w:val="000000" w:themeColor="text1"/>
          <w:kern w:val="2"/>
          <w:shd w:val="clear" w:color="auto" w:fill="FFFFFF"/>
          <w:lang w:eastAsia="zh-CN"/>
        </w:rPr>
        <w:t xml:space="preserve"> of transient optical propert</w:t>
      </w:r>
      <w:r w:rsidR="00415124" w:rsidRPr="00174FA3">
        <w:rPr>
          <w:rFonts w:ascii="Times New Roman" w:eastAsia="宋体" w:hAnsi="Times New Roman"/>
          <w:color w:val="000000" w:themeColor="text1"/>
          <w:kern w:val="2"/>
          <w:shd w:val="clear" w:color="auto" w:fill="FFFFFF"/>
          <w:lang w:eastAsia="zh-CN"/>
        </w:rPr>
        <w:t>y</w:t>
      </w:r>
      <w:r w:rsidR="00AB2CD8" w:rsidRPr="00174FA3">
        <w:rPr>
          <w:rFonts w:ascii="Times New Roman" w:eastAsia="宋体" w:hAnsi="Times New Roman"/>
          <w:color w:val="000000" w:themeColor="text1"/>
          <w:kern w:val="2"/>
          <w:shd w:val="clear" w:color="auto" w:fill="FFFFFF"/>
          <w:lang w:eastAsia="zh-CN"/>
        </w:rPr>
        <w:t xml:space="preserve"> for </w:t>
      </w:r>
      <w:r w:rsidRPr="00174FA3">
        <w:rPr>
          <w:rFonts w:ascii="Times New Roman" w:eastAsia="宋体" w:hAnsi="Times New Roman"/>
          <w:color w:val="000000" w:themeColor="text1"/>
          <w:kern w:val="2"/>
          <w:shd w:val="clear" w:color="auto" w:fill="FFFFFF"/>
          <w:lang w:eastAsia="zh-CN"/>
        </w:rPr>
        <w:t xml:space="preserve">both </w:t>
      </w:r>
      <w:r w:rsidR="00AB2CD8" w:rsidRPr="00174FA3">
        <w:rPr>
          <w:rFonts w:ascii="Times New Roman" w:eastAsia="宋体" w:hAnsi="Times New Roman"/>
          <w:color w:val="000000" w:themeColor="text1"/>
          <w:kern w:val="2"/>
          <w:shd w:val="clear" w:color="auto" w:fill="FFFFFF"/>
          <w:lang w:eastAsia="zh-CN"/>
        </w:rPr>
        <w:t>Cr and Si materials on the SPP</w:t>
      </w:r>
      <w:r w:rsidR="00F05A65" w:rsidRPr="00174FA3">
        <w:rPr>
          <w:rFonts w:ascii="Times New Roman" w:eastAsia="宋体" w:hAnsi="Times New Roman"/>
          <w:color w:val="000000" w:themeColor="text1"/>
          <w:kern w:val="2"/>
          <w:shd w:val="clear" w:color="auto" w:fill="FFFFFF"/>
          <w:lang w:eastAsia="zh-CN"/>
        </w:rPr>
        <w:t xml:space="preserve">s </w:t>
      </w:r>
      <w:r w:rsidRPr="00174FA3">
        <w:rPr>
          <w:rFonts w:ascii="Times New Roman" w:eastAsia="宋体" w:hAnsi="Times New Roman"/>
          <w:color w:val="000000" w:themeColor="text1"/>
          <w:kern w:val="2"/>
          <w:shd w:val="clear" w:color="auto" w:fill="FFFFFF"/>
          <w:lang w:eastAsia="zh-CN"/>
        </w:rPr>
        <w:t>excitation</w:t>
      </w:r>
      <w:r w:rsidRPr="00174FA3" w:rsidDel="00A84D10">
        <w:rPr>
          <w:rFonts w:ascii="Times New Roman" w:eastAsia="宋体" w:hAnsi="Times New Roman"/>
          <w:color w:val="000000" w:themeColor="text1"/>
          <w:kern w:val="2"/>
          <w:shd w:val="clear" w:color="auto" w:fill="FFFFFF"/>
          <w:lang w:eastAsia="zh-CN"/>
        </w:rPr>
        <w:t xml:space="preserve"> </w:t>
      </w:r>
      <w:r w:rsidRPr="00174FA3">
        <w:rPr>
          <w:rFonts w:ascii="Times New Roman" w:eastAsia="宋体" w:hAnsi="Times New Roman"/>
          <w:color w:val="000000" w:themeColor="text1"/>
          <w:kern w:val="2"/>
          <w:shd w:val="clear" w:color="auto" w:fill="FFFFFF"/>
          <w:lang w:eastAsia="zh-CN"/>
        </w:rPr>
        <w:t xml:space="preserve">should be </w:t>
      </w:r>
      <w:r w:rsidR="009C1CFC" w:rsidRPr="00174FA3">
        <w:rPr>
          <w:rFonts w:ascii="Times New Roman" w:eastAsia="宋体" w:hAnsi="Times New Roman"/>
          <w:color w:val="000000" w:themeColor="text1"/>
          <w:kern w:val="2"/>
          <w:shd w:val="clear" w:color="auto" w:fill="FFFFFF"/>
          <w:lang w:eastAsia="zh-CN"/>
        </w:rPr>
        <w:t xml:space="preserve">considered </w:t>
      </w:r>
      <w:r w:rsidR="00F05A65" w:rsidRPr="00174FA3">
        <w:rPr>
          <w:rFonts w:ascii="Times New Roman" w:eastAsia="宋体" w:hAnsi="Times New Roman"/>
          <w:color w:val="000000" w:themeColor="text1"/>
          <w:kern w:val="2"/>
          <w:shd w:val="clear" w:color="auto" w:fill="FFFFFF"/>
          <w:lang w:eastAsia="zh-CN"/>
        </w:rPr>
        <w:t>here</w:t>
      </w:r>
      <w:r w:rsidR="00F6220E" w:rsidRPr="00174FA3">
        <w:rPr>
          <w:rFonts w:ascii="Times New Roman" w:eastAsia="宋体" w:hAnsi="Times New Roman"/>
          <w:color w:val="000000" w:themeColor="text1"/>
          <w:kern w:val="2"/>
          <w:shd w:val="clear" w:color="auto" w:fill="FFFFFF"/>
          <w:lang w:eastAsia="zh-CN"/>
        </w:rPr>
        <w:t xml:space="preserve">. </w:t>
      </w:r>
      <w:r w:rsidR="009C1CFC" w:rsidRPr="00174FA3">
        <w:rPr>
          <w:rFonts w:ascii="Times New Roman" w:eastAsia="宋体" w:hAnsi="Times New Roman"/>
          <w:color w:val="000000" w:themeColor="text1"/>
          <w:kern w:val="2"/>
          <w:shd w:val="clear" w:color="auto" w:fill="FFFFFF"/>
          <w:lang w:eastAsia="zh-CN"/>
        </w:rPr>
        <w:t xml:space="preserve">As for the </w:t>
      </w:r>
      <w:r w:rsidRPr="00174FA3">
        <w:rPr>
          <w:rFonts w:ascii="Times New Roman" w:eastAsia="宋体" w:hAnsi="Times New Roman"/>
          <w:color w:val="000000" w:themeColor="text1"/>
          <w:kern w:val="2"/>
          <w:szCs w:val="24"/>
          <w:lang w:eastAsia="zh-CN"/>
        </w:rPr>
        <w:t>bulk</w:t>
      </w:r>
      <w:r w:rsidRPr="00174FA3">
        <w:rPr>
          <w:rFonts w:ascii="Times New Roman" w:eastAsia="宋体" w:hAnsi="Times New Roman"/>
          <w:color w:val="000000" w:themeColor="text1"/>
          <w:kern w:val="2"/>
          <w:shd w:val="clear" w:color="auto" w:fill="FFFFFF"/>
          <w:lang w:eastAsia="zh-CN"/>
        </w:rPr>
        <w:t xml:space="preserve"> </w:t>
      </w:r>
      <w:r w:rsidR="009C1CFC" w:rsidRPr="00174FA3">
        <w:rPr>
          <w:rFonts w:ascii="Times New Roman" w:eastAsia="宋体" w:hAnsi="Times New Roman"/>
          <w:color w:val="000000" w:themeColor="text1"/>
          <w:kern w:val="2"/>
          <w:shd w:val="clear" w:color="auto" w:fill="FFFFFF"/>
          <w:lang w:eastAsia="zh-CN"/>
        </w:rPr>
        <w:t xml:space="preserve">Cr material, </w:t>
      </w:r>
      <w:r w:rsidR="00AB2CD8" w:rsidRPr="00174FA3">
        <w:rPr>
          <w:rFonts w:ascii="Times New Roman" w:eastAsia="宋体" w:hAnsi="Times New Roman"/>
          <w:color w:val="000000" w:themeColor="text1"/>
          <w:kern w:val="2"/>
          <w:shd w:val="clear" w:color="auto" w:fill="FFFFFF"/>
          <w:lang w:eastAsia="zh-CN"/>
        </w:rPr>
        <w:t xml:space="preserve">the </w:t>
      </w:r>
      <w:r w:rsidRPr="00174FA3">
        <w:rPr>
          <w:rFonts w:ascii="Times New Roman" w:eastAsia="宋体" w:hAnsi="Times New Roman"/>
          <w:color w:val="000000" w:themeColor="text1"/>
          <w:kern w:val="2"/>
          <w:shd w:val="clear" w:color="auto" w:fill="FFFFFF"/>
          <w:lang w:eastAsia="zh-CN"/>
        </w:rPr>
        <w:t xml:space="preserve">experimentally </w:t>
      </w:r>
      <w:r w:rsidR="00AB2CD8" w:rsidRPr="00174FA3">
        <w:rPr>
          <w:rFonts w:ascii="Times New Roman" w:eastAsia="宋体" w:hAnsi="Times New Roman"/>
          <w:color w:val="000000" w:themeColor="text1"/>
          <w:kern w:val="2"/>
          <w:shd w:val="clear" w:color="auto" w:fill="FFFFFF"/>
          <w:lang w:eastAsia="zh-CN"/>
        </w:rPr>
        <w:t xml:space="preserve">measured period </w:t>
      </w:r>
      <w:r w:rsidR="009C1CFC" w:rsidRPr="00174FA3">
        <w:rPr>
          <w:rFonts w:ascii="Times New Roman" w:eastAsia="宋体" w:hAnsi="Times New Roman"/>
          <w:color w:val="000000" w:themeColor="text1"/>
          <w:kern w:val="2"/>
          <w:shd w:val="clear" w:color="auto" w:fill="FFFFFF"/>
          <w:lang w:eastAsia="zh-CN"/>
        </w:rPr>
        <w:t>(</w:t>
      </w:r>
      <w:proofErr w:type="spellStart"/>
      <w:r w:rsidR="009C1CFC" w:rsidRPr="00174FA3">
        <w:rPr>
          <w:rFonts w:ascii="Times New Roman" w:eastAsia="宋体" w:hAnsi="Times New Roman"/>
          <w:i/>
          <w:iCs/>
          <w:color w:val="000000" w:themeColor="text1"/>
          <w:kern w:val="2"/>
          <w:szCs w:val="24"/>
          <w:lang w:eastAsia="zh-CN"/>
        </w:rPr>
        <w:t>Λ</w:t>
      </w:r>
      <w:r w:rsidR="00966F3A" w:rsidRPr="00174FA3">
        <w:rPr>
          <w:rFonts w:ascii="Times New Roman" w:eastAsia="宋体" w:hAnsi="Times New Roman"/>
          <w:i/>
          <w:color w:val="000000" w:themeColor="text1"/>
          <w:kern w:val="2"/>
          <w:sz w:val="16"/>
          <w:szCs w:val="16"/>
          <w:lang w:eastAsia="zh-CN"/>
        </w:rPr>
        <w:t>bulk</w:t>
      </w:r>
      <w:proofErr w:type="spellEnd"/>
      <w:r w:rsidR="00966F3A" w:rsidRPr="00174FA3">
        <w:rPr>
          <w:rFonts w:ascii="Times New Roman" w:eastAsia="宋体" w:hAnsi="Times New Roman"/>
          <w:color w:val="000000" w:themeColor="text1"/>
          <w:kern w:val="2"/>
          <w:sz w:val="16"/>
          <w:szCs w:val="16"/>
          <w:lang w:eastAsia="zh-CN"/>
        </w:rPr>
        <w:t xml:space="preserve"> =</w:t>
      </w:r>
      <w:r w:rsidR="009C1CFC" w:rsidRPr="00174FA3">
        <w:rPr>
          <w:rFonts w:ascii="Times New Roman" w:eastAsia="宋体" w:hAnsi="Times New Roman"/>
          <w:color w:val="000000" w:themeColor="text1"/>
          <w:kern w:val="2"/>
          <w:szCs w:val="24"/>
          <w:lang w:eastAsia="zh-CN"/>
        </w:rPr>
        <w:t xml:space="preserve"> 765 ± 29 nm</w:t>
      </w:r>
      <w:r w:rsidR="009C1CFC" w:rsidRPr="00174FA3">
        <w:rPr>
          <w:rFonts w:ascii="Times New Roman" w:eastAsia="宋体" w:hAnsi="Times New Roman"/>
          <w:color w:val="000000" w:themeColor="text1"/>
          <w:kern w:val="2"/>
          <w:shd w:val="clear" w:color="auto" w:fill="FFFFFF"/>
          <w:lang w:eastAsia="zh-CN"/>
        </w:rPr>
        <w:t xml:space="preserve">) </w:t>
      </w:r>
      <w:r w:rsidR="00AB2CD8" w:rsidRPr="00174FA3">
        <w:rPr>
          <w:rFonts w:ascii="Times New Roman" w:eastAsia="宋体" w:hAnsi="Times New Roman"/>
          <w:color w:val="000000" w:themeColor="text1"/>
          <w:kern w:val="2"/>
          <w:szCs w:val="24"/>
          <w:lang w:eastAsia="zh-CN"/>
        </w:rPr>
        <w:t xml:space="preserve">of </w:t>
      </w:r>
      <w:r w:rsidR="00F6220E" w:rsidRPr="00174FA3">
        <w:rPr>
          <w:rFonts w:ascii="Times New Roman" w:eastAsia="宋体" w:hAnsi="Times New Roman"/>
          <w:color w:val="000000" w:themeColor="text1"/>
          <w:kern w:val="2"/>
          <w:shd w:val="clear" w:color="auto" w:fill="FFFFFF"/>
          <w:lang w:eastAsia="zh-CN"/>
        </w:rPr>
        <w:t xml:space="preserve">LIPSSs </w:t>
      </w:r>
      <w:r w:rsidR="009C1CFC" w:rsidRPr="00174FA3">
        <w:rPr>
          <w:rFonts w:ascii="Times New Roman" w:eastAsia="宋体" w:hAnsi="Times New Roman"/>
          <w:color w:val="000000" w:themeColor="text1"/>
          <w:kern w:val="2"/>
          <w:szCs w:val="24"/>
          <w:lang w:eastAsia="zh-CN"/>
        </w:rPr>
        <w:t>is found to nearly coincide</w:t>
      </w:r>
      <w:r w:rsidR="00AB2CD8" w:rsidRPr="00174FA3">
        <w:rPr>
          <w:rFonts w:ascii="Times New Roman" w:eastAsia="宋体" w:hAnsi="Times New Roman"/>
          <w:color w:val="000000" w:themeColor="text1"/>
          <w:kern w:val="2"/>
          <w:szCs w:val="24"/>
          <w:lang w:eastAsia="zh-CN"/>
        </w:rPr>
        <w:t xml:space="preserve"> with</w:t>
      </w:r>
      <w:r w:rsidR="00AB2CD8" w:rsidRPr="00174FA3">
        <w:rPr>
          <w:rFonts w:ascii="Times New Roman" w:eastAsia="宋体" w:hAnsi="Times New Roman"/>
          <w:color w:val="000000" w:themeColor="text1"/>
          <w:kern w:val="2"/>
          <w:sz w:val="21"/>
          <w:szCs w:val="22"/>
          <w:lang w:eastAsia="zh-CN"/>
        </w:rPr>
        <w:t xml:space="preserve"> </w:t>
      </w:r>
      <w:r w:rsidR="00AB2CD8" w:rsidRPr="00174FA3">
        <w:rPr>
          <w:rFonts w:ascii="Times New Roman" w:eastAsia="宋体" w:hAnsi="Times New Roman"/>
          <w:color w:val="000000" w:themeColor="text1"/>
          <w:kern w:val="2"/>
          <w:shd w:val="clear" w:color="auto" w:fill="FFFFFF"/>
          <w:lang w:eastAsia="zh-CN"/>
        </w:rPr>
        <w:t xml:space="preserve">the </w:t>
      </w:r>
      <w:r w:rsidRPr="00174FA3">
        <w:rPr>
          <w:rFonts w:ascii="Times New Roman" w:eastAsia="宋体" w:hAnsi="Times New Roman"/>
          <w:color w:val="000000" w:themeColor="text1"/>
          <w:kern w:val="2"/>
          <w:shd w:val="clear" w:color="auto" w:fill="FFFFFF"/>
          <w:lang w:eastAsia="zh-CN"/>
        </w:rPr>
        <w:t xml:space="preserve">calculated </w:t>
      </w:r>
      <w:r w:rsidR="00AB2CD8" w:rsidRPr="00174FA3">
        <w:rPr>
          <w:rFonts w:ascii="Times New Roman" w:eastAsia="宋体" w:hAnsi="Times New Roman"/>
          <w:color w:val="000000" w:themeColor="text1"/>
          <w:kern w:val="2"/>
          <w:shd w:val="clear" w:color="auto" w:fill="FFFFFF"/>
          <w:lang w:eastAsia="zh-CN"/>
        </w:rPr>
        <w:t>single-interface SPP wavelength</w:t>
      </w:r>
      <w:r w:rsidR="009C1CFC" w:rsidRPr="00174FA3">
        <w:rPr>
          <w:rFonts w:ascii="Times New Roman" w:eastAsia="宋体" w:hAnsi="Times New Roman"/>
          <w:color w:val="000000" w:themeColor="text1"/>
          <w:kern w:val="2"/>
          <w:shd w:val="clear" w:color="auto" w:fill="FFFFFF"/>
          <w:lang w:eastAsia="zh-CN"/>
        </w:rPr>
        <w:t xml:space="preserve"> (</w:t>
      </w:r>
      <w:r w:rsidR="009C1CFC" w:rsidRPr="00174FA3">
        <w:rPr>
          <w:rFonts w:ascii="Times New Roman" w:hAnsi="Times New Roman"/>
          <w:color w:val="000000" w:themeColor="text1"/>
          <w:shd w:val="clear" w:color="auto" w:fill="FFFFFF"/>
        </w:rPr>
        <w:t>799 nm</w:t>
      </w:r>
      <w:r w:rsidR="009C1CFC" w:rsidRPr="00174FA3">
        <w:rPr>
          <w:rFonts w:ascii="Times New Roman" w:eastAsia="宋体" w:hAnsi="Times New Roman"/>
          <w:color w:val="000000" w:themeColor="text1"/>
          <w:kern w:val="2"/>
          <w:shd w:val="clear" w:color="auto" w:fill="FFFFFF"/>
          <w:lang w:eastAsia="zh-CN"/>
        </w:rPr>
        <w:t>)</w:t>
      </w:r>
      <w:r w:rsidR="00AB2CD8" w:rsidRPr="00174FA3">
        <w:rPr>
          <w:rFonts w:ascii="Times New Roman" w:eastAsia="宋体" w:hAnsi="Times New Roman"/>
          <w:color w:val="000000" w:themeColor="text1"/>
          <w:kern w:val="2"/>
          <w:shd w:val="clear" w:color="auto" w:fill="FFFFFF"/>
          <w:lang w:eastAsia="zh-CN"/>
        </w:rPr>
        <w:t xml:space="preserve"> </w:t>
      </w:r>
      <w:r w:rsidRPr="00174FA3">
        <w:rPr>
          <w:rFonts w:ascii="Times New Roman" w:eastAsia="宋体" w:hAnsi="Times New Roman"/>
          <w:color w:val="000000" w:themeColor="text1"/>
          <w:kern w:val="2"/>
          <w:shd w:val="clear" w:color="auto" w:fill="FFFFFF"/>
          <w:lang w:eastAsia="zh-CN"/>
        </w:rPr>
        <w:t xml:space="preserve">using </w:t>
      </w:r>
      <w:r w:rsidR="00AB2CD8" w:rsidRPr="00174FA3">
        <w:rPr>
          <w:rFonts w:ascii="Times New Roman" w:eastAsia="宋体" w:hAnsi="Times New Roman"/>
          <w:color w:val="000000" w:themeColor="text1"/>
          <w:kern w:val="2"/>
          <w:shd w:val="clear" w:color="auto" w:fill="FFFFFF"/>
          <w:lang w:eastAsia="zh-CN"/>
        </w:rPr>
        <w:t xml:space="preserve">the static </w:t>
      </w:r>
      <w:r w:rsidR="00AB2CD8" w:rsidRPr="00174FA3">
        <w:rPr>
          <w:rFonts w:ascii="Times New Roman" w:eastAsia="宋体" w:hAnsi="Times New Roman"/>
          <w:color w:val="000000" w:themeColor="text1"/>
          <w:kern w:val="2"/>
          <w:szCs w:val="24"/>
          <w:lang w:eastAsia="zh-CN"/>
        </w:rPr>
        <w:t>optical constant</w:t>
      </w:r>
      <w:r w:rsidRPr="00174FA3">
        <w:rPr>
          <w:rFonts w:ascii="Times New Roman" w:eastAsia="宋体" w:hAnsi="Times New Roman"/>
          <w:color w:val="000000" w:themeColor="text1"/>
          <w:kern w:val="2"/>
          <w:szCs w:val="24"/>
          <w:lang w:eastAsia="zh-CN"/>
        </w:rPr>
        <w:t>s</w:t>
      </w:r>
      <w:r w:rsidR="009C1CFC" w:rsidRPr="00174FA3">
        <w:rPr>
          <w:rFonts w:ascii="Times New Roman" w:eastAsia="宋体" w:hAnsi="Times New Roman"/>
          <w:color w:val="000000" w:themeColor="text1"/>
          <w:kern w:val="2"/>
          <w:shd w:val="clear" w:color="auto" w:fill="FFFFFF"/>
          <w:lang w:eastAsia="zh-CN"/>
        </w:rPr>
        <w:t>.</w:t>
      </w:r>
      <w:r w:rsidR="00F6220E" w:rsidRPr="00174FA3">
        <w:rPr>
          <w:rFonts w:ascii="Times New Roman" w:eastAsia="宋体" w:hAnsi="Times New Roman"/>
          <w:color w:val="000000" w:themeColor="text1"/>
          <w:kern w:val="2"/>
          <w:shd w:val="clear" w:color="auto" w:fill="FFFFFF"/>
          <w:lang w:eastAsia="zh-CN"/>
        </w:rPr>
        <w:t xml:space="preserve"> </w:t>
      </w:r>
      <w:r w:rsidR="00F05A65" w:rsidRPr="00174FA3">
        <w:rPr>
          <w:rFonts w:ascii="Times New Roman" w:eastAsia="宋体" w:hAnsi="Times New Roman"/>
          <w:color w:val="000000" w:themeColor="text1"/>
          <w:kern w:val="2"/>
          <w:shd w:val="clear" w:color="auto" w:fill="FFFFFF"/>
          <w:lang w:eastAsia="zh-CN"/>
        </w:rPr>
        <w:t xml:space="preserve">This </w:t>
      </w:r>
      <w:r w:rsidR="009C1CFC" w:rsidRPr="00174FA3">
        <w:rPr>
          <w:rFonts w:ascii="Times New Roman" w:eastAsia="宋体" w:hAnsi="Times New Roman"/>
          <w:color w:val="000000" w:themeColor="text1"/>
          <w:kern w:val="2"/>
          <w:shd w:val="clear" w:color="auto" w:fill="FFFFFF"/>
          <w:lang w:eastAsia="zh-CN"/>
        </w:rPr>
        <w:t xml:space="preserve">small deviation indicates that </w:t>
      </w:r>
      <w:r w:rsidR="00415124" w:rsidRPr="00174FA3">
        <w:rPr>
          <w:rFonts w:ascii="Times New Roman" w:eastAsia="宋体" w:hAnsi="Times New Roman"/>
          <w:color w:val="000000" w:themeColor="text1"/>
          <w:kern w:val="2"/>
          <w:shd w:val="clear" w:color="auto" w:fill="FFFFFF"/>
          <w:lang w:eastAsia="zh-CN"/>
        </w:rPr>
        <w:t>the transient change</w:t>
      </w:r>
      <w:r w:rsidR="00AB2CD8" w:rsidRPr="00174FA3">
        <w:rPr>
          <w:rFonts w:ascii="Times New Roman" w:eastAsia="宋体" w:hAnsi="Times New Roman"/>
          <w:color w:val="000000" w:themeColor="text1"/>
          <w:kern w:val="2"/>
          <w:shd w:val="clear" w:color="auto" w:fill="FFFFFF"/>
          <w:lang w:eastAsia="zh-CN"/>
        </w:rPr>
        <w:t xml:space="preserve"> of optical propert</w:t>
      </w:r>
      <w:r w:rsidR="00415124" w:rsidRPr="00174FA3">
        <w:rPr>
          <w:rFonts w:ascii="Times New Roman" w:eastAsia="宋体" w:hAnsi="Times New Roman"/>
          <w:color w:val="000000" w:themeColor="text1"/>
          <w:kern w:val="2"/>
          <w:shd w:val="clear" w:color="auto" w:fill="FFFFFF"/>
          <w:lang w:eastAsia="zh-CN"/>
        </w:rPr>
        <w:t>y</w:t>
      </w:r>
      <w:r w:rsidR="00AB2CD8" w:rsidRPr="00174FA3">
        <w:rPr>
          <w:rFonts w:ascii="Times New Roman" w:eastAsia="宋体" w:hAnsi="Times New Roman"/>
          <w:color w:val="000000" w:themeColor="text1"/>
          <w:kern w:val="2"/>
          <w:shd w:val="clear" w:color="auto" w:fill="FFFFFF"/>
          <w:lang w:eastAsia="zh-CN"/>
        </w:rPr>
        <w:t xml:space="preserve"> for </w:t>
      </w:r>
      <w:r w:rsidR="00415124" w:rsidRPr="00174FA3">
        <w:rPr>
          <w:rFonts w:ascii="Times New Roman" w:eastAsia="宋体" w:hAnsi="Times New Roman"/>
          <w:color w:val="000000" w:themeColor="text1"/>
          <w:kern w:val="2"/>
          <w:shd w:val="clear" w:color="auto" w:fill="FFFFFF"/>
          <w:lang w:eastAsia="zh-CN"/>
        </w:rPr>
        <w:t xml:space="preserve">the </w:t>
      </w:r>
      <w:r w:rsidR="00AB2CD8" w:rsidRPr="00174FA3">
        <w:rPr>
          <w:rFonts w:ascii="Times New Roman" w:eastAsia="宋体" w:hAnsi="Times New Roman"/>
          <w:color w:val="000000" w:themeColor="text1"/>
          <w:kern w:val="2"/>
          <w:shd w:val="clear" w:color="auto" w:fill="FFFFFF"/>
          <w:lang w:eastAsia="zh-CN"/>
        </w:rPr>
        <w:t>Cr</w:t>
      </w:r>
      <w:r w:rsidR="00415124" w:rsidRPr="00174FA3">
        <w:rPr>
          <w:rFonts w:ascii="Times New Roman" w:eastAsia="宋体" w:hAnsi="Times New Roman"/>
          <w:color w:val="000000" w:themeColor="text1"/>
          <w:kern w:val="2"/>
          <w:shd w:val="clear" w:color="auto" w:fill="FFFFFF"/>
          <w:lang w:eastAsia="zh-CN"/>
        </w:rPr>
        <w:t xml:space="preserve"> material</w:t>
      </w:r>
      <w:r w:rsidR="00AB2CD8" w:rsidRPr="00174FA3">
        <w:rPr>
          <w:rFonts w:ascii="Times New Roman" w:eastAsia="宋体" w:hAnsi="Times New Roman"/>
          <w:color w:val="000000" w:themeColor="text1"/>
          <w:kern w:val="2"/>
          <w:shd w:val="clear" w:color="auto" w:fill="FFFFFF"/>
          <w:lang w:eastAsia="zh-CN"/>
        </w:rPr>
        <w:t xml:space="preserve"> </w:t>
      </w:r>
      <w:r w:rsidR="005D6E3A" w:rsidRPr="00174FA3">
        <w:rPr>
          <w:rFonts w:ascii="Times New Roman" w:eastAsia="宋体" w:hAnsi="Times New Roman"/>
          <w:color w:val="000000" w:themeColor="text1"/>
          <w:kern w:val="2"/>
          <w:shd w:val="clear" w:color="auto" w:fill="FFFFFF"/>
          <w:lang w:eastAsia="zh-CN"/>
        </w:rPr>
        <w:t>is not evident</w:t>
      </w:r>
      <w:r w:rsidR="006A1351" w:rsidRPr="00174FA3">
        <w:rPr>
          <w:rFonts w:ascii="Times New Roman" w:eastAsia="宋体" w:hAnsi="Times New Roman"/>
          <w:color w:val="000000" w:themeColor="text1"/>
          <w:kern w:val="2"/>
          <w:shd w:val="clear" w:color="auto" w:fill="FFFFFF"/>
          <w:lang w:eastAsia="zh-CN"/>
        </w:rPr>
        <w:t xml:space="preserve"> under such laser irradiation</w:t>
      </w:r>
      <w:r w:rsidR="005D6E3A" w:rsidRPr="00174FA3">
        <w:rPr>
          <w:rFonts w:ascii="Times New Roman" w:eastAsia="宋体" w:hAnsi="Times New Roman"/>
          <w:color w:val="000000" w:themeColor="text1"/>
          <w:kern w:val="2"/>
          <w:shd w:val="clear" w:color="auto" w:fill="FFFFFF"/>
          <w:lang w:eastAsia="zh-CN"/>
        </w:rPr>
        <w:t xml:space="preserve">, which </w:t>
      </w:r>
      <w:r w:rsidR="00AB2CD8" w:rsidRPr="00174FA3">
        <w:rPr>
          <w:rFonts w:ascii="Times New Roman" w:eastAsia="宋体" w:hAnsi="Times New Roman"/>
          <w:color w:val="000000" w:themeColor="text1"/>
          <w:kern w:val="2"/>
          <w:shd w:val="clear" w:color="auto" w:fill="FFFFFF"/>
          <w:lang w:eastAsia="zh-CN"/>
        </w:rPr>
        <w:t xml:space="preserve">can be </w:t>
      </w:r>
      <w:r w:rsidR="005D6E3A" w:rsidRPr="00174FA3">
        <w:rPr>
          <w:rFonts w:ascii="Times New Roman" w:eastAsia="宋体" w:hAnsi="Times New Roman"/>
          <w:color w:val="000000" w:themeColor="text1"/>
          <w:kern w:val="2"/>
          <w:shd w:val="clear" w:color="auto" w:fill="FFFFFF"/>
          <w:lang w:eastAsia="zh-CN"/>
        </w:rPr>
        <w:t xml:space="preserve">in fact </w:t>
      </w:r>
      <w:r w:rsidR="00AB2CD8" w:rsidRPr="00174FA3">
        <w:rPr>
          <w:rFonts w:ascii="Times New Roman" w:eastAsia="宋体" w:hAnsi="Times New Roman"/>
          <w:color w:val="000000" w:themeColor="text1"/>
          <w:kern w:val="2"/>
          <w:shd w:val="clear" w:color="auto" w:fill="FFFFFF"/>
          <w:lang w:eastAsia="zh-CN"/>
        </w:rPr>
        <w:t>neglected in our experiment</w:t>
      </w:r>
      <w:r w:rsidR="00F45040" w:rsidRPr="00174FA3">
        <w:rPr>
          <w:rFonts w:ascii="Times New Roman" w:eastAsia="宋体" w:hAnsi="Times New Roman"/>
          <w:color w:val="000000" w:themeColor="text1"/>
          <w:kern w:val="2"/>
          <w:shd w:val="clear" w:color="auto" w:fill="FFFFFF"/>
          <w:lang w:eastAsia="zh-CN"/>
        </w:rPr>
        <w:t>s</w:t>
      </w:r>
      <w:r w:rsidR="00AB2CD8" w:rsidRPr="00174FA3">
        <w:rPr>
          <w:rFonts w:ascii="Times New Roman" w:eastAsia="宋体" w:hAnsi="Times New Roman"/>
          <w:color w:val="000000" w:themeColor="text1"/>
          <w:kern w:val="2"/>
          <w:shd w:val="clear" w:color="auto" w:fill="FFFFFF"/>
          <w:lang w:eastAsia="zh-CN"/>
        </w:rPr>
        <w:t>.</w:t>
      </w:r>
    </w:p>
    <w:p w14:paraId="7D957B6C" w14:textId="33913F4B" w:rsidR="00962F7D" w:rsidRPr="00174FA3" w:rsidRDefault="00AB2CD8" w:rsidP="00962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Chars="200" w:firstLine="480"/>
        <w:rPr>
          <w:rFonts w:ascii="Times New Roman" w:eastAsia="宋体" w:hAnsi="Times New Roman"/>
          <w:color w:val="000000" w:themeColor="text1"/>
          <w:kern w:val="2"/>
          <w:shd w:val="clear" w:color="auto" w:fill="FFFFFF"/>
          <w:lang w:eastAsia="zh-CN"/>
        </w:rPr>
      </w:pPr>
      <w:r w:rsidRPr="00174FA3">
        <w:rPr>
          <w:rFonts w:ascii="Times New Roman" w:eastAsia="宋体" w:hAnsi="Times New Roman"/>
          <w:color w:val="000000" w:themeColor="text1"/>
          <w:kern w:val="2"/>
          <w:shd w:val="clear" w:color="auto" w:fill="FFFFFF"/>
          <w:lang w:eastAsia="zh-CN"/>
        </w:rPr>
        <w:t xml:space="preserve">Additionally, the influence of optically-excited Si on the generation of hybrid SPPs is also considered. </w:t>
      </w:r>
      <w:r w:rsidR="00962F7D" w:rsidRPr="00174FA3">
        <w:rPr>
          <w:rFonts w:ascii="Times New Roman" w:eastAsia="宋体" w:hAnsi="Times New Roman"/>
          <w:color w:val="000000" w:themeColor="text1"/>
          <w:kern w:val="2"/>
          <w:shd w:val="clear" w:color="auto" w:fill="FFFFFF"/>
          <w:lang w:eastAsia="zh-CN"/>
        </w:rPr>
        <w:t xml:space="preserve">The </w:t>
      </w:r>
      <w:r w:rsidR="00347EE4" w:rsidRPr="00174FA3">
        <w:rPr>
          <w:rFonts w:ascii="Times New Roman" w:eastAsia="宋体" w:hAnsi="Times New Roman"/>
          <w:color w:val="000000" w:themeColor="text1"/>
          <w:kern w:val="2"/>
          <w:shd w:val="clear" w:color="auto" w:fill="FFFFFF"/>
          <w:lang w:eastAsia="zh-CN"/>
        </w:rPr>
        <w:t>permittivity of the optically-</w:t>
      </w:r>
      <w:r w:rsidR="00962F7D" w:rsidRPr="00174FA3">
        <w:rPr>
          <w:rFonts w:ascii="Times New Roman" w:eastAsia="宋体" w:hAnsi="Times New Roman"/>
          <w:color w:val="000000" w:themeColor="text1"/>
          <w:kern w:val="2"/>
          <w:shd w:val="clear" w:color="auto" w:fill="FFFFFF"/>
          <w:lang w:eastAsia="zh-CN"/>
        </w:rPr>
        <w:t xml:space="preserve">excited Si can be calculated </w:t>
      </w:r>
      <w:r w:rsidR="00962F7D" w:rsidRPr="00174FA3">
        <w:rPr>
          <w:rFonts w:ascii="Times New Roman" w:hAnsi="Times New Roman"/>
          <w:color w:val="000000" w:themeColor="text1"/>
        </w:rPr>
        <w:t>as follows</w:t>
      </w:r>
      <w:r w:rsidR="007912AF">
        <w:rPr>
          <w:rFonts w:ascii="Times New Roman" w:hAnsi="Times New Roman"/>
          <w:noProof/>
          <w:color w:val="000000" w:themeColor="text1"/>
          <w:vertAlign w:val="superscript"/>
        </w:rPr>
        <w:t>4</w:t>
      </w:r>
      <w:r w:rsidR="00962F7D" w:rsidRPr="00174FA3">
        <w:rPr>
          <w:rFonts w:ascii="Times New Roman" w:eastAsia="宋体" w:hAnsi="Times New Roman"/>
          <w:color w:val="000000" w:themeColor="text1"/>
          <w:kern w:val="2"/>
          <w:shd w:val="clear" w:color="auto" w:fill="FFFFFF"/>
          <w:lang w:eastAsia="zh-CN"/>
        </w:rPr>
        <w:t xml:space="preserve">:  </w:t>
      </w:r>
    </w:p>
    <w:p w14:paraId="6AACDC1D" w14:textId="3F02B14F" w:rsidR="00962F7D" w:rsidRPr="00174FA3" w:rsidRDefault="00962F7D" w:rsidP="00962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Chars="200" w:firstLine="480"/>
        <w:rPr>
          <w:rFonts w:ascii="Times New Roman" w:eastAsia="宋体" w:hAnsi="Times New Roman"/>
          <w:color w:val="000000" w:themeColor="text1"/>
          <w:kern w:val="2"/>
          <w:shd w:val="clear" w:color="auto" w:fill="FFFFFF"/>
          <w:lang w:eastAsia="zh-CN"/>
        </w:rPr>
      </w:pPr>
      <w:r w:rsidRPr="00174FA3">
        <w:rPr>
          <w:rFonts w:ascii="Times New Roman" w:eastAsia="宋体" w:hAnsi="Times New Roman"/>
          <w:color w:val="000000" w:themeColor="text1"/>
          <w:kern w:val="2"/>
          <w:shd w:val="clear" w:color="auto" w:fill="FFFFFF"/>
          <w:lang w:eastAsia="zh-CN"/>
        </w:rPr>
        <w:t xml:space="preserve">                                  </w:t>
      </w:r>
      <m:oMath>
        <m:sSup>
          <m:sSupPr>
            <m:ctrlPr>
              <w:rPr>
                <w:rFonts w:ascii="Cambria Math" w:eastAsia="宋体" w:hAnsi="Cambria Math"/>
                <w:color w:val="000000" w:themeColor="text1"/>
                <w:kern w:val="2"/>
                <w:shd w:val="clear" w:color="auto" w:fill="FFFFFF"/>
                <w:lang w:eastAsia="zh-CN"/>
              </w:rPr>
            </m:ctrlPr>
          </m:sSupPr>
          <m:e>
            <m:r>
              <w:rPr>
                <w:rFonts w:ascii="Cambria Math" w:eastAsia="宋体" w:hAnsi="Cambria Math"/>
                <w:color w:val="000000" w:themeColor="text1"/>
                <w:kern w:val="2"/>
                <w:shd w:val="clear" w:color="auto" w:fill="FFFFFF"/>
                <w:lang w:eastAsia="zh-CN"/>
              </w:rPr>
              <m:t>ε</m:t>
            </m:r>
          </m:e>
          <m:sup>
            <m:r>
              <w:rPr>
                <w:rFonts w:ascii="Cambria Math" w:eastAsia="宋体" w:hAnsi="Cambria Math"/>
                <w:color w:val="000000" w:themeColor="text1"/>
                <w:kern w:val="2"/>
                <w:shd w:val="clear" w:color="auto" w:fill="FFFFFF"/>
                <w:lang w:eastAsia="zh-CN"/>
              </w:rPr>
              <m:t>*</m:t>
            </m:r>
          </m:sup>
        </m:sSup>
        <m:r>
          <w:rPr>
            <w:rFonts w:ascii="Cambria Math" w:eastAsia="宋体" w:hAnsi="Cambria Math"/>
            <w:color w:val="000000" w:themeColor="text1"/>
            <w:kern w:val="2"/>
            <w:shd w:val="clear" w:color="auto" w:fill="FFFFFF"/>
            <w:lang w:eastAsia="zh-CN"/>
          </w:rPr>
          <m:t>=1+</m:t>
        </m:r>
        <m:d>
          <m:dPr>
            <m:ctrlPr>
              <w:rPr>
                <w:rFonts w:ascii="Cambria Math" w:eastAsia="宋体" w:hAnsi="Cambria Math"/>
                <w:i/>
                <w:color w:val="000000" w:themeColor="text1"/>
                <w:kern w:val="2"/>
                <w:shd w:val="clear" w:color="auto" w:fill="FFFFFF"/>
                <w:lang w:eastAsia="zh-CN"/>
              </w:rPr>
            </m:ctrlPr>
          </m:dPr>
          <m:e>
            <m:sSub>
              <m:sSubPr>
                <m:ctrlPr>
                  <w:rPr>
                    <w:rFonts w:ascii="Cambria Math" w:eastAsia="宋体" w:hAnsi="Cambria Math"/>
                    <w:i/>
                    <w:color w:val="000000" w:themeColor="text1"/>
                    <w:kern w:val="2"/>
                    <w:shd w:val="clear" w:color="auto" w:fill="FFFFFF"/>
                    <w:lang w:eastAsia="zh-CN"/>
                  </w:rPr>
                </m:ctrlPr>
              </m:sSubPr>
              <m:e>
                <m:r>
                  <w:rPr>
                    <w:rFonts w:ascii="Cambria Math" w:eastAsia="宋体" w:hAnsi="Cambria Math"/>
                    <w:color w:val="000000" w:themeColor="text1"/>
                    <w:kern w:val="2"/>
                    <w:shd w:val="clear" w:color="auto" w:fill="FFFFFF"/>
                    <w:lang w:eastAsia="zh-CN"/>
                  </w:rPr>
                  <m:t>ε</m:t>
                </m:r>
              </m:e>
              <m:sub>
                <m:r>
                  <w:rPr>
                    <w:rFonts w:ascii="Cambria Math" w:eastAsia="宋体" w:hAnsi="Cambria Math"/>
                    <w:color w:val="000000" w:themeColor="text1"/>
                    <w:kern w:val="2"/>
                    <w:shd w:val="clear" w:color="auto" w:fill="FFFFFF"/>
                    <w:lang w:eastAsia="zh-CN"/>
                  </w:rPr>
                  <m:t>3</m:t>
                </m:r>
              </m:sub>
            </m:sSub>
            <m:r>
              <w:rPr>
                <w:rFonts w:ascii="Cambria Math" w:eastAsia="宋体" w:hAnsi="Cambria Math"/>
                <w:color w:val="000000" w:themeColor="text1"/>
                <w:kern w:val="2"/>
                <w:shd w:val="clear" w:color="auto" w:fill="FFFFFF"/>
                <w:lang w:eastAsia="zh-CN"/>
              </w:rPr>
              <m:t>-1</m:t>
            </m:r>
          </m:e>
        </m:d>
        <m:f>
          <m:fPr>
            <m:ctrlPr>
              <w:rPr>
                <w:rFonts w:ascii="Cambria Math" w:eastAsia="宋体" w:hAnsi="Cambria Math"/>
                <w:i/>
                <w:color w:val="000000" w:themeColor="text1"/>
                <w:kern w:val="2"/>
                <w:shd w:val="clear" w:color="auto" w:fill="FFFFFF"/>
                <w:lang w:eastAsia="zh-CN"/>
              </w:rPr>
            </m:ctrlPr>
          </m:fPr>
          <m:num>
            <m:sSub>
              <m:sSubPr>
                <m:ctrlPr>
                  <w:rPr>
                    <w:rFonts w:ascii="Cambria Math" w:eastAsia="宋体" w:hAnsi="Cambria Math"/>
                    <w:i/>
                    <w:color w:val="000000" w:themeColor="text1"/>
                    <w:kern w:val="2"/>
                    <w:shd w:val="clear" w:color="auto" w:fill="FFFFFF"/>
                    <w:lang w:eastAsia="zh-CN"/>
                  </w:rPr>
                </m:ctrlPr>
              </m:sSubPr>
              <m:e>
                <m:r>
                  <w:rPr>
                    <w:rFonts w:ascii="Cambria Math" w:eastAsia="宋体" w:hAnsi="Cambria Math"/>
                    <w:color w:val="000000" w:themeColor="text1"/>
                    <w:kern w:val="2"/>
                    <w:shd w:val="clear" w:color="auto" w:fill="FFFFFF"/>
                    <w:lang w:eastAsia="zh-CN"/>
                  </w:rPr>
                  <m:t>N</m:t>
                </m:r>
              </m:e>
              <m:sub>
                <m:r>
                  <w:rPr>
                    <w:rFonts w:ascii="Cambria Math" w:eastAsia="宋体" w:hAnsi="Cambria Math"/>
                    <w:color w:val="000000" w:themeColor="text1"/>
                    <w:kern w:val="2"/>
                    <w:shd w:val="clear" w:color="auto" w:fill="FFFFFF"/>
                    <w:lang w:eastAsia="zh-CN"/>
                  </w:rPr>
                  <m:t>0</m:t>
                </m:r>
              </m:sub>
            </m:sSub>
            <m:r>
              <w:rPr>
                <w:rFonts w:ascii="Cambria Math" w:eastAsia="宋体" w:hAnsi="Cambria Math"/>
                <w:color w:val="000000" w:themeColor="text1"/>
                <w:kern w:val="2"/>
                <w:shd w:val="clear" w:color="auto" w:fill="FFFFFF"/>
                <w:lang w:eastAsia="zh-CN"/>
              </w:rPr>
              <m:t>-</m:t>
            </m:r>
            <m:sSub>
              <m:sSubPr>
                <m:ctrlPr>
                  <w:rPr>
                    <w:rFonts w:ascii="Cambria Math" w:eastAsia="宋体" w:hAnsi="Cambria Math"/>
                    <w:i/>
                    <w:color w:val="000000" w:themeColor="text1"/>
                    <w:kern w:val="2"/>
                    <w:shd w:val="clear" w:color="auto" w:fill="FFFFFF"/>
                    <w:lang w:eastAsia="zh-CN"/>
                  </w:rPr>
                </m:ctrlPr>
              </m:sSubPr>
              <m:e>
                <m:r>
                  <w:rPr>
                    <w:rFonts w:ascii="Cambria Math" w:eastAsia="宋体" w:hAnsi="Cambria Math"/>
                    <w:color w:val="000000" w:themeColor="text1"/>
                    <w:kern w:val="2"/>
                    <w:shd w:val="clear" w:color="auto" w:fill="FFFFFF"/>
                    <w:lang w:eastAsia="zh-CN"/>
                  </w:rPr>
                  <m:t>N</m:t>
                </m:r>
              </m:e>
              <m:sub>
                <m:r>
                  <w:rPr>
                    <w:rFonts w:ascii="Cambria Math" w:eastAsia="宋体" w:hAnsi="Cambria Math"/>
                    <w:color w:val="000000" w:themeColor="text1"/>
                    <w:kern w:val="2"/>
                    <w:shd w:val="clear" w:color="auto" w:fill="FFFFFF"/>
                    <w:lang w:eastAsia="zh-CN"/>
                  </w:rPr>
                  <m:t>e</m:t>
                </m:r>
              </m:sub>
            </m:sSub>
          </m:num>
          <m:den>
            <m:sSub>
              <m:sSubPr>
                <m:ctrlPr>
                  <w:rPr>
                    <w:rFonts w:ascii="Cambria Math" w:eastAsia="宋体" w:hAnsi="Cambria Math"/>
                    <w:i/>
                    <w:color w:val="000000" w:themeColor="text1"/>
                    <w:kern w:val="2"/>
                    <w:shd w:val="clear" w:color="auto" w:fill="FFFFFF"/>
                    <w:lang w:eastAsia="zh-CN"/>
                  </w:rPr>
                </m:ctrlPr>
              </m:sSubPr>
              <m:e>
                <m:r>
                  <w:rPr>
                    <w:rFonts w:ascii="Cambria Math" w:eastAsia="宋体" w:hAnsi="Cambria Math"/>
                    <w:color w:val="000000" w:themeColor="text1"/>
                    <w:kern w:val="2"/>
                    <w:shd w:val="clear" w:color="auto" w:fill="FFFFFF"/>
                    <w:lang w:eastAsia="zh-CN"/>
                  </w:rPr>
                  <m:t>N</m:t>
                </m:r>
              </m:e>
              <m:sub>
                <m:r>
                  <w:rPr>
                    <w:rFonts w:ascii="Cambria Math" w:eastAsia="宋体" w:hAnsi="Cambria Math"/>
                    <w:color w:val="000000" w:themeColor="text1"/>
                    <w:kern w:val="2"/>
                    <w:shd w:val="clear" w:color="auto" w:fill="FFFFFF"/>
                    <w:lang w:eastAsia="zh-CN"/>
                  </w:rPr>
                  <m:t>0</m:t>
                </m:r>
              </m:sub>
            </m:sSub>
          </m:den>
        </m:f>
        <m:r>
          <w:rPr>
            <w:rFonts w:ascii="Cambria Math" w:eastAsia="宋体" w:hAnsi="Cambria Math"/>
            <w:color w:val="000000" w:themeColor="text1"/>
            <w:kern w:val="2"/>
            <w:shd w:val="clear" w:color="auto" w:fill="FFFFFF"/>
            <w:lang w:eastAsia="zh-CN"/>
          </w:rPr>
          <m:t>-</m:t>
        </m:r>
        <m:f>
          <m:fPr>
            <m:ctrlPr>
              <w:rPr>
                <w:rFonts w:ascii="Cambria Math" w:eastAsia="宋体" w:hAnsi="Cambria Math"/>
                <w:i/>
                <w:color w:val="000000" w:themeColor="text1"/>
                <w:kern w:val="2"/>
                <w:shd w:val="clear" w:color="auto" w:fill="FFFFFF"/>
                <w:lang w:eastAsia="zh-CN"/>
              </w:rPr>
            </m:ctrlPr>
          </m:fPr>
          <m:num>
            <m:sSubSup>
              <m:sSubSupPr>
                <m:ctrlPr>
                  <w:rPr>
                    <w:rFonts w:ascii="Cambria Math" w:eastAsia="宋体" w:hAnsi="Cambria Math"/>
                    <w:i/>
                    <w:color w:val="000000" w:themeColor="text1"/>
                    <w:kern w:val="2"/>
                    <w:shd w:val="clear" w:color="auto" w:fill="FFFFFF"/>
                    <w:lang w:eastAsia="zh-CN"/>
                  </w:rPr>
                </m:ctrlPr>
              </m:sSubSupPr>
              <m:e>
                <m:r>
                  <w:rPr>
                    <w:rFonts w:ascii="Cambria Math" w:eastAsia="宋体" w:hAnsi="Cambria Math"/>
                    <w:color w:val="000000" w:themeColor="text1"/>
                    <w:kern w:val="2"/>
                    <w:shd w:val="clear" w:color="auto" w:fill="FFFFFF"/>
                    <w:lang w:eastAsia="zh-CN"/>
                  </w:rPr>
                  <m:t>ω</m:t>
                </m:r>
              </m:e>
              <m:sub>
                <m:r>
                  <w:rPr>
                    <w:rFonts w:ascii="Cambria Math" w:eastAsia="宋体" w:hAnsi="Cambria Math"/>
                    <w:color w:val="000000" w:themeColor="text1"/>
                    <w:kern w:val="2"/>
                    <w:shd w:val="clear" w:color="auto" w:fill="FFFFFF"/>
                    <w:lang w:eastAsia="zh-CN"/>
                  </w:rPr>
                  <m:t>p</m:t>
                </m:r>
              </m:sub>
              <m:sup>
                <m:r>
                  <w:rPr>
                    <w:rFonts w:ascii="Cambria Math" w:eastAsia="宋体" w:hAnsi="Cambria Math"/>
                    <w:color w:val="000000" w:themeColor="text1"/>
                    <w:kern w:val="2"/>
                    <w:shd w:val="clear" w:color="auto" w:fill="FFFFFF"/>
                    <w:lang w:eastAsia="zh-CN"/>
                  </w:rPr>
                  <m:t>2</m:t>
                </m:r>
              </m:sup>
            </m:sSubSup>
          </m:num>
          <m:den>
            <m:sSup>
              <m:sSupPr>
                <m:ctrlPr>
                  <w:rPr>
                    <w:rFonts w:ascii="Cambria Math" w:eastAsia="宋体" w:hAnsi="Cambria Math"/>
                    <w:i/>
                    <w:color w:val="000000" w:themeColor="text1"/>
                    <w:kern w:val="2"/>
                    <w:shd w:val="clear" w:color="auto" w:fill="FFFFFF"/>
                    <w:lang w:eastAsia="zh-CN"/>
                  </w:rPr>
                </m:ctrlPr>
              </m:sSupPr>
              <m:e>
                <m:r>
                  <w:rPr>
                    <w:rFonts w:ascii="Cambria Math" w:eastAsia="宋体" w:hAnsi="Cambria Math"/>
                    <w:color w:val="000000" w:themeColor="text1"/>
                    <w:kern w:val="2"/>
                    <w:shd w:val="clear" w:color="auto" w:fill="FFFFFF"/>
                    <w:lang w:eastAsia="zh-CN"/>
                  </w:rPr>
                  <m:t>ω</m:t>
                </m:r>
              </m:e>
              <m:sup>
                <m:r>
                  <w:rPr>
                    <w:rFonts w:ascii="Cambria Math" w:eastAsia="宋体" w:hAnsi="Cambria Math"/>
                    <w:color w:val="000000" w:themeColor="text1"/>
                    <w:kern w:val="2"/>
                    <w:shd w:val="clear" w:color="auto" w:fill="FFFFFF"/>
                    <w:lang w:eastAsia="zh-CN"/>
                  </w:rPr>
                  <m:t>2</m:t>
                </m:r>
              </m:sup>
            </m:sSup>
          </m:den>
        </m:f>
        <m:f>
          <m:fPr>
            <m:ctrlPr>
              <w:rPr>
                <w:rFonts w:ascii="Cambria Math" w:eastAsia="宋体" w:hAnsi="Cambria Math"/>
                <w:i/>
                <w:color w:val="000000" w:themeColor="text1"/>
                <w:kern w:val="2"/>
                <w:shd w:val="clear" w:color="auto" w:fill="FFFFFF"/>
                <w:lang w:eastAsia="zh-CN"/>
              </w:rPr>
            </m:ctrlPr>
          </m:fPr>
          <m:num>
            <m:r>
              <w:rPr>
                <w:rFonts w:ascii="Cambria Math" w:eastAsia="宋体" w:hAnsi="Cambria Math"/>
                <w:color w:val="000000" w:themeColor="text1"/>
                <w:kern w:val="2"/>
                <w:shd w:val="clear" w:color="auto" w:fill="FFFFFF"/>
                <w:lang w:eastAsia="zh-CN"/>
              </w:rPr>
              <m:t>1</m:t>
            </m:r>
          </m:num>
          <m:den>
            <m:r>
              <w:rPr>
                <w:rFonts w:ascii="Cambria Math" w:eastAsia="宋体" w:hAnsi="Cambria Math"/>
                <w:color w:val="000000" w:themeColor="text1"/>
                <w:kern w:val="2"/>
                <w:shd w:val="clear" w:color="auto" w:fill="FFFFFF"/>
                <w:lang w:eastAsia="zh-CN"/>
              </w:rPr>
              <m:t>1+i</m:t>
            </m:r>
            <m:sSup>
              <m:sSupPr>
                <m:ctrlPr>
                  <w:rPr>
                    <w:rFonts w:ascii="Cambria Math" w:eastAsia="宋体" w:hAnsi="Cambria Math"/>
                    <w:i/>
                    <w:color w:val="000000" w:themeColor="text1"/>
                    <w:kern w:val="2"/>
                    <w:shd w:val="clear" w:color="auto" w:fill="FFFFFF"/>
                    <w:lang w:eastAsia="zh-CN"/>
                  </w:rPr>
                </m:ctrlPr>
              </m:sSupPr>
              <m:e>
                <m:r>
                  <w:rPr>
                    <w:rFonts w:ascii="Cambria Math" w:eastAsia="宋体" w:hAnsi="Cambria Math"/>
                    <w:color w:val="000000" w:themeColor="text1"/>
                    <w:kern w:val="2"/>
                    <w:shd w:val="clear" w:color="auto" w:fill="FFFFFF"/>
                    <w:lang w:eastAsia="zh-CN"/>
                  </w:rPr>
                  <m:t>(ω</m:t>
                </m:r>
                <m:sSub>
                  <m:sSubPr>
                    <m:ctrlPr>
                      <w:rPr>
                        <w:rFonts w:ascii="Cambria Math" w:eastAsia="宋体" w:hAnsi="Cambria Math"/>
                        <w:i/>
                        <w:color w:val="000000" w:themeColor="text1"/>
                        <w:kern w:val="2"/>
                        <w:shd w:val="clear" w:color="auto" w:fill="FFFFFF"/>
                        <w:lang w:eastAsia="zh-CN"/>
                      </w:rPr>
                    </m:ctrlPr>
                  </m:sSubPr>
                  <m:e>
                    <m:r>
                      <w:rPr>
                        <w:rFonts w:ascii="Cambria Math" w:eastAsia="宋体" w:hAnsi="Cambria Math"/>
                        <w:color w:val="000000" w:themeColor="text1"/>
                        <w:kern w:val="2"/>
                        <w:shd w:val="clear" w:color="auto" w:fill="FFFFFF"/>
                        <w:lang w:eastAsia="zh-CN"/>
                      </w:rPr>
                      <m:t>τ</m:t>
                    </m:r>
                  </m:e>
                  <m:sub>
                    <m:r>
                      <w:rPr>
                        <w:rFonts w:ascii="Cambria Math" w:eastAsia="宋体" w:hAnsi="Cambria Math"/>
                        <w:color w:val="000000" w:themeColor="text1"/>
                        <w:kern w:val="2"/>
                        <w:shd w:val="clear" w:color="auto" w:fill="FFFFFF"/>
                        <w:lang w:eastAsia="zh-CN"/>
                      </w:rPr>
                      <m:t>D</m:t>
                    </m:r>
                  </m:sub>
                </m:sSub>
                <m:r>
                  <w:rPr>
                    <w:rFonts w:ascii="Cambria Math" w:eastAsia="宋体" w:hAnsi="Cambria Math"/>
                    <w:color w:val="000000" w:themeColor="text1"/>
                    <w:kern w:val="2"/>
                    <w:shd w:val="clear" w:color="auto" w:fill="FFFFFF"/>
                    <w:lang w:eastAsia="zh-CN"/>
                  </w:rPr>
                  <m:t>)</m:t>
                </m:r>
              </m:e>
              <m:sup>
                <m:r>
                  <w:rPr>
                    <w:rFonts w:ascii="Cambria Math" w:eastAsia="宋体" w:hAnsi="Cambria Math"/>
                    <w:color w:val="000000" w:themeColor="text1"/>
                    <w:kern w:val="2"/>
                    <w:shd w:val="clear" w:color="auto" w:fill="FFFFFF"/>
                    <w:lang w:eastAsia="zh-CN"/>
                  </w:rPr>
                  <m:t>-1</m:t>
                </m:r>
              </m:sup>
            </m:sSup>
          </m:den>
        </m:f>
      </m:oMath>
      <w:r w:rsidRPr="00174FA3">
        <w:rPr>
          <w:rFonts w:ascii="Times New Roman" w:eastAsia="宋体" w:hAnsi="Times New Roman"/>
          <w:color w:val="000000" w:themeColor="text1"/>
          <w:kern w:val="2"/>
          <w:shd w:val="clear" w:color="auto" w:fill="FFFFFF"/>
          <w:lang w:eastAsia="zh-CN"/>
        </w:rPr>
        <w:t xml:space="preserve">                                                 (S3)</w:t>
      </w:r>
    </w:p>
    <w:p w14:paraId="78E2A324" w14:textId="0061E05F" w:rsidR="00AB2CD8" w:rsidRPr="00174FA3" w:rsidRDefault="00962F7D" w:rsidP="00962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宋体" w:hAnsi="Times New Roman"/>
          <w:color w:val="000000" w:themeColor="text1"/>
          <w:kern w:val="2"/>
          <w:shd w:val="clear" w:color="auto" w:fill="FFFFFF"/>
          <w:lang w:eastAsia="zh-CN"/>
        </w:rPr>
      </w:pPr>
      <w:proofErr w:type="gramStart"/>
      <w:r w:rsidRPr="00174FA3">
        <w:rPr>
          <w:rFonts w:ascii="Times New Roman" w:eastAsia="宋体" w:hAnsi="Times New Roman"/>
          <w:color w:val="000000" w:themeColor="text1"/>
          <w:kern w:val="2"/>
          <w:shd w:val="clear" w:color="auto" w:fill="FFFFFF"/>
          <w:lang w:eastAsia="zh-CN"/>
        </w:rPr>
        <w:t>where</w:t>
      </w:r>
      <w:proofErr w:type="gramEnd"/>
      <w:r w:rsidRPr="00174FA3">
        <w:rPr>
          <w:rFonts w:ascii="Times New Roman" w:eastAsia="宋体" w:hAnsi="Times New Roman"/>
          <w:color w:val="000000" w:themeColor="text1"/>
          <w:kern w:val="2"/>
          <w:shd w:val="clear" w:color="auto" w:fill="FFFFFF"/>
          <w:lang w:eastAsia="zh-CN"/>
        </w:rPr>
        <w:t xml:space="preserve"> </w:t>
      </w:r>
      <w:r w:rsidRPr="00174FA3">
        <w:rPr>
          <w:rFonts w:ascii="Times New Roman" w:eastAsia="宋体" w:hAnsi="Times New Roman"/>
          <w:i/>
          <w:color w:val="000000" w:themeColor="text1"/>
          <w:kern w:val="2"/>
          <w:shd w:val="clear" w:color="auto" w:fill="FFFFFF"/>
          <w:lang w:eastAsia="zh-CN"/>
        </w:rPr>
        <w:t>N</w:t>
      </w:r>
      <w:r w:rsidRPr="00174FA3">
        <w:rPr>
          <w:rFonts w:ascii="Times New Roman" w:eastAsia="宋体" w:hAnsi="Times New Roman"/>
          <w:i/>
          <w:color w:val="000000" w:themeColor="text1"/>
          <w:kern w:val="2"/>
          <w:shd w:val="clear" w:color="auto" w:fill="FFFFFF"/>
          <w:vertAlign w:val="subscript"/>
          <w:lang w:eastAsia="zh-CN"/>
        </w:rPr>
        <w:t>0</w:t>
      </w:r>
      <w:r w:rsidRPr="00174FA3">
        <w:rPr>
          <w:rFonts w:ascii="Times New Roman" w:eastAsia="宋体" w:hAnsi="Times New Roman"/>
          <w:color w:val="000000" w:themeColor="text1"/>
          <w:kern w:val="2"/>
          <w:shd w:val="clear" w:color="auto" w:fill="FFFFFF"/>
          <w:lang w:eastAsia="zh-CN"/>
        </w:rPr>
        <w:t xml:space="preserve"> is the valance-band electron density; </w:t>
      </w:r>
      <w:r w:rsidRPr="00174FA3">
        <w:rPr>
          <w:rFonts w:ascii="Times New Roman" w:eastAsia="宋体" w:hAnsi="Times New Roman"/>
          <w:i/>
          <w:color w:val="000000" w:themeColor="text1"/>
          <w:kern w:val="2"/>
          <w:shd w:val="clear" w:color="auto" w:fill="FFFFFF"/>
          <w:lang w:eastAsia="zh-CN"/>
        </w:rPr>
        <w:t>Ne</w:t>
      </w:r>
      <w:r w:rsidRPr="00174FA3">
        <w:rPr>
          <w:rFonts w:ascii="Times New Roman" w:eastAsia="宋体" w:hAnsi="Times New Roman"/>
          <w:color w:val="000000" w:themeColor="text1"/>
          <w:kern w:val="2"/>
          <w:shd w:val="clear" w:color="auto" w:fill="FFFFFF"/>
          <w:lang w:eastAsia="zh-CN"/>
        </w:rPr>
        <w:t xml:space="preserve"> being excited plasma density; </w:t>
      </w:r>
      <w:r w:rsidRPr="00174FA3">
        <w:rPr>
          <w:rFonts w:ascii="Times New Roman" w:eastAsia="宋体" w:hAnsi="Times New Roman"/>
          <w:i/>
          <w:color w:val="000000" w:themeColor="text1"/>
          <w:kern w:val="2"/>
          <w:shd w:val="clear" w:color="auto" w:fill="FFFFFF"/>
          <w:lang w:eastAsia="zh-CN"/>
        </w:rPr>
        <w:t>ω</w:t>
      </w:r>
      <w:r w:rsidRPr="00174FA3">
        <w:rPr>
          <w:rFonts w:ascii="Times New Roman" w:eastAsia="宋体" w:hAnsi="Times New Roman"/>
          <w:color w:val="000000" w:themeColor="text1"/>
          <w:kern w:val="2"/>
          <w:shd w:val="clear" w:color="auto" w:fill="FFFFFF"/>
          <w:lang w:eastAsia="zh-CN"/>
        </w:rPr>
        <w:t xml:space="preserve"> for the laser frequency; </w:t>
      </w:r>
      <w:r w:rsidR="00347EE4" w:rsidRPr="00174FA3">
        <w:rPr>
          <w:rFonts w:ascii="Times New Roman" w:eastAsia="宋体" w:hAnsi="Times New Roman"/>
          <w:color w:val="000000" w:themeColor="text1"/>
          <w:kern w:val="2"/>
          <w:shd w:val="clear" w:color="auto" w:fill="FFFFFF"/>
          <w:lang w:eastAsia="zh-CN"/>
        </w:rPr>
        <w:t xml:space="preserve">and </w:t>
      </w:r>
      <w:proofErr w:type="spellStart"/>
      <w:r w:rsidRPr="00174FA3">
        <w:rPr>
          <w:rFonts w:ascii="Times New Roman" w:eastAsia="宋体" w:hAnsi="Times New Roman"/>
          <w:i/>
          <w:color w:val="000000" w:themeColor="text1"/>
          <w:kern w:val="2"/>
          <w:shd w:val="clear" w:color="auto" w:fill="FFFFFF"/>
          <w:lang w:eastAsia="zh-CN"/>
        </w:rPr>
        <w:t>τ</w:t>
      </w:r>
      <w:r w:rsidRPr="00174FA3">
        <w:rPr>
          <w:rFonts w:ascii="Times New Roman" w:eastAsia="宋体" w:hAnsi="Times New Roman"/>
          <w:i/>
          <w:color w:val="000000" w:themeColor="text1"/>
          <w:kern w:val="2"/>
          <w:shd w:val="clear" w:color="auto" w:fill="FFFFFF"/>
          <w:vertAlign w:val="subscript"/>
          <w:lang w:eastAsia="zh-CN"/>
        </w:rPr>
        <w:t>D</w:t>
      </w:r>
      <w:proofErr w:type="spellEnd"/>
      <w:r w:rsidRPr="00174FA3">
        <w:rPr>
          <w:rFonts w:ascii="Times New Roman" w:eastAsia="宋体" w:hAnsi="Times New Roman"/>
          <w:color w:val="000000" w:themeColor="text1"/>
          <w:kern w:val="2"/>
          <w:shd w:val="clear" w:color="auto" w:fill="FFFFFF"/>
          <w:lang w:eastAsia="zh-CN"/>
        </w:rPr>
        <w:t xml:space="preserve"> for the </w:t>
      </w:r>
      <w:proofErr w:type="spellStart"/>
      <w:r w:rsidRPr="00174FA3">
        <w:rPr>
          <w:rFonts w:ascii="Times New Roman" w:eastAsia="宋体" w:hAnsi="Times New Roman"/>
          <w:color w:val="000000" w:themeColor="text1"/>
          <w:kern w:val="2"/>
          <w:shd w:val="clear" w:color="auto" w:fill="FFFFFF"/>
          <w:lang w:eastAsia="zh-CN"/>
        </w:rPr>
        <w:t>Drude</w:t>
      </w:r>
      <w:proofErr w:type="spellEnd"/>
      <w:r w:rsidRPr="00174FA3">
        <w:rPr>
          <w:rFonts w:ascii="Times New Roman" w:eastAsia="宋体" w:hAnsi="Times New Roman"/>
          <w:color w:val="000000" w:themeColor="text1"/>
          <w:kern w:val="2"/>
          <w:shd w:val="clear" w:color="auto" w:fill="FFFFFF"/>
          <w:lang w:eastAsia="zh-CN"/>
        </w:rPr>
        <w:t xml:space="preserve"> damping time. The plasma frequency is determined </w:t>
      </w:r>
      <w:r w:rsidR="005D6E3A" w:rsidRPr="00174FA3">
        <w:rPr>
          <w:rFonts w:ascii="Times New Roman" w:eastAsia="宋体" w:hAnsi="Times New Roman"/>
          <w:color w:val="000000" w:themeColor="text1"/>
          <w:kern w:val="2"/>
          <w:shd w:val="clear" w:color="auto" w:fill="FFFFFF"/>
          <w:lang w:eastAsia="zh-CN"/>
        </w:rPr>
        <w:t>by</w:t>
      </w:r>
      <m:oMath>
        <m:sSub>
          <m:sSubPr>
            <m:ctrlPr>
              <w:rPr>
                <w:rFonts w:ascii="Cambria Math" w:eastAsia="宋体" w:hAnsi="Cambria Math"/>
                <w:color w:val="000000" w:themeColor="text1"/>
                <w:kern w:val="2"/>
                <w:shd w:val="clear" w:color="auto" w:fill="FFFFFF"/>
                <w:lang w:eastAsia="zh-CN"/>
              </w:rPr>
            </m:ctrlPr>
          </m:sSubPr>
          <m:e>
            <m:r>
              <w:rPr>
                <w:rFonts w:ascii="Cambria Math" w:eastAsia="宋体" w:hAnsi="Cambria Math"/>
                <w:color w:val="000000" w:themeColor="text1"/>
                <w:kern w:val="2"/>
                <w:shd w:val="clear" w:color="auto" w:fill="FFFFFF"/>
                <w:lang w:eastAsia="zh-CN"/>
              </w:rPr>
              <m:t xml:space="preserve"> ω</m:t>
            </m:r>
          </m:e>
          <m:sub>
            <m:r>
              <w:rPr>
                <w:rFonts w:ascii="Cambria Math" w:eastAsia="宋体" w:hAnsi="Cambria Math"/>
                <w:color w:val="000000" w:themeColor="text1"/>
                <w:kern w:val="2"/>
                <w:shd w:val="clear" w:color="auto" w:fill="FFFFFF"/>
                <w:lang w:eastAsia="zh-CN"/>
              </w:rPr>
              <m:t>p</m:t>
            </m:r>
          </m:sub>
        </m:sSub>
        <m:r>
          <w:rPr>
            <w:rFonts w:ascii="Cambria Math" w:eastAsia="宋体" w:hAnsi="Cambria Math"/>
            <w:color w:val="000000" w:themeColor="text1"/>
            <w:kern w:val="2"/>
            <w:shd w:val="clear" w:color="auto" w:fill="FFFFFF"/>
            <w:lang w:eastAsia="zh-CN"/>
          </w:rPr>
          <m:t>=</m:t>
        </m:r>
        <m:rad>
          <m:radPr>
            <m:degHide m:val="1"/>
            <m:ctrlPr>
              <w:rPr>
                <w:rFonts w:ascii="Cambria Math" w:eastAsia="宋体" w:hAnsi="Cambria Math"/>
                <w:i/>
                <w:color w:val="000000" w:themeColor="text1"/>
                <w:kern w:val="2"/>
                <w:shd w:val="clear" w:color="auto" w:fill="FFFFFF"/>
                <w:lang w:eastAsia="zh-CN"/>
              </w:rPr>
            </m:ctrlPr>
          </m:radPr>
          <m:deg/>
          <m:e>
            <m:sSub>
              <m:sSubPr>
                <m:ctrlPr>
                  <w:rPr>
                    <w:rFonts w:ascii="Cambria Math" w:eastAsia="宋体" w:hAnsi="Cambria Math"/>
                    <w:i/>
                    <w:color w:val="000000" w:themeColor="text1"/>
                    <w:kern w:val="2"/>
                    <w:shd w:val="clear" w:color="auto" w:fill="FFFFFF"/>
                    <w:lang w:eastAsia="zh-CN"/>
                  </w:rPr>
                </m:ctrlPr>
              </m:sSubPr>
              <m:e>
                <m:r>
                  <w:rPr>
                    <w:rFonts w:ascii="Cambria Math" w:eastAsia="宋体" w:hAnsi="Cambria Math"/>
                    <w:color w:val="000000" w:themeColor="text1"/>
                    <w:kern w:val="2"/>
                    <w:shd w:val="clear" w:color="auto" w:fill="FFFFFF"/>
                    <w:lang w:eastAsia="zh-CN"/>
                  </w:rPr>
                  <m:t>N</m:t>
                </m:r>
              </m:e>
              <m:sub>
                <m:r>
                  <w:rPr>
                    <w:rFonts w:ascii="Cambria Math" w:eastAsia="宋体" w:hAnsi="Cambria Math"/>
                    <w:color w:val="000000" w:themeColor="text1"/>
                    <w:kern w:val="2"/>
                    <w:shd w:val="clear" w:color="auto" w:fill="FFFFFF"/>
                    <w:lang w:eastAsia="zh-CN"/>
                  </w:rPr>
                  <m:t>e</m:t>
                </m:r>
              </m:sub>
            </m:sSub>
            <m:sSup>
              <m:sSupPr>
                <m:ctrlPr>
                  <w:rPr>
                    <w:rFonts w:ascii="Cambria Math" w:eastAsia="宋体" w:hAnsi="Cambria Math"/>
                    <w:i/>
                    <w:color w:val="000000" w:themeColor="text1"/>
                    <w:kern w:val="2"/>
                    <w:shd w:val="clear" w:color="auto" w:fill="FFFFFF"/>
                    <w:lang w:eastAsia="zh-CN"/>
                  </w:rPr>
                </m:ctrlPr>
              </m:sSupPr>
              <m:e>
                <m:r>
                  <w:rPr>
                    <w:rFonts w:ascii="Cambria Math" w:eastAsia="宋体" w:hAnsi="Cambria Math"/>
                    <w:color w:val="000000" w:themeColor="text1"/>
                    <w:kern w:val="2"/>
                    <w:shd w:val="clear" w:color="auto" w:fill="FFFFFF"/>
                    <w:lang w:eastAsia="zh-CN"/>
                  </w:rPr>
                  <m:t>e</m:t>
                </m:r>
              </m:e>
              <m:sup>
                <m:r>
                  <w:rPr>
                    <w:rFonts w:ascii="Cambria Math" w:eastAsia="宋体" w:hAnsi="Cambria Math"/>
                    <w:color w:val="000000" w:themeColor="text1"/>
                    <w:kern w:val="2"/>
                    <w:shd w:val="clear" w:color="auto" w:fill="FFFFFF"/>
                    <w:lang w:eastAsia="zh-CN"/>
                  </w:rPr>
                  <m:t>2</m:t>
                </m:r>
              </m:sup>
            </m:sSup>
            <m:r>
              <w:rPr>
                <w:rFonts w:ascii="Cambria Math" w:eastAsia="宋体" w:hAnsi="Cambria Math"/>
                <w:color w:val="000000" w:themeColor="text1"/>
                <w:kern w:val="2"/>
                <w:shd w:val="clear" w:color="auto" w:fill="FFFFFF"/>
                <w:lang w:eastAsia="zh-CN"/>
              </w:rPr>
              <m:t>/(</m:t>
            </m:r>
            <m:sSub>
              <m:sSubPr>
                <m:ctrlPr>
                  <w:rPr>
                    <w:rFonts w:ascii="Cambria Math" w:eastAsia="宋体" w:hAnsi="Cambria Math"/>
                    <w:i/>
                    <w:color w:val="000000" w:themeColor="text1"/>
                    <w:kern w:val="2"/>
                    <w:shd w:val="clear" w:color="auto" w:fill="FFFFFF"/>
                    <w:lang w:eastAsia="zh-CN"/>
                  </w:rPr>
                </m:ctrlPr>
              </m:sSubPr>
              <m:e>
                <m:r>
                  <w:rPr>
                    <w:rFonts w:ascii="Cambria Math" w:eastAsia="宋体" w:hAnsi="Cambria Math"/>
                    <w:color w:val="000000" w:themeColor="text1"/>
                    <w:kern w:val="2"/>
                    <w:shd w:val="clear" w:color="auto" w:fill="FFFFFF"/>
                    <w:lang w:eastAsia="zh-CN"/>
                  </w:rPr>
                  <m:t>ε</m:t>
                </m:r>
              </m:e>
              <m:sub>
                <m:r>
                  <w:rPr>
                    <w:rFonts w:ascii="Cambria Math" w:eastAsia="宋体" w:hAnsi="Cambria Math"/>
                    <w:color w:val="000000" w:themeColor="text1"/>
                    <w:kern w:val="2"/>
                    <w:shd w:val="clear" w:color="auto" w:fill="FFFFFF"/>
                    <w:lang w:eastAsia="zh-CN"/>
                  </w:rPr>
                  <m:t>0</m:t>
                </m:r>
              </m:sub>
            </m:sSub>
            <m:sSup>
              <m:sSupPr>
                <m:ctrlPr>
                  <w:rPr>
                    <w:rFonts w:ascii="Cambria Math" w:eastAsia="宋体" w:hAnsi="Cambria Math"/>
                    <w:i/>
                    <w:color w:val="000000" w:themeColor="text1"/>
                    <w:kern w:val="2"/>
                    <w:shd w:val="clear" w:color="auto" w:fill="FFFFFF"/>
                    <w:lang w:eastAsia="zh-CN"/>
                  </w:rPr>
                </m:ctrlPr>
              </m:sSupPr>
              <m:e>
                <m:r>
                  <w:rPr>
                    <w:rFonts w:ascii="Cambria Math" w:eastAsia="宋体" w:hAnsi="Cambria Math"/>
                    <w:color w:val="000000" w:themeColor="text1"/>
                    <w:kern w:val="2"/>
                    <w:shd w:val="clear" w:color="auto" w:fill="FFFFFF"/>
                    <w:lang w:eastAsia="zh-CN"/>
                  </w:rPr>
                  <m:t>m</m:t>
                </m:r>
              </m:e>
              <m:sup>
                <m:r>
                  <w:rPr>
                    <w:rFonts w:ascii="Cambria Math" w:eastAsia="宋体" w:hAnsi="Cambria Math"/>
                    <w:color w:val="000000" w:themeColor="text1"/>
                    <w:kern w:val="2"/>
                    <w:shd w:val="clear" w:color="auto" w:fill="FFFFFF"/>
                    <w:lang w:eastAsia="zh-CN"/>
                  </w:rPr>
                  <m:t>*</m:t>
                </m:r>
              </m:sup>
            </m:sSup>
            <m:r>
              <w:rPr>
                <w:rFonts w:ascii="Cambria Math" w:eastAsia="宋体" w:hAnsi="Cambria Math"/>
                <w:color w:val="000000" w:themeColor="text1"/>
                <w:kern w:val="2"/>
                <w:shd w:val="clear" w:color="auto" w:fill="FFFFFF"/>
                <w:lang w:eastAsia="zh-CN"/>
              </w:rPr>
              <m:t>)</m:t>
            </m:r>
          </m:e>
        </m:rad>
      </m:oMath>
      <w:r w:rsidRPr="00174FA3">
        <w:rPr>
          <w:rFonts w:ascii="Times New Roman" w:eastAsia="宋体" w:hAnsi="Times New Roman"/>
          <w:color w:val="000000" w:themeColor="text1"/>
          <w:kern w:val="2"/>
          <w:shd w:val="clear" w:color="auto" w:fill="FFFFFF"/>
          <w:lang w:eastAsia="zh-CN"/>
        </w:rPr>
        <w:t xml:space="preserve">, where </w:t>
      </w:r>
      <w:r w:rsidRPr="00174FA3">
        <w:rPr>
          <w:rFonts w:ascii="Times New Roman" w:eastAsia="宋体" w:hAnsi="Times New Roman"/>
          <w:i/>
          <w:color w:val="000000" w:themeColor="text1"/>
          <w:kern w:val="2"/>
          <w:shd w:val="clear" w:color="auto" w:fill="FFFFFF"/>
          <w:lang w:eastAsia="zh-CN"/>
        </w:rPr>
        <w:t xml:space="preserve">e </w:t>
      </w:r>
      <w:r w:rsidRPr="00174FA3">
        <w:rPr>
          <w:rFonts w:ascii="Times New Roman" w:eastAsia="宋体" w:hAnsi="Times New Roman"/>
          <w:color w:val="000000" w:themeColor="text1"/>
          <w:kern w:val="2"/>
          <w:shd w:val="clear" w:color="auto" w:fill="FFFFFF"/>
          <w:lang w:eastAsia="zh-CN"/>
        </w:rPr>
        <w:t xml:space="preserve">is the electron charge, </w:t>
      </w:r>
      <w:r w:rsidRPr="00174FA3">
        <w:rPr>
          <w:rFonts w:ascii="Times New Roman" w:eastAsia="宋体" w:hAnsi="Times New Roman"/>
          <w:i/>
          <w:color w:val="000000" w:themeColor="text1"/>
          <w:kern w:val="2"/>
          <w:shd w:val="clear" w:color="auto" w:fill="FFFFFF"/>
          <w:lang w:eastAsia="zh-CN"/>
        </w:rPr>
        <w:t>ε</w:t>
      </w:r>
      <w:r w:rsidRPr="00174FA3">
        <w:rPr>
          <w:rFonts w:ascii="Times New Roman" w:eastAsia="宋体" w:hAnsi="Times New Roman"/>
          <w:i/>
          <w:color w:val="000000" w:themeColor="text1"/>
          <w:kern w:val="2"/>
          <w:shd w:val="clear" w:color="auto" w:fill="FFFFFF"/>
          <w:vertAlign w:val="subscript"/>
          <w:lang w:eastAsia="zh-CN"/>
        </w:rPr>
        <w:t>0</w:t>
      </w:r>
      <w:r w:rsidRPr="00174FA3">
        <w:rPr>
          <w:rFonts w:ascii="Times New Roman" w:eastAsia="宋体" w:hAnsi="Times New Roman"/>
          <w:color w:val="000000" w:themeColor="text1"/>
          <w:kern w:val="2"/>
          <w:shd w:val="clear" w:color="auto" w:fill="FFFFFF"/>
          <w:lang w:eastAsia="zh-CN"/>
        </w:rPr>
        <w:t xml:space="preserve"> is the vacuum permittivity, </w:t>
      </w:r>
      <w:r w:rsidR="00D7342E" w:rsidRPr="00174FA3">
        <w:rPr>
          <w:rFonts w:ascii="Times New Roman" w:eastAsia="宋体" w:hAnsi="Times New Roman"/>
          <w:color w:val="000000" w:themeColor="text1"/>
          <w:kern w:val="2"/>
          <w:shd w:val="clear" w:color="auto" w:fill="FFFFFF"/>
          <w:lang w:eastAsia="zh-CN"/>
        </w:rPr>
        <w:t xml:space="preserve">and </w:t>
      </w:r>
      <w:r w:rsidRPr="00174FA3">
        <w:rPr>
          <w:rFonts w:ascii="Times New Roman" w:eastAsia="宋体" w:hAnsi="Times New Roman"/>
          <w:i/>
          <w:color w:val="000000" w:themeColor="text1"/>
          <w:kern w:val="2"/>
          <w:shd w:val="clear" w:color="auto" w:fill="FFFFFF"/>
          <w:lang w:eastAsia="zh-CN"/>
        </w:rPr>
        <w:t>m*</w:t>
      </w:r>
      <w:r w:rsidRPr="00174FA3">
        <w:rPr>
          <w:rFonts w:ascii="Times New Roman" w:eastAsia="宋体" w:hAnsi="Times New Roman"/>
          <w:color w:val="000000" w:themeColor="text1"/>
          <w:kern w:val="2"/>
          <w:shd w:val="clear" w:color="auto" w:fill="FFFFFF"/>
          <w:lang w:eastAsia="zh-CN"/>
        </w:rPr>
        <w:t xml:space="preserve"> is the effective electron mass. Figure S7a shows the real and image part</w:t>
      </w:r>
      <w:r w:rsidR="005D6E3A" w:rsidRPr="00174FA3">
        <w:rPr>
          <w:rFonts w:ascii="Times New Roman" w:eastAsia="宋体" w:hAnsi="Times New Roman"/>
          <w:color w:val="000000" w:themeColor="text1"/>
          <w:kern w:val="2"/>
          <w:shd w:val="clear" w:color="auto" w:fill="FFFFFF"/>
          <w:lang w:eastAsia="zh-CN"/>
        </w:rPr>
        <w:t>s</w:t>
      </w:r>
      <w:r w:rsidRPr="00174FA3">
        <w:rPr>
          <w:rFonts w:ascii="Times New Roman" w:eastAsia="宋体" w:hAnsi="Times New Roman"/>
          <w:color w:val="000000" w:themeColor="text1"/>
          <w:kern w:val="2"/>
          <w:shd w:val="clear" w:color="auto" w:fill="FFFFFF"/>
          <w:lang w:eastAsia="zh-CN"/>
        </w:rPr>
        <w:t xml:space="preserve"> of permittivity for the optically</w:t>
      </w:r>
      <w:r w:rsidR="00347EE4" w:rsidRPr="00174FA3">
        <w:rPr>
          <w:rFonts w:ascii="Times New Roman" w:eastAsia="宋体" w:hAnsi="Times New Roman"/>
          <w:color w:val="000000" w:themeColor="text1"/>
          <w:kern w:val="2"/>
          <w:shd w:val="clear" w:color="auto" w:fill="FFFFFF"/>
          <w:lang w:eastAsia="zh-CN"/>
        </w:rPr>
        <w:t>-</w:t>
      </w:r>
      <w:r w:rsidRPr="00174FA3">
        <w:rPr>
          <w:rFonts w:ascii="Times New Roman" w:eastAsia="宋体" w:hAnsi="Times New Roman"/>
          <w:color w:val="000000" w:themeColor="text1"/>
          <w:kern w:val="2"/>
          <w:shd w:val="clear" w:color="auto" w:fill="FFFFFF"/>
          <w:lang w:eastAsia="zh-CN"/>
        </w:rPr>
        <w:t xml:space="preserve"> excited Si as a function of the excited plasma density. Based on </w:t>
      </w:r>
      <w:r w:rsidR="00D56E68" w:rsidRPr="00174FA3">
        <w:rPr>
          <w:rFonts w:ascii="Times New Roman" w:eastAsia="宋体" w:hAnsi="Times New Roman"/>
          <w:color w:val="000000" w:themeColor="text1"/>
          <w:kern w:val="2"/>
          <w:shd w:val="clear" w:color="auto" w:fill="FFFFFF"/>
          <w:lang w:eastAsia="zh-CN"/>
        </w:rPr>
        <w:t>this relation,</w:t>
      </w:r>
      <w:r w:rsidRPr="00174FA3">
        <w:rPr>
          <w:rFonts w:ascii="Times New Roman" w:eastAsia="宋体" w:hAnsi="Times New Roman"/>
          <w:color w:val="000000" w:themeColor="text1"/>
          <w:kern w:val="2"/>
          <w:shd w:val="clear" w:color="auto" w:fill="FFFFFF"/>
          <w:lang w:eastAsia="zh-CN"/>
        </w:rPr>
        <w:t xml:space="preserve"> </w:t>
      </w:r>
      <w:r w:rsidR="00AB2CD8" w:rsidRPr="00174FA3">
        <w:rPr>
          <w:rFonts w:ascii="Times New Roman" w:eastAsia="宋体" w:hAnsi="Times New Roman"/>
          <w:color w:val="000000" w:themeColor="text1"/>
          <w:kern w:val="2"/>
          <w:shd w:val="clear" w:color="auto" w:fill="FFFFFF"/>
          <w:lang w:eastAsia="zh-CN"/>
        </w:rPr>
        <w:t xml:space="preserve">the wavelengths of hybrid SPP-1 for different </w:t>
      </w:r>
      <w:r w:rsidR="005D6E3A" w:rsidRPr="00174FA3">
        <w:rPr>
          <w:rFonts w:ascii="Times New Roman" w:eastAsia="宋体" w:hAnsi="Times New Roman"/>
          <w:color w:val="000000" w:themeColor="text1"/>
          <w:kern w:val="2"/>
          <w:shd w:val="clear" w:color="auto" w:fill="FFFFFF"/>
          <w:lang w:eastAsia="zh-CN"/>
        </w:rPr>
        <w:t xml:space="preserve">thicknesses of </w:t>
      </w:r>
      <w:r w:rsidR="00AB2CD8" w:rsidRPr="00174FA3">
        <w:rPr>
          <w:rFonts w:ascii="Times New Roman" w:eastAsia="宋体" w:hAnsi="Times New Roman"/>
          <w:color w:val="000000" w:themeColor="text1"/>
          <w:kern w:val="2"/>
          <w:shd w:val="clear" w:color="auto" w:fill="FFFFFF"/>
          <w:lang w:eastAsia="zh-CN"/>
        </w:rPr>
        <w:t>Cr film</w:t>
      </w:r>
      <w:r w:rsidR="005D6E3A" w:rsidRPr="00174FA3">
        <w:rPr>
          <w:rFonts w:ascii="Times New Roman" w:eastAsia="宋体" w:hAnsi="Times New Roman"/>
          <w:color w:val="000000" w:themeColor="text1"/>
          <w:kern w:val="2"/>
          <w:shd w:val="clear" w:color="auto" w:fill="FFFFFF"/>
          <w:lang w:eastAsia="zh-CN"/>
        </w:rPr>
        <w:t>s</w:t>
      </w:r>
      <w:r w:rsidR="00AB2CD8" w:rsidRPr="00174FA3">
        <w:rPr>
          <w:rFonts w:ascii="Times New Roman" w:eastAsia="宋体" w:hAnsi="Times New Roman"/>
          <w:color w:val="000000" w:themeColor="text1"/>
          <w:kern w:val="2"/>
          <w:shd w:val="clear" w:color="auto" w:fill="FFFFFF"/>
          <w:lang w:eastAsia="zh-CN"/>
        </w:rPr>
        <w:t xml:space="preserve"> </w:t>
      </w:r>
      <w:r w:rsidR="00D56E68" w:rsidRPr="00174FA3">
        <w:rPr>
          <w:rFonts w:ascii="Times New Roman" w:eastAsia="宋体" w:hAnsi="Times New Roman"/>
          <w:color w:val="000000" w:themeColor="text1"/>
          <w:kern w:val="2"/>
          <w:shd w:val="clear" w:color="auto" w:fill="FFFFFF"/>
          <w:lang w:eastAsia="zh-CN"/>
        </w:rPr>
        <w:t>can be calculated at different</w:t>
      </w:r>
      <w:r w:rsidR="00AB2CD8" w:rsidRPr="00174FA3">
        <w:rPr>
          <w:rFonts w:ascii="Times New Roman" w:eastAsia="宋体" w:hAnsi="Times New Roman"/>
          <w:color w:val="000000" w:themeColor="text1"/>
          <w:kern w:val="2"/>
          <w:shd w:val="clear" w:color="auto" w:fill="FFFFFF"/>
          <w:lang w:eastAsia="zh-CN"/>
        </w:rPr>
        <w:t xml:space="preserve"> optically-excited Si plasma densit</w:t>
      </w:r>
      <w:r w:rsidR="005D6E3A" w:rsidRPr="00174FA3">
        <w:rPr>
          <w:rFonts w:ascii="Times New Roman" w:eastAsia="宋体" w:hAnsi="Times New Roman"/>
          <w:color w:val="000000" w:themeColor="text1"/>
          <w:kern w:val="2"/>
          <w:shd w:val="clear" w:color="auto" w:fill="FFFFFF"/>
          <w:lang w:eastAsia="zh-CN"/>
        </w:rPr>
        <w:t>ies</w:t>
      </w:r>
      <w:r w:rsidR="00D56E68" w:rsidRPr="00174FA3">
        <w:rPr>
          <w:rFonts w:ascii="Times New Roman" w:eastAsia="宋体" w:hAnsi="Times New Roman"/>
          <w:color w:val="000000" w:themeColor="text1"/>
          <w:kern w:val="2"/>
          <w:shd w:val="clear" w:color="auto" w:fill="FFFFFF"/>
          <w:lang w:eastAsia="zh-CN"/>
        </w:rPr>
        <w:t>, as shown in Figure S7b</w:t>
      </w:r>
      <w:r w:rsidR="00355A7B">
        <w:rPr>
          <w:rFonts w:ascii="Times New Roman" w:eastAsia="宋体" w:hAnsi="Times New Roman"/>
          <w:color w:val="000000" w:themeColor="text1"/>
          <w:kern w:val="2"/>
          <w:shd w:val="clear" w:color="auto" w:fill="FFFFFF"/>
          <w:lang w:eastAsia="zh-CN"/>
        </w:rPr>
        <w:t xml:space="preserve">, </w:t>
      </w:r>
      <w:r w:rsidR="00355A7B" w:rsidRPr="00766486">
        <w:rPr>
          <w:rFonts w:ascii="Times New Roman" w:hAnsi="Times New Roman"/>
          <w:color w:val="000000" w:themeColor="text1"/>
          <w:shd w:val="clear" w:color="auto" w:fill="FFFFFF"/>
        </w:rPr>
        <w:t xml:space="preserve">where the plasma density </w:t>
      </w:r>
      <w:r w:rsidR="00355A7B">
        <w:rPr>
          <w:rFonts w:ascii="Times New Roman" w:hAnsi="Times New Roman"/>
          <w:color w:val="000000" w:themeColor="text1"/>
          <w:shd w:val="clear" w:color="auto" w:fill="FFFFFF"/>
        </w:rPr>
        <w:t xml:space="preserve">value </w:t>
      </w:r>
      <w:r w:rsidR="00355A7B" w:rsidRPr="00766486">
        <w:rPr>
          <w:rFonts w:ascii="Times New Roman" w:hAnsi="Times New Roman"/>
          <w:color w:val="000000" w:themeColor="text1"/>
          <w:shd w:val="clear" w:color="auto" w:fill="FFFFFF"/>
        </w:rPr>
        <w:t>is ranging from 1.0 × 10</w:t>
      </w:r>
      <w:r w:rsidR="00355A7B" w:rsidRPr="00766486">
        <w:rPr>
          <w:rFonts w:ascii="Times New Roman" w:hAnsi="Times New Roman"/>
          <w:color w:val="000000" w:themeColor="text1"/>
          <w:shd w:val="clear" w:color="auto" w:fill="FFFFFF"/>
          <w:vertAlign w:val="superscript"/>
        </w:rPr>
        <w:t>20</w:t>
      </w:r>
      <w:r w:rsidR="00355A7B" w:rsidRPr="00766486">
        <w:rPr>
          <w:rFonts w:ascii="Times New Roman" w:hAnsi="Times New Roman"/>
          <w:color w:val="000000" w:themeColor="text1"/>
          <w:shd w:val="clear" w:color="auto" w:fill="FFFFFF"/>
        </w:rPr>
        <w:t>-1.5 × 10</w:t>
      </w:r>
      <w:r w:rsidR="00355A7B" w:rsidRPr="00766486">
        <w:rPr>
          <w:rFonts w:ascii="Times New Roman" w:hAnsi="Times New Roman"/>
          <w:color w:val="000000" w:themeColor="text1"/>
          <w:shd w:val="clear" w:color="auto" w:fill="FFFFFF"/>
          <w:vertAlign w:val="superscript"/>
        </w:rPr>
        <w:t xml:space="preserve">21 </w:t>
      </w:r>
      <w:r w:rsidR="00355A7B" w:rsidRPr="00766486">
        <w:rPr>
          <w:rFonts w:ascii="Times New Roman" w:hAnsi="Times New Roman"/>
          <w:color w:val="000000" w:themeColor="text1"/>
          <w:shd w:val="clear" w:color="auto" w:fill="FFFFFF"/>
        </w:rPr>
        <w:t>cm</w:t>
      </w:r>
      <w:r w:rsidR="00355A7B" w:rsidRPr="00766486">
        <w:rPr>
          <w:rFonts w:ascii="Times New Roman" w:hAnsi="Times New Roman"/>
          <w:color w:val="000000" w:themeColor="text1"/>
          <w:shd w:val="clear" w:color="auto" w:fill="FFFFFF"/>
          <w:vertAlign w:val="superscript"/>
        </w:rPr>
        <w:t>-3</w:t>
      </w:r>
      <w:r w:rsidR="00355A7B" w:rsidRPr="00766486">
        <w:rPr>
          <w:rFonts w:ascii="Times New Roman" w:hAnsi="Times New Roman"/>
          <w:color w:val="000000" w:themeColor="text1"/>
          <w:shd w:val="clear" w:color="auto" w:fill="FFFFFF"/>
        </w:rPr>
        <w:t xml:space="preserve"> due to </w:t>
      </w:r>
      <w:r w:rsidR="00355A7B">
        <w:rPr>
          <w:rFonts w:ascii="Times New Roman" w:hAnsi="Times New Roman"/>
          <w:color w:val="000000" w:themeColor="text1"/>
          <w:shd w:val="clear" w:color="auto" w:fill="FFFFFF"/>
        </w:rPr>
        <w:t xml:space="preserve">the </w:t>
      </w:r>
      <w:r w:rsidR="00355A7B" w:rsidRPr="00766486">
        <w:rPr>
          <w:rFonts w:ascii="Times New Roman" w:hAnsi="Times New Roman"/>
          <w:color w:val="000000" w:themeColor="text1"/>
          <w:shd w:val="clear" w:color="auto" w:fill="FFFFFF"/>
        </w:rPr>
        <w:t xml:space="preserve">weak </w:t>
      </w:r>
      <w:r w:rsidR="00355A7B">
        <w:rPr>
          <w:rFonts w:ascii="Times New Roman" w:hAnsi="Times New Roman"/>
          <w:color w:val="000000" w:themeColor="text1"/>
          <w:shd w:val="clear" w:color="auto" w:fill="FFFFFF"/>
        </w:rPr>
        <w:t xml:space="preserve">laser </w:t>
      </w:r>
      <w:r w:rsidR="00355A7B" w:rsidRPr="00766486">
        <w:rPr>
          <w:rFonts w:ascii="Times New Roman" w:hAnsi="Times New Roman"/>
          <w:color w:val="000000" w:themeColor="text1"/>
          <w:shd w:val="clear" w:color="auto" w:fill="FFFFFF"/>
        </w:rPr>
        <w:t>irradiation in</w:t>
      </w:r>
      <w:r w:rsidR="00355A7B">
        <w:rPr>
          <w:rFonts w:ascii="Times New Roman" w:hAnsi="Times New Roman"/>
          <w:color w:val="000000" w:themeColor="text1"/>
          <w:shd w:val="clear" w:color="auto" w:fill="FFFFFF"/>
        </w:rPr>
        <w:t xml:space="preserve"> our</w:t>
      </w:r>
      <w:r w:rsidR="00355A7B" w:rsidRPr="00766486">
        <w:rPr>
          <w:rFonts w:ascii="Times New Roman" w:hAnsi="Times New Roman"/>
          <w:color w:val="000000" w:themeColor="text1"/>
          <w:shd w:val="clear" w:color="auto" w:fill="FFFFFF"/>
        </w:rPr>
        <w:t xml:space="preserve"> experiments</w:t>
      </w:r>
      <w:r w:rsidR="00AB2CD8" w:rsidRPr="00174FA3">
        <w:rPr>
          <w:rFonts w:ascii="Times New Roman" w:eastAsia="宋体" w:hAnsi="Times New Roman"/>
          <w:color w:val="000000" w:themeColor="text1"/>
          <w:kern w:val="2"/>
          <w:shd w:val="clear" w:color="auto" w:fill="FFFFFF"/>
          <w:lang w:eastAsia="zh-CN"/>
        </w:rPr>
        <w:t xml:space="preserve">. </w:t>
      </w:r>
      <w:r w:rsidR="007605F0" w:rsidRPr="00174FA3">
        <w:rPr>
          <w:rFonts w:ascii="Times New Roman" w:eastAsia="宋体" w:hAnsi="Times New Roman"/>
          <w:color w:val="000000" w:themeColor="text1"/>
          <w:kern w:val="2"/>
          <w:shd w:val="clear" w:color="auto" w:fill="FFFFFF"/>
          <w:lang w:eastAsia="zh-CN"/>
        </w:rPr>
        <w:t xml:space="preserve"> </w:t>
      </w:r>
      <w:r w:rsidR="005D6E3A" w:rsidRPr="00174FA3">
        <w:rPr>
          <w:rFonts w:ascii="Times New Roman" w:eastAsia="宋体" w:hAnsi="Times New Roman"/>
          <w:color w:val="000000" w:themeColor="text1"/>
          <w:kern w:val="2"/>
          <w:shd w:val="clear" w:color="auto" w:fill="FFFFFF"/>
          <w:lang w:eastAsia="zh-CN"/>
        </w:rPr>
        <w:t>The s</w:t>
      </w:r>
      <w:r w:rsidR="00AB2CD8" w:rsidRPr="00174FA3">
        <w:rPr>
          <w:rFonts w:ascii="Times New Roman" w:eastAsia="宋体" w:hAnsi="Times New Roman"/>
          <w:color w:val="000000" w:themeColor="text1"/>
          <w:kern w:val="2"/>
          <w:shd w:val="clear" w:color="auto" w:fill="FFFFFF"/>
          <w:lang w:eastAsia="zh-CN"/>
        </w:rPr>
        <w:t>low variation</w:t>
      </w:r>
      <w:r w:rsidR="007605F0" w:rsidRPr="00174FA3">
        <w:rPr>
          <w:rFonts w:ascii="Times New Roman" w:eastAsia="宋体" w:hAnsi="Times New Roman"/>
          <w:color w:val="000000" w:themeColor="text1"/>
          <w:kern w:val="2"/>
          <w:shd w:val="clear" w:color="auto" w:fill="FFFFFF"/>
          <w:lang w:eastAsia="zh-CN"/>
        </w:rPr>
        <w:t>s</w:t>
      </w:r>
      <w:r w:rsidR="008E7C45" w:rsidRPr="00174FA3">
        <w:rPr>
          <w:rFonts w:ascii="Times New Roman" w:eastAsia="宋体" w:hAnsi="Times New Roman"/>
          <w:color w:val="000000" w:themeColor="text1"/>
          <w:kern w:val="2"/>
          <w:shd w:val="clear" w:color="auto" w:fill="FFFFFF"/>
          <w:lang w:eastAsia="zh-CN"/>
        </w:rPr>
        <w:t xml:space="preserve"> of the hybrid SPP-1 wavelength</w:t>
      </w:r>
      <w:r w:rsidR="00AB2CD8" w:rsidRPr="00174FA3">
        <w:rPr>
          <w:rFonts w:ascii="Times New Roman" w:eastAsia="宋体" w:hAnsi="Times New Roman"/>
          <w:color w:val="000000" w:themeColor="text1"/>
          <w:kern w:val="2"/>
          <w:shd w:val="clear" w:color="auto" w:fill="FFFFFF"/>
          <w:lang w:eastAsia="zh-CN"/>
        </w:rPr>
        <w:t xml:space="preserve"> with </w:t>
      </w:r>
      <w:r w:rsidR="001A47D6" w:rsidRPr="00174FA3">
        <w:rPr>
          <w:rFonts w:ascii="Times New Roman" w:eastAsia="宋体" w:hAnsi="Times New Roman"/>
          <w:color w:val="000000" w:themeColor="text1"/>
          <w:kern w:val="2"/>
          <w:shd w:val="clear" w:color="auto" w:fill="FFFFFF"/>
          <w:lang w:eastAsia="zh-CN"/>
        </w:rPr>
        <w:t xml:space="preserve">the </w:t>
      </w:r>
      <w:r w:rsidR="00AB2CD8" w:rsidRPr="00174FA3">
        <w:rPr>
          <w:rFonts w:ascii="Times New Roman" w:eastAsia="宋体" w:hAnsi="Times New Roman"/>
          <w:color w:val="000000" w:themeColor="text1"/>
          <w:kern w:val="2"/>
          <w:shd w:val="clear" w:color="auto" w:fill="FFFFFF"/>
          <w:lang w:eastAsia="zh-CN"/>
        </w:rPr>
        <w:t xml:space="preserve">increasing plasma density </w:t>
      </w:r>
      <w:r w:rsidR="005D6E3A" w:rsidRPr="00174FA3">
        <w:rPr>
          <w:rFonts w:ascii="Times New Roman" w:eastAsia="宋体" w:hAnsi="Times New Roman"/>
          <w:color w:val="000000" w:themeColor="text1"/>
          <w:kern w:val="2"/>
          <w:shd w:val="clear" w:color="auto" w:fill="FFFFFF"/>
          <w:lang w:eastAsia="zh-CN"/>
        </w:rPr>
        <w:t xml:space="preserve">can be seen </w:t>
      </w:r>
      <w:r w:rsidR="00AB2CD8" w:rsidRPr="00174FA3">
        <w:rPr>
          <w:rFonts w:ascii="Times New Roman" w:eastAsia="宋体" w:hAnsi="Times New Roman"/>
          <w:color w:val="000000" w:themeColor="text1"/>
          <w:kern w:val="2"/>
          <w:shd w:val="clear" w:color="auto" w:fill="FFFFFF"/>
          <w:lang w:eastAsia="zh-CN"/>
        </w:rPr>
        <w:t xml:space="preserve">for these three cases, </w:t>
      </w:r>
      <w:r w:rsidR="00AB2CD8" w:rsidRPr="00174FA3">
        <w:rPr>
          <w:rFonts w:ascii="Times New Roman" w:eastAsia="宋体" w:hAnsi="Times New Roman"/>
          <w:color w:val="000000" w:themeColor="text1"/>
          <w:kern w:val="2"/>
          <w:shd w:val="clear" w:color="auto" w:fill="FFFFFF"/>
          <w:lang w:eastAsia="zh-CN"/>
        </w:rPr>
        <w:lastRenderedPageBreak/>
        <w:t xml:space="preserve">which indicates that the transient change of </w:t>
      </w:r>
      <w:r w:rsidR="00D7342E" w:rsidRPr="00174FA3">
        <w:rPr>
          <w:rFonts w:ascii="Times New Roman" w:eastAsia="宋体" w:hAnsi="Times New Roman"/>
          <w:color w:val="000000" w:themeColor="text1"/>
          <w:kern w:val="2"/>
          <w:shd w:val="clear" w:color="auto" w:fill="FFFFFF"/>
          <w:lang w:eastAsia="zh-CN"/>
        </w:rPr>
        <w:t xml:space="preserve">the </w:t>
      </w:r>
      <w:r w:rsidR="007605F0" w:rsidRPr="00174FA3">
        <w:rPr>
          <w:rFonts w:ascii="Times New Roman" w:eastAsia="宋体" w:hAnsi="Times New Roman"/>
          <w:color w:val="000000" w:themeColor="text1"/>
          <w:kern w:val="2"/>
          <w:szCs w:val="24"/>
          <w:lang w:eastAsia="zh-CN"/>
        </w:rPr>
        <w:t>Si optical property</w:t>
      </w:r>
      <w:r w:rsidR="00AB2CD8" w:rsidRPr="00174FA3">
        <w:rPr>
          <w:rFonts w:ascii="Times New Roman" w:eastAsia="宋体" w:hAnsi="Times New Roman"/>
          <w:color w:val="000000" w:themeColor="text1"/>
          <w:kern w:val="2"/>
          <w:szCs w:val="24"/>
          <w:lang w:eastAsia="zh-CN"/>
        </w:rPr>
        <w:t xml:space="preserve"> </w:t>
      </w:r>
      <w:r w:rsidR="005D6E3A" w:rsidRPr="00174FA3">
        <w:rPr>
          <w:rFonts w:ascii="Times New Roman" w:eastAsia="宋体" w:hAnsi="Times New Roman"/>
          <w:color w:val="000000" w:themeColor="text1"/>
          <w:kern w:val="2"/>
          <w:szCs w:val="24"/>
          <w:lang w:eastAsia="zh-CN"/>
        </w:rPr>
        <w:t>is</w:t>
      </w:r>
      <w:r w:rsidR="00AB2CD8" w:rsidRPr="00174FA3">
        <w:rPr>
          <w:rFonts w:ascii="Times New Roman" w:eastAsia="宋体" w:hAnsi="Times New Roman"/>
          <w:color w:val="000000" w:themeColor="text1"/>
          <w:kern w:val="2"/>
          <w:szCs w:val="24"/>
          <w:lang w:eastAsia="zh-CN"/>
        </w:rPr>
        <w:t xml:space="preserve"> also</w:t>
      </w:r>
      <w:r w:rsidR="001A47D6" w:rsidRPr="00174FA3">
        <w:rPr>
          <w:rFonts w:ascii="Times New Roman" w:eastAsia="宋体" w:hAnsi="Times New Roman"/>
          <w:color w:val="000000" w:themeColor="text1"/>
          <w:kern w:val="2"/>
          <w:szCs w:val="24"/>
          <w:lang w:eastAsia="zh-CN"/>
        </w:rPr>
        <w:t xml:space="preserve"> not </w:t>
      </w:r>
      <w:r w:rsidR="00347EE4" w:rsidRPr="00174FA3">
        <w:rPr>
          <w:rFonts w:ascii="Times New Roman" w:eastAsia="宋体" w:hAnsi="Times New Roman"/>
          <w:color w:val="000000" w:themeColor="text1"/>
          <w:kern w:val="2"/>
          <w:szCs w:val="24"/>
          <w:lang w:eastAsia="zh-CN"/>
        </w:rPr>
        <w:t>significant</w:t>
      </w:r>
      <w:r w:rsidR="00AB2CD8" w:rsidRPr="00174FA3">
        <w:rPr>
          <w:rFonts w:ascii="Times New Roman" w:eastAsia="宋体" w:hAnsi="Times New Roman"/>
          <w:color w:val="000000" w:themeColor="text1"/>
          <w:kern w:val="2"/>
          <w:szCs w:val="24"/>
          <w:lang w:eastAsia="zh-CN"/>
        </w:rPr>
        <w:t xml:space="preserve">. </w:t>
      </w:r>
      <w:r w:rsidR="008E7C45" w:rsidRPr="00174FA3">
        <w:rPr>
          <w:rFonts w:ascii="Times New Roman" w:eastAsia="宋体" w:hAnsi="Times New Roman"/>
          <w:color w:val="000000" w:themeColor="text1"/>
          <w:kern w:val="2"/>
          <w:szCs w:val="24"/>
          <w:lang w:eastAsia="zh-CN"/>
        </w:rPr>
        <w:t>Therefore, t</w:t>
      </w:r>
      <w:r w:rsidR="007605F0" w:rsidRPr="00174FA3">
        <w:rPr>
          <w:rFonts w:ascii="Times New Roman" w:eastAsia="宋体" w:hAnsi="Times New Roman"/>
          <w:color w:val="000000" w:themeColor="text1"/>
          <w:kern w:val="2"/>
          <w:szCs w:val="24"/>
          <w:lang w:eastAsia="zh-CN"/>
        </w:rPr>
        <w:t>o a certain extent</w:t>
      </w:r>
      <w:r w:rsidR="00AB2CD8" w:rsidRPr="00174FA3">
        <w:rPr>
          <w:rFonts w:ascii="Times New Roman" w:eastAsia="宋体" w:hAnsi="Times New Roman"/>
          <w:color w:val="000000" w:themeColor="text1"/>
          <w:kern w:val="2"/>
          <w:szCs w:val="24"/>
          <w:lang w:eastAsia="zh-CN"/>
        </w:rPr>
        <w:t xml:space="preserve">, </w:t>
      </w:r>
      <w:r w:rsidR="00D56E68" w:rsidRPr="00174FA3">
        <w:rPr>
          <w:rFonts w:ascii="Times New Roman" w:eastAsia="宋体" w:hAnsi="Times New Roman"/>
          <w:color w:val="000000" w:themeColor="text1"/>
          <w:kern w:val="2"/>
          <w:szCs w:val="24"/>
          <w:lang w:eastAsia="zh-CN"/>
        </w:rPr>
        <w:t>the</w:t>
      </w:r>
      <w:r w:rsidR="00D56E68" w:rsidRPr="00174FA3">
        <w:rPr>
          <w:rFonts w:ascii="TimesNewRomanPSMT" w:eastAsia="宋体" w:hAnsi="TimesNewRomanPSMT" w:cs="TimesNewRomanPSMT"/>
          <w:color w:val="000000" w:themeColor="text1"/>
          <w:kern w:val="2"/>
          <w:szCs w:val="24"/>
          <w:lang w:eastAsia="zh-CN"/>
        </w:rPr>
        <w:t xml:space="preserve"> </w:t>
      </w:r>
      <w:r w:rsidR="00D56E68" w:rsidRPr="00174FA3">
        <w:rPr>
          <w:rFonts w:ascii="Times New Roman" w:eastAsia="宋体" w:hAnsi="Times New Roman"/>
          <w:color w:val="000000" w:themeColor="text1"/>
          <w:kern w:val="2"/>
          <w:szCs w:val="24"/>
          <w:lang w:eastAsia="zh-CN"/>
        </w:rPr>
        <w:t>influence of ultrafast dynamic</w:t>
      </w:r>
      <w:r w:rsidR="00206378" w:rsidRPr="00174FA3">
        <w:rPr>
          <w:rFonts w:ascii="Times New Roman" w:eastAsia="宋体" w:hAnsi="Times New Roman"/>
          <w:color w:val="000000" w:themeColor="text1"/>
          <w:kern w:val="2"/>
          <w:szCs w:val="24"/>
          <w:lang w:eastAsia="zh-CN"/>
        </w:rPr>
        <w:t>s</w:t>
      </w:r>
      <w:r w:rsidR="00D56E68" w:rsidRPr="00174FA3">
        <w:rPr>
          <w:rFonts w:ascii="Times New Roman" w:eastAsia="宋体" w:hAnsi="Times New Roman"/>
          <w:color w:val="000000" w:themeColor="text1"/>
          <w:kern w:val="2"/>
          <w:szCs w:val="24"/>
          <w:lang w:eastAsia="zh-CN"/>
        </w:rPr>
        <w:t xml:space="preserve"> </w:t>
      </w:r>
      <w:r w:rsidR="00707DCA" w:rsidRPr="00174FA3">
        <w:rPr>
          <w:rFonts w:ascii="Times New Roman" w:eastAsia="宋体" w:hAnsi="Times New Roman"/>
          <w:color w:val="000000" w:themeColor="text1"/>
          <w:kern w:val="2"/>
          <w:szCs w:val="24"/>
          <w:lang w:eastAsia="zh-CN"/>
        </w:rPr>
        <w:t>for</w:t>
      </w:r>
      <w:r w:rsidR="00D56E68" w:rsidRPr="00174FA3">
        <w:rPr>
          <w:rFonts w:ascii="Times New Roman" w:eastAsia="宋体" w:hAnsi="Times New Roman"/>
          <w:color w:val="000000" w:themeColor="text1"/>
          <w:kern w:val="2"/>
          <w:szCs w:val="24"/>
          <w:lang w:eastAsia="zh-CN"/>
        </w:rPr>
        <w:t xml:space="preserve"> Cr and Si </w:t>
      </w:r>
      <w:r w:rsidR="007605F0" w:rsidRPr="00174FA3">
        <w:rPr>
          <w:rFonts w:ascii="Times New Roman" w:eastAsia="宋体" w:hAnsi="Times New Roman"/>
          <w:color w:val="000000" w:themeColor="text1"/>
          <w:kern w:val="2"/>
          <w:szCs w:val="24"/>
          <w:lang w:eastAsia="zh-CN"/>
        </w:rPr>
        <w:t xml:space="preserve">materials </w:t>
      </w:r>
      <w:r w:rsidR="00D56E68" w:rsidRPr="00174FA3">
        <w:rPr>
          <w:rFonts w:ascii="Times New Roman" w:eastAsia="宋体" w:hAnsi="Times New Roman"/>
          <w:color w:val="000000" w:themeColor="text1"/>
          <w:kern w:val="2"/>
          <w:szCs w:val="24"/>
          <w:lang w:eastAsia="zh-CN"/>
        </w:rPr>
        <w:t xml:space="preserve">on the excitation of hybrid SPPs </w:t>
      </w:r>
      <w:r w:rsidR="007605F0" w:rsidRPr="00174FA3">
        <w:rPr>
          <w:rFonts w:ascii="Times New Roman" w:eastAsia="宋体" w:hAnsi="Times New Roman"/>
          <w:color w:val="000000" w:themeColor="text1"/>
          <w:kern w:val="2"/>
          <w:szCs w:val="24"/>
          <w:lang w:eastAsia="zh-CN"/>
        </w:rPr>
        <w:t>can be ignored</w:t>
      </w:r>
      <w:r w:rsidR="009C387C" w:rsidRPr="00174FA3">
        <w:rPr>
          <w:rFonts w:ascii="Times New Roman" w:eastAsia="宋体" w:hAnsi="Times New Roman"/>
          <w:color w:val="000000" w:themeColor="text1"/>
          <w:kern w:val="2"/>
          <w:szCs w:val="24"/>
          <w:lang w:eastAsia="zh-CN"/>
        </w:rPr>
        <w:t xml:space="preserve"> </w:t>
      </w:r>
      <w:r w:rsidR="00AB2CD8" w:rsidRPr="00174FA3">
        <w:rPr>
          <w:rFonts w:ascii="Times New Roman" w:eastAsia="宋体" w:hAnsi="Times New Roman"/>
          <w:color w:val="000000" w:themeColor="text1"/>
          <w:kern w:val="2"/>
          <w:szCs w:val="24"/>
          <w:lang w:eastAsia="zh-CN"/>
        </w:rPr>
        <w:t>in our experiment</w:t>
      </w:r>
      <w:r w:rsidR="00D7342E" w:rsidRPr="00174FA3">
        <w:rPr>
          <w:rFonts w:ascii="Times New Roman" w:eastAsia="宋体" w:hAnsi="Times New Roman"/>
          <w:color w:val="000000" w:themeColor="text1"/>
          <w:kern w:val="2"/>
          <w:szCs w:val="24"/>
          <w:lang w:eastAsia="zh-CN"/>
        </w:rPr>
        <w:t>s</w:t>
      </w:r>
      <w:r w:rsidR="009C387C" w:rsidRPr="00174FA3">
        <w:rPr>
          <w:rFonts w:ascii="Times New Roman" w:eastAsia="宋体" w:hAnsi="Times New Roman"/>
          <w:color w:val="000000" w:themeColor="text1"/>
          <w:kern w:val="2"/>
          <w:szCs w:val="24"/>
          <w:lang w:eastAsia="zh-CN"/>
        </w:rPr>
        <w:t>.</w:t>
      </w:r>
      <w:r w:rsidR="00AB2CD8" w:rsidRPr="00174FA3">
        <w:rPr>
          <w:rFonts w:ascii="TimesNewRomanPSMT" w:eastAsia="宋体" w:hAnsi="TimesNewRomanPSMT" w:cs="TimesNewRomanPSMT"/>
          <w:color w:val="000000" w:themeColor="text1"/>
          <w:kern w:val="2"/>
          <w:szCs w:val="24"/>
          <w:lang w:eastAsia="zh-CN"/>
        </w:rPr>
        <w:t xml:space="preserve"> </w:t>
      </w:r>
    </w:p>
    <w:p w14:paraId="01EAFA79" w14:textId="4C25CB65" w:rsidR="00AB2CD8" w:rsidRDefault="00AB2CD8" w:rsidP="007659DB">
      <w:pPr>
        <w:spacing w:after="160" w:line="259" w:lineRule="auto"/>
        <w:jc w:val="center"/>
        <w:rPr>
          <w:b/>
          <w:sz w:val="28"/>
        </w:rPr>
      </w:pPr>
      <w:r>
        <w:rPr>
          <w:b/>
          <w:noProof/>
          <w:sz w:val="28"/>
          <w:lang w:eastAsia="zh-CN"/>
        </w:rPr>
        <w:drawing>
          <wp:inline distT="0" distB="0" distL="0" distR="0" wp14:anchorId="74ED90B7" wp14:editId="0B8C4FFD">
            <wp:extent cx="4135642" cy="28649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tif"/>
                    <pic:cNvPicPr/>
                  </pic:nvPicPr>
                  <pic:blipFill rotWithShape="1">
                    <a:blip r:embed="rId16" cstate="print">
                      <a:extLst>
                        <a:ext uri="{28A0092B-C50C-407E-A947-70E740481C1C}">
                          <a14:useLocalDpi xmlns:a14="http://schemas.microsoft.com/office/drawing/2010/main" val="0"/>
                        </a:ext>
                      </a:extLst>
                    </a:blip>
                    <a:srcRect t="2155"/>
                    <a:stretch/>
                  </pic:blipFill>
                  <pic:spPr bwMode="auto">
                    <a:xfrm>
                      <a:off x="0" y="0"/>
                      <a:ext cx="4183130" cy="2897896"/>
                    </a:xfrm>
                    <a:prstGeom prst="rect">
                      <a:avLst/>
                    </a:prstGeom>
                    <a:ln>
                      <a:noFill/>
                    </a:ln>
                    <a:extLst>
                      <a:ext uri="{53640926-AAD7-44D8-BBD7-CCE9431645EC}">
                        <a14:shadowObscured xmlns:a14="http://schemas.microsoft.com/office/drawing/2010/main"/>
                      </a:ext>
                    </a:extLst>
                  </pic:spPr>
                </pic:pic>
              </a:graphicData>
            </a:graphic>
          </wp:inline>
        </w:drawing>
      </w:r>
    </w:p>
    <w:p w14:paraId="2E97B047" w14:textId="01457C39" w:rsidR="00AB2CD8" w:rsidRDefault="007659DB" w:rsidP="007659DB">
      <w:pPr>
        <w:spacing w:after="160" w:line="259" w:lineRule="auto"/>
        <w:rPr>
          <w:b/>
          <w:sz w:val="28"/>
        </w:rPr>
      </w:pPr>
      <w:r>
        <w:rPr>
          <w:b/>
          <w:sz w:val="28"/>
        </w:rPr>
        <w:t xml:space="preserve">               </w:t>
      </w:r>
      <w:r w:rsidR="0070342B">
        <w:rPr>
          <w:b/>
          <w:sz w:val="28"/>
        </w:rPr>
        <w:t xml:space="preserve"> </w:t>
      </w:r>
      <w:r>
        <w:rPr>
          <w:b/>
          <w:sz w:val="28"/>
        </w:rPr>
        <w:t xml:space="preserve">  </w:t>
      </w:r>
      <w:r w:rsidR="004E2E75">
        <w:rPr>
          <w:b/>
          <w:noProof/>
          <w:sz w:val="28"/>
          <w:lang w:eastAsia="zh-CN"/>
        </w:rPr>
        <w:drawing>
          <wp:inline distT="0" distB="0" distL="0" distR="0" wp14:anchorId="28BC94D8" wp14:editId="2ED07C42">
            <wp:extent cx="4096793" cy="2966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tif"/>
                    <pic:cNvPicPr/>
                  </pic:nvPicPr>
                  <pic:blipFill rotWithShape="1">
                    <a:blip r:embed="rId17" cstate="print">
                      <a:extLst>
                        <a:ext uri="{28A0092B-C50C-407E-A947-70E740481C1C}">
                          <a14:useLocalDpi xmlns:a14="http://schemas.microsoft.com/office/drawing/2010/main" val="0"/>
                        </a:ext>
                      </a:extLst>
                    </a:blip>
                    <a:srcRect t="5283"/>
                    <a:stretch/>
                  </pic:blipFill>
                  <pic:spPr bwMode="auto">
                    <a:xfrm>
                      <a:off x="0" y="0"/>
                      <a:ext cx="4113967" cy="2979156"/>
                    </a:xfrm>
                    <a:prstGeom prst="rect">
                      <a:avLst/>
                    </a:prstGeom>
                    <a:ln>
                      <a:noFill/>
                    </a:ln>
                    <a:extLst>
                      <a:ext uri="{53640926-AAD7-44D8-BBD7-CCE9431645EC}">
                        <a14:shadowObscured xmlns:a14="http://schemas.microsoft.com/office/drawing/2010/main"/>
                      </a:ext>
                    </a:extLst>
                  </pic:spPr>
                </pic:pic>
              </a:graphicData>
            </a:graphic>
          </wp:inline>
        </w:drawing>
      </w:r>
    </w:p>
    <w:p w14:paraId="4A7A6EC5" w14:textId="0BABE48F" w:rsidR="00A4373D" w:rsidRDefault="004E2E75" w:rsidP="00127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hAnsi="Times New Roman"/>
          <w:iCs/>
          <w:color w:val="FF0000"/>
        </w:rPr>
      </w:pPr>
      <w:r w:rsidRPr="00174FA3">
        <w:rPr>
          <w:rFonts w:ascii="Times New Roman" w:hAnsi="Times New Roman"/>
          <w:b/>
          <w:iCs/>
          <w:color w:val="000000" w:themeColor="text1"/>
        </w:rPr>
        <w:t>Figure S7</w:t>
      </w:r>
      <w:r w:rsidRPr="00174FA3">
        <w:rPr>
          <w:rFonts w:ascii="Times New Roman" w:hAnsi="Times New Roman"/>
          <w:iCs/>
          <w:color w:val="000000" w:themeColor="text1"/>
        </w:rPr>
        <w:t xml:space="preserve"> (a) </w:t>
      </w:r>
      <w:r w:rsidR="001A47D6" w:rsidRPr="00174FA3">
        <w:rPr>
          <w:rFonts w:ascii="Times New Roman" w:hAnsi="Times New Roman"/>
          <w:iCs/>
          <w:color w:val="000000" w:themeColor="text1"/>
        </w:rPr>
        <w:t>Calculated</w:t>
      </w:r>
      <w:r w:rsidR="005D6E3A" w:rsidRPr="00174FA3">
        <w:rPr>
          <w:rFonts w:ascii="Times New Roman" w:hAnsi="Times New Roman"/>
          <w:iCs/>
          <w:color w:val="000000" w:themeColor="text1"/>
        </w:rPr>
        <w:t xml:space="preserve"> p</w:t>
      </w:r>
      <w:r w:rsidRPr="00174FA3">
        <w:rPr>
          <w:rFonts w:ascii="Times New Roman" w:hAnsi="Times New Roman"/>
          <w:iCs/>
          <w:color w:val="000000" w:themeColor="text1"/>
        </w:rPr>
        <w:t xml:space="preserve">ermittivity of </w:t>
      </w:r>
      <w:r w:rsidR="005D6E3A" w:rsidRPr="00174FA3">
        <w:rPr>
          <w:rFonts w:ascii="Times New Roman" w:hAnsi="Times New Roman"/>
          <w:iCs/>
          <w:color w:val="000000" w:themeColor="text1"/>
        </w:rPr>
        <w:t xml:space="preserve">the </w:t>
      </w:r>
      <w:r w:rsidRPr="00174FA3">
        <w:rPr>
          <w:rFonts w:ascii="Times New Roman" w:hAnsi="Times New Roman"/>
          <w:iCs/>
          <w:color w:val="000000" w:themeColor="text1"/>
        </w:rPr>
        <w:t xml:space="preserve">optically-excited Si </w:t>
      </w:r>
      <w:r w:rsidR="005D6E3A" w:rsidRPr="00174FA3">
        <w:rPr>
          <w:rFonts w:ascii="Times New Roman" w:hAnsi="Times New Roman"/>
          <w:iCs/>
          <w:color w:val="000000" w:themeColor="text1"/>
        </w:rPr>
        <w:t xml:space="preserve">material </w:t>
      </w:r>
      <w:r w:rsidRPr="00174FA3">
        <w:rPr>
          <w:rFonts w:ascii="Times New Roman" w:hAnsi="Times New Roman"/>
          <w:iCs/>
          <w:color w:val="000000" w:themeColor="text1"/>
        </w:rPr>
        <w:t xml:space="preserve">as a function of the plasma density. (b) </w:t>
      </w:r>
      <w:r w:rsidR="00F6220E" w:rsidRPr="00174FA3">
        <w:rPr>
          <w:rFonts w:ascii="Times New Roman" w:hAnsi="Times New Roman"/>
          <w:iCs/>
          <w:color w:val="000000" w:themeColor="text1"/>
        </w:rPr>
        <w:t>Calculated w</w:t>
      </w:r>
      <w:r w:rsidRPr="00174FA3">
        <w:rPr>
          <w:rFonts w:ascii="Times New Roman" w:hAnsi="Times New Roman"/>
          <w:iCs/>
          <w:color w:val="000000" w:themeColor="text1"/>
        </w:rPr>
        <w:t>avelength</w:t>
      </w:r>
      <w:r w:rsidR="00AF50D1" w:rsidRPr="00174FA3">
        <w:rPr>
          <w:rFonts w:ascii="Times New Roman" w:hAnsi="Times New Roman"/>
          <w:iCs/>
          <w:color w:val="000000" w:themeColor="text1"/>
        </w:rPr>
        <w:t>s</w:t>
      </w:r>
      <w:r w:rsidRPr="00174FA3">
        <w:rPr>
          <w:rFonts w:ascii="Times New Roman" w:hAnsi="Times New Roman"/>
          <w:iCs/>
          <w:color w:val="000000" w:themeColor="text1"/>
        </w:rPr>
        <w:t xml:space="preserve"> of hybrid SPP-1 excited in thin Cr film</w:t>
      </w:r>
      <w:r w:rsidR="00EC7BF1" w:rsidRPr="00174FA3">
        <w:rPr>
          <w:rFonts w:ascii="Times New Roman" w:hAnsi="Times New Roman"/>
          <w:iCs/>
          <w:color w:val="000000" w:themeColor="text1"/>
        </w:rPr>
        <w:t>s</w:t>
      </w:r>
      <w:r w:rsidRPr="00174FA3">
        <w:rPr>
          <w:rFonts w:ascii="Times New Roman" w:hAnsi="Times New Roman"/>
          <w:iCs/>
          <w:color w:val="000000" w:themeColor="text1"/>
        </w:rPr>
        <w:t xml:space="preserve"> with different thicknesses as a function of</w:t>
      </w:r>
      <w:r w:rsidR="00AF50D1" w:rsidRPr="00174FA3">
        <w:rPr>
          <w:rFonts w:ascii="Times New Roman" w:hAnsi="Times New Roman"/>
          <w:iCs/>
          <w:color w:val="000000" w:themeColor="text1"/>
        </w:rPr>
        <w:t xml:space="preserve"> the</w:t>
      </w:r>
      <w:r w:rsidRPr="00174FA3">
        <w:rPr>
          <w:rFonts w:ascii="Times New Roman" w:hAnsi="Times New Roman"/>
          <w:iCs/>
          <w:color w:val="000000" w:themeColor="text1"/>
        </w:rPr>
        <w:t xml:space="preserve"> Si plasma density.</w:t>
      </w:r>
      <w:r w:rsidR="001C4881">
        <w:rPr>
          <w:rFonts w:ascii="Times New Roman" w:hAnsi="Times New Roman"/>
          <w:iCs/>
          <w:color w:val="FF0000"/>
        </w:rPr>
        <w:br w:type="page"/>
      </w:r>
    </w:p>
    <w:p w14:paraId="729948BA" w14:textId="1451AE68" w:rsidR="00A4373D" w:rsidRPr="00174FA3" w:rsidRDefault="00184A3E" w:rsidP="00A43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20"/>
        <w:rPr>
          <w:rFonts w:ascii="Times New Roman" w:hAnsi="Times New Roman"/>
          <w:iCs/>
          <w:color w:val="000000" w:themeColor="text1"/>
          <w:sz w:val="28"/>
        </w:rPr>
      </w:pPr>
      <w:r w:rsidRPr="00174FA3">
        <w:rPr>
          <w:rFonts w:ascii="Times New Roman" w:hAnsi="Times New Roman"/>
          <w:b/>
          <w:bCs/>
          <w:iCs/>
          <w:color w:val="000000" w:themeColor="text1"/>
          <w:sz w:val="28"/>
        </w:rPr>
        <w:lastRenderedPageBreak/>
        <w:t xml:space="preserve">S7. Wet etching </w:t>
      </w:r>
      <w:r w:rsidR="00A4373D" w:rsidRPr="00174FA3">
        <w:rPr>
          <w:rFonts w:ascii="Times New Roman" w:hAnsi="Times New Roman"/>
          <w:b/>
          <w:bCs/>
          <w:iCs/>
          <w:color w:val="000000" w:themeColor="text1"/>
          <w:sz w:val="28"/>
        </w:rPr>
        <w:t xml:space="preserve">assisted modification of </w:t>
      </w:r>
      <w:r w:rsidRPr="00174FA3">
        <w:rPr>
          <w:rFonts w:ascii="Times New Roman" w:hAnsi="Times New Roman"/>
          <w:b/>
          <w:bCs/>
          <w:iCs/>
          <w:color w:val="000000" w:themeColor="text1"/>
          <w:sz w:val="28"/>
        </w:rPr>
        <w:t xml:space="preserve">Si </w:t>
      </w:r>
      <w:r w:rsidR="001623CD" w:rsidRPr="00174FA3">
        <w:rPr>
          <w:rFonts w:ascii="Times New Roman" w:hAnsi="Times New Roman"/>
          <w:b/>
          <w:bCs/>
          <w:iCs/>
          <w:color w:val="000000" w:themeColor="text1"/>
          <w:sz w:val="28"/>
        </w:rPr>
        <w:t>nanograting</w:t>
      </w:r>
      <w:r w:rsidR="00A4373D" w:rsidRPr="00174FA3">
        <w:rPr>
          <w:rFonts w:ascii="Times New Roman" w:hAnsi="Times New Roman"/>
          <w:b/>
          <w:bCs/>
          <w:iCs/>
          <w:color w:val="000000" w:themeColor="text1"/>
          <w:sz w:val="28"/>
        </w:rPr>
        <w:t xml:space="preserve"> structures </w:t>
      </w:r>
    </w:p>
    <w:p w14:paraId="76C1D981" w14:textId="26B93B31" w:rsidR="00A4373D" w:rsidRPr="00174FA3" w:rsidRDefault="0083641B" w:rsidP="006A1351">
      <w:pPr>
        <w:widowControl w:val="0"/>
        <w:spacing w:after="0" w:line="480" w:lineRule="auto"/>
        <w:ind w:firstLineChars="200" w:firstLine="480"/>
        <w:rPr>
          <w:rFonts w:ascii="Times New Roman" w:eastAsia="等线" w:hAnsi="Times New Roman"/>
          <w:color w:val="000000" w:themeColor="text1"/>
          <w:kern w:val="2"/>
          <w:szCs w:val="24"/>
          <w:lang w:eastAsia="zh-CN"/>
        </w:rPr>
      </w:pPr>
      <w:r w:rsidRPr="00174FA3">
        <w:rPr>
          <w:rFonts w:ascii="Times New Roman" w:hAnsi="Times New Roman"/>
          <w:color w:val="000000" w:themeColor="text1"/>
        </w:rPr>
        <w:t xml:space="preserve">Here, a wet etching approach </w:t>
      </w:r>
      <w:r w:rsidR="009B6127" w:rsidRPr="00174FA3">
        <w:rPr>
          <w:rFonts w:ascii="Times New Roman" w:hAnsi="Times New Roman"/>
          <w:color w:val="000000" w:themeColor="text1"/>
        </w:rPr>
        <w:t>was</w:t>
      </w:r>
      <w:r w:rsidRPr="00174FA3">
        <w:rPr>
          <w:rFonts w:ascii="Times New Roman" w:hAnsi="Times New Roman"/>
          <w:color w:val="000000" w:themeColor="text1"/>
        </w:rPr>
        <w:t xml:space="preserve"> proposed to further reduce the surface roughness and modify the geometry</w:t>
      </w:r>
      <w:r w:rsidR="00F52D0B" w:rsidRPr="00174FA3">
        <w:rPr>
          <w:rFonts w:ascii="Times New Roman" w:hAnsi="Times New Roman"/>
          <w:color w:val="000000" w:themeColor="text1"/>
        </w:rPr>
        <w:t xml:space="preserve"> of the structure units</w:t>
      </w:r>
      <w:r w:rsidRPr="00174FA3">
        <w:rPr>
          <w:rFonts w:ascii="Times New Roman" w:hAnsi="Times New Roman"/>
          <w:color w:val="000000" w:themeColor="text1"/>
        </w:rPr>
        <w:t>.</w:t>
      </w:r>
      <w:r w:rsidR="009B6127" w:rsidRPr="00174FA3">
        <w:rPr>
          <w:rFonts w:ascii="Times New Roman" w:eastAsia="等线" w:hAnsi="Times New Roman"/>
          <w:color w:val="000000" w:themeColor="text1"/>
          <w:kern w:val="2"/>
          <w:szCs w:val="24"/>
          <w:lang w:eastAsia="zh-CN"/>
        </w:rPr>
        <w:t xml:space="preserve"> During the etching experiment</w:t>
      </w:r>
      <w:r w:rsidR="00206378" w:rsidRPr="00174FA3">
        <w:rPr>
          <w:rFonts w:ascii="Times New Roman" w:eastAsia="等线" w:hAnsi="Times New Roman"/>
          <w:color w:val="000000" w:themeColor="text1"/>
          <w:kern w:val="2"/>
          <w:szCs w:val="24"/>
          <w:lang w:eastAsia="zh-CN"/>
        </w:rPr>
        <w:t>s</w:t>
      </w:r>
      <w:r w:rsidR="009B6127" w:rsidRPr="00174FA3">
        <w:rPr>
          <w:rFonts w:ascii="Times New Roman" w:eastAsia="等线" w:hAnsi="Times New Roman"/>
          <w:color w:val="000000" w:themeColor="text1"/>
          <w:kern w:val="2"/>
          <w:szCs w:val="24"/>
          <w:lang w:eastAsia="zh-CN"/>
        </w:rPr>
        <w:t>, t</w:t>
      </w:r>
      <w:r w:rsidRPr="00174FA3">
        <w:rPr>
          <w:rFonts w:ascii="Times New Roman" w:eastAsia="等线" w:hAnsi="Times New Roman"/>
          <w:color w:val="000000" w:themeColor="text1"/>
          <w:kern w:val="2"/>
          <w:szCs w:val="24"/>
          <w:lang w:eastAsia="zh-CN"/>
        </w:rPr>
        <w:t xml:space="preserve">he laser-structured </w:t>
      </w:r>
      <w:r w:rsidR="00F52D0B" w:rsidRPr="00174FA3">
        <w:rPr>
          <w:rFonts w:ascii="Times New Roman" w:eastAsia="等线" w:hAnsi="Times New Roman"/>
          <w:color w:val="000000" w:themeColor="text1"/>
          <w:kern w:val="2"/>
          <w:szCs w:val="24"/>
          <w:lang w:eastAsia="zh-CN"/>
        </w:rPr>
        <w:t xml:space="preserve">Cr/Si </w:t>
      </w:r>
      <w:r w:rsidR="00DF3EFB" w:rsidRPr="00174FA3">
        <w:rPr>
          <w:rFonts w:ascii="Times New Roman" w:eastAsia="等线" w:hAnsi="Times New Roman"/>
          <w:color w:val="000000" w:themeColor="text1"/>
          <w:kern w:val="2"/>
          <w:szCs w:val="24"/>
          <w:lang w:eastAsia="zh-CN"/>
        </w:rPr>
        <w:t>sample</w:t>
      </w:r>
      <w:r w:rsidR="009B6127" w:rsidRPr="00174FA3">
        <w:rPr>
          <w:rFonts w:ascii="Times New Roman" w:eastAsia="等线" w:hAnsi="Times New Roman"/>
          <w:color w:val="000000" w:themeColor="text1"/>
          <w:kern w:val="2"/>
          <w:szCs w:val="24"/>
          <w:lang w:eastAsia="zh-CN"/>
        </w:rPr>
        <w:t>s</w:t>
      </w:r>
      <w:r w:rsidRPr="00174FA3">
        <w:rPr>
          <w:rFonts w:ascii="Times New Roman" w:eastAsia="等线" w:hAnsi="Times New Roman"/>
          <w:color w:val="000000" w:themeColor="text1"/>
          <w:kern w:val="2"/>
          <w:szCs w:val="24"/>
          <w:lang w:eastAsia="zh-CN"/>
        </w:rPr>
        <w:t xml:space="preserve"> </w:t>
      </w:r>
      <w:r w:rsidR="009B6127" w:rsidRPr="00174FA3">
        <w:rPr>
          <w:rFonts w:ascii="Times New Roman" w:eastAsia="等线" w:hAnsi="Times New Roman"/>
          <w:color w:val="000000" w:themeColor="text1"/>
          <w:kern w:val="2"/>
          <w:szCs w:val="24"/>
          <w:lang w:eastAsia="zh-CN"/>
        </w:rPr>
        <w:t>were</w:t>
      </w:r>
      <w:r w:rsidRPr="00174FA3">
        <w:rPr>
          <w:rFonts w:ascii="Times New Roman" w:eastAsia="等线" w:hAnsi="Times New Roman"/>
          <w:color w:val="000000" w:themeColor="text1"/>
          <w:kern w:val="2"/>
          <w:szCs w:val="24"/>
          <w:lang w:eastAsia="zh-CN"/>
        </w:rPr>
        <w:t xml:space="preserve"> immersed into 41 wt.% KOH solution at 40 </w:t>
      </w:r>
      <w:proofErr w:type="spellStart"/>
      <w:r w:rsidRPr="00174FA3">
        <w:rPr>
          <w:rFonts w:ascii="Times New Roman" w:eastAsia="等线" w:hAnsi="Times New Roman"/>
          <w:color w:val="000000" w:themeColor="text1"/>
          <w:kern w:val="2"/>
          <w:szCs w:val="24"/>
          <w:vertAlign w:val="superscript"/>
          <w:lang w:eastAsia="zh-CN"/>
        </w:rPr>
        <w:t>o</w:t>
      </w:r>
      <w:r w:rsidRPr="00174FA3">
        <w:rPr>
          <w:rFonts w:ascii="Times New Roman" w:eastAsia="等线" w:hAnsi="Times New Roman"/>
          <w:color w:val="000000" w:themeColor="text1"/>
          <w:kern w:val="2"/>
          <w:szCs w:val="24"/>
          <w:lang w:eastAsia="zh-CN"/>
        </w:rPr>
        <w:t>C</w:t>
      </w:r>
      <w:proofErr w:type="spellEnd"/>
      <w:r w:rsidRPr="00174FA3">
        <w:rPr>
          <w:rFonts w:ascii="Times New Roman" w:eastAsia="等线" w:hAnsi="Times New Roman"/>
          <w:color w:val="000000" w:themeColor="text1"/>
          <w:kern w:val="2"/>
          <w:szCs w:val="24"/>
          <w:lang w:eastAsia="zh-CN"/>
        </w:rPr>
        <w:t xml:space="preserve"> for different </w:t>
      </w:r>
      <w:r w:rsidR="00A709E6" w:rsidRPr="00174FA3">
        <w:rPr>
          <w:rFonts w:ascii="Times New Roman" w:eastAsia="等线" w:hAnsi="Times New Roman"/>
          <w:color w:val="000000" w:themeColor="text1"/>
          <w:kern w:val="2"/>
          <w:szCs w:val="24"/>
          <w:lang w:eastAsia="zh-CN"/>
        </w:rPr>
        <w:t>time</w:t>
      </w:r>
      <w:r w:rsidRPr="00174FA3">
        <w:rPr>
          <w:rFonts w:ascii="Times New Roman" w:eastAsia="等线" w:hAnsi="Times New Roman"/>
          <w:color w:val="000000" w:themeColor="text1"/>
          <w:kern w:val="2"/>
          <w:szCs w:val="24"/>
          <w:lang w:eastAsia="zh-CN"/>
        </w:rPr>
        <w:t xml:space="preserve">, where only the exposed Si material inside the </w:t>
      </w:r>
      <w:r w:rsidR="009B6127" w:rsidRPr="00174FA3">
        <w:rPr>
          <w:rFonts w:ascii="Times New Roman" w:eastAsia="等线" w:hAnsi="Times New Roman"/>
          <w:color w:val="000000" w:themeColor="text1"/>
          <w:kern w:val="2"/>
          <w:szCs w:val="24"/>
          <w:lang w:eastAsia="zh-CN"/>
        </w:rPr>
        <w:t xml:space="preserve">grooves was etched. </w:t>
      </w:r>
      <w:r w:rsidR="004214E6" w:rsidRPr="00174FA3">
        <w:rPr>
          <w:rFonts w:ascii="Times New Roman" w:eastAsia="等线" w:hAnsi="Times New Roman"/>
          <w:color w:val="000000" w:themeColor="text1"/>
          <w:kern w:val="2"/>
          <w:szCs w:val="24"/>
          <w:lang w:eastAsia="zh-CN"/>
        </w:rPr>
        <w:t>Fig</w:t>
      </w:r>
      <w:r w:rsidR="00B65400" w:rsidRPr="00174FA3">
        <w:rPr>
          <w:rFonts w:ascii="Times New Roman" w:eastAsia="等线" w:hAnsi="Times New Roman"/>
          <w:color w:val="000000" w:themeColor="text1"/>
          <w:kern w:val="2"/>
          <w:szCs w:val="24"/>
          <w:lang w:eastAsia="zh-CN"/>
        </w:rPr>
        <w:t>ure S8a</w:t>
      </w:r>
      <w:r w:rsidR="004214E6" w:rsidRPr="00174FA3">
        <w:rPr>
          <w:rFonts w:ascii="Times New Roman" w:eastAsia="等线" w:hAnsi="Times New Roman"/>
          <w:color w:val="000000" w:themeColor="text1"/>
          <w:kern w:val="2"/>
          <w:szCs w:val="24"/>
          <w:lang w:eastAsia="zh-CN"/>
        </w:rPr>
        <w:t xml:space="preserve"> show</w:t>
      </w:r>
      <w:r w:rsidR="00B65400" w:rsidRPr="00174FA3">
        <w:rPr>
          <w:rFonts w:ascii="Times New Roman" w:eastAsia="等线" w:hAnsi="Times New Roman"/>
          <w:color w:val="000000" w:themeColor="text1"/>
          <w:kern w:val="2"/>
          <w:szCs w:val="24"/>
          <w:lang w:eastAsia="zh-CN"/>
        </w:rPr>
        <w:t>s</w:t>
      </w:r>
      <w:r w:rsidR="004214E6" w:rsidRPr="00174FA3">
        <w:rPr>
          <w:rFonts w:ascii="Times New Roman" w:eastAsia="等线" w:hAnsi="Times New Roman"/>
          <w:color w:val="000000" w:themeColor="text1"/>
          <w:kern w:val="2"/>
          <w:szCs w:val="24"/>
          <w:lang w:eastAsia="zh-CN"/>
        </w:rPr>
        <w:t xml:space="preserve"> the cross-sectional SEM images of </w:t>
      </w:r>
      <w:r w:rsidR="00DF3EFB" w:rsidRPr="00174FA3">
        <w:rPr>
          <w:rFonts w:ascii="Times New Roman" w:eastAsia="等线" w:hAnsi="Times New Roman"/>
          <w:color w:val="000000" w:themeColor="text1"/>
          <w:kern w:val="2"/>
          <w:szCs w:val="24"/>
          <w:lang w:eastAsia="zh-CN"/>
        </w:rPr>
        <w:t xml:space="preserve">the grating </w:t>
      </w:r>
      <w:r w:rsidR="004214E6" w:rsidRPr="00174FA3">
        <w:rPr>
          <w:rFonts w:ascii="Times New Roman" w:eastAsia="等线" w:hAnsi="Times New Roman"/>
          <w:color w:val="000000" w:themeColor="text1"/>
          <w:kern w:val="2"/>
          <w:szCs w:val="24"/>
          <w:lang w:eastAsia="zh-CN"/>
        </w:rPr>
        <w:t xml:space="preserve">structures after etching for </w:t>
      </w:r>
      <w:r w:rsidR="00DF3EFB" w:rsidRPr="00174FA3">
        <w:rPr>
          <w:rFonts w:ascii="Times New Roman" w:eastAsia="等线" w:hAnsi="Times New Roman"/>
          <w:color w:val="000000" w:themeColor="text1"/>
          <w:kern w:val="2"/>
          <w:szCs w:val="24"/>
          <w:lang w:eastAsia="zh-CN"/>
        </w:rPr>
        <w:t>1 min, 2 mins, 3mins and 5mins</w:t>
      </w:r>
      <w:r w:rsidR="004214E6" w:rsidRPr="00174FA3">
        <w:rPr>
          <w:rFonts w:ascii="Times New Roman" w:eastAsia="等线" w:hAnsi="Times New Roman"/>
          <w:color w:val="000000" w:themeColor="text1"/>
          <w:kern w:val="2"/>
          <w:szCs w:val="24"/>
          <w:lang w:eastAsia="zh-CN"/>
        </w:rPr>
        <w:t xml:space="preserve">. As </w:t>
      </w:r>
      <w:r w:rsidR="00DF3EFB" w:rsidRPr="00174FA3">
        <w:rPr>
          <w:rFonts w:ascii="Times New Roman" w:eastAsia="等线" w:hAnsi="Times New Roman"/>
          <w:color w:val="000000" w:themeColor="text1"/>
          <w:kern w:val="2"/>
          <w:szCs w:val="24"/>
          <w:lang w:eastAsia="zh-CN"/>
        </w:rPr>
        <w:t xml:space="preserve">the </w:t>
      </w:r>
      <w:r w:rsidR="004214E6" w:rsidRPr="00174FA3">
        <w:rPr>
          <w:rFonts w:ascii="Times New Roman" w:eastAsia="等线" w:hAnsi="Times New Roman"/>
          <w:color w:val="000000" w:themeColor="text1"/>
          <w:kern w:val="2"/>
          <w:szCs w:val="24"/>
          <w:lang w:eastAsia="zh-CN"/>
        </w:rPr>
        <w:t xml:space="preserve">etching time </w:t>
      </w:r>
      <w:r w:rsidR="00D3297B" w:rsidRPr="00174FA3">
        <w:rPr>
          <w:rFonts w:ascii="Times New Roman" w:eastAsia="等线" w:hAnsi="Times New Roman"/>
          <w:color w:val="000000" w:themeColor="text1"/>
          <w:kern w:val="2"/>
          <w:szCs w:val="24"/>
          <w:lang w:eastAsia="zh-CN"/>
        </w:rPr>
        <w:t>consumes</w:t>
      </w:r>
      <w:r w:rsidR="004214E6" w:rsidRPr="00174FA3">
        <w:rPr>
          <w:rFonts w:ascii="Times New Roman" w:eastAsia="等线" w:hAnsi="Times New Roman"/>
          <w:color w:val="000000" w:themeColor="text1"/>
          <w:kern w:val="2"/>
          <w:szCs w:val="24"/>
          <w:lang w:eastAsia="zh-CN"/>
        </w:rPr>
        <w:t xml:space="preserve">, </w:t>
      </w:r>
      <w:r w:rsidR="00DF3EFB" w:rsidRPr="00174FA3">
        <w:rPr>
          <w:rFonts w:ascii="Times New Roman" w:eastAsia="等线" w:hAnsi="Times New Roman"/>
          <w:color w:val="000000" w:themeColor="text1"/>
          <w:kern w:val="2"/>
          <w:szCs w:val="24"/>
          <w:lang w:eastAsia="zh-CN"/>
        </w:rPr>
        <w:t>the cross</w:t>
      </w:r>
      <w:r w:rsidR="006B750D" w:rsidRPr="00174FA3">
        <w:rPr>
          <w:rFonts w:ascii="Times New Roman" w:eastAsia="等线" w:hAnsi="Times New Roman"/>
          <w:color w:val="000000" w:themeColor="text1"/>
          <w:kern w:val="2"/>
          <w:szCs w:val="24"/>
          <w:lang w:eastAsia="zh-CN"/>
        </w:rPr>
        <w:t xml:space="preserve"> </w:t>
      </w:r>
      <w:r w:rsidR="00DF3EFB" w:rsidRPr="00174FA3">
        <w:rPr>
          <w:rFonts w:ascii="Times New Roman" w:eastAsia="等线" w:hAnsi="Times New Roman"/>
          <w:color w:val="000000" w:themeColor="text1"/>
          <w:kern w:val="2"/>
          <w:szCs w:val="24"/>
          <w:lang w:eastAsia="zh-CN"/>
        </w:rPr>
        <w:t>section of the groove</w:t>
      </w:r>
      <w:r w:rsidR="006B750D" w:rsidRPr="00174FA3">
        <w:rPr>
          <w:rFonts w:ascii="Times New Roman" w:eastAsia="等线" w:hAnsi="Times New Roman"/>
          <w:color w:val="000000" w:themeColor="text1"/>
          <w:kern w:val="2"/>
          <w:szCs w:val="24"/>
          <w:lang w:eastAsia="zh-CN"/>
        </w:rPr>
        <w:t>s</w:t>
      </w:r>
      <w:r w:rsidR="00DF3EFB" w:rsidRPr="00174FA3">
        <w:rPr>
          <w:rFonts w:ascii="Times New Roman" w:eastAsia="等线" w:hAnsi="Times New Roman"/>
          <w:color w:val="000000" w:themeColor="text1"/>
          <w:kern w:val="2"/>
          <w:szCs w:val="24"/>
          <w:lang w:eastAsia="zh-CN"/>
        </w:rPr>
        <w:t xml:space="preserve"> </w:t>
      </w:r>
      <w:r w:rsidR="00EB01C5" w:rsidRPr="00174FA3">
        <w:rPr>
          <w:rFonts w:ascii="Times New Roman" w:eastAsia="等线" w:hAnsi="Times New Roman"/>
          <w:color w:val="000000" w:themeColor="text1"/>
          <w:kern w:val="2"/>
          <w:szCs w:val="24"/>
          <w:lang w:eastAsia="zh-CN"/>
        </w:rPr>
        <w:t>was</w:t>
      </w:r>
      <w:r w:rsidR="00DF3EFB" w:rsidRPr="00174FA3">
        <w:rPr>
          <w:rFonts w:ascii="Times New Roman" w:eastAsia="等线" w:hAnsi="Times New Roman"/>
          <w:color w:val="000000" w:themeColor="text1"/>
          <w:kern w:val="2"/>
          <w:szCs w:val="24"/>
          <w:lang w:eastAsia="zh-CN"/>
        </w:rPr>
        <w:t xml:space="preserve"> found to gradually </w:t>
      </w:r>
      <w:r w:rsidR="00D3297B" w:rsidRPr="00174FA3">
        <w:rPr>
          <w:rFonts w:ascii="Times New Roman" w:eastAsia="等线" w:hAnsi="Times New Roman"/>
          <w:color w:val="000000" w:themeColor="text1"/>
          <w:kern w:val="2"/>
          <w:szCs w:val="24"/>
          <w:lang w:eastAsia="zh-CN"/>
        </w:rPr>
        <w:t>turn</w:t>
      </w:r>
      <w:r w:rsidR="00504DBF" w:rsidRPr="00174FA3">
        <w:rPr>
          <w:rFonts w:ascii="Times New Roman" w:eastAsia="等线" w:hAnsi="Times New Roman"/>
          <w:color w:val="000000" w:themeColor="text1"/>
          <w:kern w:val="2"/>
          <w:szCs w:val="24"/>
          <w:lang w:eastAsia="zh-CN"/>
        </w:rPr>
        <w:t xml:space="preserve"> </w:t>
      </w:r>
      <w:r w:rsidR="006B750D" w:rsidRPr="00174FA3">
        <w:rPr>
          <w:rFonts w:ascii="Times New Roman" w:eastAsia="等线" w:hAnsi="Times New Roman"/>
          <w:color w:val="000000" w:themeColor="text1"/>
          <w:kern w:val="2"/>
          <w:szCs w:val="24"/>
          <w:lang w:eastAsia="zh-CN"/>
        </w:rPr>
        <w:t xml:space="preserve">into </w:t>
      </w:r>
      <w:r w:rsidR="00DF3EFB" w:rsidRPr="00174FA3">
        <w:rPr>
          <w:rFonts w:ascii="Times New Roman" w:eastAsia="等线" w:hAnsi="Times New Roman"/>
          <w:color w:val="000000" w:themeColor="text1"/>
          <w:kern w:val="2"/>
          <w:szCs w:val="24"/>
          <w:lang w:eastAsia="zh-CN"/>
        </w:rPr>
        <w:t>a narrow-mouthed V-type</w:t>
      </w:r>
      <w:r w:rsidR="006B750D" w:rsidRPr="00174FA3">
        <w:rPr>
          <w:rFonts w:ascii="Times New Roman" w:eastAsia="等线" w:hAnsi="Times New Roman"/>
          <w:color w:val="000000" w:themeColor="text1"/>
          <w:kern w:val="2"/>
          <w:szCs w:val="24"/>
          <w:lang w:eastAsia="zh-CN"/>
        </w:rPr>
        <w:t xml:space="preserve"> profile</w:t>
      </w:r>
      <w:r w:rsidR="003B0DCF" w:rsidRPr="00174FA3">
        <w:rPr>
          <w:rFonts w:ascii="Times New Roman" w:eastAsia="等线" w:hAnsi="Times New Roman"/>
          <w:color w:val="000000" w:themeColor="text1"/>
          <w:kern w:val="2"/>
          <w:szCs w:val="24"/>
          <w:lang w:eastAsia="zh-CN"/>
        </w:rPr>
        <w:t>. In other words,</w:t>
      </w:r>
      <w:r w:rsidR="007A1CBC" w:rsidRPr="00174FA3">
        <w:rPr>
          <w:rFonts w:ascii="Times New Roman" w:eastAsia="等线" w:hAnsi="Times New Roman"/>
          <w:color w:val="000000" w:themeColor="text1"/>
          <w:kern w:val="2"/>
          <w:szCs w:val="24"/>
          <w:lang w:eastAsia="zh-CN"/>
        </w:rPr>
        <w:t xml:space="preserve"> </w:t>
      </w:r>
      <w:r w:rsidR="006B750D" w:rsidRPr="00174FA3">
        <w:rPr>
          <w:rFonts w:ascii="Times New Roman" w:eastAsia="等线" w:hAnsi="Times New Roman"/>
          <w:color w:val="000000" w:themeColor="text1"/>
          <w:kern w:val="2"/>
          <w:szCs w:val="24"/>
          <w:lang w:eastAsia="zh-CN"/>
        </w:rPr>
        <w:t xml:space="preserve">the </w:t>
      </w:r>
      <w:r w:rsidR="007A1CBC" w:rsidRPr="00174FA3">
        <w:rPr>
          <w:rFonts w:ascii="Times New Roman" w:eastAsia="等线" w:hAnsi="Times New Roman"/>
          <w:color w:val="000000" w:themeColor="text1"/>
          <w:kern w:val="2"/>
          <w:szCs w:val="24"/>
          <w:lang w:eastAsia="zh-CN"/>
        </w:rPr>
        <w:t xml:space="preserve">belly </w:t>
      </w:r>
      <w:r w:rsidR="006B750D" w:rsidRPr="00174FA3">
        <w:rPr>
          <w:rFonts w:ascii="Times New Roman" w:eastAsia="等线" w:hAnsi="Times New Roman"/>
          <w:color w:val="000000" w:themeColor="text1"/>
          <w:kern w:val="2"/>
          <w:szCs w:val="24"/>
          <w:lang w:eastAsia="zh-CN"/>
        </w:rPr>
        <w:t>of the groove</w:t>
      </w:r>
      <w:r w:rsidR="003B0DCF" w:rsidRPr="00174FA3">
        <w:rPr>
          <w:rFonts w:ascii="Times New Roman" w:eastAsia="等线" w:hAnsi="Times New Roman"/>
          <w:color w:val="000000" w:themeColor="text1"/>
          <w:kern w:val="2"/>
          <w:szCs w:val="24"/>
          <w:lang w:eastAsia="zh-CN"/>
        </w:rPr>
        <w:t>s</w:t>
      </w:r>
      <w:r w:rsidR="006B750D" w:rsidRPr="00174FA3">
        <w:rPr>
          <w:rFonts w:ascii="Times New Roman" w:eastAsia="等线" w:hAnsi="Times New Roman"/>
          <w:color w:val="000000" w:themeColor="text1"/>
          <w:kern w:val="2"/>
          <w:szCs w:val="24"/>
          <w:lang w:eastAsia="zh-CN"/>
        </w:rPr>
        <w:t xml:space="preserve"> </w:t>
      </w:r>
      <w:r w:rsidR="003B0DCF" w:rsidRPr="00174FA3">
        <w:rPr>
          <w:rFonts w:ascii="Times New Roman" w:eastAsia="等线" w:hAnsi="Times New Roman"/>
          <w:color w:val="000000" w:themeColor="text1"/>
          <w:kern w:val="2"/>
          <w:szCs w:val="24"/>
          <w:lang w:eastAsia="zh-CN"/>
        </w:rPr>
        <w:t>was</w:t>
      </w:r>
      <w:r w:rsidR="007A1CBC" w:rsidRPr="00174FA3">
        <w:rPr>
          <w:rFonts w:ascii="Times New Roman" w:eastAsia="等线" w:hAnsi="Times New Roman"/>
          <w:color w:val="000000" w:themeColor="text1"/>
          <w:kern w:val="2"/>
          <w:szCs w:val="24"/>
          <w:lang w:eastAsia="zh-CN"/>
        </w:rPr>
        <w:t xml:space="preserve"> </w:t>
      </w:r>
      <w:r w:rsidR="000663F7" w:rsidRPr="00174FA3">
        <w:rPr>
          <w:rFonts w:ascii="Times New Roman" w:eastAsia="等线" w:hAnsi="Times New Roman"/>
          <w:color w:val="000000" w:themeColor="text1"/>
          <w:kern w:val="2"/>
          <w:szCs w:val="24"/>
          <w:lang w:eastAsia="zh-CN"/>
        </w:rPr>
        <w:t xml:space="preserve">significantly </w:t>
      </w:r>
      <w:r w:rsidR="006B750D" w:rsidRPr="00174FA3">
        <w:rPr>
          <w:rFonts w:ascii="Times New Roman" w:eastAsia="等线" w:hAnsi="Times New Roman"/>
          <w:color w:val="000000" w:themeColor="text1"/>
          <w:kern w:val="2"/>
          <w:szCs w:val="24"/>
          <w:lang w:eastAsia="zh-CN"/>
        </w:rPr>
        <w:t xml:space="preserve">broadened </w:t>
      </w:r>
      <w:r w:rsidR="007A1CBC" w:rsidRPr="00174FA3">
        <w:rPr>
          <w:rFonts w:ascii="Times New Roman" w:eastAsia="等线" w:hAnsi="Times New Roman"/>
          <w:color w:val="000000" w:themeColor="text1"/>
          <w:kern w:val="2"/>
          <w:szCs w:val="24"/>
          <w:lang w:eastAsia="zh-CN"/>
        </w:rPr>
        <w:t>because of</w:t>
      </w:r>
      <w:r w:rsidR="000663F7" w:rsidRPr="00174FA3">
        <w:rPr>
          <w:rFonts w:ascii="Times New Roman" w:eastAsia="等线" w:hAnsi="Times New Roman"/>
          <w:color w:val="000000" w:themeColor="text1"/>
          <w:kern w:val="2"/>
          <w:szCs w:val="24"/>
          <w:lang w:eastAsia="zh-CN"/>
        </w:rPr>
        <w:t xml:space="preserve"> the anisotropic etching for different crystal planes</w:t>
      </w:r>
      <w:r w:rsidR="007A1CBC" w:rsidRPr="00174FA3">
        <w:rPr>
          <w:rFonts w:ascii="Times New Roman" w:eastAsia="等线" w:hAnsi="Times New Roman"/>
          <w:color w:val="000000" w:themeColor="text1"/>
          <w:kern w:val="2"/>
          <w:szCs w:val="24"/>
          <w:lang w:eastAsia="zh-CN"/>
        </w:rPr>
        <w:t xml:space="preserve"> of Si</w:t>
      </w:r>
      <w:r w:rsidR="000663F7" w:rsidRPr="00174FA3">
        <w:rPr>
          <w:rFonts w:ascii="Times New Roman" w:eastAsia="等线" w:hAnsi="Times New Roman"/>
          <w:color w:val="000000" w:themeColor="text1"/>
          <w:kern w:val="2"/>
          <w:szCs w:val="24"/>
          <w:lang w:eastAsia="zh-CN"/>
        </w:rPr>
        <w:t xml:space="preserve">. Moreover, the </w:t>
      </w:r>
      <w:r w:rsidR="007A1CBC" w:rsidRPr="00174FA3">
        <w:rPr>
          <w:rFonts w:ascii="Times New Roman" w:eastAsia="等线" w:hAnsi="Times New Roman"/>
          <w:color w:val="000000" w:themeColor="text1"/>
          <w:kern w:val="2"/>
          <w:szCs w:val="24"/>
          <w:lang w:eastAsia="zh-CN"/>
        </w:rPr>
        <w:t xml:space="preserve">measured </w:t>
      </w:r>
      <w:r w:rsidR="000663F7" w:rsidRPr="00174FA3">
        <w:rPr>
          <w:rFonts w:ascii="Times New Roman" w:eastAsia="等线" w:hAnsi="Times New Roman"/>
          <w:color w:val="000000" w:themeColor="text1"/>
          <w:kern w:val="2"/>
          <w:szCs w:val="24"/>
          <w:lang w:eastAsia="zh-CN"/>
        </w:rPr>
        <w:t xml:space="preserve">variations for the structural width and depth versus the etching time </w:t>
      </w:r>
      <w:r w:rsidR="004214E6" w:rsidRPr="00174FA3">
        <w:rPr>
          <w:rFonts w:ascii="Times New Roman" w:eastAsia="等线" w:hAnsi="Times New Roman"/>
          <w:color w:val="000000" w:themeColor="text1"/>
          <w:kern w:val="2"/>
          <w:szCs w:val="24"/>
          <w:lang w:eastAsia="zh-CN"/>
        </w:rPr>
        <w:t>are shown in Fig</w:t>
      </w:r>
      <w:r w:rsidR="00EB01C5" w:rsidRPr="00174FA3">
        <w:rPr>
          <w:rFonts w:ascii="Times New Roman" w:eastAsia="等线" w:hAnsi="Times New Roman"/>
          <w:color w:val="000000" w:themeColor="text1"/>
          <w:kern w:val="2"/>
          <w:szCs w:val="24"/>
          <w:lang w:eastAsia="zh-CN"/>
        </w:rPr>
        <w:t xml:space="preserve">ure S8b, where </w:t>
      </w:r>
      <w:r w:rsidR="007A1CBC" w:rsidRPr="00174FA3">
        <w:rPr>
          <w:rFonts w:ascii="Times New Roman" w:eastAsia="等线" w:hAnsi="Times New Roman"/>
          <w:color w:val="000000" w:themeColor="text1"/>
          <w:kern w:val="2"/>
          <w:szCs w:val="24"/>
          <w:lang w:eastAsia="zh-CN"/>
        </w:rPr>
        <w:t xml:space="preserve">the </w:t>
      </w:r>
      <w:r w:rsidR="00EB01C5" w:rsidRPr="00174FA3">
        <w:rPr>
          <w:rFonts w:ascii="Times New Roman" w:eastAsia="等线" w:hAnsi="Times New Roman"/>
          <w:color w:val="000000" w:themeColor="text1"/>
          <w:kern w:val="2"/>
          <w:szCs w:val="24"/>
          <w:lang w:eastAsia="zh-CN"/>
        </w:rPr>
        <w:t xml:space="preserve">notable material </w:t>
      </w:r>
      <w:r w:rsidR="001623CD" w:rsidRPr="00174FA3">
        <w:rPr>
          <w:rFonts w:ascii="Times New Roman" w:eastAsia="等线" w:hAnsi="Times New Roman"/>
          <w:color w:val="000000" w:themeColor="text1"/>
          <w:kern w:val="2"/>
          <w:szCs w:val="24"/>
          <w:lang w:eastAsia="zh-CN"/>
        </w:rPr>
        <w:t>removal</w:t>
      </w:r>
      <w:r w:rsidR="00EB01C5" w:rsidRPr="00174FA3">
        <w:rPr>
          <w:rFonts w:ascii="Times New Roman" w:eastAsia="等线" w:hAnsi="Times New Roman"/>
          <w:color w:val="000000" w:themeColor="text1"/>
          <w:kern w:val="2"/>
          <w:szCs w:val="24"/>
          <w:lang w:eastAsia="zh-CN"/>
        </w:rPr>
        <w:t xml:space="preserve"> occurs at 2-3 mins. </w:t>
      </w:r>
    </w:p>
    <w:p w14:paraId="016C3271" w14:textId="60BD0FFF" w:rsidR="006D3B3E" w:rsidRDefault="00A4373D">
      <w:pPr>
        <w:spacing w:after="160" w:line="259" w:lineRule="auto"/>
        <w:jc w:val="left"/>
        <w:rPr>
          <w:b/>
          <w:sz w:val="28"/>
        </w:rPr>
      </w:pPr>
      <w:r>
        <w:rPr>
          <w:b/>
          <w:noProof/>
          <w:sz w:val="28"/>
          <w:lang w:eastAsia="zh-CN"/>
        </w:rPr>
        <w:lastRenderedPageBreak/>
        <w:drawing>
          <wp:inline distT="0" distB="0" distL="0" distR="0" wp14:anchorId="501B8366" wp14:editId="77AFCCC7">
            <wp:extent cx="5943600" cy="6131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tif"/>
                    <pic:cNvPicPr/>
                  </pic:nvPicPr>
                  <pic:blipFill>
                    <a:blip r:embed="rId18">
                      <a:extLst>
                        <a:ext uri="{28A0092B-C50C-407E-A947-70E740481C1C}">
                          <a14:useLocalDpi xmlns:a14="http://schemas.microsoft.com/office/drawing/2010/main" val="0"/>
                        </a:ext>
                      </a:extLst>
                    </a:blip>
                    <a:stretch>
                      <a:fillRect/>
                    </a:stretch>
                  </pic:blipFill>
                  <pic:spPr>
                    <a:xfrm>
                      <a:off x="0" y="0"/>
                      <a:ext cx="5943600" cy="6131560"/>
                    </a:xfrm>
                    <a:prstGeom prst="rect">
                      <a:avLst/>
                    </a:prstGeom>
                  </pic:spPr>
                </pic:pic>
              </a:graphicData>
            </a:graphic>
          </wp:inline>
        </w:drawing>
      </w:r>
    </w:p>
    <w:p w14:paraId="017CA41F" w14:textId="0607C428" w:rsidR="006D3B3E" w:rsidRPr="00174FA3" w:rsidRDefault="0083641B" w:rsidP="00966F3A">
      <w:pPr>
        <w:widowControl w:val="0"/>
        <w:spacing w:after="0" w:line="480" w:lineRule="auto"/>
        <w:rPr>
          <w:rFonts w:ascii="Times New Roman" w:eastAsia="等线" w:hAnsi="Times New Roman"/>
          <w:color w:val="000000" w:themeColor="text1"/>
          <w:kern w:val="2"/>
          <w:szCs w:val="21"/>
          <w:lang w:eastAsia="zh-CN"/>
        </w:rPr>
      </w:pPr>
      <w:r w:rsidRPr="00174FA3">
        <w:rPr>
          <w:rFonts w:ascii="Times New Roman" w:hAnsi="Times New Roman"/>
          <w:b/>
          <w:iCs/>
          <w:color w:val="000000" w:themeColor="text1"/>
        </w:rPr>
        <w:t>Figure S8</w:t>
      </w:r>
      <w:r w:rsidRPr="00174FA3">
        <w:rPr>
          <w:rFonts w:ascii="Times New Roman" w:hAnsi="Times New Roman"/>
          <w:iCs/>
          <w:color w:val="000000" w:themeColor="text1"/>
        </w:rPr>
        <w:t xml:space="preserve"> (a)</w:t>
      </w:r>
      <w:r w:rsidRPr="00174FA3">
        <w:rPr>
          <w:rFonts w:ascii="Times New Roman" w:eastAsia="等线" w:hAnsi="Times New Roman"/>
          <w:color w:val="000000" w:themeColor="text1"/>
          <w:kern w:val="2"/>
          <w:szCs w:val="21"/>
          <w:lang w:eastAsia="zh-CN"/>
        </w:rPr>
        <w:t xml:space="preserve"> SEM images</w:t>
      </w:r>
      <w:r w:rsidR="003F4AA6" w:rsidRPr="00174FA3">
        <w:rPr>
          <w:rFonts w:ascii="Times New Roman" w:eastAsia="等线" w:hAnsi="Times New Roman"/>
          <w:color w:val="000000" w:themeColor="text1"/>
          <w:kern w:val="2"/>
          <w:szCs w:val="21"/>
          <w:lang w:eastAsia="zh-CN"/>
        </w:rPr>
        <w:t xml:space="preserve"> (side-view)</w:t>
      </w:r>
      <w:r w:rsidRPr="00174FA3">
        <w:rPr>
          <w:rFonts w:ascii="Times New Roman" w:eastAsia="等线" w:hAnsi="Times New Roman"/>
          <w:color w:val="000000" w:themeColor="text1"/>
          <w:kern w:val="2"/>
          <w:szCs w:val="21"/>
          <w:lang w:eastAsia="zh-CN"/>
        </w:rPr>
        <w:t xml:space="preserve"> of </w:t>
      </w:r>
      <w:r w:rsidR="003F4AA6" w:rsidRPr="00174FA3">
        <w:rPr>
          <w:rFonts w:ascii="Times New Roman" w:eastAsia="等线" w:hAnsi="Times New Roman"/>
          <w:color w:val="000000" w:themeColor="text1"/>
          <w:kern w:val="2"/>
          <w:szCs w:val="21"/>
          <w:lang w:eastAsia="zh-CN"/>
        </w:rPr>
        <w:t xml:space="preserve">the </w:t>
      </w:r>
      <w:r w:rsidRPr="00174FA3">
        <w:rPr>
          <w:rFonts w:ascii="Times New Roman" w:eastAsia="等线" w:hAnsi="Times New Roman"/>
          <w:color w:val="000000" w:themeColor="text1"/>
          <w:kern w:val="2"/>
          <w:szCs w:val="21"/>
          <w:lang w:eastAsia="zh-CN"/>
        </w:rPr>
        <w:t>nano</w:t>
      </w:r>
      <w:r w:rsidR="003F4AA6" w:rsidRPr="00174FA3">
        <w:rPr>
          <w:rFonts w:ascii="Times New Roman" w:eastAsia="等线" w:hAnsi="Times New Roman"/>
          <w:color w:val="000000" w:themeColor="text1"/>
          <w:kern w:val="2"/>
          <w:szCs w:val="21"/>
          <w:lang w:eastAsia="zh-CN"/>
        </w:rPr>
        <w:t xml:space="preserve">grating </w:t>
      </w:r>
      <w:r w:rsidRPr="00174FA3">
        <w:rPr>
          <w:rFonts w:ascii="Times New Roman" w:eastAsia="等线" w:hAnsi="Times New Roman"/>
          <w:color w:val="000000" w:themeColor="text1"/>
          <w:kern w:val="2"/>
          <w:szCs w:val="21"/>
          <w:lang w:eastAsia="zh-CN"/>
        </w:rPr>
        <w:t xml:space="preserve">structures </w:t>
      </w:r>
      <w:r w:rsidR="003F4AA6" w:rsidRPr="00174FA3">
        <w:rPr>
          <w:rFonts w:ascii="Times New Roman" w:eastAsia="等线" w:hAnsi="Times New Roman"/>
          <w:color w:val="000000" w:themeColor="text1"/>
          <w:kern w:val="2"/>
          <w:szCs w:val="21"/>
          <w:lang w:eastAsia="zh-CN"/>
        </w:rPr>
        <w:t xml:space="preserve">after </w:t>
      </w:r>
      <w:r w:rsidR="00BE1870" w:rsidRPr="00174FA3">
        <w:rPr>
          <w:rFonts w:ascii="Times New Roman" w:eastAsia="等线" w:hAnsi="Times New Roman"/>
          <w:color w:val="000000" w:themeColor="text1"/>
          <w:kern w:val="2"/>
          <w:szCs w:val="21"/>
          <w:lang w:eastAsia="zh-CN"/>
        </w:rPr>
        <w:t xml:space="preserve">being </w:t>
      </w:r>
      <w:r w:rsidRPr="00174FA3">
        <w:rPr>
          <w:rFonts w:ascii="Times New Roman" w:eastAsia="等线" w:hAnsi="Times New Roman"/>
          <w:color w:val="000000" w:themeColor="text1"/>
          <w:kern w:val="2"/>
          <w:szCs w:val="21"/>
          <w:lang w:eastAsia="zh-CN"/>
        </w:rPr>
        <w:t>etched in KOH solution f</w:t>
      </w:r>
      <w:r w:rsidR="003F4AA6" w:rsidRPr="00174FA3">
        <w:rPr>
          <w:rFonts w:ascii="Times New Roman" w:eastAsia="等线" w:hAnsi="Times New Roman"/>
          <w:color w:val="000000" w:themeColor="text1"/>
          <w:kern w:val="2"/>
          <w:szCs w:val="21"/>
          <w:lang w:eastAsia="zh-CN"/>
        </w:rPr>
        <w:t xml:space="preserve">or different </w:t>
      </w:r>
      <w:r w:rsidR="00A709E6" w:rsidRPr="00174FA3">
        <w:rPr>
          <w:rFonts w:ascii="Times New Roman" w:eastAsia="等线" w:hAnsi="Times New Roman"/>
          <w:color w:val="000000" w:themeColor="text1"/>
          <w:kern w:val="2"/>
          <w:szCs w:val="21"/>
          <w:lang w:eastAsia="zh-CN"/>
        </w:rPr>
        <w:t>time</w:t>
      </w:r>
      <w:r w:rsidRPr="00174FA3">
        <w:rPr>
          <w:rFonts w:ascii="Times New Roman" w:eastAsia="等线" w:hAnsi="Times New Roman"/>
          <w:color w:val="000000" w:themeColor="text1"/>
          <w:kern w:val="2"/>
          <w:szCs w:val="21"/>
          <w:lang w:eastAsia="zh-CN"/>
        </w:rPr>
        <w:t>. (</w:t>
      </w:r>
      <w:r w:rsidR="003F4AA6" w:rsidRPr="00174FA3">
        <w:rPr>
          <w:rFonts w:ascii="Times New Roman" w:eastAsia="等线" w:hAnsi="Times New Roman"/>
          <w:color w:val="000000" w:themeColor="text1"/>
          <w:kern w:val="2"/>
          <w:szCs w:val="21"/>
          <w:lang w:eastAsia="zh-CN"/>
        </w:rPr>
        <w:t>b</w:t>
      </w:r>
      <w:r w:rsidRPr="00174FA3">
        <w:rPr>
          <w:rFonts w:ascii="Times New Roman" w:eastAsia="等线" w:hAnsi="Times New Roman"/>
          <w:color w:val="000000" w:themeColor="text1"/>
          <w:kern w:val="2"/>
          <w:szCs w:val="21"/>
          <w:lang w:eastAsia="zh-CN"/>
        </w:rPr>
        <w:t>)</w:t>
      </w:r>
      <w:r w:rsidRPr="00174FA3">
        <w:rPr>
          <w:rFonts w:ascii="等线" w:eastAsia="等线" w:hAnsi="等线"/>
          <w:color w:val="000000" w:themeColor="text1"/>
          <w:kern w:val="2"/>
          <w:szCs w:val="22"/>
          <w:lang w:eastAsia="zh-CN"/>
        </w:rPr>
        <w:t xml:space="preserve"> </w:t>
      </w:r>
      <w:r w:rsidR="007A1CBC" w:rsidRPr="00174FA3">
        <w:rPr>
          <w:rFonts w:ascii="Times New Roman" w:eastAsia="等线" w:hAnsi="Times New Roman"/>
          <w:color w:val="000000" w:themeColor="text1"/>
          <w:kern w:val="2"/>
          <w:szCs w:val="21"/>
          <w:lang w:eastAsia="zh-CN"/>
        </w:rPr>
        <w:t>Measured v</w:t>
      </w:r>
      <w:r w:rsidR="003F4AA6" w:rsidRPr="00174FA3">
        <w:rPr>
          <w:rFonts w:ascii="Times New Roman" w:eastAsia="等线" w:hAnsi="Times New Roman"/>
          <w:color w:val="000000" w:themeColor="text1"/>
          <w:kern w:val="2"/>
          <w:szCs w:val="21"/>
          <w:lang w:eastAsia="zh-CN"/>
        </w:rPr>
        <w:t xml:space="preserve">ariations of </w:t>
      </w:r>
      <w:r w:rsidR="007A1CBC" w:rsidRPr="00174FA3">
        <w:rPr>
          <w:rFonts w:ascii="Times New Roman" w:eastAsia="等线" w:hAnsi="Times New Roman"/>
          <w:color w:val="000000" w:themeColor="text1"/>
          <w:kern w:val="2"/>
          <w:szCs w:val="21"/>
          <w:lang w:eastAsia="zh-CN"/>
        </w:rPr>
        <w:t xml:space="preserve">the </w:t>
      </w:r>
      <w:r w:rsidR="003F4AA6" w:rsidRPr="00174FA3">
        <w:rPr>
          <w:rFonts w:ascii="Times New Roman" w:eastAsia="等线" w:hAnsi="Times New Roman"/>
          <w:color w:val="000000" w:themeColor="text1"/>
          <w:kern w:val="2"/>
          <w:szCs w:val="21"/>
          <w:lang w:eastAsia="zh-CN"/>
        </w:rPr>
        <w:t xml:space="preserve">width and depth </w:t>
      </w:r>
      <w:r w:rsidR="002C524E" w:rsidRPr="00174FA3">
        <w:rPr>
          <w:rFonts w:ascii="Times New Roman" w:eastAsia="等线" w:hAnsi="Times New Roman"/>
          <w:color w:val="000000" w:themeColor="text1"/>
          <w:kern w:val="2"/>
          <w:szCs w:val="21"/>
          <w:lang w:eastAsia="zh-CN"/>
        </w:rPr>
        <w:t>for</w:t>
      </w:r>
      <w:r w:rsidR="003F4AA6" w:rsidRPr="00174FA3">
        <w:rPr>
          <w:rFonts w:ascii="Times New Roman" w:eastAsia="等线" w:hAnsi="Times New Roman"/>
          <w:color w:val="000000" w:themeColor="text1"/>
          <w:kern w:val="2"/>
          <w:szCs w:val="21"/>
          <w:lang w:eastAsia="zh-CN"/>
        </w:rPr>
        <w:t xml:space="preserve"> </w:t>
      </w:r>
      <w:r w:rsidR="00A709E6" w:rsidRPr="00174FA3">
        <w:rPr>
          <w:rFonts w:ascii="Times New Roman" w:eastAsia="等线" w:hAnsi="Times New Roman"/>
          <w:color w:val="000000" w:themeColor="text1"/>
          <w:kern w:val="2"/>
          <w:szCs w:val="21"/>
          <w:lang w:eastAsia="zh-CN"/>
        </w:rPr>
        <w:t xml:space="preserve">the groove unite </w:t>
      </w:r>
      <w:r w:rsidR="002C524E" w:rsidRPr="00174FA3">
        <w:rPr>
          <w:rFonts w:ascii="Times New Roman" w:eastAsia="等线" w:hAnsi="Times New Roman"/>
          <w:color w:val="000000" w:themeColor="text1"/>
          <w:kern w:val="2"/>
          <w:szCs w:val="21"/>
          <w:lang w:eastAsia="zh-CN"/>
        </w:rPr>
        <w:t xml:space="preserve">as a function </w:t>
      </w:r>
      <w:r w:rsidR="003B0DCF" w:rsidRPr="00174FA3">
        <w:rPr>
          <w:rFonts w:ascii="Times New Roman" w:eastAsia="等线" w:hAnsi="Times New Roman"/>
          <w:color w:val="000000" w:themeColor="text1"/>
          <w:kern w:val="2"/>
          <w:szCs w:val="21"/>
          <w:lang w:eastAsia="zh-CN"/>
        </w:rPr>
        <w:t>of the</w:t>
      </w:r>
      <w:r w:rsidR="003F4AA6" w:rsidRPr="00174FA3">
        <w:rPr>
          <w:rFonts w:ascii="Times New Roman" w:eastAsia="等线" w:hAnsi="Times New Roman"/>
          <w:color w:val="000000" w:themeColor="text1"/>
          <w:kern w:val="2"/>
          <w:szCs w:val="21"/>
          <w:lang w:eastAsia="zh-CN"/>
        </w:rPr>
        <w:t xml:space="preserve"> etching time.</w:t>
      </w:r>
      <w:r w:rsidRPr="00174FA3">
        <w:rPr>
          <w:rFonts w:ascii="Times New Roman" w:eastAsia="等线" w:hAnsi="Times New Roman"/>
          <w:color w:val="000000" w:themeColor="text1"/>
          <w:kern w:val="2"/>
          <w:szCs w:val="21"/>
          <w:lang w:eastAsia="zh-CN"/>
        </w:rPr>
        <w:t xml:space="preserve"> </w:t>
      </w:r>
    </w:p>
    <w:p w14:paraId="1AA93E49" w14:textId="69C7305D" w:rsidR="003F4AA6" w:rsidRDefault="001C4881">
      <w:pPr>
        <w:spacing w:after="160" w:line="259" w:lineRule="auto"/>
        <w:jc w:val="left"/>
        <w:rPr>
          <w:b/>
          <w:sz w:val="28"/>
        </w:rPr>
      </w:pPr>
      <w:r>
        <w:rPr>
          <w:b/>
          <w:sz w:val="28"/>
        </w:rPr>
        <w:br w:type="page"/>
      </w:r>
    </w:p>
    <w:p w14:paraId="545C20A5" w14:textId="77777777" w:rsidR="003F2BFD" w:rsidRPr="008B17F5" w:rsidRDefault="003F2BFD" w:rsidP="00504D96">
      <w:pPr>
        <w:pStyle w:val="SNSynopsisTOC"/>
        <w:spacing w:after="0"/>
        <w:rPr>
          <w:rFonts w:ascii="Times New Roman" w:hAnsi="Times New Roman"/>
          <w:b/>
          <w:sz w:val="28"/>
        </w:rPr>
      </w:pPr>
      <w:r w:rsidRPr="00174FA3">
        <w:rPr>
          <w:rFonts w:ascii="Times New Roman" w:hAnsi="Times New Roman"/>
          <w:b/>
          <w:color w:val="000000" w:themeColor="text1"/>
          <w:sz w:val="28"/>
        </w:rPr>
        <w:lastRenderedPageBreak/>
        <w:t>S</w:t>
      </w:r>
      <w:r w:rsidR="00EF6C09" w:rsidRPr="00174FA3">
        <w:rPr>
          <w:rFonts w:ascii="Times New Roman" w:hAnsi="Times New Roman"/>
          <w:b/>
          <w:color w:val="000000" w:themeColor="text1"/>
          <w:sz w:val="28"/>
        </w:rPr>
        <w:t>8</w:t>
      </w:r>
      <w:r w:rsidRPr="00174FA3">
        <w:rPr>
          <w:rFonts w:ascii="Times New Roman" w:hAnsi="Times New Roman"/>
          <w:b/>
          <w:color w:val="000000" w:themeColor="text1"/>
          <w:sz w:val="28"/>
        </w:rPr>
        <w:t>.</w:t>
      </w:r>
      <w:r w:rsidRPr="008B17F5">
        <w:rPr>
          <w:rFonts w:ascii="Times New Roman" w:hAnsi="Times New Roman"/>
          <w:b/>
          <w:sz w:val="28"/>
        </w:rPr>
        <w:t xml:space="preserve"> Analysis</w:t>
      </w:r>
      <w:r w:rsidRPr="008B17F5" w:rsidDel="00F75D64">
        <w:rPr>
          <w:rFonts w:ascii="Times New Roman" w:hAnsi="Times New Roman"/>
          <w:b/>
          <w:sz w:val="28"/>
        </w:rPr>
        <w:t xml:space="preserve"> </w:t>
      </w:r>
      <w:r w:rsidRPr="008B17F5">
        <w:rPr>
          <w:rFonts w:ascii="Times New Roman" w:hAnsi="Times New Roman"/>
          <w:b/>
          <w:sz w:val="28"/>
        </w:rPr>
        <w:t>of material compositions for nanograting structures</w:t>
      </w:r>
    </w:p>
    <w:p w14:paraId="6D5D4DDA" w14:textId="5A595211" w:rsidR="003F2BFD" w:rsidRPr="008B17F5" w:rsidRDefault="003F2BFD" w:rsidP="008B17F5">
      <w:pPr>
        <w:pStyle w:val="SNSynopsisTOC"/>
        <w:spacing w:after="0"/>
        <w:ind w:firstLineChars="200" w:firstLine="480"/>
        <w:rPr>
          <w:rFonts w:ascii="Times New Roman" w:hAnsi="Times New Roman"/>
        </w:rPr>
      </w:pPr>
      <w:r w:rsidRPr="008B17F5">
        <w:rPr>
          <w:rFonts w:ascii="Times New Roman" w:hAnsi="Times New Roman"/>
        </w:rPr>
        <w:t>Different from the formation of metal-oxide structures under air with normal pressure</w:t>
      </w:r>
      <w:r w:rsidR="007912AF">
        <w:rPr>
          <w:rFonts w:ascii="Times New Roman" w:hAnsi="Times New Roman"/>
          <w:noProof/>
          <w:vertAlign w:val="superscript"/>
        </w:rPr>
        <w:t>5, 6</w:t>
      </w:r>
      <w:r w:rsidRPr="008B17F5">
        <w:rPr>
          <w:rFonts w:ascii="Times New Roman" w:hAnsi="Times New Roman"/>
        </w:rPr>
        <w:t>, we demonstrate the super-regular production of ablative nanograting structures on the thin Cr/Si material via femtosecond laser irradiation under high vacuum (</w:t>
      </w:r>
      <w:r w:rsidR="00CF3FA4" w:rsidRPr="00CF3FA4">
        <w:rPr>
          <w:rFonts w:ascii="Times New Roman" w:hAnsi="Times New Roman"/>
          <w:i/>
        </w:rPr>
        <w:t>P</w:t>
      </w:r>
      <w:r w:rsidR="00CF3FA4">
        <w:rPr>
          <w:rFonts w:ascii="Times New Roman" w:hAnsi="Times New Roman"/>
        </w:rPr>
        <w:t xml:space="preserve"> = </w:t>
      </w:r>
      <w:r w:rsidRPr="008B17F5">
        <w:rPr>
          <w:rFonts w:ascii="Times New Roman" w:hAnsi="Times New Roman"/>
        </w:rPr>
        <w:t>2</w:t>
      </w:r>
      <w:r w:rsidR="00CF3FA4">
        <w:rPr>
          <w:rFonts w:ascii="Times New Roman" w:hAnsi="Times New Roman"/>
        </w:rPr>
        <w:t>.0</w:t>
      </w:r>
      <w:r w:rsidRPr="008B17F5">
        <w:rPr>
          <w:rFonts w:ascii="Times New Roman" w:hAnsi="Times New Roman"/>
        </w:rPr>
        <w:t xml:space="preserve"> × 10</w:t>
      </w:r>
      <w:r w:rsidRPr="008B17F5">
        <w:rPr>
          <w:rFonts w:ascii="Times New Roman" w:hAnsi="Times New Roman"/>
          <w:vertAlign w:val="superscript"/>
        </w:rPr>
        <w:t>-5</w:t>
      </w:r>
      <w:r w:rsidRPr="008B17F5">
        <w:rPr>
          <w:rFonts w:ascii="Times New Roman" w:hAnsi="Times New Roman"/>
        </w:rPr>
        <w:t xml:space="preserve"> Pa) conditions. In order to verify the oxidation of Cr film can be effectively prohibited during the laser structuring, we characterized the material compositions in the laser-irradiation areas using a commercial Raman spectrometer (Horiba Jobin Yvon). As shown by the measured Raman spectra (Figure S9), signals of chromium oxides cannot be found within a spectrum range of 400-800 cm</w:t>
      </w:r>
      <w:r w:rsidRPr="008B17F5">
        <w:rPr>
          <w:rFonts w:ascii="Times New Roman" w:hAnsi="Times New Roman"/>
          <w:vertAlign w:val="superscript"/>
        </w:rPr>
        <w:t>-1</w:t>
      </w:r>
      <w:r w:rsidRPr="008B17F5">
        <w:rPr>
          <w:rFonts w:ascii="Times New Roman" w:hAnsi="Times New Roman"/>
        </w:rPr>
        <w:t>, except for a distinct peak at 520 cm</w:t>
      </w:r>
      <w:r w:rsidRPr="008B17F5">
        <w:rPr>
          <w:rFonts w:ascii="Times New Roman" w:hAnsi="Times New Roman"/>
          <w:vertAlign w:val="superscript"/>
        </w:rPr>
        <w:t>-1</w:t>
      </w:r>
      <w:r w:rsidRPr="008B17F5">
        <w:rPr>
          <w:rFonts w:ascii="Times New Roman" w:hAnsi="Times New Roman"/>
        </w:rPr>
        <w:t xml:space="preserve"> that is attributed to the silicon substrate</w:t>
      </w:r>
      <w:r w:rsidR="007912AF">
        <w:rPr>
          <w:rFonts w:ascii="Times New Roman" w:hAnsi="Times New Roman"/>
          <w:noProof/>
          <w:vertAlign w:val="superscript"/>
        </w:rPr>
        <w:t>7</w:t>
      </w:r>
      <w:r w:rsidRPr="008B17F5">
        <w:rPr>
          <w:rFonts w:ascii="Times New Roman" w:hAnsi="Times New Roman"/>
        </w:rPr>
        <w:t>. A similar measurement result in the areas without laser irradiation is also obtained. Therefore, we can conclude that the oxidation process of Cr film can be effectively avoided during the formation of nanograting structures in this work.</w:t>
      </w:r>
    </w:p>
    <w:p w14:paraId="0AB418D9" w14:textId="77777777" w:rsidR="001C4881" w:rsidRDefault="003F2BFD" w:rsidP="001C4881">
      <w:pPr>
        <w:pStyle w:val="SNSynopsisTOC"/>
        <w:spacing w:after="240"/>
        <w:jc w:val="center"/>
        <w:rPr>
          <w:b/>
        </w:rPr>
      </w:pPr>
      <w:bookmarkStart w:id="5" w:name="OLE_LINK1"/>
      <w:r>
        <w:rPr>
          <w:b/>
          <w:noProof/>
          <w:lang w:eastAsia="zh-CN"/>
        </w:rPr>
        <w:drawing>
          <wp:inline distT="0" distB="0" distL="0" distR="0" wp14:anchorId="0DC942CD" wp14:editId="07AD2B98">
            <wp:extent cx="4180004" cy="2636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s.tif"/>
                    <pic:cNvPicPr/>
                  </pic:nvPicPr>
                  <pic:blipFill rotWithShape="1">
                    <a:blip r:embed="rId19" cstate="print">
                      <a:extLst>
                        <a:ext uri="{28A0092B-C50C-407E-A947-70E740481C1C}">
                          <a14:useLocalDpi xmlns:a14="http://schemas.microsoft.com/office/drawing/2010/main" val="0"/>
                        </a:ext>
                      </a:extLst>
                    </a:blip>
                    <a:srcRect t="6780" b="3836"/>
                    <a:stretch/>
                  </pic:blipFill>
                  <pic:spPr bwMode="auto">
                    <a:xfrm>
                      <a:off x="0" y="0"/>
                      <a:ext cx="4211379" cy="2656310"/>
                    </a:xfrm>
                    <a:prstGeom prst="rect">
                      <a:avLst/>
                    </a:prstGeom>
                    <a:ln>
                      <a:noFill/>
                    </a:ln>
                    <a:extLst>
                      <a:ext uri="{53640926-AAD7-44D8-BBD7-CCE9431645EC}">
                        <a14:shadowObscured xmlns:a14="http://schemas.microsoft.com/office/drawing/2010/main"/>
                      </a:ext>
                    </a:extLst>
                  </pic:spPr>
                </pic:pic>
              </a:graphicData>
            </a:graphic>
          </wp:inline>
        </w:drawing>
      </w:r>
    </w:p>
    <w:p w14:paraId="1B045DBA" w14:textId="50116AB1" w:rsidR="003F2BFD" w:rsidRPr="008B17F5" w:rsidRDefault="003F2BFD" w:rsidP="001C4881">
      <w:pPr>
        <w:pStyle w:val="SNSynopsisTOC"/>
        <w:spacing w:after="240"/>
        <w:rPr>
          <w:rFonts w:ascii="Times New Roman" w:hAnsi="Times New Roman"/>
        </w:rPr>
      </w:pPr>
      <w:r w:rsidRPr="008B17F5">
        <w:rPr>
          <w:rFonts w:ascii="Times New Roman" w:hAnsi="Times New Roman"/>
          <w:b/>
        </w:rPr>
        <w:t>Figure S</w:t>
      </w:r>
      <w:bookmarkEnd w:id="5"/>
      <w:r w:rsidR="0083641B" w:rsidRPr="008B17F5">
        <w:rPr>
          <w:rFonts w:ascii="Times New Roman" w:hAnsi="Times New Roman"/>
          <w:b/>
        </w:rPr>
        <w:t>9</w:t>
      </w:r>
      <w:r w:rsidRPr="008B17F5">
        <w:rPr>
          <w:rFonts w:ascii="Times New Roman" w:hAnsi="Times New Roman"/>
          <w:b/>
        </w:rPr>
        <w:t xml:space="preserve"> </w:t>
      </w:r>
      <w:r w:rsidRPr="008B17F5">
        <w:rPr>
          <w:rFonts w:ascii="Times New Roman" w:hAnsi="Times New Roman"/>
          <w:bCs/>
        </w:rPr>
        <w:t>Measured Raman sp</w:t>
      </w:r>
      <w:r w:rsidRPr="008B17F5">
        <w:rPr>
          <w:rFonts w:ascii="Times New Roman" w:hAnsi="Times New Roman"/>
        </w:rPr>
        <w:t xml:space="preserve">ectra in the areas with and without laser irradiation for a 25 nm thick Cr/Si material. The insert shows </w:t>
      </w:r>
      <w:r w:rsidR="005F2A7A" w:rsidRPr="008B17F5">
        <w:rPr>
          <w:rFonts w:ascii="Times New Roman" w:hAnsi="Times New Roman"/>
        </w:rPr>
        <w:t>the</w:t>
      </w:r>
      <w:r w:rsidRPr="008B17F5">
        <w:rPr>
          <w:rFonts w:ascii="Times New Roman" w:hAnsi="Times New Roman"/>
        </w:rPr>
        <w:t xml:space="preserve"> magnified Raman spectra in a range of 535-700 cm</w:t>
      </w:r>
      <w:r w:rsidRPr="008B17F5">
        <w:rPr>
          <w:rFonts w:ascii="Times New Roman" w:hAnsi="Times New Roman"/>
          <w:vertAlign w:val="superscript"/>
        </w:rPr>
        <w:t>-1</w:t>
      </w:r>
      <w:r w:rsidR="001C4881" w:rsidRPr="008B17F5">
        <w:rPr>
          <w:rFonts w:ascii="Times New Roman" w:hAnsi="Times New Roman"/>
        </w:rPr>
        <w:t>.</w:t>
      </w:r>
      <w:r w:rsidR="0041262F" w:rsidRPr="008B17F5">
        <w:rPr>
          <w:rFonts w:ascii="Times New Roman" w:eastAsia="宋体" w:hAnsi="Times New Roman"/>
          <w:lang w:eastAsia="zh-CN"/>
        </w:rPr>
        <w:br w:type="page"/>
      </w:r>
    </w:p>
    <w:bookmarkEnd w:id="4"/>
    <w:p w14:paraId="339785C5" w14:textId="5CA328B3" w:rsidR="003F2BFD" w:rsidRPr="00A76164" w:rsidRDefault="003F2BFD" w:rsidP="00A76164">
      <w:pPr>
        <w:pStyle w:val="SNSynopsisTOC"/>
        <w:spacing w:after="0"/>
        <w:rPr>
          <w:b/>
          <w:sz w:val="32"/>
        </w:rPr>
      </w:pPr>
      <w:r w:rsidRPr="00F366F0">
        <w:rPr>
          <w:b/>
          <w:sz w:val="32"/>
        </w:rPr>
        <w:lastRenderedPageBreak/>
        <w:t>References</w:t>
      </w:r>
    </w:p>
    <w:p w14:paraId="56F39C53" w14:textId="6F96EEDC" w:rsidR="002A6943" w:rsidRPr="00775F0B" w:rsidRDefault="005C7C5A" w:rsidP="002A6943">
      <w:pPr>
        <w:pStyle w:val="EndNoteBibliography"/>
        <w:spacing w:after="0" w:line="480" w:lineRule="auto"/>
        <w:rPr>
          <w:rFonts w:ascii="Times New Roman" w:hAnsi="Times New Roman" w:cs="Times New Roman"/>
        </w:rPr>
      </w:pPr>
      <w:bookmarkStart w:id="6" w:name="_ENREF_1"/>
      <w:r>
        <w:rPr>
          <w:rFonts w:ascii="Times New Roman" w:hAnsi="Times New Roman" w:cs="Times New Roman"/>
        </w:rPr>
        <w:t xml:space="preserve">1.     </w:t>
      </w:r>
      <w:r w:rsidR="004B3CE9">
        <w:rPr>
          <w:rFonts w:ascii="Times New Roman" w:hAnsi="Times New Roman" w:cs="Times New Roman"/>
        </w:rPr>
        <w:t xml:space="preserve"> </w:t>
      </w:r>
      <w:r w:rsidR="002A6943" w:rsidRPr="00775F0B">
        <w:rPr>
          <w:rFonts w:ascii="Times New Roman" w:hAnsi="Times New Roman" w:cs="Times New Roman"/>
        </w:rPr>
        <w:t xml:space="preserve">Barnes, W. L.; Alain, D.; Ebbesen, T. W. Surface plasmon subwavelength optics. </w:t>
      </w:r>
      <w:r w:rsidR="002A6943" w:rsidRPr="00775F0B">
        <w:rPr>
          <w:rFonts w:ascii="Times New Roman" w:hAnsi="Times New Roman" w:cs="Times New Roman"/>
          <w:i/>
        </w:rPr>
        <w:t xml:space="preserve">Nature </w:t>
      </w:r>
      <w:r w:rsidR="002A6943" w:rsidRPr="00775F0B">
        <w:rPr>
          <w:rFonts w:ascii="Times New Roman" w:hAnsi="Times New Roman" w:cs="Times New Roman"/>
          <w:b/>
        </w:rPr>
        <w:t>2003</w:t>
      </w:r>
      <w:r w:rsidR="002A6943" w:rsidRPr="00775F0B">
        <w:rPr>
          <w:rFonts w:ascii="Times New Roman" w:hAnsi="Times New Roman" w:cs="Times New Roman"/>
        </w:rPr>
        <w:t xml:space="preserve">, </w:t>
      </w:r>
      <w:r w:rsidR="002A6943" w:rsidRPr="00775F0B">
        <w:rPr>
          <w:rFonts w:ascii="Times New Roman" w:hAnsi="Times New Roman" w:cs="Times New Roman"/>
          <w:i/>
        </w:rPr>
        <w:t>424</w:t>
      </w:r>
      <w:r w:rsidR="002A6943" w:rsidRPr="00775F0B">
        <w:rPr>
          <w:rFonts w:ascii="Times New Roman" w:hAnsi="Times New Roman" w:cs="Times New Roman"/>
        </w:rPr>
        <w:t>, 824-830.</w:t>
      </w:r>
      <w:bookmarkEnd w:id="6"/>
    </w:p>
    <w:p w14:paraId="5AC0FA1C" w14:textId="0C564FB5" w:rsidR="002A6943" w:rsidRPr="00775F0B" w:rsidRDefault="002A6943" w:rsidP="002A6943">
      <w:pPr>
        <w:pStyle w:val="EndNoteBibliography"/>
        <w:spacing w:after="0" w:line="480" w:lineRule="auto"/>
        <w:rPr>
          <w:rFonts w:ascii="Times New Roman" w:hAnsi="Times New Roman" w:cs="Times New Roman"/>
        </w:rPr>
      </w:pPr>
      <w:bookmarkStart w:id="7" w:name="_ENREF_2"/>
      <w:r w:rsidRPr="00775F0B">
        <w:rPr>
          <w:rFonts w:ascii="Times New Roman" w:hAnsi="Times New Roman" w:cs="Times New Roman"/>
        </w:rPr>
        <w:t xml:space="preserve">2. </w:t>
      </w:r>
      <w:r w:rsidR="005C7C5A">
        <w:rPr>
          <w:rFonts w:ascii="Times New Roman" w:hAnsi="Times New Roman" w:cs="Times New Roman"/>
        </w:rPr>
        <w:t xml:space="preserve">   </w:t>
      </w:r>
      <w:r w:rsidR="004B3CE9">
        <w:rPr>
          <w:rFonts w:ascii="Times New Roman" w:hAnsi="Times New Roman" w:cs="Times New Roman"/>
        </w:rPr>
        <w:t xml:space="preserve"> </w:t>
      </w:r>
      <w:r w:rsidR="005C7C5A">
        <w:rPr>
          <w:rFonts w:ascii="Times New Roman" w:hAnsi="Times New Roman" w:cs="Times New Roman"/>
        </w:rPr>
        <w:t xml:space="preserve"> </w:t>
      </w:r>
      <w:r w:rsidRPr="00775F0B">
        <w:rPr>
          <w:rFonts w:ascii="Times New Roman" w:hAnsi="Times New Roman" w:cs="Times New Roman"/>
        </w:rPr>
        <w:t xml:space="preserve">Burke, J. J.; Stegeman, G. I.; Tamir, T. Surface-polariton-like waves guided by thin, lossy metal films. </w:t>
      </w:r>
      <w:r w:rsidRPr="00775F0B">
        <w:rPr>
          <w:rFonts w:ascii="Times New Roman" w:hAnsi="Times New Roman" w:cs="Times New Roman"/>
          <w:i/>
        </w:rPr>
        <w:t xml:space="preserve">Phys. Rev. B </w:t>
      </w:r>
      <w:r w:rsidRPr="00775F0B">
        <w:rPr>
          <w:rFonts w:ascii="Times New Roman" w:hAnsi="Times New Roman" w:cs="Times New Roman"/>
          <w:b/>
        </w:rPr>
        <w:t>1986</w:t>
      </w:r>
      <w:r w:rsidRPr="00775F0B">
        <w:rPr>
          <w:rFonts w:ascii="Times New Roman" w:hAnsi="Times New Roman" w:cs="Times New Roman"/>
        </w:rPr>
        <w:t xml:space="preserve">, </w:t>
      </w:r>
      <w:r w:rsidRPr="00775F0B">
        <w:rPr>
          <w:rFonts w:ascii="Times New Roman" w:hAnsi="Times New Roman" w:cs="Times New Roman"/>
          <w:i/>
        </w:rPr>
        <w:t>33</w:t>
      </w:r>
      <w:r w:rsidRPr="00775F0B">
        <w:rPr>
          <w:rFonts w:ascii="Times New Roman" w:hAnsi="Times New Roman" w:cs="Times New Roman"/>
        </w:rPr>
        <w:t>, 5186-5201.</w:t>
      </w:r>
      <w:bookmarkEnd w:id="7"/>
    </w:p>
    <w:p w14:paraId="794A094C" w14:textId="663C87E0" w:rsidR="00923C0A" w:rsidRPr="00174FA3" w:rsidRDefault="00923C0A" w:rsidP="00775F0B">
      <w:pPr>
        <w:pStyle w:val="EndNoteBibliography"/>
        <w:spacing w:after="0" w:line="480" w:lineRule="auto"/>
        <w:rPr>
          <w:rFonts w:ascii="Times New Roman" w:hAnsi="Times New Roman" w:cs="Times New Roman"/>
          <w:color w:val="000000" w:themeColor="text1"/>
        </w:rPr>
      </w:pPr>
      <w:r w:rsidRPr="00174FA3">
        <w:rPr>
          <w:rFonts w:ascii="Times New Roman" w:hAnsi="Times New Roman" w:cs="Times New Roman"/>
          <w:color w:val="000000" w:themeColor="text1"/>
        </w:rPr>
        <w:t xml:space="preserve">3. </w:t>
      </w:r>
      <w:r w:rsidR="005C7C5A" w:rsidRPr="00174FA3">
        <w:rPr>
          <w:rFonts w:ascii="Times New Roman" w:hAnsi="Times New Roman" w:cs="Times New Roman"/>
          <w:color w:val="000000" w:themeColor="text1"/>
        </w:rPr>
        <w:t xml:space="preserve">  </w:t>
      </w:r>
      <w:r w:rsidR="004B3CE9" w:rsidRPr="00174FA3">
        <w:rPr>
          <w:rFonts w:ascii="Times New Roman" w:hAnsi="Times New Roman" w:cs="Times New Roman"/>
          <w:color w:val="000000" w:themeColor="text1"/>
        </w:rPr>
        <w:t xml:space="preserve"> </w:t>
      </w:r>
      <w:r w:rsidR="005C7C5A" w:rsidRPr="00174FA3">
        <w:rPr>
          <w:rFonts w:ascii="Times New Roman" w:hAnsi="Times New Roman" w:cs="Times New Roman"/>
          <w:color w:val="000000" w:themeColor="text1"/>
        </w:rPr>
        <w:t xml:space="preserve">  </w:t>
      </w:r>
      <w:r w:rsidRPr="00174FA3">
        <w:rPr>
          <w:rFonts w:ascii="Times New Roman" w:hAnsi="Times New Roman" w:cs="Times New Roman"/>
          <w:color w:val="000000" w:themeColor="text1"/>
        </w:rPr>
        <w:t xml:space="preserve">Del Fatti, N.; Bouffanais, R.; Vallee, F.; Flytzanis, C. Nonequilibrium electron interactions in metal films. </w:t>
      </w:r>
      <w:r w:rsidRPr="00174FA3">
        <w:rPr>
          <w:rFonts w:ascii="Times New Roman" w:hAnsi="Times New Roman" w:cs="Times New Roman"/>
          <w:i/>
          <w:iCs/>
          <w:color w:val="000000" w:themeColor="text1"/>
        </w:rPr>
        <w:t xml:space="preserve">Phys. Rev. Lett. </w:t>
      </w:r>
      <w:r w:rsidRPr="00174FA3">
        <w:rPr>
          <w:rFonts w:ascii="Times New Roman" w:hAnsi="Times New Roman" w:cs="Times New Roman"/>
          <w:b/>
          <w:bCs/>
          <w:color w:val="000000" w:themeColor="text1"/>
        </w:rPr>
        <w:t>1998</w:t>
      </w:r>
      <w:r w:rsidRPr="00174FA3">
        <w:rPr>
          <w:rFonts w:ascii="Times New Roman" w:hAnsi="Times New Roman" w:cs="Times New Roman"/>
          <w:color w:val="000000" w:themeColor="text1"/>
        </w:rPr>
        <w:t xml:space="preserve">, </w:t>
      </w:r>
      <w:r w:rsidRPr="00174FA3">
        <w:rPr>
          <w:rFonts w:ascii="Times New Roman" w:hAnsi="Times New Roman" w:cs="Times New Roman"/>
          <w:i/>
          <w:iCs/>
          <w:color w:val="000000" w:themeColor="text1"/>
        </w:rPr>
        <w:t>81</w:t>
      </w:r>
      <w:r w:rsidR="00775F0B" w:rsidRPr="00174FA3">
        <w:rPr>
          <w:rFonts w:ascii="Times New Roman" w:hAnsi="Times New Roman" w:cs="Times New Roman"/>
          <w:color w:val="000000" w:themeColor="text1"/>
        </w:rPr>
        <w:t>, 922-925.</w:t>
      </w:r>
    </w:p>
    <w:p w14:paraId="1B5984FF" w14:textId="25208CD0" w:rsidR="00923C0A" w:rsidRPr="00174FA3" w:rsidRDefault="007912AF" w:rsidP="00775F0B">
      <w:pPr>
        <w:pStyle w:val="EndNoteBibliography"/>
        <w:spacing w:after="0" w:line="480" w:lineRule="auto"/>
        <w:rPr>
          <w:rFonts w:ascii="Times New Roman" w:hAnsi="Times New Roman" w:cs="Times New Roman"/>
          <w:color w:val="000000" w:themeColor="text1"/>
        </w:rPr>
      </w:pPr>
      <w:r>
        <w:rPr>
          <w:rFonts w:ascii="Times New Roman" w:hAnsi="Times New Roman" w:cs="Times New Roman"/>
          <w:color w:val="000000" w:themeColor="text1"/>
        </w:rPr>
        <w:t>4</w:t>
      </w:r>
      <w:r w:rsidR="00775F0B" w:rsidRPr="00174FA3">
        <w:rPr>
          <w:rFonts w:ascii="Times New Roman" w:hAnsi="Times New Roman" w:cs="Times New Roman"/>
          <w:color w:val="000000" w:themeColor="text1"/>
        </w:rPr>
        <w:t xml:space="preserve">. </w:t>
      </w:r>
      <w:r w:rsidR="005C7C5A" w:rsidRPr="00174FA3">
        <w:rPr>
          <w:rFonts w:ascii="Times New Roman" w:hAnsi="Times New Roman" w:cs="Times New Roman"/>
          <w:color w:val="000000" w:themeColor="text1"/>
        </w:rPr>
        <w:t xml:space="preserve"> </w:t>
      </w:r>
      <w:r w:rsidR="004B3CE9" w:rsidRPr="00174FA3">
        <w:rPr>
          <w:rFonts w:ascii="Times New Roman" w:hAnsi="Times New Roman" w:cs="Times New Roman"/>
          <w:color w:val="000000" w:themeColor="text1"/>
        </w:rPr>
        <w:t xml:space="preserve"> </w:t>
      </w:r>
      <w:r w:rsidR="005C7C5A" w:rsidRPr="00174FA3">
        <w:rPr>
          <w:rFonts w:ascii="Times New Roman" w:hAnsi="Times New Roman" w:cs="Times New Roman"/>
          <w:color w:val="000000" w:themeColor="text1"/>
        </w:rPr>
        <w:t xml:space="preserve">   </w:t>
      </w:r>
      <w:r w:rsidR="00775F0B" w:rsidRPr="00174FA3">
        <w:rPr>
          <w:rFonts w:ascii="Times New Roman" w:hAnsi="Times New Roman" w:cs="Times New Roman"/>
          <w:color w:val="000000" w:themeColor="text1"/>
        </w:rPr>
        <w:t xml:space="preserve">Sokolowski-Tinten, K.; Linde, D. v. d. Generation of dense electron-hole plasmas in silicon. </w:t>
      </w:r>
      <w:r w:rsidR="00775F0B" w:rsidRPr="00174FA3">
        <w:rPr>
          <w:rFonts w:ascii="Times New Roman" w:hAnsi="Times New Roman" w:cs="Times New Roman"/>
          <w:i/>
          <w:iCs/>
          <w:color w:val="000000" w:themeColor="text1"/>
        </w:rPr>
        <w:t xml:space="preserve">Phys. Rev. B </w:t>
      </w:r>
      <w:r w:rsidR="00775F0B" w:rsidRPr="00174FA3">
        <w:rPr>
          <w:rFonts w:ascii="Times New Roman" w:hAnsi="Times New Roman" w:cs="Times New Roman"/>
          <w:b/>
          <w:bCs/>
          <w:color w:val="000000" w:themeColor="text1"/>
        </w:rPr>
        <w:t>2000</w:t>
      </w:r>
      <w:r w:rsidR="00775F0B" w:rsidRPr="00174FA3">
        <w:rPr>
          <w:rFonts w:ascii="Times New Roman" w:hAnsi="Times New Roman" w:cs="Times New Roman"/>
          <w:color w:val="000000" w:themeColor="text1"/>
        </w:rPr>
        <w:t xml:space="preserve">, </w:t>
      </w:r>
      <w:r w:rsidR="00775F0B" w:rsidRPr="00174FA3">
        <w:rPr>
          <w:rFonts w:ascii="Times New Roman" w:hAnsi="Times New Roman" w:cs="Times New Roman"/>
          <w:i/>
          <w:iCs/>
          <w:color w:val="000000" w:themeColor="text1"/>
        </w:rPr>
        <w:t>61</w:t>
      </w:r>
      <w:r w:rsidR="00775F0B" w:rsidRPr="00174FA3">
        <w:rPr>
          <w:rFonts w:ascii="Times New Roman" w:hAnsi="Times New Roman" w:cs="Times New Roman"/>
          <w:color w:val="000000" w:themeColor="text1"/>
        </w:rPr>
        <w:t>, 2643-2650.</w:t>
      </w:r>
    </w:p>
    <w:p w14:paraId="56249A5C" w14:textId="39B612AB" w:rsidR="002A6943" w:rsidRPr="00775F0B" w:rsidRDefault="007912AF" w:rsidP="002A6943">
      <w:pPr>
        <w:pStyle w:val="EndNoteBibliography"/>
        <w:spacing w:after="0" w:line="480" w:lineRule="auto"/>
        <w:rPr>
          <w:rFonts w:ascii="Times New Roman" w:hAnsi="Times New Roman" w:cs="Times New Roman"/>
        </w:rPr>
      </w:pPr>
      <w:bookmarkStart w:id="8" w:name="_ENREF_4"/>
      <w:r>
        <w:rPr>
          <w:rFonts w:ascii="Times New Roman" w:hAnsi="Times New Roman" w:cs="Times New Roman"/>
        </w:rPr>
        <w:t>5</w:t>
      </w:r>
      <w:r w:rsidR="002A6943" w:rsidRPr="00775F0B">
        <w:rPr>
          <w:rFonts w:ascii="Times New Roman" w:hAnsi="Times New Roman" w:cs="Times New Roman"/>
        </w:rPr>
        <w:t xml:space="preserve">. </w:t>
      </w:r>
      <w:r w:rsidR="005C7C5A">
        <w:rPr>
          <w:rFonts w:ascii="Times New Roman" w:hAnsi="Times New Roman" w:cs="Times New Roman"/>
        </w:rPr>
        <w:t xml:space="preserve">  </w:t>
      </w:r>
      <w:r w:rsidR="004B3CE9">
        <w:rPr>
          <w:rFonts w:ascii="Times New Roman" w:hAnsi="Times New Roman" w:cs="Times New Roman"/>
        </w:rPr>
        <w:t xml:space="preserve"> </w:t>
      </w:r>
      <w:r w:rsidR="005C7C5A">
        <w:rPr>
          <w:rFonts w:ascii="Times New Roman" w:hAnsi="Times New Roman" w:cs="Times New Roman"/>
        </w:rPr>
        <w:t xml:space="preserve">  </w:t>
      </w:r>
      <w:r w:rsidR="002A6943" w:rsidRPr="00775F0B">
        <w:rPr>
          <w:rFonts w:ascii="Times New Roman" w:hAnsi="Times New Roman" w:cs="Times New Roman"/>
        </w:rPr>
        <w:t xml:space="preserve">Dostovalov, A. V.; Korolkov, V. P.; Okotrub, K. A.; Bronnikov, K. A.; Babin, S. A. Oxide composition and period variation of thermochemical LIPSS on chromium films with different thickness. </w:t>
      </w:r>
      <w:r w:rsidR="002A6943" w:rsidRPr="00775F0B">
        <w:rPr>
          <w:rFonts w:ascii="Times New Roman" w:hAnsi="Times New Roman" w:cs="Times New Roman"/>
          <w:i/>
        </w:rPr>
        <w:t xml:space="preserve">Opt. Express </w:t>
      </w:r>
      <w:r w:rsidR="002A6943" w:rsidRPr="00775F0B">
        <w:rPr>
          <w:rFonts w:ascii="Times New Roman" w:hAnsi="Times New Roman" w:cs="Times New Roman"/>
          <w:b/>
        </w:rPr>
        <w:t>2018</w:t>
      </w:r>
      <w:r w:rsidR="002A6943" w:rsidRPr="00775F0B">
        <w:rPr>
          <w:rFonts w:ascii="Times New Roman" w:hAnsi="Times New Roman" w:cs="Times New Roman"/>
        </w:rPr>
        <w:t xml:space="preserve">, </w:t>
      </w:r>
      <w:r w:rsidR="002A6943" w:rsidRPr="00775F0B">
        <w:rPr>
          <w:rFonts w:ascii="Times New Roman" w:hAnsi="Times New Roman" w:cs="Times New Roman"/>
          <w:i/>
        </w:rPr>
        <w:t>26</w:t>
      </w:r>
      <w:r w:rsidR="002A6943" w:rsidRPr="00775F0B">
        <w:rPr>
          <w:rFonts w:ascii="Times New Roman" w:hAnsi="Times New Roman" w:cs="Times New Roman"/>
        </w:rPr>
        <w:t>, 7712.</w:t>
      </w:r>
      <w:bookmarkEnd w:id="8"/>
    </w:p>
    <w:p w14:paraId="55429902" w14:textId="28EC67F1" w:rsidR="002A6943" w:rsidRPr="00775F0B" w:rsidRDefault="007912AF" w:rsidP="002A6943">
      <w:pPr>
        <w:pStyle w:val="EndNoteBibliography"/>
        <w:spacing w:after="0" w:line="480" w:lineRule="auto"/>
        <w:rPr>
          <w:rFonts w:ascii="Times New Roman" w:hAnsi="Times New Roman" w:cs="Times New Roman"/>
        </w:rPr>
      </w:pPr>
      <w:bookmarkStart w:id="9" w:name="_ENREF_3"/>
      <w:r>
        <w:rPr>
          <w:rFonts w:ascii="Times New Roman" w:hAnsi="Times New Roman" w:cs="Times New Roman"/>
        </w:rPr>
        <w:t>6</w:t>
      </w:r>
      <w:r w:rsidR="002A6943" w:rsidRPr="00775F0B">
        <w:rPr>
          <w:rFonts w:ascii="Times New Roman" w:hAnsi="Times New Roman" w:cs="Times New Roman"/>
        </w:rPr>
        <w:t xml:space="preserve">. </w:t>
      </w:r>
      <w:r w:rsidR="005C7C5A">
        <w:rPr>
          <w:rFonts w:ascii="Times New Roman" w:hAnsi="Times New Roman" w:cs="Times New Roman"/>
        </w:rPr>
        <w:t xml:space="preserve">  </w:t>
      </w:r>
      <w:r w:rsidR="004B3CE9">
        <w:rPr>
          <w:rFonts w:ascii="Times New Roman" w:hAnsi="Times New Roman" w:cs="Times New Roman"/>
        </w:rPr>
        <w:t xml:space="preserve"> </w:t>
      </w:r>
      <w:r w:rsidR="005C7C5A">
        <w:rPr>
          <w:rFonts w:ascii="Times New Roman" w:hAnsi="Times New Roman" w:cs="Times New Roman"/>
        </w:rPr>
        <w:t xml:space="preserve">  </w:t>
      </w:r>
      <w:r w:rsidR="002A6943" w:rsidRPr="00775F0B">
        <w:rPr>
          <w:rFonts w:ascii="Times New Roman" w:hAnsi="Times New Roman" w:cs="Times New Roman"/>
        </w:rPr>
        <w:t xml:space="preserve">Öktem, B.; Pavlov, I.; Ilday, S.; Kalaycıoğlu, H.; Rybak, A.; Yavaş, S.; Erdoğan, M.; Ilday, F. Ö. Nonlinear laser lithography for indefinitely large-area nanostructuring with femtosecond pulses. </w:t>
      </w:r>
      <w:r w:rsidR="00B25F43" w:rsidRPr="00775F0B">
        <w:rPr>
          <w:rFonts w:ascii="Times New Roman" w:hAnsi="Times New Roman" w:cs="Times New Roman"/>
          <w:i/>
        </w:rPr>
        <w:t>Nat. Photonics</w:t>
      </w:r>
      <w:r w:rsidR="00B25F43" w:rsidRPr="00775F0B">
        <w:rPr>
          <w:rFonts w:ascii="Times New Roman" w:hAnsi="Times New Roman" w:cs="Times New Roman"/>
        </w:rPr>
        <w:t xml:space="preserve"> </w:t>
      </w:r>
      <w:r w:rsidR="002A6943" w:rsidRPr="00775F0B">
        <w:rPr>
          <w:rFonts w:ascii="Times New Roman" w:hAnsi="Times New Roman" w:cs="Times New Roman"/>
          <w:b/>
        </w:rPr>
        <w:t>2013</w:t>
      </w:r>
      <w:r w:rsidR="002A6943" w:rsidRPr="00775F0B">
        <w:rPr>
          <w:rFonts w:ascii="Times New Roman" w:hAnsi="Times New Roman" w:cs="Times New Roman"/>
        </w:rPr>
        <w:t xml:space="preserve">, </w:t>
      </w:r>
      <w:r w:rsidR="002A6943" w:rsidRPr="00775F0B">
        <w:rPr>
          <w:rFonts w:ascii="Times New Roman" w:hAnsi="Times New Roman" w:cs="Times New Roman"/>
          <w:i/>
        </w:rPr>
        <w:t>7</w:t>
      </w:r>
      <w:r w:rsidR="002A6943" w:rsidRPr="00775F0B">
        <w:rPr>
          <w:rFonts w:ascii="Times New Roman" w:hAnsi="Times New Roman" w:cs="Times New Roman"/>
        </w:rPr>
        <w:t>, 897-901</w:t>
      </w:r>
      <w:bookmarkEnd w:id="9"/>
      <w:r w:rsidR="002A6943" w:rsidRPr="00775F0B">
        <w:rPr>
          <w:rFonts w:ascii="Times New Roman" w:hAnsi="Times New Roman" w:cs="Times New Roman"/>
        </w:rPr>
        <w:t>.</w:t>
      </w:r>
    </w:p>
    <w:p w14:paraId="76F4B68B" w14:textId="660AF951" w:rsidR="002A6943" w:rsidRPr="00775F0B" w:rsidRDefault="007912AF" w:rsidP="002A6943">
      <w:pPr>
        <w:pStyle w:val="EndNoteBibliography"/>
        <w:spacing w:after="0" w:line="480" w:lineRule="auto"/>
        <w:rPr>
          <w:rFonts w:ascii="Times New Roman" w:hAnsi="Times New Roman" w:cs="Times New Roman"/>
        </w:rPr>
      </w:pPr>
      <w:bookmarkStart w:id="10" w:name="_ENREF_6"/>
      <w:r>
        <w:rPr>
          <w:rFonts w:ascii="Times New Roman" w:hAnsi="Times New Roman" w:cs="Times New Roman"/>
        </w:rPr>
        <w:t>7</w:t>
      </w:r>
      <w:r w:rsidR="002A6943" w:rsidRPr="00775F0B">
        <w:rPr>
          <w:rFonts w:ascii="Times New Roman" w:hAnsi="Times New Roman" w:cs="Times New Roman"/>
        </w:rPr>
        <w:t xml:space="preserve">. </w:t>
      </w:r>
      <w:r w:rsidR="005C7C5A">
        <w:rPr>
          <w:rFonts w:ascii="Times New Roman" w:hAnsi="Times New Roman" w:cs="Times New Roman"/>
        </w:rPr>
        <w:t xml:space="preserve">  </w:t>
      </w:r>
      <w:r w:rsidR="004B3CE9">
        <w:rPr>
          <w:rFonts w:ascii="Times New Roman" w:hAnsi="Times New Roman" w:cs="Times New Roman"/>
        </w:rPr>
        <w:t xml:space="preserve"> </w:t>
      </w:r>
      <w:r w:rsidR="005C7C5A">
        <w:rPr>
          <w:rFonts w:ascii="Times New Roman" w:hAnsi="Times New Roman" w:cs="Times New Roman"/>
        </w:rPr>
        <w:t xml:space="preserve">  </w:t>
      </w:r>
      <w:r w:rsidR="002A6943" w:rsidRPr="00775F0B">
        <w:rPr>
          <w:rFonts w:ascii="Times New Roman" w:hAnsi="Times New Roman" w:cs="Times New Roman"/>
        </w:rPr>
        <w:t xml:space="preserve">Fuentes-Edfuf, Y.; Garcia-Lechuga, M.; Puerto, D.; Florian, C.; Garcia-Leis, A.; Sanchez-Cortes, S.; Solis, J.; Siegel, J. Coherent scatter-controlled phase-change grating structures in silicon using femtosecond laser pulses. </w:t>
      </w:r>
      <w:r w:rsidR="00A93182" w:rsidRPr="00775F0B">
        <w:rPr>
          <w:rFonts w:ascii="Times New Roman" w:hAnsi="Times New Roman" w:cs="Times New Roman"/>
          <w:i/>
        </w:rPr>
        <w:t xml:space="preserve">Sci. Rep. </w:t>
      </w:r>
      <w:r w:rsidR="002A6943" w:rsidRPr="00775F0B">
        <w:rPr>
          <w:rFonts w:ascii="Times New Roman" w:hAnsi="Times New Roman" w:cs="Times New Roman"/>
          <w:b/>
        </w:rPr>
        <w:t>2017</w:t>
      </w:r>
      <w:r w:rsidR="002A6943" w:rsidRPr="00775F0B">
        <w:rPr>
          <w:rFonts w:ascii="Times New Roman" w:hAnsi="Times New Roman" w:cs="Times New Roman"/>
        </w:rPr>
        <w:t xml:space="preserve">, </w:t>
      </w:r>
      <w:r w:rsidR="002A6943" w:rsidRPr="00775F0B">
        <w:rPr>
          <w:rFonts w:ascii="Times New Roman" w:hAnsi="Times New Roman" w:cs="Times New Roman"/>
          <w:i/>
        </w:rPr>
        <w:t>7</w:t>
      </w:r>
      <w:r w:rsidR="002A6943" w:rsidRPr="00775F0B">
        <w:rPr>
          <w:rFonts w:ascii="Times New Roman" w:hAnsi="Times New Roman" w:cs="Times New Roman"/>
        </w:rPr>
        <w:t>, 4594.</w:t>
      </w:r>
      <w:bookmarkEnd w:id="10"/>
    </w:p>
    <w:p w14:paraId="250BE404" w14:textId="77777777" w:rsidR="003F2BFD" w:rsidRDefault="003F2BFD"/>
    <w:p w14:paraId="5437281F" w14:textId="77777777" w:rsidR="0065790C" w:rsidRDefault="00932944"/>
    <w:sectPr w:rsidR="0065790C" w:rsidSect="000058DE">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D1CB9" w14:textId="77777777" w:rsidR="00932944" w:rsidRDefault="00932944">
      <w:pPr>
        <w:spacing w:after="0"/>
      </w:pPr>
      <w:r>
        <w:separator/>
      </w:r>
    </w:p>
  </w:endnote>
  <w:endnote w:type="continuationSeparator" w:id="0">
    <w:p w14:paraId="2698636F" w14:textId="77777777" w:rsidR="00932944" w:rsidRDefault="009329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altName w:val="Times New Roman"/>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charset w:val="00"/>
    <w:family w:val="auto"/>
    <w:pitch w:val="variable"/>
    <w:sig w:usb0="00000000"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03A07" w14:textId="77777777" w:rsidR="00580E39" w:rsidRDefault="003F2B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6AEEC3F" w14:textId="77777777" w:rsidR="00580E39" w:rsidRDefault="0093294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4E988" w14:textId="77777777" w:rsidR="00580E39" w:rsidRDefault="003F2B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3FA4">
      <w:rPr>
        <w:rStyle w:val="PageNumber"/>
        <w:noProof/>
      </w:rPr>
      <w:t>2</w:t>
    </w:r>
    <w:r>
      <w:rPr>
        <w:rStyle w:val="PageNumber"/>
      </w:rPr>
      <w:fldChar w:fldCharType="end"/>
    </w:r>
  </w:p>
  <w:p w14:paraId="341FE4AB" w14:textId="77777777" w:rsidR="00580E39" w:rsidRDefault="0093294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84ECD" w14:textId="77777777" w:rsidR="00932944" w:rsidRDefault="00932944">
      <w:pPr>
        <w:spacing w:after="0"/>
      </w:pPr>
      <w:r>
        <w:separator/>
      </w:r>
    </w:p>
  </w:footnote>
  <w:footnote w:type="continuationSeparator" w:id="0">
    <w:p w14:paraId="3037B34D" w14:textId="77777777" w:rsidR="00932944" w:rsidRDefault="0093294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0NDY1MTYxtjAAAiUdpeDU4uLM/DyQAsNaAKQTzY0sAAAA"/>
    <w:docVar w:name="EN.InstantFormat" w:val="&lt;ENInstantFormat&gt;&lt;Enabled&gt;1&lt;/Enabled&gt;&lt;ScanUnformatted&gt;1&lt;/ScanUnformatted&gt;&lt;ScanChanges&gt;1&lt;/ScanChanges&gt;&lt;Suspended&gt;1&lt;/Suspended&gt;&lt;/ENInstantFormat&gt;"/>
  </w:docVars>
  <w:rsids>
    <w:rsidRoot w:val="003F2BFD"/>
    <w:rsid w:val="00003CCC"/>
    <w:rsid w:val="0000684B"/>
    <w:rsid w:val="00054DB7"/>
    <w:rsid w:val="00062AEF"/>
    <w:rsid w:val="000663F7"/>
    <w:rsid w:val="00076ABE"/>
    <w:rsid w:val="000851B6"/>
    <w:rsid w:val="000E095E"/>
    <w:rsid w:val="000E2BD5"/>
    <w:rsid w:val="00106606"/>
    <w:rsid w:val="00127F5E"/>
    <w:rsid w:val="001442F2"/>
    <w:rsid w:val="00147696"/>
    <w:rsid w:val="001623CD"/>
    <w:rsid w:val="00174FA3"/>
    <w:rsid w:val="00184A3E"/>
    <w:rsid w:val="00194BF3"/>
    <w:rsid w:val="001A47D6"/>
    <w:rsid w:val="001B486D"/>
    <w:rsid w:val="001C4881"/>
    <w:rsid w:val="00206378"/>
    <w:rsid w:val="0021724A"/>
    <w:rsid w:val="002A6943"/>
    <w:rsid w:val="002B27C0"/>
    <w:rsid w:val="002C524E"/>
    <w:rsid w:val="00337635"/>
    <w:rsid w:val="00347EE4"/>
    <w:rsid w:val="00355A7B"/>
    <w:rsid w:val="00357CA8"/>
    <w:rsid w:val="003B0DCF"/>
    <w:rsid w:val="003B4FEC"/>
    <w:rsid w:val="003D57CD"/>
    <w:rsid w:val="003F2BFD"/>
    <w:rsid w:val="003F4AA6"/>
    <w:rsid w:val="0041262F"/>
    <w:rsid w:val="00415124"/>
    <w:rsid w:val="004214E6"/>
    <w:rsid w:val="0042680A"/>
    <w:rsid w:val="00435BFF"/>
    <w:rsid w:val="004769F4"/>
    <w:rsid w:val="004B3CE9"/>
    <w:rsid w:val="004E0951"/>
    <w:rsid w:val="004E2E75"/>
    <w:rsid w:val="004F591C"/>
    <w:rsid w:val="00504DBF"/>
    <w:rsid w:val="00521856"/>
    <w:rsid w:val="00521A21"/>
    <w:rsid w:val="00533C23"/>
    <w:rsid w:val="005344C4"/>
    <w:rsid w:val="00553073"/>
    <w:rsid w:val="00571923"/>
    <w:rsid w:val="005974B8"/>
    <w:rsid w:val="005A5E49"/>
    <w:rsid w:val="005C7C5A"/>
    <w:rsid w:val="005D6E3A"/>
    <w:rsid w:val="005F2A7A"/>
    <w:rsid w:val="006A1351"/>
    <w:rsid w:val="006A75F4"/>
    <w:rsid w:val="006B344C"/>
    <w:rsid w:val="006B401C"/>
    <w:rsid w:val="006B750D"/>
    <w:rsid w:val="006C61CF"/>
    <w:rsid w:val="006D3B3E"/>
    <w:rsid w:val="006F1D1A"/>
    <w:rsid w:val="0070342B"/>
    <w:rsid w:val="00707DCA"/>
    <w:rsid w:val="00712484"/>
    <w:rsid w:val="00754668"/>
    <w:rsid w:val="007605F0"/>
    <w:rsid w:val="007659DB"/>
    <w:rsid w:val="00775F0B"/>
    <w:rsid w:val="007912AF"/>
    <w:rsid w:val="007A1CBC"/>
    <w:rsid w:val="007A3A92"/>
    <w:rsid w:val="007B5F7F"/>
    <w:rsid w:val="00821B8D"/>
    <w:rsid w:val="00822159"/>
    <w:rsid w:val="0083641B"/>
    <w:rsid w:val="0084472B"/>
    <w:rsid w:val="0084513C"/>
    <w:rsid w:val="008B17F5"/>
    <w:rsid w:val="008E7C45"/>
    <w:rsid w:val="00904280"/>
    <w:rsid w:val="009119A4"/>
    <w:rsid w:val="00923C0A"/>
    <w:rsid w:val="00932944"/>
    <w:rsid w:val="00962F7D"/>
    <w:rsid w:val="00966F3A"/>
    <w:rsid w:val="009B6127"/>
    <w:rsid w:val="009C1CFC"/>
    <w:rsid w:val="009C387C"/>
    <w:rsid w:val="009E244A"/>
    <w:rsid w:val="00A4373D"/>
    <w:rsid w:val="00A709E6"/>
    <w:rsid w:val="00A76164"/>
    <w:rsid w:val="00A84D10"/>
    <w:rsid w:val="00A93182"/>
    <w:rsid w:val="00AB2CD8"/>
    <w:rsid w:val="00AB5A92"/>
    <w:rsid w:val="00AC2F21"/>
    <w:rsid w:val="00AD2E3B"/>
    <w:rsid w:val="00AE1565"/>
    <w:rsid w:val="00AF50D1"/>
    <w:rsid w:val="00B25F43"/>
    <w:rsid w:val="00B36204"/>
    <w:rsid w:val="00B54407"/>
    <w:rsid w:val="00B65400"/>
    <w:rsid w:val="00BB2FE6"/>
    <w:rsid w:val="00BE1870"/>
    <w:rsid w:val="00BE4D6C"/>
    <w:rsid w:val="00C66E92"/>
    <w:rsid w:val="00CA6723"/>
    <w:rsid w:val="00CF3FA4"/>
    <w:rsid w:val="00D01D6B"/>
    <w:rsid w:val="00D3297B"/>
    <w:rsid w:val="00D407FB"/>
    <w:rsid w:val="00D544B0"/>
    <w:rsid w:val="00D56E68"/>
    <w:rsid w:val="00D67480"/>
    <w:rsid w:val="00D7342E"/>
    <w:rsid w:val="00DF1FC9"/>
    <w:rsid w:val="00DF3EFB"/>
    <w:rsid w:val="00E219A2"/>
    <w:rsid w:val="00E3468B"/>
    <w:rsid w:val="00E526A1"/>
    <w:rsid w:val="00E703B1"/>
    <w:rsid w:val="00E80199"/>
    <w:rsid w:val="00EB01C5"/>
    <w:rsid w:val="00EC7BF1"/>
    <w:rsid w:val="00EF6C09"/>
    <w:rsid w:val="00F00DE8"/>
    <w:rsid w:val="00F05A65"/>
    <w:rsid w:val="00F106D8"/>
    <w:rsid w:val="00F1427D"/>
    <w:rsid w:val="00F152BA"/>
    <w:rsid w:val="00F30441"/>
    <w:rsid w:val="00F35F08"/>
    <w:rsid w:val="00F45040"/>
    <w:rsid w:val="00F453A6"/>
    <w:rsid w:val="00F464A2"/>
    <w:rsid w:val="00F52D0B"/>
    <w:rsid w:val="00F6220E"/>
    <w:rsid w:val="00F746DB"/>
    <w:rsid w:val="00FA2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55DE8"/>
  <w15:chartTrackingRefBased/>
  <w15:docId w15:val="{7032F9B8-582F-4BF1-AB37-C2510A852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BFD"/>
    <w:pPr>
      <w:spacing w:after="200" w:line="240" w:lineRule="auto"/>
      <w:jc w:val="both"/>
    </w:pPr>
    <w:rPr>
      <w:rFonts w:ascii="Times" w:eastAsia="Times New Roman" w:hAnsi="Times" w:cs="Times New Roman"/>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3F2BFD"/>
    <w:rPr>
      <w:color w:val="800080"/>
      <w:u w:val="single"/>
    </w:rPr>
  </w:style>
  <w:style w:type="paragraph" w:styleId="BodyText">
    <w:name w:val="Body Text"/>
    <w:basedOn w:val="Normal"/>
    <w:link w:val="BodyTextChar"/>
    <w:rsid w:val="003F2BFD"/>
    <w:pPr>
      <w:jc w:val="center"/>
    </w:pPr>
    <w:rPr>
      <w:b/>
      <w:sz w:val="40"/>
    </w:rPr>
  </w:style>
  <w:style w:type="character" w:customStyle="1" w:styleId="BodyTextChar">
    <w:name w:val="Body Text Char"/>
    <w:basedOn w:val="DefaultParagraphFont"/>
    <w:link w:val="BodyText"/>
    <w:rsid w:val="003F2BFD"/>
    <w:rPr>
      <w:rFonts w:ascii="Times" w:eastAsia="Times New Roman" w:hAnsi="Times" w:cs="Times New Roman"/>
      <w:b/>
      <w:sz w:val="40"/>
      <w:szCs w:val="20"/>
      <w:lang w:eastAsia="en-US"/>
    </w:rPr>
  </w:style>
  <w:style w:type="paragraph" w:styleId="FootnoteText">
    <w:name w:val="footnote text"/>
    <w:basedOn w:val="Normal"/>
    <w:next w:val="TFReferencesSection"/>
    <w:link w:val="FootnoteTextChar"/>
    <w:semiHidden/>
    <w:rsid w:val="003F2BFD"/>
  </w:style>
  <w:style w:type="character" w:customStyle="1" w:styleId="FootnoteTextChar">
    <w:name w:val="Footnote Text Char"/>
    <w:basedOn w:val="DefaultParagraphFont"/>
    <w:link w:val="FootnoteText"/>
    <w:semiHidden/>
    <w:rsid w:val="003F2BFD"/>
    <w:rPr>
      <w:rFonts w:ascii="Times" w:eastAsia="Times New Roman" w:hAnsi="Times" w:cs="Times New Roman"/>
      <w:sz w:val="24"/>
      <w:szCs w:val="20"/>
      <w:lang w:eastAsia="en-US"/>
    </w:rPr>
  </w:style>
  <w:style w:type="paragraph" w:customStyle="1" w:styleId="TFReferencesSection">
    <w:name w:val="TF_References_Section"/>
    <w:basedOn w:val="Normal"/>
    <w:rsid w:val="003F2BFD"/>
    <w:pPr>
      <w:spacing w:line="480" w:lineRule="auto"/>
      <w:ind w:firstLine="187"/>
    </w:pPr>
  </w:style>
  <w:style w:type="paragraph" w:customStyle="1" w:styleId="TAMainText">
    <w:name w:val="TA_Main_Text"/>
    <w:basedOn w:val="Normal"/>
    <w:rsid w:val="003F2BFD"/>
    <w:pPr>
      <w:spacing w:after="0" w:line="480" w:lineRule="auto"/>
      <w:ind w:firstLine="202"/>
    </w:pPr>
  </w:style>
  <w:style w:type="paragraph" w:customStyle="1" w:styleId="BATitle">
    <w:name w:val="BA_Title"/>
    <w:basedOn w:val="Normal"/>
    <w:next w:val="BBAuthorName"/>
    <w:rsid w:val="003F2BFD"/>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3F2BFD"/>
    <w:pPr>
      <w:spacing w:after="240" w:line="480" w:lineRule="auto"/>
      <w:jc w:val="center"/>
    </w:pPr>
    <w:rPr>
      <w:i/>
    </w:rPr>
  </w:style>
  <w:style w:type="paragraph" w:customStyle="1" w:styleId="BCAuthorAddress">
    <w:name w:val="BC_Author_Address"/>
    <w:basedOn w:val="Normal"/>
    <w:next w:val="BIEmailAddress"/>
    <w:rsid w:val="003F2BFD"/>
    <w:pPr>
      <w:spacing w:after="240" w:line="480" w:lineRule="auto"/>
      <w:jc w:val="center"/>
    </w:pPr>
  </w:style>
  <w:style w:type="paragraph" w:customStyle="1" w:styleId="BIEmailAddress">
    <w:name w:val="BI_Email_Address"/>
    <w:basedOn w:val="Normal"/>
    <w:next w:val="AIReceivedDate"/>
    <w:rsid w:val="003F2BFD"/>
    <w:pPr>
      <w:spacing w:line="480" w:lineRule="auto"/>
    </w:pPr>
  </w:style>
  <w:style w:type="paragraph" w:customStyle="1" w:styleId="AIReceivedDate">
    <w:name w:val="AI_Received_Date"/>
    <w:basedOn w:val="Normal"/>
    <w:next w:val="BDAbstract"/>
    <w:rsid w:val="003F2BFD"/>
    <w:pPr>
      <w:spacing w:after="240" w:line="480" w:lineRule="auto"/>
    </w:pPr>
    <w:rPr>
      <w:b/>
    </w:rPr>
  </w:style>
  <w:style w:type="paragraph" w:customStyle="1" w:styleId="BDAbstract">
    <w:name w:val="BD_Abstract"/>
    <w:basedOn w:val="Normal"/>
    <w:next w:val="TAMainText"/>
    <w:rsid w:val="003F2BFD"/>
    <w:pPr>
      <w:spacing w:before="360" w:after="360" w:line="480" w:lineRule="auto"/>
    </w:pPr>
  </w:style>
  <w:style w:type="paragraph" w:customStyle="1" w:styleId="TDAcknowledgments">
    <w:name w:val="TD_Acknowledgments"/>
    <w:basedOn w:val="Normal"/>
    <w:next w:val="Normal"/>
    <w:rsid w:val="003F2BFD"/>
    <w:pPr>
      <w:spacing w:before="200" w:line="480" w:lineRule="auto"/>
      <w:ind w:firstLine="202"/>
    </w:pPr>
  </w:style>
  <w:style w:type="paragraph" w:customStyle="1" w:styleId="TESupportingInformation">
    <w:name w:val="TE_Supporting_Information"/>
    <w:basedOn w:val="Normal"/>
    <w:next w:val="Normal"/>
    <w:rsid w:val="003F2BFD"/>
    <w:pPr>
      <w:spacing w:line="480" w:lineRule="auto"/>
      <w:ind w:firstLine="187"/>
    </w:pPr>
  </w:style>
  <w:style w:type="paragraph" w:customStyle="1" w:styleId="VCSchemeTitle">
    <w:name w:val="VC_Scheme_Title"/>
    <w:basedOn w:val="Normal"/>
    <w:next w:val="Normal"/>
    <w:rsid w:val="003F2BFD"/>
    <w:pPr>
      <w:spacing w:line="480" w:lineRule="auto"/>
    </w:pPr>
  </w:style>
  <w:style w:type="paragraph" w:customStyle="1" w:styleId="VDTableTitle">
    <w:name w:val="VD_Table_Title"/>
    <w:basedOn w:val="Normal"/>
    <w:next w:val="Normal"/>
    <w:rsid w:val="003F2BFD"/>
    <w:pPr>
      <w:spacing w:line="480" w:lineRule="auto"/>
    </w:pPr>
  </w:style>
  <w:style w:type="paragraph" w:customStyle="1" w:styleId="VAFigureCaption">
    <w:name w:val="VA_Figure_Caption"/>
    <w:basedOn w:val="Normal"/>
    <w:next w:val="Normal"/>
    <w:rsid w:val="003F2BFD"/>
    <w:pPr>
      <w:spacing w:line="480" w:lineRule="auto"/>
    </w:pPr>
  </w:style>
  <w:style w:type="paragraph" w:customStyle="1" w:styleId="VBChartTitle">
    <w:name w:val="VB_Chart_Title"/>
    <w:basedOn w:val="Normal"/>
    <w:next w:val="Normal"/>
    <w:rsid w:val="003F2BFD"/>
    <w:pPr>
      <w:spacing w:line="480" w:lineRule="auto"/>
    </w:pPr>
  </w:style>
  <w:style w:type="paragraph" w:customStyle="1" w:styleId="FETableFootnote">
    <w:name w:val="FE_Table_Footnote"/>
    <w:basedOn w:val="Normal"/>
    <w:next w:val="Normal"/>
    <w:rsid w:val="003F2BFD"/>
    <w:pPr>
      <w:ind w:firstLine="187"/>
    </w:pPr>
  </w:style>
  <w:style w:type="paragraph" w:customStyle="1" w:styleId="FCChartFootnote">
    <w:name w:val="FC_Chart_Footnote"/>
    <w:basedOn w:val="Normal"/>
    <w:next w:val="Normal"/>
    <w:rsid w:val="003F2BFD"/>
    <w:pPr>
      <w:ind w:firstLine="187"/>
    </w:pPr>
  </w:style>
  <w:style w:type="paragraph" w:customStyle="1" w:styleId="FDSchemeFootnote">
    <w:name w:val="FD_Scheme_Footnote"/>
    <w:basedOn w:val="Normal"/>
    <w:next w:val="Normal"/>
    <w:rsid w:val="003F2BFD"/>
    <w:pPr>
      <w:ind w:firstLine="187"/>
    </w:pPr>
  </w:style>
  <w:style w:type="paragraph" w:customStyle="1" w:styleId="TCTableBody">
    <w:name w:val="TC_Table_Body"/>
    <w:basedOn w:val="Normal"/>
    <w:rsid w:val="003F2BFD"/>
  </w:style>
  <w:style w:type="paragraph" w:customStyle="1" w:styleId="AFTitleRunningHead">
    <w:name w:val="AF_Title_Running_Head"/>
    <w:basedOn w:val="Normal"/>
    <w:next w:val="TAMainText"/>
    <w:rsid w:val="003F2BFD"/>
    <w:pPr>
      <w:spacing w:line="480" w:lineRule="auto"/>
    </w:pPr>
  </w:style>
  <w:style w:type="paragraph" w:customStyle="1" w:styleId="BEAuthorBiography">
    <w:name w:val="BE_Author_Biography"/>
    <w:basedOn w:val="Normal"/>
    <w:rsid w:val="003F2BFD"/>
    <w:pPr>
      <w:spacing w:line="480" w:lineRule="auto"/>
    </w:pPr>
  </w:style>
  <w:style w:type="paragraph" w:customStyle="1" w:styleId="FACorrespondingAuthorFootnote">
    <w:name w:val="FA_Corresponding_Author_Footnote"/>
    <w:basedOn w:val="Normal"/>
    <w:next w:val="TAMainText"/>
    <w:rsid w:val="003F2BFD"/>
    <w:pPr>
      <w:spacing w:line="480" w:lineRule="auto"/>
    </w:pPr>
  </w:style>
  <w:style w:type="paragraph" w:customStyle="1" w:styleId="SNSynopsisTOC">
    <w:name w:val="SN_Synopsis_TOC"/>
    <w:basedOn w:val="Normal"/>
    <w:link w:val="SNSynopsisTOCChar"/>
    <w:rsid w:val="003F2BFD"/>
    <w:pPr>
      <w:spacing w:line="480" w:lineRule="auto"/>
    </w:pPr>
  </w:style>
  <w:style w:type="character" w:styleId="Hyperlink">
    <w:name w:val="Hyperlink"/>
    <w:rsid w:val="003F2BFD"/>
    <w:rPr>
      <w:color w:val="0000FF"/>
      <w:u w:val="single"/>
    </w:rPr>
  </w:style>
  <w:style w:type="paragraph" w:styleId="Footer">
    <w:name w:val="footer"/>
    <w:basedOn w:val="Normal"/>
    <w:link w:val="FooterChar"/>
    <w:rsid w:val="003F2BFD"/>
    <w:pPr>
      <w:tabs>
        <w:tab w:val="center" w:pos="4320"/>
        <w:tab w:val="right" w:pos="8640"/>
      </w:tabs>
    </w:pPr>
  </w:style>
  <w:style w:type="character" w:customStyle="1" w:styleId="FooterChar">
    <w:name w:val="Footer Char"/>
    <w:basedOn w:val="DefaultParagraphFont"/>
    <w:link w:val="Footer"/>
    <w:rsid w:val="003F2BFD"/>
    <w:rPr>
      <w:rFonts w:ascii="Times" w:eastAsia="Times New Roman" w:hAnsi="Times" w:cs="Times New Roman"/>
      <w:sz w:val="24"/>
      <w:szCs w:val="20"/>
      <w:lang w:eastAsia="en-US"/>
    </w:rPr>
  </w:style>
  <w:style w:type="paragraph" w:customStyle="1" w:styleId="BGKeywords">
    <w:name w:val="BG_Keywords"/>
    <w:basedOn w:val="Normal"/>
    <w:rsid w:val="003F2BFD"/>
    <w:pPr>
      <w:spacing w:line="480" w:lineRule="auto"/>
    </w:pPr>
  </w:style>
  <w:style w:type="paragraph" w:customStyle="1" w:styleId="BHBriefs">
    <w:name w:val="BH_Briefs"/>
    <w:basedOn w:val="Normal"/>
    <w:rsid w:val="003F2BFD"/>
    <w:pPr>
      <w:spacing w:line="480" w:lineRule="auto"/>
    </w:pPr>
  </w:style>
  <w:style w:type="character" w:styleId="PageNumber">
    <w:name w:val="page number"/>
    <w:basedOn w:val="DefaultParagraphFont"/>
    <w:rsid w:val="003F2BFD"/>
  </w:style>
  <w:style w:type="paragraph" w:styleId="BalloonText">
    <w:name w:val="Balloon Text"/>
    <w:basedOn w:val="Normal"/>
    <w:link w:val="BalloonTextChar"/>
    <w:semiHidden/>
    <w:rsid w:val="003F2BFD"/>
    <w:rPr>
      <w:rFonts w:ascii="Tahoma" w:hAnsi="Tahoma" w:cs="Tahoma"/>
      <w:sz w:val="16"/>
      <w:szCs w:val="16"/>
    </w:rPr>
  </w:style>
  <w:style w:type="character" w:customStyle="1" w:styleId="BalloonTextChar">
    <w:name w:val="Balloon Text Char"/>
    <w:basedOn w:val="DefaultParagraphFont"/>
    <w:link w:val="BalloonText"/>
    <w:semiHidden/>
    <w:rsid w:val="003F2BFD"/>
    <w:rPr>
      <w:rFonts w:ascii="Tahoma" w:eastAsia="Times New Roman" w:hAnsi="Tahoma" w:cs="Tahoma"/>
      <w:sz w:val="16"/>
      <w:szCs w:val="16"/>
      <w:lang w:eastAsia="en-US"/>
    </w:rPr>
  </w:style>
  <w:style w:type="paragraph" w:customStyle="1" w:styleId="StyleFACorrespondingAuthorFootnote7pt">
    <w:name w:val="Style FA_Corresponding_Author_Footnote + 7 pt"/>
    <w:basedOn w:val="Normal"/>
    <w:next w:val="BGKeywords"/>
    <w:link w:val="StyleFACorrespondingAuthorFootnote7ptChar"/>
    <w:autoRedefine/>
    <w:rsid w:val="003F2BFD"/>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3F2BFD"/>
    <w:rPr>
      <w:rFonts w:ascii="Arno Pro" w:eastAsia="Times New Roman" w:hAnsi="Arno Pro" w:cs="Times New Roman"/>
      <w:kern w:val="20"/>
      <w:sz w:val="18"/>
      <w:szCs w:val="20"/>
      <w:lang w:eastAsia="en-US"/>
    </w:rPr>
  </w:style>
  <w:style w:type="paragraph" w:customStyle="1" w:styleId="FAAuthorInfoSubtitle">
    <w:name w:val="FA_Author_Info_Subtitle"/>
    <w:basedOn w:val="Normal"/>
    <w:link w:val="FAAuthorInfoSubtitleChar"/>
    <w:autoRedefine/>
    <w:rsid w:val="003F2BFD"/>
    <w:pPr>
      <w:spacing w:before="120" w:after="60" w:line="480" w:lineRule="auto"/>
      <w:jc w:val="left"/>
    </w:pPr>
    <w:rPr>
      <w:b/>
    </w:rPr>
  </w:style>
  <w:style w:type="character" w:customStyle="1" w:styleId="FAAuthorInfoSubtitleChar">
    <w:name w:val="FA_Author_Info_Subtitle Char"/>
    <w:link w:val="FAAuthorInfoSubtitle"/>
    <w:rsid w:val="003F2BFD"/>
    <w:rPr>
      <w:rFonts w:ascii="Times" w:eastAsia="Times New Roman" w:hAnsi="Times" w:cs="Times New Roman"/>
      <w:b/>
      <w:sz w:val="24"/>
      <w:szCs w:val="20"/>
      <w:lang w:eastAsia="en-US"/>
    </w:rPr>
  </w:style>
  <w:style w:type="paragraph" w:customStyle="1" w:styleId="Default">
    <w:name w:val="Default"/>
    <w:rsid w:val="003F2BFD"/>
    <w:pPr>
      <w:autoSpaceDE w:val="0"/>
      <w:autoSpaceDN w:val="0"/>
      <w:adjustRightInd w:val="0"/>
      <w:spacing w:after="0" w:line="240" w:lineRule="auto"/>
    </w:pPr>
    <w:rPr>
      <w:rFonts w:ascii="Symbol" w:eastAsia="Times New Roman" w:hAnsi="Symbol" w:cs="Symbol"/>
      <w:color w:val="000000"/>
      <w:sz w:val="24"/>
      <w:szCs w:val="24"/>
      <w:lang w:eastAsia="en-US"/>
    </w:rPr>
  </w:style>
  <w:style w:type="paragraph" w:customStyle="1" w:styleId="EndNoteBibliographyTitle">
    <w:name w:val="EndNote Bibliography Title"/>
    <w:basedOn w:val="Normal"/>
    <w:link w:val="EndNoteBibliographyTitleChar"/>
    <w:rsid w:val="003F2BFD"/>
    <w:pPr>
      <w:spacing w:after="0"/>
      <w:jc w:val="center"/>
    </w:pPr>
    <w:rPr>
      <w:rFonts w:cs="Times"/>
      <w:noProof/>
    </w:rPr>
  </w:style>
  <w:style w:type="character" w:customStyle="1" w:styleId="SNSynopsisTOCChar">
    <w:name w:val="SN_Synopsis_TOC Char"/>
    <w:basedOn w:val="DefaultParagraphFont"/>
    <w:link w:val="SNSynopsisTOC"/>
    <w:rsid w:val="003F2BFD"/>
    <w:rPr>
      <w:rFonts w:ascii="Times" w:eastAsia="Times New Roman" w:hAnsi="Times" w:cs="Times New Roman"/>
      <w:sz w:val="24"/>
      <w:szCs w:val="20"/>
      <w:lang w:eastAsia="en-US"/>
    </w:rPr>
  </w:style>
  <w:style w:type="character" w:customStyle="1" w:styleId="EndNoteBibliographyTitleChar">
    <w:name w:val="EndNote Bibliography Title Char"/>
    <w:basedOn w:val="SNSynopsisTOCChar"/>
    <w:link w:val="EndNoteBibliographyTitle"/>
    <w:rsid w:val="003F2BFD"/>
    <w:rPr>
      <w:rFonts w:ascii="Times" w:eastAsia="Times New Roman" w:hAnsi="Times" w:cs="Times"/>
      <w:noProof/>
      <w:sz w:val="24"/>
      <w:szCs w:val="20"/>
      <w:lang w:eastAsia="en-US"/>
    </w:rPr>
  </w:style>
  <w:style w:type="paragraph" w:customStyle="1" w:styleId="EndNoteBibliography">
    <w:name w:val="EndNote Bibliography"/>
    <w:basedOn w:val="Normal"/>
    <w:link w:val="EndNoteBibliographyChar"/>
    <w:rsid w:val="003F2BFD"/>
    <w:rPr>
      <w:rFonts w:cs="Times"/>
      <w:noProof/>
    </w:rPr>
  </w:style>
  <w:style w:type="character" w:customStyle="1" w:styleId="EndNoteBibliographyChar">
    <w:name w:val="EndNote Bibliography Char"/>
    <w:basedOn w:val="SNSynopsisTOCChar"/>
    <w:link w:val="EndNoteBibliography"/>
    <w:rsid w:val="003F2BFD"/>
    <w:rPr>
      <w:rFonts w:ascii="Times" w:eastAsia="Times New Roman" w:hAnsi="Times" w:cs="Times"/>
      <w:noProof/>
      <w:sz w:val="24"/>
      <w:szCs w:val="20"/>
      <w:lang w:eastAsia="en-US"/>
    </w:rPr>
  </w:style>
  <w:style w:type="paragraph" w:customStyle="1" w:styleId="AuthorsFull">
    <w:name w:val="Authors Full"/>
    <w:basedOn w:val="Normal"/>
    <w:rsid w:val="003F2BFD"/>
    <w:pPr>
      <w:spacing w:after="0"/>
      <w:jc w:val="left"/>
    </w:pPr>
    <w:rPr>
      <w:rFonts w:ascii="Times New Roman" w:eastAsia="MS Mincho" w:hAnsi="Times New Roman"/>
      <w:i/>
      <w:szCs w:val="24"/>
      <w:lang w:eastAsia="ja-JP"/>
    </w:rPr>
  </w:style>
  <w:style w:type="paragraph" w:customStyle="1" w:styleId="03AuthorAffiliation">
    <w:name w:val="03. Author Affiliation"/>
    <w:basedOn w:val="NoSpacing"/>
    <w:next w:val="Normal"/>
    <w:qFormat/>
    <w:rsid w:val="003F2BFD"/>
    <w:pPr>
      <w:jc w:val="left"/>
    </w:pPr>
    <w:rPr>
      <w:rFonts w:ascii="Times New Roman" w:eastAsiaTheme="minorEastAsia" w:hAnsi="Times New Roman" w:cstheme="minorBidi"/>
      <w:i/>
      <w:sz w:val="18"/>
      <w:szCs w:val="22"/>
    </w:rPr>
  </w:style>
  <w:style w:type="paragraph" w:styleId="NoSpacing">
    <w:name w:val="No Spacing"/>
    <w:uiPriority w:val="1"/>
    <w:qFormat/>
    <w:rsid w:val="003F2BFD"/>
    <w:pPr>
      <w:spacing w:after="0" w:line="240" w:lineRule="auto"/>
      <w:jc w:val="both"/>
    </w:pPr>
    <w:rPr>
      <w:rFonts w:ascii="Times" w:eastAsia="Times New Roman" w:hAnsi="Times" w:cs="Times New Roman"/>
      <w:sz w:val="24"/>
      <w:szCs w:val="20"/>
      <w:lang w:eastAsia="en-US"/>
    </w:rPr>
  </w:style>
  <w:style w:type="paragraph" w:styleId="Header">
    <w:name w:val="header"/>
    <w:basedOn w:val="Normal"/>
    <w:link w:val="HeaderChar"/>
    <w:uiPriority w:val="99"/>
    <w:unhideWhenUsed/>
    <w:rsid w:val="003F2BF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F2BFD"/>
    <w:rPr>
      <w:rFonts w:ascii="Times" w:eastAsia="Times New Roman" w:hAnsi="Times" w:cs="Times New Roman"/>
      <w:sz w:val="18"/>
      <w:szCs w:val="18"/>
      <w:lang w:eastAsia="en-US"/>
    </w:rPr>
  </w:style>
  <w:style w:type="character" w:styleId="CommentReference">
    <w:name w:val="annotation reference"/>
    <w:basedOn w:val="DefaultParagraphFont"/>
    <w:uiPriority w:val="99"/>
    <w:semiHidden/>
    <w:unhideWhenUsed/>
    <w:rsid w:val="00337635"/>
    <w:rPr>
      <w:sz w:val="21"/>
      <w:szCs w:val="21"/>
    </w:rPr>
  </w:style>
  <w:style w:type="paragraph" w:styleId="CommentText">
    <w:name w:val="annotation text"/>
    <w:basedOn w:val="Normal"/>
    <w:link w:val="CommentTextChar"/>
    <w:uiPriority w:val="99"/>
    <w:semiHidden/>
    <w:unhideWhenUsed/>
    <w:rsid w:val="00337635"/>
    <w:pPr>
      <w:jc w:val="left"/>
    </w:pPr>
  </w:style>
  <w:style w:type="character" w:customStyle="1" w:styleId="CommentTextChar">
    <w:name w:val="Comment Text Char"/>
    <w:basedOn w:val="DefaultParagraphFont"/>
    <w:link w:val="CommentText"/>
    <w:uiPriority w:val="99"/>
    <w:semiHidden/>
    <w:rsid w:val="00337635"/>
    <w:rPr>
      <w:rFonts w:ascii="Times" w:eastAsia="Times New Roman" w:hAnsi="Times" w:cs="Times New Roman"/>
      <w:sz w:val="24"/>
      <w:szCs w:val="20"/>
      <w:lang w:eastAsia="en-US"/>
    </w:rPr>
  </w:style>
  <w:style w:type="paragraph" w:styleId="CommentSubject">
    <w:name w:val="annotation subject"/>
    <w:basedOn w:val="CommentText"/>
    <w:next w:val="CommentText"/>
    <w:link w:val="CommentSubjectChar"/>
    <w:uiPriority w:val="99"/>
    <w:semiHidden/>
    <w:unhideWhenUsed/>
    <w:rsid w:val="00337635"/>
    <w:rPr>
      <w:b/>
      <w:bCs/>
    </w:rPr>
  </w:style>
  <w:style w:type="character" w:customStyle="1" w:styleId="CommentSubjectChar">
    <w:name w:val="Comment Subject Char"/>
    <w:basedOn w:val="CommentTextChar"/>
    <w:link w:val="CommentSubject"/>
    <w:uiPriority w:val="99"/>
    <w:semiHidden/>
    <w:rsid w:val="00337635"/>
    <w:rPr>
      <w:rFonts w:ascii="Times" w:eastAsia="Times New Roman" w:hAnsi="Times" w:cs="Times New Roman"/>
      <w:b/>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71603">
      <w:bodyDiv w:val="1"/>
      <w:marLeft w:val="0"/>
      <w:marRight w:val="0"/>
      <w:marTop w:val="0"/>
      <w:marBottom w:val="0"/>
      <w:divBdr>
        <w:top w:val="none" w:sz="0" w:space="0" w:color="auto"/>
        <w:left w:val="none" w:sz="0" w:space="0" w:color="auto"/>
        <w:bottom w:val="none" w:sz="0" w:space="0" w:color="auto"/>
        <w:right w:val="none" w:sz="0" w:space="0" w:color="auto"/>
      </w:divBdr>
    </w:div>
    <w:div w:id="177192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jyang@ciomp.ac.cn" TargetMode="External"/><Relationship Id="rId13" Type="http://schemas.openxmlformats.org/officeDocument/2006/relationships/image" Target="media/image5.tiff"/><Relationship Id="rId18" Type="http://schemas.openxmlformats.org/officeDocument/2006/relationships/image" Target="media/image10.ti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ti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7736B-F639-422C-A7D6-265E70407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2127</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Hongbo Xie</dc:creator>
  <cp:keywords/>
  <dc:description/>
  <cp:lastModifiedBy>Hongbo Xie</cp:lastModifiedBy>
  <cp:revision>10</cp:revision>
  <dcterms:created xsi:type="dcterms:W3CDTF">2021-06-30T02:41:00Z</dcterms:created>
  <dcterms:modified xsi:type="dcterms:W3CDTF">2021-09-03T03:37:00Z</dcterms:modified>
</cp:coreProperties>
</file>