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483" w:rsidRPr="000D70C8" w:rsidRDefault="00422483" w:rsidP="000D70C8">
      <w:pPr>
        <w:pStyle w:val="BATitle"/>
        <w:spacing w:line="240" w:lineRule="auto"/>
        <w:jc w:val="left"/>
        <w:rPr>
          <w:rFonts w:ascii="Arial" w:hAnsi="Arial" w:cs="Arial"/>
          <w:b/>
          <w:sz w:val="34"/>
          <w:szCs w:val="34"/>
        </w:rPr>
      </w:pPr>
      <w:r w:rsidRPr="000D70C8">
        <w:rPr>
          <w:rFonts w:ascii="Arial" w:hAnsi="Arial" w:cs="Arial"/>
          <w:b/>
          <w:sz w:val="34"/>
          <w:szCs w:val="34"/>
          <w:lang w:eastAsia="zh-CN"/>
        </w:rPr>
        <w:t>Supporting</w:t>
      </w:r>
      <w:r w:rsidRPr="000D70C8">
        <w:rPr>
          <w:rFonts w:ascii="Arial" w:hAnsi="Arial" w:cs="Arial"/>
          <w:b/>
          <w:sz w:val="34"/>
          <w:szCs w:val="34"/>
        </w:rPr>
        <w:t xml:space="preserve"> </w:t>
      </w:r>
      <w:r w:rsidRPr="000D70C8">
        <w:rPr>
          <w:rFonts w:ascii="Arial" w:hAnsi="Arial" w:cs="Arial"/>
          <w:b/>
          <w:sz w:val="34"/>
          <w:szCs w:val="34"/>
          <w:lang w:eastAsia="zh-CN"/>
        </w:rPr>
        <w:t>information</w:t>
      </w:r>
      <w:r w:rsidRPr="000D70C8">
        <w:rPr>
          <w:rFonts w:ascii="Arial" w:hAnsi="Arial" w:cs="Arial"/>
          <w:b/>
          <w:sz w:val="34"/>
          <w:szCs w:val="34"/>
        </w:rPr>
        <w:t>: Orig</w:t>
      </w:r>
      <w:r w:rsidRPr="000D70C8">
        <w:rPr>
          <w:rFonts w:ascii="Arial" w:hAnsi="Arial" w:cs="Arial"/>
          <w:b/>
          <w:sz w:val="34"/>
          <w:szCs w:val="34"/>
          <w:lang w:eastAsia="zh-CN"/>
        </w:rPr>
        <w:t>i</w:t>
      </w:r>
      <w:r w:rsidRPr="000D70C8">
        <w:rPr>
          <w:rFonts w:ascii="Arial" w:hAnsi="Arial" w:cs="Arial"/>
          <w:b/>
          <w:sz w:val="34"/>
          <w:szCs w:val="34"/>
        </w:rPr>
        <w:t xml:space="preserve">n </w:t>
      </w:r>
      <w:r w:rsidRPr="000D70C8">
        <w:rPr>
          <w:rFonts w:ascii="Arial" w:hAnsi="Arial" w:cs="Arial"/>
          <w:b/>
          <w:sz w:val="34"/>
          <w:szCs w:val="34"/>
          <w:lang w:eastAsia="zh-CN"/>
        </w:rPr>
        <w:t>of</w:t>
      </w:r>
      <w:r w:rsidRPr="000D70C8">
        <w:rPr>
          <w:rFonts w:ascii="Arial" w:hAnsi="Arial" w:cs="Arial"/>
          <w:b/>
          <w:sz w:val="34"/>
          <w:szCs w:val="34"/>
        </w:rPr>
        <w:t xml:space="preserve"> </w:t>
      </w:r>
      <w:r w:rsidRPr="000D70C8">
        <w:rPr>
          <w:rFonts w:ascii="Arial" w:hAnsi="Arial" w:cs="Arial"/>
          <w:b/>
          <w:sz w:val="34"/>
          <w:szCs w:val="34"/>
          <w:lang w:eastAsia="zh-CN"/>
        </w:rPr>
        <w:t>dispersive line shape</w:t>
      </w:r>
      <w:r w:rsidR="00BA07E4">
        <w:rPr>
          <w:rFonts w:ascii="Arial" w:hAnsi="Arial" w:cs="Arial" w:hint="eastAsia"/>
          <w:b/>
          <w:sz w:val="34"/>
          <w:szCs w:val="34"/>
          <w:lang w:eastAsia="zh-CN"/>
        </w:rPr>
        <w:t>s</w:t>
      </w:r>
      <w:r w:rsidRPr="000D70C8">
        <w:rPr>
          <w:rFonts w:ascii="Arial" w:hAnsi="Arial" w:cs="Arial"/>
          <w:b/>
          <w:sz w:val="34"/>
          <w:szCs w:val="34"/>
          <w:lang w:eastAsia="zh-CN"/>
        </w:rPr>
        <w:t xml:space="preserve"> in </w:t>
      </w:r>
      <w:proofErr w:type="spellStart"/>
      <w:r w:rsidRPr="000D70C8">
        <w:rPr>
          <w:rFonts w:ascii="Arial" w:hAnsi="Arial" w:cs="Arial"/>
          <w:b/>
          <w:sz w:val="34"/>
          <w:szCs w:val="34"/>
          <w:lang w:eastAsia="zh-CN"/>
        </w:rPr>
        <w:t>plasmon</w:t>
      </w:r>
      <w:proofErr w:type="spellEnd"/>
      <w:r w:rsidRPr="000D70C8">
        <w:rPr>
          <w:rFonts w:ascii="Arial" w:hAnsi="Arial" w:cs="Arial"/>
          <w:b/>
          <w:sz w:val="34"/>
          <w:szCs w:val="34"/>
          <w:lang w:eastAsia="zh-CN"/>
        </w:rPr>
        <w:t xml:space="preserve">-enhanced stimulated Raman </w:t>
      </w:r>
      <w:r w:rsidR="00BF2A12">
        <w:rPr>
          <w:rFonts w:ascii="Arial" w:hAnsi="Arial" w:cs="Arial"/>
          <w:b/>
          <w:sz w:val="34"/>
          <w:szCs w:val="34"/>
          <w:lang w:eastAsia="zh-CN"/>
        </w:rPr>
        <w:t xml:space="preserve">scattering </w:t>
      </w:r>
      <w:r w:rsidRPr="000D70C8">
        <w:rPr>
          <w:rFonts w:ascii="Arial" w:hAnsi="Arial" w:cs="Arial"/>
          <w:b/>
          <w:sz w:val="34"/>
          <w:szCs w:val="34"/>
          <w:lang w:eastAsia="zh-CN"/>
        </w:rPr>
        <w:t>microscopy</w:t>
      </w:r>
    </w:p>
    <w:p w:rsidR="00422483" w:rsidRPr="000D70C8" w:rsidRDefault="00422483" w:rsidP="00422483">
      <w:pPr>
        <w:pStyle w:val="BBAuthorName"/>
        <w:jc w:val="left"/>
        <w:rPr>
          <w:rFonts w:ascii="Arial" w:hAnsi="Arial" w:cs="Arial"/>
          <w:i w:val="0"/>
        </w:rPr>
      </w:pPr>
      <w:r w:rsidRPr="000D70C8">
        <w:rPr>
          <w:rFonts w:ascii="Arial" w:hAnsi="Arial" w:cs="Arial"/>
          <w:i w:val="0"/>
        </w:rPr>
        <w:t>Cheng Zong</w:t>
      </w:r>
      <w:r w:rsidRPr="000D70C8">
        <w:rPr>
          <w:rFonts w:ascii="Arial" w:hAnsi="Arial" w:cs="Arial"/>
          <w:i w:val="0"/>
          <w:vertAlign w:val="superscript"/>
        </w:rPr>
        <w:t>1</w:t>
      </w:r>
      <w:r w:rsidRPr="000D70C8">
        <w:rPr>
          <w:rFonts w:ascii="Arial" w:hAnsi="Arial" w:cs="Arial"/>
          <w:i w:val="0"/>
        </w:rPr>
        <w:t>, Ji-Xin Cheng</w:t>
      </w:r>
      <w:r w:rsidRPr="000D70C8">
        <w:rPr>
          <w:rFonts w:ascii="Arial" w:hAnsi="Arial" w:cs="Arial"/>
          <w:i w:val="0"/>
          <w:vertAlign w:val="superscript"/>
        </w:rPr>
        <w:t>1</w:t>
      </w:r>
      <w:proofErr w:type="gramStart"/>
      <w:r w:rsidRPr="000D70C8">
        <w:rPr>
          <w:rFonts w:ascii="Arial" w:hAnsi="Arial" w:cs="Arial"/>
          <w:i w:val="0"/>
          <w:vertAlign w:val="superscript"/>
        </w:rPr>
        <w:t>,2</w:t>
      </w:r>
      <w:proofErr w:type="gramEnd"/>
      <w:r w:rsidRPr="000D70C8">
        <w:rPr>
          <w:rFonts w:ascii="Arial" w:hAnsi="Arial" w:cs="Arial"/>
          <w:i w:val="0"/>
        </w:rPr>
        <w:t xml:space="preserve">* </w:t>
      </w:r>
    </w:p>
    <w:p w:rsidR="00422483" w:rsidRPr="000D70C8" w:rsidRDefault="00422483" w:rsidP="000D70C8">
      <w:pPr>
        <w:pStyle w:val="BCAuthorAddress"/>
        <w:spacing w:line="240" w:lineRule="auto"/>
        <w:jc w:val="left"/>
        <w:rPr>
          <w:rFonts w:ascii="Times New Roman" w:hAnsi="Times New Roman"/>
        </w:rPr>
      </w:pPr>
      <w:r w:rsidRPr="000D70C8">
        <w:rPr>
          <w:rFonts w:ascii="Times New Roman" w:hAnsi="Times New Roman"/>
        </w:rPr>
        <w:t>1. Department of Electrical and Computer Engineering, Boston University, Boston, Massachusetts 02215, USA.</w:t>
      </w:r>
    </w:p>
    <w:p w:rsidR="003728D7" w:rsidRDefault="00422483" w:rsidP="00422483">
      <w:pPr>
        <w:rPr>
          <w:rFonts w:ascii="Times New Roman" w:hAnsi="Times New Roman" w:cs="Times New Roman"/>
        </w:rPr>
      </w:pPr>
      <w:r w:rsidRPr="000D70C8">
        <w:rPr>
          <w:rFonts w:ascii="Times New Roman" w:hAnsi="Times New Roman" w:cs="Times New Roman"/>
        </w:rPr>
        <w:t xml:space="preserve">2. </w:t>
      </w:r>
      <w:r w:rsidR="000D70C8" w:rsidRPr="000D70C8">
        <w:rPr>
          <w:rFonts w:ascii="Times New Roman" w:hAnsi="Times New Roman" w:cs="Times New Roman"/>
        </w:rPr>
        <w:t>Department of Biomedical Engineering,</w:t>
      </w:r>
      <w:r w:rsidR="003728D7">
        <w:rPr>
          <w:rFonts w:ascii="Times New Roman" w:hAnsi="Times New Roman" w:cs="Times New Roman"/>
        </w:rPr>
        <w:t xml:space="preserve"> </w:t>
      </w:r>
      <w:r w:rsidRPr="000D70C8">
        <w:rPr>
          <w:rFonts w:ascii="Times New Roman" w:hAnsi="Times New Roman" w:cs="Times New Roman"/>
        </w:rPr>
        <w:t>Photonics Center, Boston University, Boston, Massachusetts, 02215, USA.</w:t>
      </w:r>
      <w:r w:rsidR="003728D7">
        <w:rPr>
          <w:rFonts w:ascii="Times New Roman" w:hAnsi="Times New Roman" w:cs="Times New Roman"/>
        </w:rPr>
        <w:t xml:space="preserve"> </w:t>
      </w:r>
    </w:p>
    <w:p w:rsidR="00422483" w:rsidRPr="000D70C8" w:rsidRDefault="003728D7" w:rsidP="004224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*Corresponding author: email: </w:t>
      </w:r>
      <w:proofErr w:type="spellStart"/>
      <w:r>
        <w:rPr>
          <w:rFonts w:ascii="Times New Roman" w:hAnsi="Times New Roman" w:cs="Times New Roman"/>
        </w:rPr>
        <w:t>jxcheng@bu.edu</w:t>
      </w:r>
      <w:proofErr w:type="spellEnd"/>
    </w:p>
    <w:p w:rsidR="00154864" w:rsidRPr="00154864" w:rsidRDefault="00422483" w:rsidP="00222343">
      <w:pPr>
        <w:rPr>
          <w:rFonts w:ascii="Times" w:hAnsi="Times" w:cs="Times"/>
        </w:rPr>
      </w:pPr>
      <w:r w:rsidRPr="00233A8B">
        <w:rPr>
          <w:rFonts w:ascii="Times" w:hAnsi="Times" w:cs="Times"/>
        </w:rPr>
        <w:br w:type="page"/>
      </w:r>
    </w:p>
    <w:p w:rsidR="00222343" w:rsidRPr="00C81EE2" w:rsidRDefault="00222343" w:rsidP="00C81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EE2">
        <w:rPr>
          <w:rFonts w:ascii="Times New Roman" w:hAnsi="Times New Roman" w:cs="Times New Roman"/>
          <w:b/>
          <w:sz w:val="24"/>
          <w:szCs w:val="24"/>
        </w:rPr>
        <w:lastRenderedPageBreak/>
        <w:t>SI1</w:t>
      </w:r>
      <w:r w:rsidR="00E10B57">
        <w:rPr>
          <w:rFonts w:ascii="Times New Roman" w:hAnsi="Times New Roman" w:cs="Times New Roman"/>
          <w:b/>
          <w:sz w:val="24"/>
          <w:szCs w:val="24"/>
        </w:rPr>
        <w:t>. The resonan</w:t>
      </w:r>
      <w:r w:rsidR="00E10B57">
        <w:rPr>
          <w:rFonts w:ascii="Times New Roman" w:hAnsi="Times New Roman" w:cs="Times New Roman" w:hint="eastAsia"/>
          <w:b/>
          <w:sz w:val="24"/>
          <w:szCs w:val="24"/>
        </w:rPr>
        <w:t>t</w:t>
      </w:r>
      <w:r w:rsidR="00E10B57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="00E10B57">
        <w:rPr>
          <w:rFonts w:ascii="Times New Roman" w:hAnsi="Times New Roman" w:cs="Times New Roman"/>
          <w:b/>
          <w:sz w:val="24"/>
          <w:szCs w:val="24"/>
        </w:rPr>
        <w:t>nonresonan</w:t>
      </w:r>
      <w:r w:rsidR="00E10B57">
        <w:rPr>
          <w:rFonts w:ascii="Times New Roman" w:hAnsi="Times New Roman" w:cs="Times New Roman" w:hint="eastAsia"/>
          <w:b/>
          <w:sz w:val="24"/>
          <w:szCs w:val="24"/>
        </w:rPr>
        <w:t>t</w:t>
      </w:r>
      <w:proofErr w:type="spellEnd"/>
      <w:r w:rsidRPr="00C81EE2">
        <w:rPr>
          <w:rFonts w:ascii="Times New Roman" w:hAnsi="Times New Roman" w:cs="Times New Roman"/>
          <w:b/>
          <w:sz w:val="24"/>
          <w:szCs w:val="24"/>
        </w:rPr>
        <w:t xml:space="preserve"> nonlinear susceptibility in the spectral domain.</w:t>
      </w:r>
    </w:p>
    <w:p w:rsidR="00B2688B" w:rsidRPr="00233A8B" w:rsidRDefault="000F1C15" w:rsidP="0015001D">
      <w:pPr>
        <w:jc w:val="center"/>
        <w:rPr>
          <w:rFonts w:ascii="Times" w:hAnsi="Times" w:cs="Times"/>
        </w:rPr>
      </w:pPr>
      <w:r w:rsidRPr="000F1C15">
        <w:rPr>
          <w:rFonts w:ascii="Times" w:hAnsi="Times" w:cs="Times"/>
          <w:noProof/>
        </w:rPr>
        <w:drawing>
          <wp:inline distT="0" distB="0" distL="0" distR="0">
            <wp:extent cx="3429000" cy="26200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628" cy="262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864" w:rsidRPr="00083FB8" w:rsidRDefault="0015001D" w:rsidP="0015001D">
      <w:pPr>
        <w:jc w:val="both"/>
        <w:rPr>
          <w:rFonts w:ascii="Arial" w:hAnsi="Arial" w:cs="Arial" w:hint="eastAsia"/>
        </w:rPr>
      </w:pPr>
      <w:r w:rsidRPr="0055740B">
        <w:rPr>
          <w:rFonts w:cstheme="minorHAnsi"/>
          <w:b/>
        </w:rPr>
        <w:t>Figure S1</w:t>
      </w:r>
      <w:r w:rsidR="000D70C8" w:rsidRPr="0055740B">
        <w:rPr>
          <w:rFonts w:cstheme="minorHAnsi"/>
          <w:b/>
        </w:rPr>
        <w:t>.</w:t>
      </w:r>
      <w:r w:rsidR="00BA07E4" w:rsidRPr="0055740B">
        <w:rPr>
          <w:rFonts w:cstheme="minorHAnsi"/>
        </w:rPr>
        <w:t xml:space="preserve"> </w:t>
      </w:r>
      <w:r w:rsidR="00BA07E4" w:rsidRPr="0055740B">
        <w:rPr>
          <w:rFonts w:ascii="Arial" w:hAnsi="Arial" w:cs="Arial"/>
        </w:rPr>
        <w:t xml:space="preserve">The </w:t>
      </w:r>
      <w:r w:rsidR="00E10B57" w:rsidRPr="0055740B">
        <w:rPr>
          <w:rFonts w:ascii="Arial" w:hAnsi="Arial" w:cs="Arial"/>
        </w:rPr>
        <w:t xml:space="preserve">stimulated </w:t>
      </w:r>
      <w:r w:rsidR="00BA07E4" w:rsidRPr="0055740B">
        <w:rPr>
          <w:rFonts w:ascii="Arial" w:hAnsi="Arial" w:cs="Arial"/>
        </w:rPr>
        <w:t xml:space="preserve">resonant and </w:t>
      </w:r>
      <w:proofErr w:type="spellStart"/>
      <w:r w:rsidR="00BA07E4" w:rsidRPr="0055740B">
        <w:rPr>
          <w:rFonts w:ascii="Arial" w:hAnsi="Arial" w:cs="Arial"/>
        </w:rPr>
        <w:t>nonresonant</w:t>
      </w:r>
      <w:proofErr w:type="spellEnd"/>
      <w:r w:rsidRPr="0055740B">
        <w:rPr>
          <w:rFonts w:ascii="Arial" w:hAnsi="Arial" w:cs="Arial"/>
        </w:rPr>
        <w:t xml:space="preserve"> nonlinear susceptibility in the spectral domain. </w:t>
      </w:r>
      <w:r w:rsidR="00BA07E4" w:rsidRPr="0055740B">
        <w:rPr>
          <w:rFonts w:ascii="Arial" w:hAnsi="Arial" w:cs="Arial"/>
        </w:rPr>
        <w:t>The r</w:t>
      </w:r>
      <w:r w:rsidRPr="0055740B">
        <w:rPr>
          <w:rFonts w:ascii="Arial" w:hAnsi="Arial" w:cs="Arial"/>
        </w:rPr>
        <w:t>eal part (black) and imaginary part (red) of resonan</w:t>
      </w:r>
      <w:r w:rsidR="00BA07E4" w:rsidRPr="0055740B">
        <w:rPr>
          <w:rFonts w:ascii="Arial" w:hAnsi="Arial" w:cs="Arial"/>
        </w:rPr>
        <w:t>t</w:t>
      </w:r>
      <w:r w:rsidRPr="0055740B">
        <w:rPr>
          <w:rFonts w:ascii="Arial" w:hAnsi="Arial" w:cs="Arial"/>
        </w:rPr>
        <w:t xml:space="preserve"> susceptibility</w:t>
      </w:r>
      <w:r w:rsidR="00766CDD" w:rsidRPr="0055740B">
        <w:rPr>
          <w:rFonts w:ascii="Arial" w:hAnsi="Arial" w:cs="Arial"/>
        </w:rPr>
        <w:t xml:space="preserve"> (</w:t>
      </w:r>
      <w:r w:rsidR="00A9146F" w:rsidRPr="009002FA">
        <w:rPr>
          <w:position w:val="-10"/>
        </w:rPr>
        <w:object w:dxaOrig="279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8pt;height:15.55pt" o:ole="" o:allowoverlap="f">
            <v:imagedata r:id="rId7" o:title=""/>
          </v:shape>
          <o:OLEObject Type="Embed" ProgID="Equation.DSMT4" ShapeID="_x0000_i1025" DrawAspect="Content" ObjectID="_1652632997" r:id="rId8"/>
        </w:object>
      </w:r>
      <w:r w:rsidR="00766CDD" w:rsidRPr="0055740B">
        <w:rPr>
          <w:rFonts w:ascii="Arial" w:hAnsi="Arial" w:cs="Arial"/>
        </w:rPr>
        <w:t>)</w:t>
      </w:r>
      <w:r w:rsidR="00BA07E4" w:rsidRPr="0055740B">
        <w:rPr>
          <w:rFonts w:ascii="Arial" w:hAnsi="Arial" w:cs="Arial"/>
        </w:rPr>
        <w:t xml:space="preserve">. The </w:t>
      </w:r>
      <w:proofErr w:type="spellStart"/>
      <w:r w:rsidR="00BA07E4" w:rsidRPr="0055740B">
        <w:rPr>
          <w:rFonts w:ascii="Arial" w:hAnsi="Arial" w:cs="Arial"/>
        </w:rPr>
        <w:t>nonresonant</w:t>
      </w:r>
      <w:proofErr w:type="spellEnd"/>
      <w:r w:rsidRPr="0055740B">
        <w:rPr>
          <w:rFonts w:ascii="Arial" w:hAnsi="Arial" w:cs="Arial"/>
        </w:rPr>
        <w:t xml:space="preserve"> part</w:t>
      </w:r>
      <w:r w:rsidR="00766CDD" w:rsidRPr="0055740B">
        <w:rPr>
          <w:rFonts w:ascii="Arial" w:hAnsi="Arial" w:cs="Arial"/>
        </w:rPr>
        <w:t xml:space="preserve"> </w:t>
      </w:r>
      <w:r w:rsidR="00A9146F">
        <w:rPr>
          <w:rFonts w:ascii="Arial" w:hAnsi="Arial" w:cs="Arial"/>
        </w:rPr>
        <w:t>(</w:t>
      </w:r>
      <w:r w:rsidR="00A9146F" w:rsidRPr="009002FA">
        <w:rPr>
          <w:position w:val="-10"/>
        </w:rPr>
        <w:object w:dxaOrig="360" w:dyaOrig="300">
          <v:shape id="_x0000_i1026" type="#_x0000_t75" style="width:18.45pt;height:15.55pt" o:ole="" o:allowoverlap="f">
            <v:imagedata r:id="rId9" o:title=""/>
          </v:shape>
          <o:OLEObject Type="Embed" ProgID="Equation.DSMT4" ShapeID="_x0000_i1026" DrawAspect="Content" ObjectID="_1652632998" r:id="rId10"/>
        </w:object>
      </w:r>
      <w:r w:rsidR="00766CDD" w:rsidRPr="0055740B">
        <w:rPr>
          <w:rFonts w:ascii="Arial" w:hAnsi="Arial" w:cs="Arial"/>
        </w:rPr>
        <w:t>)</w:t>
      </w:r>
      <w:r w:rsidRPr="0055740B">
        <w:rPr>
          <w:rFonts w:ascii="Arial" w:hAnsi="Arial" w:cs="Arial"/>
        </w:rPr>
        <w:t xml:space="preserve">: blue. </w:t>
      </w:r>
      <w:r w:rsidR="00BA07E4" w:rsidRPr="0055740B">
        <w:rPr>
          <w:rFonts w:ascii="Arial" w:hAnsi="Arial" w:cs="Arial"/>
        </w:rPr>
        <w:t>The</w:t>
      </w:r>
      <w:r w:rsidRPr="0055740B">
        <w:rPr>
          <w:rFonts w:ascii="Arial" w:hAnsi="Arial" w:cs="Arial"/>
        </w:rPr>
        <w:t xml:space="preserve"> half width at half maximum</w:t>
      </w:r>
      <w:r w:rsidR="00BA07E4" w:rsidRPr="0055740B">
        <w:rPr>
          <w:rFonts w:ascii="Arial" w:hAnsi="Arial" w:cs="Arial"/>
        </w:rPr>
        <w:t xml:space="preserve"> of Raman line</w:t>
      </w:r>
      <w:r w:rsidRPr="0055740B">
        <w:rPr>
          <w:rFonts w:ascii="Arial" w:hAnsi="Arial" w:cs="Arial"/>
        </w:rPr>
        <w:t xml:space="preserve"> is 5 cm</w:t>
      </w:r>
      <w:r w:rsidRPr="0055740B">
        <w:rPr>
          <w:rFonts w:ascii="Arial" w:hAnsi="Arial" w:cs="Arial"/>
          <w:vertAlign w:val="superscript"/>
        </w:rPr>
        <w:t>-1</w:t>
      </w:r>
      <w:r w:rsidRPr="0055740B">
        <w:rPr>
          <w:rFonts w:ascii="Arial" w:hAnsi="Arial" w:cs="Arial"/>
        </w:rPr>
        <w:t>.</w:t>
      </w:r>
      <w:r w:rsidR="0055740B" w:rsidRPr="0055740B">
        <w:rPr>
          <w:rFonts w:ascii="Arial" w:hAnsi="Arial" w:cs="Arial"/>
        </w:rPr>
        <w:t xml:space="preserve"> Here, we note that </w:t>
      </w:r>
      <w:r w:rsidR="0055740B" w:rsidRPr="0055740B">
        <w:rPr>
          <w:rFonts w:ascii="Arial" w:hAnsi="Arial" w:cs="Arial"/>
          <w:position w:val="-20"/>
        </w:rPr>
        <w:object w:dxaOrig="1400" w:dyaOrig="520">
          <v:shape id="_x0000_i1027" type="#_x0000_t75" style="width:70.25pt;height:25.9pt" o:ole="" o:allowoverlap="f">
            <v:imagedata r:id="rId11" o:title=""/>
          </v:shape>
          <o:OLEObject Type="Embed" ProgID="Equation.DSMT4" ShapeID="_x0000_i1027" DrawAspect="Content" ObjectID="_1652632999" r:id="rId12"/>
        </w:object>
      </w:r>
      <w:r w:rsidR="0055740B" w:rsidRPr="0055740B">
        <w:rPr>
          <w:rFonts w:ascii="Arial" w:hAnsi="Arial" w:cs="Arial"/>
        </w:rPr>
        <w:t xml:space="preserve"> is a Lorentzian line shape </w:t>
      </w:r>
      <w:r w:rsidR="0055740B">
        <w:rPr>
          <w:rFonts w:ascii="Arial" w:hAnsi="Arial" w:cs="Arial"/>
        </w:rPr>
        <w:t>and</w:t>
      </w:r>
      <w:r w:rsidR="0055740B" w:rsidRPr="0055740B">
        <w:rPr>
          <w:rFonts w:ascii="Arial" w:hAnsi="Arial" w:cs="Arial"/>
        </w:rPr>
        <w:t xml:space="preserve"> </w:t>
      </w:r>
      <w:r w:rsidR="0055740B" w:rsidRPr="0055740B">
        <w:rPr>
          <w:rFonts w:ascii="Arial" w:hAnsi="Arial" w:cs="Arial"/>
          <w:position w:val="-10"/>
        </w:rPr>
        <w:object w:dxaOrig="639" w:dyaOrig="300">
          <v:shape id="_x0000_i1028" type="#_x0000_t75" style="width:32.25pt;height:15.55pt" o:ole="" o:allowoverlap="f">
            <v:imagedata r:id="rId13" o:title=""/>
          </v:shape>
          <o:OLEObject Type="Embed" ProgID="Equation.DSMT4" ShapeID="_x0000_i1028" DrawAspect="Content" ObjectID="_1652633000" r:id="rId14"/>
        </w:object>
      </w:r>
      <w:r w:rsidR="0055740B" w:rsidRPr="0055740B">
        <w:rPr>
          <w:rFonts w:ascii="Arial" w:hAnsi="Arial" w:cs="Arial"/>
        </w:rPr>
        <w:t xml:space="preserve"> can be rewrit</w:t>
      </w:r>
      <w:r w:rsidR="00BC0DBA">
        <w:rPr>
          <w:rFonts w:ascii="Arial" w:hAnsi="Arial" w:cs="Arial"/>
        </w:rPr>
        <w:t>t</w:t>
      </w:r>
      <w:r w:rsidR="0055740B" w:rsidRPr="0055740B">
        <w:rPr>
          <w:rFonts w:ascii="Arial" w:hAnsi="Arial" w:cs="Arial"/>
        </w:rPr>
        <w:t>e</w:t>
      </w:r>
      <w:r w:rsidR="00BC0DBA">
        <w:rPr>
          <w:rFonts w:ascii="Arial" w:hAnsi="Arial" w:cs="Arial"/>
        </w:rPr>
        <w:t>n</w:t>
      </w:r>
      <w:r w:rsidR="0055740B" w:rsidRPr="0055740B">
        <w:rPr>
          <w:rFonts w:ascii="Arial" w:hAnsi="Arial" w:cs="Arial"/>
        </w:rPr>
        <w:t xml:space="preserve"> as</w:t>
      </w:r>
      <w:r w:rsidR="00BC0DBA">
        <w:rPr>
          <w:rFonts w:ascii="Arial" w:hAnsi="Arial" w:cs="Arial"/>
        </w:rPr>
        <w:t xml:space="preserve"> a </w:t>
      </w:r>
      <w:proofErr w:type="spellStart"/>
      <w:r w:rsidR="00BC0DBA">
        <w:rPr>
          <w:rFonts w:ascii="Arial" w:hAnsi="Arial" w:cs="Arial"/>
        </w:rPr>
        <w:t>Fano</w:t>
      </w:r>
      <w:proofErr w:type="spellEnd"/>
      <w:r w:rsidR="00BC0DBA">
        <w:rPr>
          <w:rFonts w:ascii="Arial" w:hAnsi="Arial" w:cs="Arial"/>
        </w:rPr>
        <w:t>-</w:t>
      </w:r>
      <w:r w:rsidR="0055740B" w:rsidRPr="0055740B">
        <w:rPr>
          <w:rFonts w:ascii="Arial" w:hAnsi="Arial" w:cs="Arial"/>
        </w:rPr>
        <w:t>line shape</w:t>
      </w:r>
      <w:r w:rsidR="00A9146F">
        <w:rPr>
          <w:rFonts w:ascii="Arial" w:hAnsi="Arial" w:cs="Arial"/>
        </w:rPr>
        <w:t xml:space="preserve"> in</w:t>
      </w:r>
      <w:r w:rsidR="0055740B" w:rsidRPr="0055740B">
        <w:rPr>
          <w:rFonts w:ascii="Arial" w:hAnsi="Arial" w:cs="Arial"/>
        </w:rPr>
        <w:t xml:space="preserve"> </w:t>
      </w:r>
      <w:r w:rsidR="00BC0DBA">
        <w:rPr>
          <w:rFonts w:ascii="Arial" w:hAnsi="Arial" w:cs="Arial"/>
        </w:rPr>
        <w:t>which</w:t>
      </w:r>
      <w:r w:rsidR="0055740B" w:rsidRPr="0055740B">
        <w:rPr>
          <w:rFonts w:ascii="Arial" w:hAnsi="Arial" w:cs="Arial"/>
        </w:rPr>
        <w:t xml:space="preserve"> </w:t>
      </w:r>
      <w:r w:rsidR="00A9146F">
        <w:rPr>
          <w:rFonts w:ascii="Arial" w:hAnsi="Arial" w:cs="Arial"/>
        </w:rPr>
        <w:t>the</w:t>
      </w:r>
      <w:r w:rsidR="00BC0DBA">
        <w:rPr>
          <w:rFonts w:ascii="Arial" w:hAnsi="Arial" w:cs="Arial"/>
        </w:rPr>
        <w:t xml:space="preserve"> </w:t>
      </w:r>
      <w:proofErr w:type="spellStart"/>
      <w:r w:rsidR="0055740B" w:rsidRPr="0055740B">
        <w:rPr>
          <w:rFonts w:ascii="Arial" w:hAnsi="Arial" w:cs="Arial"/>
        </w:rPr>
        <w:t>Fano</w:t>
      </w:r>
      <w:proofErr w:type="spellEnd"/>
      <w:r w:rsidR="0055740B" w:rsidRPr="0055740B">
        <w:rPr>
          <w:rFonts w:ascii="Arial" w:hAnsi="Arial" w:cs="Arial"/>
        </w:rPr>
        <w:t xml:space="preserve"> parameter is 1</w:t>
      </w:r>
      <w:r w:rsidR="00A9146F">
        <w:rPr>
          <w:rFonts w:ascii="Arial" w:hAnsi="Arial" w:cs="Arial"/>
        </w:rPr>
        <w:t xml:space="preserve"> as following</w:t>
      </w:r>
      <w:r w:rsidR="00083FB8">
        <w:rPr>
          <w:rFonts w:ascii="Arial" w:hAnsi="Arial" w:cs="Arial"/>
        </w:rPr>
        <w:t>:</w:t>
      </w:r>
    </w:p>
    <w:p w:rsidR="0055740B" w:rsidRDefault="00F04F63" w:rsidP="0055740B">
      <w:pPr>
        <w:pStyle w:val="formulablock"/>
        <w:rPr>
          <w:rFonts w:ascii="Arial" w:hAnsi="Arial" w:cs="Arial"/>
        </w:rPr>
      </w:pPr>
      <w:r w:rsidRPr="0055740B">
        <w:rPr>
          <w:rFonts w:ascii="Arial" w:hAnsi="Arial" w:cs="Arial"/>
          <w:position w:val="-48"/>
        </w:rPr>
        <w:object w:dxaOrig="2720" w:dyaOrig="1040">
          <v:shape id="_x0000_i1029" type="#_x0000_t75" style="width:176.25pt;height:67.4pt" o:ole="" o:allowoverlap="f">
            <v:imagedata r:id="rId15" o:title=""/>
          </v:shape>
          <o:OLEObject Type="Embed" ProgID="Equation.DSMT4" ShapeID="_x0000_i1029" DrawAspect="Content" ObjectID="_1652633001" r:id="rId16"/>
        </w:object>
      </w:r>
      <w:r w:rsidR="0055740B" w:rsidRPr="0055740B">
        <w:rPr>
          <w:rFonts w:ascii="Arial" w:hAnsi="Arial" w:cs="Arial"/>
        </w:rPr>
        <w:t xml:space="preserve">      (S1)</w:t>
      </w:r>
    </w:p>
    <w:p w:rsidR="0055740B" w:rsidRPr="00BC0DBA" w:rsidRDefault="00BC0DBA" w:rsidP="00BC0DBA">
      <w:pPr>
        <w:rPr>
          <w:rFonts w:ascii="Arial" w:eastAsia="宋体" w:hAnsi="Arial" w:cs="Arial"/>
          <w:sz w:val="19"/>
          <w:szCs w:val="24"/>
          <w:lang w:eastAsia="de-DE"/>
        </w:rPr>
      </w:pPr>
      <w:r>
        <w:rPr>
          <w:rFonts w:ascii="Arial" w:hAnsi="Arial" w:cs="Arial"/>
        </w:rPr>
        <w:br w:type="page"/>
      </w:r>
    </w:p>
    <w:p w:rsidR="00C45925" w:rsidRPr="00C81EE2" w:rsidRDefault="00C45925" w:rsidP="00C81EE2">
      <w:pPr>
        <w:rPr>
          <w:rFonts w:ascii="Times New Roman" w:hAnsi="Times New Roman" w:cs="Times New Roman"/>
          <w:b/>
          <w:sz w:val="24"/>
          <w:szCs w:val="24"/>
        </w:rPr>
      </w:pPr>
      <w:r w:rsidRPr="00C81EE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SI2 </w:t>
      </w:r>
      <w:r w:rsidR="00A41067">
        <w:rPr>
          <w:rFonts w:ascii="Times New Roman" w:hAnsi="Times New Roman" w:cs="Times New Roman" w:hint="eastAsia"/>
          <w:b/>
          <w:sz w:val="24"/>
          <w:szCs w:val="24"/>
        </w:rPr>
        <w:t>Delay</w:t>
      </w:r>
      <w:r w:rsidR="00A41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067">
        <w:rPr>
          <w:rFonts w:ascii="Times New Roman" w:hAnsi="Times New Roman" w:cs="Times New Roman" w:hint="eastAsia"/>
          <w:b/>
          <w:sz w:val="24"/>
          <w:szCs w:val="24"/>
        </w:rPr>
        <w:t>time</w:t>
      </w:r>
      <w:r w:rsidR="00A41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067">
        <w:rPr>
          <w:rFonts w:ascii="Times New Roman" w:hAnsi="Times New Roman" w:cs="Times New Roman" w:hint="eastAsia"/>
          <w:b/>
          <w:sz w:val="24"/>
          <w:szCs w:val="24"/>
        </w:rPr>
        <w:t>traces</w:t>
      </w:r>
      <w:r w:rsidR="00A41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1067">
        <w:rPr>
          <w:rFonts w:ascii="Times New Roman" w:hAnsi="Times New Roman" w:cs="Times New Roman" w:hint="eastAsia"/>
          <w:b/>
          <w:sz w:val="24"/>
          <w:szCs w:val="24"/>
        </w:rPr>
        <w:t>obtained</w:t>
      </w:r>
      <w:r w:rsidR="00831413">
        <w:rPr>
          <w:rFonts w:ascii="Times New Roman" w:hAnsi="Times New Roman" w:cs="Times New Roman"/>
          <w:b/>
          <w:sz w:val="24"/>
          <w:szCs w:val="24"/>
        </w:rPr>
        <w:t xml:space="preserve"> from Au NPs substrate with/without adenine adsorption</w:t>
      </w:r>
    </w:p>
    <w:p w:rsidR="00C45925" w:rsidRDefault="00E53018" w:rsidP="00617229">
      <w:pPr>
        <w:jc w:val="center"/>
        <w:rPr>
          <w:rFonts w:ascii="Times" w:hAnsi="Times" w:cs="Times"/>
          <w:b/>
        </w:rPr>
      </w:pPr>
      <w:r>
        <w:object w:dxaOrig="5246" w:dyaOrig="4020">
          <v:shape id="_x0000_i1030" type="#_x0000_t75" style="width:294.9pt;height:225.8pt" o:ole="">
            <v:imagedata r:id="rId17" o:title=""/>
          </v:shape>
          <o:OLEObject Type="Embed" ProgID="Origin95.Graph" ShapeID="_x0000_i1030" DrawAspect="Content" ObjectID="_1652633002" r:id="rId18"/>
        </w:object>
      </w:r>
    </w:p>
    <w:p w:rsidR="00C45925" w:rsidRPr="000D70C8" w:rsidRDefault="00C45925" w:rsidP="00C45925">
      <w:pPr>
        <w:rPr>
          <w:rFonts w:ascii="Arial" w:hAnsi="Arial" w:cs="Arial"/>
        </w:rPr>
      </w:pPr>
      <w:r w:rsidRPr="000D70C8">
        <w:rPr>
          <w:rFonts w:ascii="Arial" w:hAnsi="Arial" w:cs="Arial"/>
          <w:b/>
        </w:rPr>
        <w:t>Figure S2</w:t>
      </w:r>
      <w:r w:rsidRPr="000D70C8">
        <w:rPr>
          <w:rFonts w:ascii="Arial" w:hAnsi="Arial" w:cs="Arial"/>
        </w:rPr>
        <w:t xml:space="preserve">. </w:t>
      </w:r>
      <w:r w:rsidR="00A41067">
        <w:rPr>
          <w:rFonts w:ascii="Arial" w:hAnsi="Arial" w:cs="Arial" w:hint="eastAsia"/>
        </w:rPr>
        <w:t>Delay</w:t>
      </w:r>
      <w:r w:rsidR="00A41067">
        <w:rPr>
          <w:rFonts w:ascii="Arial" w:hAnsi="Arial" w:cs="Arial"/>
        </w:rPr>
        <w:t xml:space="preserve"> </w:t>
      </w:r>
      <w:r w:rsidR="00A41067">
        <w:rPr>
          <w:rFonts w:ascii="Arial" w:hAnsi="Arial" w:cs="Arial" w:hint="eastAsia"/>
        </w:rPr>
        <w:t>time</w:t>
      </w:r>
      <w:r w:rsidR="00A41067">
        <w:rPr>
          <w:rFonts w:ascii="Arial" w:hAnsi="Arial" w:cs="Arial"/>
        </w:rPr>
        <w:t xml:space="preserve"> </w:t>
      </w:r>
      <w:r w:rsidR="00A41067">
        <w:rPr>
          <w:rFonts w:ascii="Arial" w:hAnsi="Arial" w:cs="Arial" w:hint="eastAsia"/>
        </w:rPr>
        <w:t>traces</w:t>
      </w:r>
      <w:r w:rsidR="00A41067">
        <w:rPr>
          <w:rFonts w:ascii="Arial" w:hAnsi="Arial" w:cs="Arial"/>
        </w:rPr>
        <w:t xml:space="preserve"> </w:t>
      </w:r>
      <w:r w:rsidR="00831413">
        <w:rPr>
          <w:rFonts w:ascii="Arial" w:hAnsi="Arial" w:cs="Arial"/>
        </w:rPr>
        <w:t xml:space="preserve">obtained from the adenine adsorbed Au NPs substrate and the Au NPs substrate without adenine adsorption. </w:t>
      </w:r>
    </w:p>
    <w:p w:rsidR="00447132" w:rsidRDefault="00447132" w:rsidP="00154864">
      <w:pPr>
        <w:rPr>
          <w:rFonts w:ascii="Times New Roman" w:hAnsi="Times New Roman" w:cs="Times New Roman"/>
          <w:b/>
          <w:sz w:val="24"/>
          <w:szCs w:val="24"/>
        </w:rPr>
      </w:pPr>
    </w:p>
    <w:p w:rsidR="00BA07E4" w:rsidRDefault="00BA07E4" w:rsidP="00154864">
      <w:pPr>
        <w:rPr>
          <w:rFonts w:ascii="Times New Roman" w:hAnsi="Times New Roman" w:cs="Times New Roman"/>
          <w:b/>
          <w:sz w:val="24"/>
          <w:szCs w:val="24"/>
        </w:rPr>
      </w:pPr>
    </w:p>
    <w:p w:rsidR="00BA07E4" w:rsidRDefault="00BA07E4" w:rsidP="00154864">
      <w:pPr>
        <w:rPr>
          <w:rFonts w:ascii="Times New Roman" w:hAnsi="Times New Roman" w:cs="Times New Roman"/>
          <w:b/>
          <w:sz w:val="24"/>
          <w:szCs w:val="24"/>
        </w:rPr>
      </w:pPr>
    </w:p>
    <w:p w:rsidR="00FA2837" w:rsidRPr="00C81EE2" w:rsidRDefault="00FA2837" w:rsidP="00C81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EE2">
        <w:rPr>
          <w:rFonts w:ascii="Times New Roman" w:hAnsi="Times New Roman" w:cs="Times New Roman"/>
          <w:b/>
          <w:sz w:val="24"/>
          <w:szCs w:val="24"/>
        </w:rPr>
        <w:t>S</w:t>
      </w:r>
      <w:r w:rsidR="009303A0" w:rsidRPr="00C81EE2">
        <w:rPr>
          <w:rFonts w:ascii="Times New Roman" w:hAnsi="Times New Roman" w:cs="Times New Roman"/>
          <w:b/>
          <w:sz w:val="24"/>
          <w:szCs w:val="24"/>
        </w:rPr>
        <w:t>I</w:t>
      </w:r>
      <w:r w:rsidR="00C45925" w:rsidRPr="00C81EE2">
        <w:rPr>
          <w:rFonts w:ascii="Times New Roman" w:hAnsi="Times New Roman" w:cs="Times New Roman"/>
          <w:b/>
          <w:sz w:val="24"/>
          <w:szCs w:val="24"/>
        </w:rPr>
        <w:t>3</w:t>
      </w:r>
      <w:r w:rsidR="00E10B57">
        <w:rPr>
          <w:rFonts w:ascii="Times New Roman" w:hAnsi="Times New Roman" w:cs="Times New Roman"/>
          <w:b/>
          <w:sz w:val="24"/>
          <w:szCs w:val="24"/>
        </w:rPr>
        <w:t xml:space="preserve"> SR</w:t>
      </w:r>
      <w:r w:rsidR="00E10B57">
        <w:rPr>
          <w:rFonts w:ascii="Times New Roman" w:hAnsi="Times New Roman" w:cs="Times New Roman" w:hint="eastAsia"/>
          <w:b/>
          <w:sz w:val="24"/>
          <w:szCs w:val="24"/>
        </w:rPr>
        <w:t>L</w:t>
      </w:r>
      <w:r w:rsidR="00E1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B57">
        <w:rPr>
          <w:rFonts w:ascii="Times New Roman" w:hAnsi="Times New Roman" w:cs="Times New Roman" w:hint="eastAsia"/>
          <w:b/>
          <w:sz w:val="24"/>
          <w:szCs w:val="24"/>
        </w:rPr>
        <w:t>and</w:t>
      </w:r>
      <w:r w:rsidR="00E10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B57">
        <w:rPr>
          <w:rFonts w:ascii="Times New Roman" w:hAnsi="Times New Roman" w:cs="Times New Roman" w:hint="eastAsia"/>
          <w:b/>
          <w:sz w:val="24"/>
          <w:szCs w:val="24"/>
        </w:rPr>
        <w:t>SRG</w:t>
      </w:r>
      <w:r w:rsidRPr="00C81EE2">
        <w:rPr>
          <w:rFonts w:ascii="Times New Roman" w:hAnsi="Times New Roman" w:cs="Times New Roman"/>
          <w:b/>
          <w:sz w:val="24"/>
          <w:szCs w:val="24"/>
        </w:rPr>
        <w:t xml:space="preserve"> spe</w:t>
      </w:r>
      <w:r w:rsidR="00BA07E4">
        <w:rPr>
          <w:rFonts w:ascii="Times New Roman" w:hAnsi="Times New Roman" w:cs="Times New Roman"/>
          <w:b/>
          <w:sz w:val="24"/>
          <w:szCs w:val="24"/>
        </w:rPr>
        <w:t>ctra and image</w:t>
      </w:r>
      <w:r w:rsidR="00E10B57">
        <w:rPr>
          <w:rFonts w:ascii="Times New Roman" w:hAnsi="Times New Roman" w:cs="Times New Roman" w:hint="eastAsia"/>
          <w:b/>
          <w:sz w:val="24"/>
          <w:szCs w:val="24"/>
        </w:rPr>
        <w:t>s</w:t>
      </w:r>
      <w:r w:rsidR="00BA07E4">
        <w:rPr>
          <w:rFonts w:ascii="Times New Roman" w:hAnsi="Times New Roman" w:cs="Times New Roman"/>
          <w:b/>
          <w:sz w:val="24"/>
          <w:szCs w:val="24"/>
        </w:rPr>
        <w:t xml:space="preserve"> of solid adenine</w:t>
      </w:r>
    </w:p>
    <w:p w:rsidR="007B5219" w:rsidRPr="00233A8B" w:rsidRDefault="00422483">
      <w:pPr>
        <w:rPr>
          <w:rFonts w:ascii="Times" w:hAnsi="Times" w:cs="Times"/>
        </w:rPr>
      </w:pPr>
      <w:r w:rsidRPr="00233A8B">
        <w:rPr>
          <w:rFonts w:ascii="Times" w:hAnsi="Times" w:cs="Times"/>
          <w:noProof/>
        </w:rPr>
        <w:drawing>
          <wp:inline distT="0" distB="0" distL="0" distR="0" wp14:anchorId="78C2D95C">
            <wp:extent cx="5494986" cy="17259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217" cy="1737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2343" w:rsidRPr="000D70C8" w:rsidRDefault="00422483">
      <w:pPr>
        <w:rPr>
          <w:rFonts w:ascii="Arial" w:hAnsi="Arial" w:cs="Arial"/>
        </w:rPr>
      </w:pPr>
      <w:r w:rsidRPr="00617229">
        <w:rPr>
          <w:rFonts w:ascii="Arial" w:hAnsi="Arial" w:cs="Arial"/>
          <w:b/>
        </w:rPr>
        <w:t>Figure S</w:t>
      </w:r>
      <w:r w:rsidR="00C45925" w:rsidRPr="00617229">
        <w:rPr>
          <w:rFonts w:ascii="Arial" w:hAnsi="Arial" w:cs="Arial"/>
          <w:b/>
        </w:rPr>
        <w:t>3</w:t>
      </w:r>
      <w:r w:rsidRPr="000D70C8">
        <w:rPr>
          <w:rFonts w:ascii="Arial" w:hAnsi="Arial" w:cs="Arial"/>
        </w:rPr>
        <w:t xml:space="preserve"> a) </w:t>
      </w:r>
      <w:r w:rsidR="00083FB8">
        <w:rPr>
          <w:rFonts w:ascii="Arial" w:hAnsi="Arial" w:cs="Arial"/>
        </w:rPr>
        <w:t xml:space="preserve">The </w:t>
      </w:r>
      <w:r w:rsidRPr="000D70C8">
        <w:rPr>
          <w:rFonts w:ascii="Arial" w:hAnsi="Arial" w:cs="Arial"/>
        </w:rPr>
        <w:t xml:space="preserve">SRL and SRG images of adenine. b) </w:t>
      </w:r>
      <w:r w:rsidR="00083FB8">
        <w:rPr>
          <w:rFonts w:ascii="Arial" w:hAnsi="Arial" w:cs="Arial"/>
        </w:rPr>
        <w:t xml:space="preserve">The </w:t>
      </w:r>
      <w:r w:rsidRPr="000D70C8">
        <w:rPr>
          <w:rFonts w:ascii="Arial" w:hAnsi="Arial" w:cs="Arial"/>
        </w:rPr>
        <w:t>SRL and SRG spectra of adenine.</w:t>
      </w:r>
    </w:p>
    <w:p w:rsidR="009303A0" w:rsidRPr="000D70C8" w:rsidRDefault="00BC0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A2837" w:rsidRPr="00C81EE2" w:rsidRDefault="009303A0" w:rsidP="00C81E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EE2">
        <w:rPr>
          <w:rFonts w:ascii="Times New Roman" w:hAnsi="Times New Roman" w:cs="Times New Roman"/>
          <w:b/>
          <w:sz w:val="24"/>
          <w:szCs w:val="24"/>
        </w:rPr>
        <w:lastRenderedPageBreak/>
        <w:t>SI</w:t>
      </w:r>
      <w:r w:rsidR="007B73FE" w:rsidRPr="00C81EE2">
        <w:rPr>
          <w:rFonts w:ascii="Times New Roman" w:hAnsi="Times New Roman" w:cs="Times New Roman"/>
          <w:b/>
          <w:sz w:val="24"/>
          <w:szCs w:val="24"/>
        </w:rPr>
        <w:t>4</w:t>
      </w:r>
      <w:r w:rsidR="00E10B57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E10B57">
        <w:rPr>
          <w:rFonts w:ascii="Times New Roman" w:hAnsi="Times New Roman" w:cs="Times New Roman"/>
          <w:b/>
          <w:sz w:val="24"/>
          <w:szCs w:val="24"/>
        </w:rPr>
        <w:t>Fano</w:t>
      </w:r>
      <w:proofErr w:type="spellEnd"/>
      <w:r w:rsidR="00E10B57">
        <w:rPr>
          <w:rFonts w:ascii="Times New Roman" w:hAnsi="Times New Roman" w:cs="Times New Roman" w:hint="eastAsia"/>
          <w:b/>
          <w:sz w:val="24"/>
          <w:szCs w:val="24"/>
        </w:rPr>
        <w:t>-</w:t>
      </w:r>
      <w:r w:rsidR="00F47124">
        <w:rPr>
          <w:rFonts w:ascii="Times New Roman" w:hAnsi="Times New Roman" w:cs="Times New Roman"/>
          <w:b/>
          <w:sz w:val="24"/>
          <w:szCs w:val="24"/>
        </w:rPr>
        <w:t xml:space="preserve">like </w:t>
      </w:r>
      <w:r w:rsidR="00FA2837" w:rsidRPr="00C81EE2">
        <w:rPr>
          <w:rFonts w:ascii="Times New Roman" w:hAnsi="Times New Roman" w:cs="Times New Roman"/>
          <w:b/>
          <w:sz w:val="24"/>
          <w:szCs w:val="24"/>
        </w:rPr>
        <w:t>fitting result</w:t>
      </w:r>
      <w:r w:rsidR="00C81EE2" w:rsidRPr="00C81EE2">
        <w:rPr>
          <w:rFonts w:ascii="Times New Roman" w:hAnsi="Times New Roman" w:cs="Times New Roman"/>
          <w:b/>
          <w:sz w:val="24"/>
          <w:szCs w:val="24"/>
        </w:rPr>
        <w:t>s</w:t>
      </w:r>
      <w:r w:rsidR="00FA2837" w:rsidRPr="00C81EE2">
        <w:rPr>
          <w:rFonts w:ascii="Times New Roman" w:hAnsi="Times New Roman" w:cs="Times New Roman"/>
          <w:b/>
          <w:sz w:val="24"/>
          <w:szCs w:val="24"/>
        </w:rPr>
        <w:t xml:space="preserve"> of PESRS spectra from adenine adsorbed on Au NPs</w:t>
      </w:r>
    </w:p>
    <w:p w:rsidR="00422483" w:rsidRPr="00F47124" w:rsidRDefault="00422483" w:rsidP="00F47124">
      <w:pPr>
        <w:jc w:val="center"/>
        <w:rPr>
          <w:rFonts w:ascii="Times New Roman" w:hAnsi="Times New Roman" w:cs="Times New Roman"/>
          <w:sz w:val="24"/>
          <w:szCs w:val="24"/>
        </w:rPr>
      </w:pPr>
      <w:r w:rsidRPr="000D70C8">
        <w:rPr>
          <w:rFonts w:ascii="Times New Roman" w:hAnsi="Times New Roman" w:cs="Times New Roman"/>
          <w:b/>
          <w:sz w:val="24"/>
          <w:szCs w:val="24"/>
        </w:rPr>
        <w:t xml:space="preserve">Table S1 </w:t>
      </w:r>
      <w:r w:rsidR="008316EB" w:rsidRPr="00617229">
        <w:rPr>
          <w:rFonts w:ascii="Times New Roman" w:hAnsi="Times New Roman" w:cs="Times New Roman"/>
          <w:sz w:val="24"/>
          <w:szCs w:val="24"/>
        </w:rPr>
        <w:t xml:space="preserve">Results from the </w:t>
      </w:r>
      <w:proofErr w:type="spellStart"/>
      <w:r w:rsidR="00F47124">
        <w:rPr>
          <w:rFonts w:ascii="Times New Roman" w:hAnsi="Times New Roman" w:cs="Times New Roman"/>
          <w:sz w:val="24"/>
          <w:szCs w:val="24"/>
        </w:rPr>
        <w:t>Fano</w:t>
      </w:r>
      <w:proofErr w:type="spellEnd"/>
      <w:r w:rsidR="00F47124">
        <w:rPr>
          <w:rFonts w:ascii="Times New Roman" w:hAnsi="Times New Roman" w:cs="Times New Roman"/>
          <w:sz w:val="24"/>
          <w:szCs w:val="24"/>
        </w:rPr>
        <w:t xml:space="preserve">-like </w:t>
      </w:r>
      <w:r w:rsidRPr="00617229">
        <w:rPr>
          <w:rFonts w:ascii="Times New Roman" w:hAnsi="Times New Roman" w:cs="Times New Roman"/>
          <w:sz w:val="24"/>
          <w:szCs w:val="24"/>
        </w:rPr>
        <w:t xml:space="preserve">fitting </w:t>
      </w:r>
      <w:r w:rsidR="008316EB" w:rsidRPr="00617229">
        <w:rPr>
          <w:rFonts w:ascii="Times New Roman" w:hAnsi="Times New Roman" w:cs="Times New Roman"/>
          <w:sz w:val="24"/>
          <w:szCs w:val="24"/>
        </w:rPr>
        <w:t>of the PESRL and PESRG data from adenine</w:t>
      </w:r>
    </w:p>
    <w:tbl>
      <w:tblPr>
        <w:tblW w:w="59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22"/>
        <w:gridCol w:w="1626"/>
        <w:gridCol w:w="1626"/>
        <w:gridCol w:w="1626"/>
      </w:tblGrid>
      <w:tr w:rsidR="003E0141" w:rsidRPr="00233A8B" w:rsidTr="003E0141">
        <w:trPr>
          <w:trHeight w:hRule="exact" w:val="535"/>
          <w:jc w:val="center"/>
        </w:trPr>
        <w:tc>
          <w:tcPr>
            <w:tcW w:w="1022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  <w:r w:rsidRPr="000D70C8">
              <w:rPr>
                <w:rFonts w:ascii="Times New Roman" w:hAnsi="Times New Roman" w:cs="Times New Roman"/>
                <w:b/>
                <w:bCs/>
              </w:rPr>
              <w:t>x</w:t>
            </w:r>
            <w:r w:rsidRPr="000D70C8">
              <w:rPr>
                <w:rFonts w:ascii="Times New Roman" w:hAnsi="Times New Roman" w:cs="Times New Roman"/>
                <w:b/>
                <w:bCs/>
                <w:vertAlign w:val="subscript"/>
              </w:rPr>
              <w:t>0</w:t>
            </w:r>
            <w:r w:rsidRPr="000D70C8">
              <w:rPr>
                <w:rFonts w:ascii="Times New Roman" w:hAnsi="Times New Roman" w:cs="Times New Roman"/>
                <w:b/>
                <w:bCs/>
              </w:rPr>
              <w:t xml:space="preserve"> (cm</w:t>
            </w:r>
            <w:r w:rsidRPr="000D70C8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  <w:r w:rsidRPr="000D70C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  <w:r w:rsidRPr="000D70C8">
              <w:rPr>
                <w:rFonts w:ascii="Times New Roman" w:hAnsi="Times New Roman" w:cs="Times New Roman"/>
                <w:b/>
                <w:bCs/>
                <w:i/>
              </w:rPr>
              <w:sym w:font="Symbol" w:char="F047"/>
            </w:r>
            <w:r w:rsidRPr="000D70C8">
              <w:rPr>
                <w:rFonts w:ascii="Times New Roman" w:hAnsi="Times New Roman" w:cs="Times New Roman"/>
                <w:b/>
                <w:bCs/>
              </w:rPr>
              <w:t xml:space="preserve"> (cm</w:t>
            </w:r>
            <w:r w:rsidRPr="000D70C8">
              <w:rPr>
                <w:rFonts w:ascii="Times New Roman" w:hAnsi="Times New Roman" w:cs="Times New Roman"/>
                <w:b/>
                <w:bCs/>
                <w:vertAlign w:val="superscript"/>
              </w:rPr>
              <w:t>-1</w:t>
            </w:r>
            <w:r w:rsidRPr="000D70C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626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A</w:t>
            </w:r>
          </w:p>
        </w:tc>
      </w:tr>
      <w:tr w:rsidR="003E0141" w:rsidRPr="00233A8B" w:rsidTr="003E0141">
        <w:trPr>
          <w:trHeight w:hRule="exact" w:val="340"/>
          <w:jc w:val="center"/>
        </w:trPr>
        <w:tc>
          <w:tcPr>
            <w:tcW w:w="1022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F103D8">
            <w:pPr>
              <w:jc w:val="center"/>
              <w:rPr>
                <w:rFonts w:ascii="Times New Roman" w:hAnsi="Times New Roman" w:cs="Times New Roman"/>
              </w:rPr>
            </w:pPr>
            <w:r w:rsidRPr="000D70C8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2</w:t>
            </w:r>
            <w:r w:rsidRPr="000D70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626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E0141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0.059</w:t>
            </w:r>
          </w:p>
        </w:tc>
      </w:tr>
      <w:tr w:rsidR="003E0141" w:rsidRPr="00233A8B" w:rsidTr="003E0141">
        <w:trPr>
          <w:trHeight w:hRule="exact" w:val="340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0C8">
              <w:rPr>
                <w:rFonts w:ascii="Times New Roman" w:hAnsi="Times New Roman" w:cs="Times New Roman"/>
                <w:b/>
              </w:rPr>
              <w:t>PESRL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F103D8">
            <w:pPr>
              <w:jc w:val="center"/>
              <w:rPr>
                <w:rFonts w:ascii="Times New Roman" w:hAnsi="Times New Roman" w:cs="Times New Roman"/>
              </w:rPr>
            </w:pPr>
            <w:r w:rsidRPr="000D70C8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2</w:t>
            </w:r>
            <w:r w:rsidRPr="000D70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  <w:r w:rsidRPr="000D70C8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0.0732</w:t>
            </w:r>
          </w:p>
        </w:tc>
      </w:tr>
      <w:tr w:rsidR="003E0141" w:rsidRPr="00233A8B" w:rsidTr="003E0141">
        <w:trPr>
          <w:trHeight w:hRule="exact" w:val="340"/>
          <w:jc w:val="center"/>
        </w:trPr>
        <w:tc>
          <w:tcPr>
            <w:tcW w:w="10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F103D8">
            <w:pPr>
              <w:jc w:val="center"/>
              <w:rPr>
                <w:rFonts w:ascii="Times New Roman" w:hAnsi="Times New Roman" w:cs="Times New Roman"/>
              </w:rPr>
            </w:pPr>
            <w:r w:rsidRPr="000D70C8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2</w:t>
            </w:r>
            <w:r w:rsidRPr="000D70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3E0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0D70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E0141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0.0615</w:t>
            </w:r>
          </w:p>
        </w:tc>
      </w:tr>
      <w:tr w:rsidR="003E0141" w:rsidRPr="00233A8B" w:rsidTr="003E0141">
        <w:trPr>
          <w:trHeight w:hRule="exact" w:val="340"/>
          <w:jc w:val="center"/>
        </w:trPr>
        <w:tc>
          <w:tcPr>
            <w:tcW w:w="102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F103D8">
            <w:pPr>
              <w:jc w:val="center"/>
              <w:rPr>
                <w:rFonts w:ascii="Times New Roman" w:hAnsi="Times New Roman" w:cs="Times New Roman"/>
              </w:rPr>
            </w:pPr>
            <w:r w:rsidRPr="000D70C8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3</w:t>
            </w:r>
            <w:r w:rsidRPr="000D70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62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3E0141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0.0102</w:t>
            </w:r>
          </w:p>
        </w:tc>
      </w:tr>
      <w:tr w:rsidR="003E0141" w:rsidRPr="00233A8B" w:rsidTr="003E0141">
        <w:trPr>
          <w:trHeight w:hRule="exact" w:val="340"/>
          <w:jc w:val="center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70C8">
              <w:rPr>
                <w:rFonts w:ascii="Times New Roman" w:hAnsi="Times New Roman" w:cs="Times New Roman"/>
                <w:b/>
              </w:rPr>
              <w:t>PESRG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F103D8">
            <w:pPr>
              <w:jc w:val="center"/>
              <w:rPr>
                <w:rFonts w:ascii="Times New Roman" w:hAnsi="Times New Roman" w:cs="Times New Roman"/>
              </w:rPr>
            </w:pPr>
            <w:r w:rsidRPr="000D70C8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3</w:t>
            </w:r>
            <w:r w:rsidRPr="000D70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9.7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E0141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0.0143</w:t>
            </w:r>
          </w:p>
        </w:tc>
      </w:tr>
      <w:tr w:rsidR="003E0141" w:rsidRPr="00233A8B" w:rsidTr="003E0141">
        <w:trPr>
          <w:trHeight w:hRule="exact" w:val="340"/>
          <w:jc w:val="center"/>
        </w:trPr>
        <w:tc>
          <w:tcPr>
            <w:tcW w:w="1022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F103D8">
            <w:pPr>
              <w:jc w:val="center"/>
              <w:rPr>
                <w:rFonts w:ascii="Times New Roman" w:hAnsi="Times New Roman" w:cs="Times New Roman"/>
              </w:rPr>
            </w:pPr>
            <w:r w:rsidRPr="000D70C8">
              <w:rPr>
                <w:rFonts w:ascii="Times New Roman" w:hAnsi="Times New Roman" w:cs="Times New Roman"/>
              </w:rPr>
              <w:t>732.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E0141" w:rsidRPr="000D70C8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:rsidR="003E0141" w:rsidRDefault="003E0141" w:rsidP="0042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0.0105</w:t>
            </w:r>
          </w:p>
        </w:tc>
      </w:tr>
    </w:tbl>
    <w:p w:rsidR="00222343" w:rsidRPr="00C13D90" w:rsidRDefault="008316EB" w:rsidP="00567363">
      <w:pPr>
        <w:spacing w:line="360" w:lineRule="auto"/>
        <w:jc w:val="both"/>
        <w:rPr>
          <w:rFonts w:ascii="Arial" w:hAnsi="Arial" w:cs="Arial"/>
        </w:rPr>
      </w:pPr>
      <w:r w:rsidRPr="00C13D90">
        <w:rPr>
          <w:rFonts w:ascii="Arial" w:hAnsi="Arial" w:cs="Arial"/>
        </w:rPr>
        <w:t xml:space="preserve">The fitting function </w:t>
      </w:r>
      <w:r w:rsidR="00F47124">
        <w:rPr>
          <w:rFonts w:ascii="Arial" w:hAnsi="Arial" w:cs="Arial"/>
        </w:rPr>
        <w:t>is</w:t>
      </w:r>
      <w:r w:rsidRPr="00C13D90">
        <w:rPr>
          <w:rFonts w:ascii="Arial" w:hAnsi="Arial" w:cs="Arial"/>
        </w:rPr>
        <w:t xml:space="preserve"> shown as following</w:t>
      </w:r>
      <w:proofErr w:type="gramStart"/>
      <w:r w:rsidRPr="00C13D90">
        <w:rPr>
          <w:rFonts w:ascii="Arial" w:hAnsi="Arial" w:cs="Arial"/>
        </w:rPr>
        <w:t>:</w:t>
      </w:r>
      <m:oMath>
        <m:r>
          <m:rPr>
            <m:sty m:val="b"/>
          </m:rPr>
          <w:rPr>
            <w:rFonts w:ascii="Cambria Math" w:hAnsi="Cambria Math" w:cs="Arial"/>
          </w:rPr>
          <m:t xml:space="preserve"> f</m:t>
        </m:r>
        <m:d>
          <m:dPr>
            <m:ctrlPr>
              <w:rPr>
                <w:rFonts w:ascii="Cambria Math" w:hAnsi="Cambria Math" w:cs="Arial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Arial"/>
          </w:rPr>
          <m:t>=A</m:t>
        </m:r>
        <m:d>
          <m:dPr>
            <m:begChr m:val="{"/>
            <m:endChr m:val="}"/>
            <m:ctrlPr>
              <w:rPr>
                <w:rFonts w:ascii="Cambria Math" w:hAnsi="Cambria Math" w:cs="Arial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(q+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x-x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i/>
                          </w:rPr>
                          <w:sym w:font="Symbol" w:char="F047"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/2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x-x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i/>
                          </w:rPr>
                          <w:sym w:font="Symbol" w:char="F047"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/2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Arial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x-x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i/>
                          </w:rPr>
                          <w:sym w:font="Symbol" w:char="F047"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/2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1+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x-x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0</m:t>
                        </m:r>
                      </m:num>
                      <m:den>
                        <m:r>
                          <w:rPr>
                            <w:rFonts w:ascii="Cambria Math" w:hAnsi="Cambria Math" w:cs="Arial"/>
                            <w:i/>
                          </w:rPr>
                          <w:sym w:font="Symbol" w:char="F047"/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/2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den>
            </m:f>
          </m:e>
        </m:d>
      </m:oMath>
      <w:r w:rsidR="00F47124">
        <w:rPr>
          <w:rFonts w:ascii="Arial" w:hAnsi="Arial" w:cs="Arial"/>
        </w:rPr>
        <w:t>.</w:t>
      </w:r>
      <w:proofErr w:type="gramEnd"/>
      <w:r w:rsidR="00083FB8">
        <w:rPr>
          <w:rFonts w:ascii="Arial" w:hAnsi="Arial" w:cs="Arial"/>
        </w:rPr>
        <w:t xml:space="preserve"> Here, A is the amplitude of the</w:t>
      </w:r>
      <w:bookmarkStart w:id="0" w:name="_GoBack"/>
      <w:bookmarkEnd w:id="0"/>
      <w:r w:rsidRPr="00C13D90">
        <w:rPr>
          <w:rFonts w:ascii="Arial" w:hAnsi="Arial" w:cs="Arial"/>
        </w:rPr>
        <w:t xml:space="preserve"> peak, x</w:t>
      </w:r>
      <w:r w:rsidRPr="00C13D90">
        <w:rPr>
          <w:rFonts w:ascii="Arial" w:hAnsi="Arial" w:cs="Arial"/>
          <w:vertAlign w:val="subscript"/>
        </w:rPr>
        <w:t>0</w:t>
      </w:r>
      <w:r w:rsidRPr="00C13D90">
        <w:rPr>
          <w:rFonts w:ascii="Arial" w:hAnsi="Arial" w:cs="Arial"/>
        </w:rPr>
        <w:t xml:space="preserve"> is the center frequency of vibrational feature, </w:t>
      </w:r>
      <w:r w:rsidRPr="00C13D90">
        <w:rPr>
          <w:rFonts w:ascii="Arial" w:hAnsi="Arial" w:cs="Arial"/>
          <w:i/>
        </w:rPr>
        <w:sym w:font="Symbol" w:char="F047"/>
      </w:r>
      <w:r w:rsidRPr="00C13D90">
        <w:rPr>
          <w:rFonts w:ascii="Arial" w:hAnsi="Arial" w:cs="Arial"/>
        </w:rPr>
        <w:t xml:space="preserve"> is the line width.</w:t>
      </w:r>
      <w:r w:rsidR="00C13D90" w:rsidRPr="00C13D90">
        <w:rPr>
          <w:rFonts w:ascii="Arial" w:hAnsi="Arial" w:cs="Arial"/>
          <w:i/>
        </w:rPr>
        <w:t xml:space="preserve"> q</w:t>
      </w:r>
      <w:r w:rsidR="00C13D90" w:rsidRPr="00C13D90">
        <w:rPr>
          <w:rFonts w:ascii="Arial" w:hAnsi="Arial" w:cs="Arial"/>
        </w:rPr>
        <w:t xml:space="preserve"> </w:t>
      </w:r>
      <w:proofErr w:type="gramStart"/>
      <w:r w:rsidR="00C13D90" w:rsidRPr="00C13D90">
        <w:rPr>
          <w:rFonts w:ascii="Arial" w:hAnsi="Arial" w:cs="Arial"/>
        </w:rPr>
        <w:t>is</w:t>
      </w:r>
      <w:proofErr w:type="gramEnd"/>
      <w:r w:rsidR="00C13D90" w:rsidRPr="00C13D90">
        <w:rPr>
          <w:rFonts w:ascii="Arial" w:hAnsi="Arial" w:cs="Arial"/>
        </w:rPr>
        <w:t xml:space="preserve"> the </w:t>
      </w:r>
      <w:proofErr w:type="spellStart"/>
      <w:r w:rsidR="00C13D90" w:rsidRPr="00C13D90">
        <w:rPr>
          <w:rFonts w:ascii="Arial" w:hAnsi="Arial" w:cs="Arial"/>
        </w:rPr>
        <w:t>Fano</w:t>
      </w:r>
      <w:proofErr w:type="spellEnd"/>
      <w:r w:rsidR="00C13D90" w:rsidRPr="00C13D90">
        <w:rPr>
          <w:rFonts w:ascii="Arial" w:hAnsi="Arial" w:cs="Arial"/>
        </w:rPr>
        <w:t xml:space="preserve"> asymmetry parameter. The q= </w:t>
      </w:r>
      <w:r w:rsidR="00C13D90" w:rsidRPr="00C13D90">
        <w:rPr>
          <w:rFonts w:ascii="Arial" w:hAnsi="Arial" w:cs="Arial"/>
          <w:szCs w:val="19"/>
        </w:rPr>
        <w:sym w:font="Symbol" w:char="F02D"/>
      </w:r>
      <w:r w:rsidR="00C13D90" w:rsidRPr="00C13D90">
        <w:rPr>
          <w:rFonts w:ascii="Arial" w:hAnsi="Arial" w:cs="Arial"/>
        </w:rPr>
        <w:t>1.7 and q = 2 are used to fit the PESRL and PESRG data, respectively.</w:t>
      </w:r>
    </w:p>
    <w:p w:rsidR="00C52B5E" w:rsidRPr="00233A8B" w:rsidRDefault="00C52B5E" w:rsidP="00567363">
      <w:pPr>
        <w:spacing w:line="360" w:lineRule="auto"/>
        <w:jc w:val="both"/>
        <w:rPr>
          <w:rFonts w:ascii="Times" w:hAnsi="Times" w:cs="Times"/>
        </w:rPr>
      </w:pPr>
    </w:p>
    <w:p w:rsidR="00222343" w:rsidRPr="00233A8B" w:rsidRDefault="00222343" w:rsidP="008316EB">
      <w:pPr>
        <w:jc w:val="both"/>
        <w:rPr>
          <w:rFonts w:ascii="Times" w:hAnsi="Times" w:cs="Times"/>
        </w:rPr>
      </w:pPr>
    </w:p>
    <w:p w:rsidR="00222343" w:rsidRPr="00233A8B" w:rsidRDefault="00222343" w:rsidP="008316EB">
      <w:pPr>
        <w:jc w:val="both"/>
        <w:rPr>
          <w:rFonts w:ascii="Times" w:hAnsi="Times" w:cs="Times"/>
        </w:rPr>
      </w:pPr>
    </w:p>
    <w:p w:rsidR="00222343" w:rsidRPr="00233A8B" w:rsidRDefault="00222343" w:rsidP="008316EB">
      <w:pPr>
        <w:jc w:val="both"/>
        <w:rPr>
          <w:rFonts w:ascii="Times" w:hAnsi="Times" w:cs="Times"/>
        </w:rPr>
      </w:pPr>
    </w:p>
    <w:p w:rsidR="00422483" w:rsidRPr="00233A8B" w:rsidRDefault="008316EB" w:rsidP="008316EB">
      <w:pPr>
        <w:jc w:val="both"/>
        <w:rPr>
          <w:rFonts w:ascii="Times" w:hAnsi="Times" w:cs="Times"/>
        </w:rPr>
      </w:pPr>
      <w:r w:rsidRPr="00233A8B">
        <w:rPr>
          <w:rFonts w:ascii="Times" w:hAnsi="Times" w:cs="Times"/>
        </w:rPr>
        <w:t xml:space="preserve"> </w:t>
      </w:r>
    </w:p>
    <w:sectPr w:rsidR="00422483" w:rsidRPr="00233A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70E2B"/>
    <w:multiLevelType w:val="hybridMultilevel"/>
    <w:tmpl w:val="A6302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5D5"/>
    <w:rsid w:val="00012C21"/>
    <w:rsid w:val="000260B6"/>
    <w:rsid w:val="00083FB8"/>
    <w:rsid w:val="00090D16"/>
    <w:rsid w:val="000C6B68"/>
    <w:rsid w:val="000D70C8"/>
    <w:rsid w:val="000E2BF2"/>
    <w:rsid w:val="000F1C15"/>
    <w:rsid w:val="0015001D"/>
    <w:rsid w:val="00154864"/>
    <w:rsid w:val="001560E3"/>
    <w:rsid w:val="00197C0D"/>
    <w:rsid w:val="002039BB"/>
    <w:rsid w:val="00222343"/>
    <w:rsid w:val="00233A8B"/>
    <w:rsid w:val="00260444"/>
    <w:rsid w:val="0027541A"/>
    <w:rsid w:val="003728D7"/>
    <w:rsid w:val="003A296E"/>
    <w:rsid w:val="003E0141"/>
    <w:rsid w:val="00422483"/>
    <w:rsid w:val="00447132"/>
    <w:rsid w:val="0055740B"/>
    <w:rsid w:val="00567363"/>
    <w:rsid w:val="006137B8"/>
    <w:rsid w:val="00617229"/>
    <w:rsid w:val="00720E8F"/>
    <w:rsid w:val="007378E0"/>
    <w:rsid w:val="00762E17"/>
    <w:rsid w:val="00766CDD"/>
    <w:rsid w:val="00777CB6"/>
    <w:rsid w:val="007942EF"/>
    <w:rsid w:val="007A21DE"/>
    <w:rsid w:val="007B5219"/>
    <w:rsid w:val="007B73FE"/>
    <w:rsid w:val="007E42F9"/>
    <w:rsid w:val="00831413"/>
    <w:rsid w:val="008316EB"/>
    <w:rsid w:val="009303A0"/>
    <w:rsid w:val="00984928"/>
    <w:rsid w:val="009D699F"/>
    <w:rsid w:val="00A00486"/>
    <w:rsid w:val="00A17917"/>
    <w:rsid w:val="00A41067"/>
    <w:rsid w:val="00A542FE"/>
    <w:rsid w:val="00A9146F"/>
    <w:rsid w:val="00AF40EF"/>
    <w:rsid w:val="00B2688B"/>
    <w:rsid w:val="00BA07E4"/>
    <w:rsid w:val="00BB7A59"/>
    <w:rsid w:val="00BC0DBA"/>
    <w:rsid w:val="00BF2A12"/>
    <w:rsid w:val="00C02C49"/>
    <w:rsid w:val="00C13D90"/>
    <w:rsid w:val="00C21B77"/>
    <w:rsid w:val="00C45925"/>
    <w:rsid w:val="00C52B5E"/>
    <w:rsid w:val="00C61874"/>
    <w:rsid w:val="00C811D8"/>
    <w:rsid w:val="00C81EE2"/>
    <w:rsid w:val="00CF53EE"/>
    <w:rsid w:val="00D23D15"/>
    <w:rsid w:val="00D7439C"/>
    <w:rsid w:val="00DA5F1D"/>
    <w:rsid w:val="00E10B57"/>
    <w:rsid w:val="00E427D9"/>
    <w:rsid w:val="00E45A92"/>
    <w:rsid w:val="00E53018"/>
    <w:rsid w:val="00ED3994"/>
    <w:rsid w:val="00ED7704"/>
    <w:rsid w:val="00F04F63"/>
    <w:rsid w:val="00F103D8"/>
    <w:rsid w:val="00F30AD4"/>
    <w:rsid w:val="00F47124"/>
    <w:rsid w:val="00F5302C"/>
    <w:rsid w:val="00F62036"/>
    <w:rsid w:val="00F775D5"/>
    <w:rsid w:val="00FA2837"/>
    <w:rsid w:val="00FA30C0"/>
    <w:rsid w:val="00FA45AA"/>
    <w:rsid w:val="00FC0EFF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1034C4B"/>
  <w15:chartTrackingRefBased/>
  <w15:docId w15:val="{8FED9FBD-2D8C-4D3E-834A-9ED121A1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Title">
    <w:name w:val="BA_Title"/>
    <w:basedOn w:val="Normal"/>
    <w:next w:val="BBAuthorName"/>
    <w:rsid w:val="00422483"/>
    <w:pPr>
      <w:spacing w:before="720" w:after="360" w:line="480" w:lineRule="auto"/>
      <w:jc w:val="center"/>
    </w:pPr>
    <w:rPr>
      <w:rFonts w:ascii="Times New Roman" w:eastAsia="宋体" w:hAnsi="Times New Roman" w:cs="Times New Roman"/>
      <w:sz w:val="44"/>
      <w:szCs w:val="20"/>
      <w:lang w:eastAsia="en-US"/>
    </w:rPr>
  </w:style>
  <w:style w:type="paragraph" w:customStyle="1" w:styleId="BBAuthorName">
    <w:name w:val="BB_Author_Name"/>
    <w:basedOn w:val="Normal"/>
    <w:next w:val="BCAuthorAddress"/>
    <w:rsid w:val="00422483"/>
    <w:pPr>
      <w:spacing w:after="240" w:line="480" w:lineRule="auto"/>
      <w:jc w:val="center"/>
    </w:pPr>
    <w:rPr>
      <w:rFonts w:ascii="Times" w:eastAsia="宋体" w:hAnsi="Times" w:cs="Times New Roman"/>
      <w:i/>
      <w:sz w:val="24"/>
      <w:szCs w:val="20"/>
      <w:lang w:eastAsia="en-US"/>
    </w:rPr>
  </w:style>
  <w:style w:type="paragraph" w:customStyle="1" w:styleId="BCAuthorAddress">
    <w:name w:val="BC_Author_Address"/>
    <w:basedOn w:val="Normal"/>
    <w:next w:val="Normal"/>
    <w:rsid w:val="00422483"/>
    <w:pPr>
      <w:spacing w:after="240" w:line="480" w:lineRule="auto"/>
      <w:jc w:val="center"/>
    </w:pPr>
    <w:rPr>
      <w:rFonts w:ascii="Times" w:eastAsia="宋体" w:hAnsi="Times" w:cs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rsid w:val="00422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224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22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4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4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48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48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17917"/>
    <w:pPr>
      <w:ind w:left="720"/>
      <w:contextualSpacing/>
    </w:pPr>
  </w:style>
  <w:style w:type="paragraph" w:customStyle="1" w:styleId="TAMainText">
    <w:name w:val="TA_Main_Text"/>
    <w:basedOn w:val="Normal"/>
    <w:link w:val="TAMainTextChar"/>
    <w:rsid w:val="00F62036"/>
    <w:pPr>
      <w:spacing w:after="0" w:line="480" w:lineRule="auto"/>
      <w:ind w:firstLine="202"/>
      <w:jc w:val="both"/>
    </w:pPr>
    <w:rPr>
      <w:rFonts w:ascii="Times" w:eastAsia="宋体" w:hAnsi="Times" w:cs="Times New Roman"/>
      <w:sz w:val="24"/>
      <w:szCs w:val="20"/>
      <w:lang w:eastAsia="en-US"/>
    </w:rPr>
  </w:style>
  <w:style w:type="character" w:customStyle="1" w:styleId="TAMainTextChar">
    <w:name w:val="TA_Main_Text Char"/>
    <w:basedOn w:val="DefaultParagraphFont"/>
    <w:link w:val="TAMainText"/>
    <w:rsid w:val="00F62036"/>
    <w:rPr>
      <w:rFonts w:ascii="Times" w:eastAsia="宋体" w:hAnsi="Times" w:cs="Times New Roman"/>
      <w:sz w:val="24"/>
      <w:szCs w:val="20"/>
      <w:lang w:eastAsia="en-US"/>
    </w:rPr>
  </w:style>
  <w:style w:type="paragraph" w:customStyle="1" w:styleId="SNSynopsisTOC">
    <w:name w:val="SN_Synopsis_TOC"/>
    <w:basedOn w:val="Normal"/>
    <w:rsid w:val="00C52B5E"/>
    <w:pPr>
      <w:spacing w:after="200" w:line="480" w:lineRule="auto"/>
      <w:jc w:val="both"/>
    </w:pPr>
    <w:rPr>
      <w:rFonts w:ascii="Times" w:eastAsia="宋体" w:hAnsi="Times" w:cs="Times New Roman"/>
      <w:sz w:val="24"/>
      <w:szCs w:val="20"/>
      <w:lang w:eastAsia="en-US"/>
    </w:rPr>
  </w:style>
  <w:style w:type="paragraph" w:customStyle="1" w:styleId="formulablock">
    <w:name w:val="formula_block"/>
    <w:qFormat/>
    <w:locked/>
    <w:rsid w:val="0055740B"/>
    <w:pPr>
      <w:spacing w:before="220" w:after="220" w:line="260" w:lineRule="atLeast"/>
      <w:jc w:val="center"/>
    </w:pPr>
    <w:rPr>
      <w:rFonts w:ascii="Times New Roman" w:eastAsia="宋体" w:hAnsi="Times New Roman" w:cs="Times New Roman"/>
      <w:sz w:val="19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F9055-E72D-4EF6-8198-D67E708C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2041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Zong Cheng</dc:creator>
  <cp:keywords/>
  <dc:description/>
  <cp:lastModifiedBy>Zong Cheng</cp:lastModifiedBy>
  <cp:revision>56</cp:revision>
  <dcterms:created xsi:type="dcterms:W3CDTF">2020-03-24T16:25:00Z</dcterms:created>
  <dcterms:modified xsi:type="dcterms:W3CDTF">2020-06-02T23:57:00Z</dcterms:modified>
</cp:coreProperties>
</file>