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2EA5" w:rsidRPr="00E97695" w:rsidRDefault="00442EA5" w:rsidP="00442EA5">
      <w:pPr>
        <w:pStyle w:val="articleauthor"/>
        <w:rPr>
          <w:lang w:val="fr-FR"/>
        </w:rPr>
      </w:pPr>
      <w:proofErr w:type="spellStart"/>
      <w:r w:rsidRPr="00E97695">
        <w:rPr>
          <w:lang w:val="fr-FR"/>
        </w:rPr>
        <w:t>Niyazi</w:t>
      </w:r>
      <w:proofErr w:type="spellEnd"/>
      <w:r w:rsidRPr="00E97695">
        <w:rPr>
          <w:lang w:val="fr-FR"/>
        </w:rPr>
        <w:t xml:space="preserve"> </w:t>
      </w:r>
      <w:proofErr w:type="spellStart"/>
      <w:r w:rsidRPr="00E97695">
        <w:rPr>
          <w:lang w:val="fr-FR"/>
        </w:rPr>
        <w:t>Ulas</w:t>
      </w:r>
      <w:proofErr w:type="spellEnd"/>
      <w:r w:rsidRPr="00E97695">
        <w:rPr>
          <w:lang w:val="fr-FR"/>
        </w:rPr>
        <w:t xml:space="preserve"> Dinc</w:t>
      </w:r>
      <w:r w:rsidRPr="00E97695">
        <w:rPr>
          <w:vertAlign w:val="superscript"/>
          <w:lang w:val="fr-FR"/>
        </w:rPr>
        <w:t>1, 2</w:t>
      </w:r>
      <w:r w:rsidRPr="00E97695">
        <w:rPr>
          <w:lang w:val="fr-FR"/>
        </w:rPr>
        <w:t xml:space="preserve">, </w:t>
      </w:r>
      <w:proofErr w:type="spellStart"/>
      <w:r w:rsidRPr="00E97695">
        <w:rPr>
          <w:lang w:val="fr-FR"/>
        </w:rPr>
        <w:t>Joowon</w:t>
      </w:r>
      <w:proofErr w:type="spellEnd"/>
      <w:r w:rsidRPr="00E97695">
        <w:rPr>
          <w:lang w:val="fr-FR"/>
        </w:rPr>
        <w:t xml:space="preserve"> Lim</w:t>
      </w:r>
      <w:r w:rsidRPr="00E97695">
        <w:rPr>
          <w:vertAlign w:val="superscript"/>
          <w:lang w:val="fr-FR"/>
        </w:rPr>
        <w:t>1</w:t>
      </w:r>
      <w:r w:rsidRPr="00E97695">
        <w:rPr>
          <w:lang w:val="fr-FR"/>
        </w:rPr>
        <w:t xml:space="preserve">, </w:t>
      </w:r>
      <w:proofErr w:type="spellStart"/>
      <w:r w:rsidRPr="00E97695">
        <w:rPr>
          <w:lang w:val="fr-FR"/>
        </w:rPr>
        <w:t>Eirini</w:t>
      </w:r>
      <w:proofErr w:type="spellEnd"/>
      <w:r w:rsidRPr="00E97695">
        <w:rPr>
          <w:lang w:val="fr-FR"/>
        </w:rPr>
        <w:t xml:space="preserve"> Kakkava</w:t>
      </w:r>
      <w:r w:rsidRPr="00E97695">
        <w:rPr>
          <w:vertAlign w:val="superscript"/>
          <w:lang w:val="fr-FR"/>
        </w:rPr>
        <w:t>1</w:t>
      </w:r>
      <w:r w:rsidRPr="00E97695">
        <w:rPr>
          <w:lang w:val="fr-FR"/>
        </w:rPr>
        <w:t>, Christophe Moser</w:t>
      </w:r>
      <w:r w:rsidRPr="00E97695">
        <w:rPr>
          <w:vertAlign w:val="superscript"/>
          <w:lang w:val="fr-FR"/>
        </w:rPr>
        <w:t>2</w:t>
      </w:r>
      <w:r w:rsidRPr="00E97695">
        <w:rPr>
          <w:lang w:val="fr-FR"/>
        </w:rPr>
        <w:t xml:space="preserve"> and </w:t>
      </w:r>
      <w:proofErr w:type="spellStart"/>
      <w:r w:rsidRPr="00E97695">
        <w:rPr>
          <w:lang w:val="fr-FR"/>
        </w:rPr>
        <w:t>Demetri</w:t>
      </w:r>
      <w:proofErr w:type="spellEnd"/>
      <w:r w:rsidRPr="00E97695">
        <w:rPr>
          <w:lang w:val="fr-FR"/>
        </w:rPr>
        <w:t xml:space="preserve"> Psaltis</w:t>
      </w:r>
      <w:r w:rsidRPr="00E97695">
        <w:rPr>
          <w:vertAlign w:val="superscript"/>
          <w:lang w:val="fr-FR"/>
        </w:rPr>
        <w:t>1</w:t>
      </w:r>
    </w:p>
    <w:p w:rsidR="00442EA5" w:rsidRPr="00E97695" w:rsidRDefault="00442EA5" w:rsidP="00442EA5">
      <w:pPr>
        <w:pStyle w:val="footnote"/>
        <w:rPr>
          <w:lang w:val="fr-FR"/>
        </w:rPr>
      </w:pPr>
      <w:r w:rsidRPr="00E97695">
        <w:rPr>
          <w:vertAlign w:val="superscript"/>
          <w:lang w:val="fr-FR"/>
        </w:rPr>
        <w:t>1</w:t>
      </w:r>
      <w:r w:rsidRPr="00E97695">
        <w:rPr>
          <w:lang w:val="fr-FR"/>
        </w:rPr>
        <w:t xml:space="preserve">Optics </w:t>
      </w:r>
      <w:proofErr w:type="spellStart"/>
      <w:r w:rsidRPr="00E97695">
        <w:rPr>
          <w:lang w:val="fr-FR"/>
        </w:rPr>
        <w:t>Laboratory</w:t>
      </w:r>
      <w:proofErr w:type="spellEnd"/>
      <w:r w:rsidRPr="00E97695">
        <w:rPr>
          <w:lang w:val="fr-FR"/>
        </w:rPr>
        <w:t>, École Polytechnique Fédérale de Lausanne</w:t>
      </w:r>
    </w:p>
    <w:p w:rsidR="00442EA5" w:rsidRPr="00E97695" w:rsidRDefault="00442EA5" w:rsidP="00442EA5">
      <w:pPr>
        <w:pStyle w:val="footnote"/>
        <w:rPr>
          <w:lang w:val="fr-FR"/>
        </w:rPr>
      </w:pPr>
      <w:r w:rsidRPr="00E97695">
        <w:rPr>
          <w:vertAlign w:val="superscript"/>
          <w:lang w:val="fr-FR"/>
        </w:rPr>
        <w:t>2</w:t>
      </w:r>
      <w:r w:rsidRPr="00E97695">
        <w:rPr>
          <w:lang w:val="fr-FR"/>
        </w:rPr>
        <w:t xml:space="preserve">Laboratory of </w:t>
      </w:r>
      <w:proofErr w:type="spellStart"/>
      <w:r w:rsidRPr="00E97695">
        <w:rPr>
          <w:lang w:val="fr-FR"/>
        </w:rPr>
        <w:t>Applied</w:t>
      </w:r>
      <w:proofErr w:type="spellEnd"/>
      <w:r w:rsidRPr="00E97695">
        <w:rPr>
          <w:lang w:val="fr-FR"/>
        </w:rPr>
        <w:t xml:space="preserve"> </w:t>
      </w:r>
      <w:proofErr w:type="spellStart"/>
      <w:r w:rsidRPr="00E97695">
        <w:rPr>
          <w:lang w:val="fr-FR"/>
        </w:rPr>
        <w:t>Photonic</w:t>
      </w:r>
      <w:proofErr w:type="spellEnd"/>
      <w:r w:rsidRPr="00E97695">
        <w:rPr>
          <w:lang w:val="fr-FR"/>
        </w:rPr>
        <w:t xml:space="preserve"> </w:t>
      </w:r>
      <w:proofErr w:type="spellStart"/>
      <w:r w:rsidRPr="00E97695">
        <w:rPr>
          <w:lang w:val="fr-FR"/>
        </w:rPr>
        <w:t>Devices</w:t>
      </w:r>
      <w:proofErr w:type="spellEnd"/>
      <w:r w:rsidRPr="00E97695">
        <w:rPr>
          <w:lang w:val="fr-FR"/>
        </w:rPr>
        <w:t>, École Polytechnique Fédérale de Lausanne</w:t>
      </w:r>
    </w:p>
    <w:p w:rsidR="00442EA5" w:rsidRPr="00E97695" w:rsidRDefault="00442EA5" w:rsidP="00442EA5">
      <w:pPr>
        <w:pStyle w:val="articletitle"/>
        <w:spacing w:after="0"/>
      </w:pPr>
      <w:r w:rsidRPr="00E97695">
        <w:t>Computer Generated Optical Volume Elements by Additive Manufacturing: Supplementary Material</w:t>
      </w:r>
    </w:p>
    <w:p w:rsidR="00442EA5" w:rsidRPr="00E97695" w:rsidRDefault="00442EA5" w:rsidP="00442EA5">
      <w:pPr>
        <w:pStyle w:val="keywords"/>
      </w:pPr>
      <w:r w:rsidRPr="00E97695">
        <w:t>This document provides supplementary information to “Computer Generated Optical Volume Elements by Additive Manufacturing” manuscript.</w:t>
      </w:r>
    </w:p>
    <w:p w:rsidR="00442EA5" w:rsidRPr="00E97695" w:rsidRDefault="00442EA5" w:rsidP="00442EA5">
      <w:pPr>
        <w:pStyle w:val="keywords"/>
      </w:pPr>
    </w:p>
    <w:p w:rsidR="00442EA5" w:rsidRPr="00E97695" w:rsidRDefault="00442EA5" w:rsidP="00442EA5">
      <w:pPr>
        <w:pStyle w:val="keywords"/>
        <w:jc w:val="both"/>
      </w:pPr>
      <w:r w:rsidRPr="00E97695">
        <w:t xml:space="preserve">For a more detailed view of Learning Tomography algorithm, the reader could check the references [1-3]. </w:t>
      </w:r>
      <w:r>
        <w:t>We implemented the algorithms by using custom scripts in MATLAB R2018a (</w:t>
      </w:r>
      <w:proofErr w:type="spellStart"/>
      <w:r>
        <w:t>MathWorks</w:t>
      </w:r>
      <w:proofErr w:type="spellEnd"/>
      <w:r>
        <w:t xml:space="preserve"> Inc., Natick, MA, USA) on a desktop computer.</w:t>
      </w:r>
    </w:p>
    <w:p w:rsidR="00442EA5" w:rsidRPr="00E97695" w:rsidRDefault="00442EA5" w:rsidP="00442EA5">
      <w:pPr>
        <w:pStyle w:val="head1"/>
        <w:numPr>
          <w:ilvl w:val="0"/>
          <w:numId w:val="11"/>
        </w:numPr>
        <w:ind w:left="324" w:hanging="324"/>
      </w:pPr>
      <w:r w:rsidRPr="00E97695">
        <w:t>Discussion on design parameters in varying layer separation scenario</w:t>
      </w:r>
    </w:p>
    <w:p w:rsidR="00442EA5" w:rsidRPr="00E97695" w:rsidRDefault="00442EA5" w:rsidP="00442EA5">
      <w:pPr>
        <w:pStyle w:val="paraignoreindent"/>
        <w:rPr>
          <w:rFonts w:eastAsiaTheme="minorEastAsia"/>
        </w:rPr>
      </w:pPr>
      <w:r w:rsidRPr="00E97695">
        <w:t xml:space="preserve">In the Section “2.2 Representation Error” of the main text, two scenarios are investigated. The first scenario is </w:t>
      </w:r>
      <w:r w:rsidRPr="00E97695">
        <w:rPr>
          <w:rFonts w:eastAsiaTheme="minorEastAsia"/>
        </w:rPr>
        <w:t xml:space="preserve">imposing a constraint on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m:t>
            </m:r>
          </m:sub>
        </m:sSub>
      </m:oMath>
      <w:r w:rsidRPr="00E97695">
        <w:rPr>
          <w:rFonts w:eastAsiaTheme="minorEastAsia"/>
        </w:rPr>
        <w:t xml:space="preserve"> to keep it fixed and keeping </w:t>
      </w:r>
      <m:oMath>
        <m:sSub>
          <m:sSubPr>
            <m:ctrlPr>
              <w:rPr>
                <w:rFonts w:ascii="Cambria Math" w:hAnsi="Cambria Math"/>
              </w:rPr>
            </m:ctrlPr>
          </m:sSubPr>
          <m:e>
            <m:r>
              <w:rPr>
                <w:rFonts w:ascii="Cambria Math" w:hAnsi="Cambria Math"/>
              </w:rPr>
              <m:t>∆n=n</m:t>
            </m:r>
          </m:e>
          <m:sub>
            <m:r>
              <w:rPr>
                <w:rFonts w:ascii="Cambria Math" w:hAnsi="Cambria Math"/>
              </w:rPr>
              <m:t>polymer</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background</m:t>
            </m:r>
          </m:sub>
        </m:sSub>
      </m:oMath>
      <w:r w:rsidRPr="00E97695">
        <w:rPr>
          <w:rFonts w:eastAsiaTheme="minorEastAsia"/>
        </w:rPr>
        <w:t xml:space="preserve"> fixed as 0.2. This scenario provided the Figure 4A of the main text. Note that the first observation is that higher layer separation provides higher performance in terms of structural similarity index in all cases. Please note that phase-to-thickness converted elements and LT optimized elements have the fixed thickness variation. Therefore, the only changing parameter is the layer separation. For the phase mask stacks, the masks </w:t>
      </w:r>
      <w:proofErr w:type="gramStart"/>
      <w:r w:rsidRPr="00E97695">
        <w:rPr>
          <w:rFonts w:eastAsiaTheme="minorEastAsia"/>
        </w:rPr>
        <w:t>are taken</w:t>
      </w:r>
      <w:proofErr w:type="gramEnd"/>
      <w:r w:rsidRPr="00E97695">
        <w:rPr>
          <w:rFonts w:eastAsiaTheme="minorEastAsia"/>
        </w:rPr>
        <w:t xml:space="preserve"> as thin planes whose transmittance function is the following:</w:t>
      </w:r>
    </w:p>
    <w:p w:rsidR="00442EA5" w:rsidRPr="00E97695" w:rsidRDefault="00442EA5" w:rsidP="00442EA5">
      <w:pPr>
        <w:pStyle w:val="paraignoreindent"/>
        <w:rPr>
          <w:rFonts w:eastAsiaTheme="minorEastAsia"/>
        </w:rPr>
      </w:pPr>
    </w:p>
    <w:p w:rsidR="00442EA5" w:rsidRPr="00E97695" w:rsidRDefault="00442EA5" w:rsidP="00442EA5">
      <w:pPr>
        <w:pStyle w:val="paraignoreindent"/>
        <w:rPr>
          <w:rFonts w:eastAsiaTheme="minorEastAsia"/>
        </w:rPr>
      </w:pPr>
      <m:oMathPara>
        <m:oMath>
          <m:r>
            <w:rPr>
              <w:rFonts w:ascii="Cambria Math" w:eastAsiaTheme="minorEastAsia" w:hAnsi="Cambria Math"/>
            </w:rPr>
            <m:t>t</m:t>
          </m:r>
          <m:d>
            <m:dPr>
              <m:ctrlPr>
                <w:rPr>
                  <w:rFonts w:ascii="Cambria Math" w:eastAsiaTheme="minorEastAsia" w:hAnsi="Cambria Math"/>
                  <w:i/>
                </w:rPr>
              </m:ctrlPr>
            </m:dPr>
            <m:e>
              <m:r>
                <w:rPr>
                  <w:rFonts w:ascii="Cambria Math" w:eastAsiaTheme="minorEastAsia" w:hAnsi="Cambria Math"/>
                </w:rPr>
                <m:t>x,y</m:t>
              </m:r>
            </m:e>
          </m:d>
          <m:r>
            <w:rPr>
              <w:rFonts w:ascii="Cambria Math" w:eastAsiaTheme="minorEastAsia" w:hAnsi="Cambria Math"/>
            </w:rPr>
            <m:t>=</m:t>
          </m:r>
          <m:func>
            <m:funcPr>
              <m:ctrlPr>
                <w:rPr>
                  <w:rFonts w:ascii="Cambria Math" w:eastAsiaTheme="minorEastAsia" w:hAnsi="Cambria Math"/>
                  <w:i/>
                </w:rPr>
              </m:ctrlPr>
            </m:funcPr>
            <m:fName>
              <m:r>
                <m:rPr>
                  <m:sty m:val="p"/>
                </m:rPr>
                <w:rPr>
                  <w:rFonts w:ascii="Cambria Math" w:eastAsiaTheme="minorEastAsia" w:hAnsi="Cambria Math"/>
                </w:rPr>
                <m:t>exp</m:t>
              </m:r>
            </m:fName>
            <m:e>
              <m:d>
                <m:dPr>
                  <m:ctrlPr>
                    <w:rPr>
                      <w:rFonts w:ascii="Cambria Math" w:eastAsiaTheme="minorEastAsia" w:hAnsi="Cambria Math"/>
                      <w:i/>
                    </w:rPr>
                  </m:ctrlPr>
                </m:dPr>
                <m:e>
                  <m:r>
                    <w:rPr>
                      <w:rFonts w:ascii="Cambria Math" w:eastAsiaTheme="minorEastAsia" w:hAnsi="Cambria Math"/>
                    </w:rPr>
                    <m:t>j</m:t>
                  </m:r>
                  <m:r>
                    <w:rPr>
                      <w:rFonts w:ascii="Cambria Math" w:hAnsi="Cambria Math"/>
                    </w:rPr>
                    <m:t>∆φ</m:t>
                  </m:r>
                  <m:d>
                    <m:dPr>
                      <m:ctrlPr>
                        <w:rPr>
                          <w:rFonts w:ascii="Cambria Math" w:hAnsi="Cambria Math"/>
                          <w:i/>
                        </w:rPr>
                      </m:ctrlPr>
                    </m:dPr>
                    <m:e>
                      <m:r>
                        <w:rPr>
                          <w:rFonts w:ascii="Cambria Math" w:hAnsi="Cambria Math"/>
                        </w:rPr>
                        <m:t>x,y</m:t>
                      </m:r>
                    </m:e>
                  </m:d>
                </m:e>
              </m:d>
            </m:e>
          </m:func>
          <m:r>
            <w:rPr>
              <w:rFonts w:ascii="Cambria Math" w:eastAsiaTheme="minorEastAsia" w:hAnsi="Cambria Math"/>
            </w:rPr>
            <m:t xml:space="preserve">        (1)</m:t>
          </m:r>
        </m:oMath>
      </m:oMathPara>
    </w:p>
    <w:p w:rsidR="00442EA5" w:rsidRPr="00E97695" w:rsidRDefault="00442EA5" w:rsidP="00442EA5">
      <w:pPr>
        <w:pStyle w:val="paragraph"/>
        <w:ind w:firstLine="0"/>
        <w:rPr>
          <w:rFonts w:eastAsiaTheme="minorEastAsia"/>
        </w:rPr>
      </w:pPr>
    </w:p>
    <w:p w:rsidR="00442EA5" w:rsidRPr="00E97695" w:rsidRDefault="00442EA5" w:rsidP="00442EA5">
      <w:pPr>
        <w:pStyle w:val="paragraph"/>
        <w:ind w:firstLine="0"/>
        <w:rPr>
          <w:rFonts w:eastAsiaTheme="minorEastAsia"/>
        </w:rPr>
      </w:pPr>
      <w:r w:rsidRPr="00E97695">
        <w:rPr>
          <w:rFonts w:eastAsiaTheme="minorEastAsia"/>
        </w:rPr>
        <w:t xml:space="preserve">Where </w:t>
      </w:r>
      <m:oMath>
        <m:r>
          <w:rPr>
            <w:rFonts w:ascii="Cambria Math" w:eastAsiaTheme="minorEastAsia" w:hAnsi="Cambria Math"/>
          </w:rPr>
          <m:t>j=</m:t>
        </m:r>
        <m:rad>
          <m:radPr>
            <m:degHide m:val="1"/>
            <m:ctrlPr>
              <w:rPr>
                <w:rFonts w:ascii="Cambria Math" w:eastAsiaTheme="minorEastAsia" w:hAnsi="Cambria Math"/>
                <w:i/>
              </w:rPr>
            </m:ctrlPr>
          </m:radPr>
          <m:deg/>
          <m:e>
            <m:r>
              <w:rPr>
                <w:rFonts w:ascii="Cambria Math" w:eastAsiaTheme="minorEastAsia" w:hAnsi="Cambria Math"/>
              </w:rPr>
              <m:t>-1</m:t>
            </m:r>
          </m:e>
        </m:rad>
      </m:oMath>
      <w:r w:rsidRPr="00E97695">
        <w:rPr>
          <w:rFonts w:eastAsiaTheme="minorEastAsia"/>
        </w:rPr>
        <w:t xml:space="preserve"> and </w:t>
      </w:r>
      <m:oMath>
        <m:r>
          <w:rPr>
            <w:rFonts w:ascii="Cambria Math" w:hAnsi="Cambria Math"/>
          </w:rPr>
          <m:t>∆φ</m:t>
        </m:r>
      </m:oMath>
      <w:r w:rsidRPr="00E97695">
        <w:rPr>
          <w:rFonts w:eastAsiaTheme="minorEastAsia"/>
        </w:rPr>
        <w:t xml:space="preserve"> is the phase modulation of given pixel. Since the layers </w:t>
      </w:r>
      <w:proofErr w:type="gramStart"/>
      <w:r w:rsidRPr="00E97695">
        <w:rPr>
          <w:rFonts w:eastAsiaTheme="minorEastAsia"/>
        </w:rPr>
        <w:t>are modeled</w:t>
      </w:r>
      <w:proofErr w:type="gramEnd"/>
      <w:r w:rsidRPr="00E97695">
        <w:rPr>
          <w:rFonts w:eastAsiaTheme="minorEastAsia"/>
        </w:rPr>
        <w:t xml:space="preserve"> as phase objects as mentioned, increased reconstruction accuracy with increased layer separation is an expected result. Modulated </w:t>
      </w:r>
      <w:r>
        <w:rPr>
          <w:rFonts w:eastAsiaTheme="minorEastAsia"/>
        </w:rPr>
        <w:t>light</w:t>
      </w:r>
      <w:r w:rsidRPr="00E97695">
        <w:rPr>
          <w:rFonts w:eastAsiaTheme="minorEastAsia"/>
        </w:rPr>
        <w:t xml:space="preserve"> has more </w:t>
      </w:r>
      <w:proofErr w:type="gramStart"/>
      <w:r w:rsidRPr="00E97695">
        <w:rPr>
          <w:rFonts w:eastAsiaTheme="minorEastAsia"/>
        </w:rPr>
        <w:t>room</w:t>
      </w:r>
      <w:proofErr w:type="gramEnd"/>
      <w:r w:rsidRPr="00E97695">
        <w:rPr>
          <w:rFonts w:eastAsiaTheme="minorEastAsia"/>
        </w:rPr>
        <w:t xml:space="preserve"> to </w:t>
      </w:r>
      <w:r>
        <w:rPr>
          <w:rFonts w:eastAsiaTheme="minorEastAsia"/>
        </w:rPr>
        <w:t>diffract and interact with more voxels</w:t>
      </w:r>
      <w:r w:rsidRPr="00E97695">
        <w:rPr>
          <w:rFonts w:eastAsiaTheme="minorEastAsia"/>
        </w:rPr>
        <w:t xml:space="preserve">. This result is in agreement with the discussion provided in [4]. It is important to note that equation (1) does not perfectly govern the layered volume elements when the phase modulation </w:t>
      </w:r>
      <w:proofErr w:type="gramStart"/>
      <w:r w:rsidRPr="00E97695">
        <w:rPr>
          <w:rFonts w:eastAsiaTheme="minorEastAsia"/>
        </w:rPr>
        <w:t>is implemented</w:t>
      </w:r>
      <w:proofErr w:type="gramEnd"/>
      <w:r w:rsidRPr="00E97695">
        <w:rPr>
          <w:rFonts w:eastAsiaTheme="minorEastAsia"/>
        </w:rPr>
        <w:t xml:space="preserve"> by varying thickness. It can provide a good approximation if the thickness variation is negligible compared to layer separation and if the thickness variation is not too large than the wavelength as well.</w:t>
      </w:r>
    </w:p>
    <w:p w:rsidR="00442EA5" w:rsidRPr="00E97695" w:rsidRDefault="00442EA5" w:rsidP="009B563F">
      <w:pPr>
        <w:pStyle w:val="paragraph"/>
        <w:rPr>
          <w:rFonts w:eastAsiaTheme="minorEastAsia"/>
        </w:rPr>
      </w:pPr>
      <w:r w:rsidRPr="00E97695">
        <w:rPr>
          <w:rFonts w:eastAsiaTheme="minorEastAsia"/>
        </w:rPr>
        <w:t xml:space="preserve">Another important aspect is the pixel pitch or transverse voxel dimensions in the case of volume elements. Each layer </w:t>
      </w:r>
      <w:proofErr w:type="gramStart"/>
      <w:r w:rsidRPr="00E97695">
        <w:rPr>
          <w:rFonts w:eastAsiaTheme="minorEastAsia"/>
        </w:rPr>
        <w:t>can be thought</w:t>
      </w:r>
      <w:proofErr w:type="gramEnd"/>
      <w:r w:rsidRPr="00E97695">
        <w:rPr>
          <w:rFonts w:eastAsiaTheme="minorEastAsia"/>
        </w:rPr>
        <w:t xml:space="preserve"> as superposition of many gratings. Since the strength of a grating is inversely proportional to its period, higher transverse voxel dimensions have less capability to modulate light. Moreover, for a fixed overall size, increasing the voxel dimensions reduces the number of different voxels and hence the degrees of freedom. Different voxel dimensions (obtained by averaging) </w:t>
      </w:r>
      <w:proofErr w:type="gramStart"/>
      <w:r>
        <w:rPr>
          <w:rFonts w:eastAsiaTheme="minorEastAsia"/>
        </w:rPr>
        <w:t>are implemented</w:t>
      </w:r>
      <w:proofErr w:type="gramEnd"/>
      <w:r>
        <w:rPr>
          <w:rFonts w:eastAsiaTheme="minorEastAsia"/>
        </w:rPr>
        <w:t xml:space="preserve"> </w:t>
      </w:r>
      <w:r w:rsidRPr="00E97695">
        <w:rPr>
          <w:rFonts w:eastAsiaTheme="minorEastAsia"/>
        </w:rPr>
        <w:t xml:space="preserve">and its effect on reconstruction is investigated by keeping other parameters the same. Figure 4A provides the results for transverse voxel dimensions </w:t>
      </w:r>
      <w:proofErr w:type="gramStart"/>
      <w:r w:rsidRPr="00E97695">
        <w:rPr>
          <w:rFonts w:eastAsiaTheme="minorEastAsia"/>
        </w:rPr>
        <w:t xml:space="preserve">of </w:t>
      </w:r>
      <w:proofErr w:type="gramEnd"/>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0.5 μm</m:t>
                </m:r>
              </m:e>
            </m:d>
          </m:e>
          <m:sup>
            <m:r>
              <w:rPr>
                <w:rFonts w:ascii="Cambria Math" w:eastAsiaTheme="minorEastAsia" w:hAnsi="Cambria Math"/>
              </w:rPr>
              <m:t>2</m:t>
            </m:r>
          </m:sup>
        </m:sSup>
      </m:oMath>
      <w:r w:rsidRPr="00E97695">
        <w:rPr>
          <w:rFonts w:eastAsiaTheme="minorEastAsia"/>
        </w:rPr>
        <w:t xml:space="preserve">. In the Figure S1, we provide the same plots for different voxel dimensions under </w:t>
      </w:r>
      <w:r>
        <w:rPr>
          <w:rFonts w:eastAsiaTheme="minorEastAsia"/>
        </w:rPr>
        <w:t xml:space="preserve">the </w:t>
      </w:r>
      <w:r w:rsidRPr="00E97695">
        <w:rPr>
          <w:rFonts w:eastAsiaTheme="minorEastAsia"/>
        </w:rPr>
        <w:t>same constraints with the structures investigated in Figure 4A. Figure S1 confirms the expectations. Note that in Figure S1D, we see that the effect of reducing the degrees of freedom starts to dominate the error in reconstruction rather than the representation error since we observe that the expected trend between Phase mask stack, Optimization with LT and Thickness conversion does not hold</w:t>
      </w:r>
      <w:r>
        <w:rPr>
          <w:rFonts w:eastAsiaTheme="minorEastAsia"/>
        </w:rPr>
        <w:t xml:space="preserve"> for all data points</w:t>
      </w:r>
      <w:r w:rsidRPr="00E97695">
        <w:rPr>
          <w:rFonts w:eastAsiaTheme="minorEastAsia"/>
        </w:rPr>
        <w:t xml:space="preserve">.    </w:t>
      </w:r>
    </w:p>
    <w:p w:rsidR="00442EA5" w:rsidRPr="00E97695" w:rsidRDefault="00442EA5" w:rsidP="00442EA5">
      <w:pPr>
        <w:pStyle w:val="paragraph"/>
        <w:ind w:firstLine="0"/>
        <w:rPr>
          <w:rFonts w:eastAsiaTheme="minorEastAsia"/>
        </w:rPr>
      </w:pPr>
    </w:p>
    <w:p w:rsidR="00442EA5" w:rsidRPr="00E97695" w:rsidRDefault="00442EA5" w:rsidP="009B563F">
      <w:pPr>
        <w:pStyle w:val="captionfigure"/>
      </w:pPr>
      <w:r w:rsidRPr="00E97695">
        <w:rPr>
          <w:rFonts w:eastAsiaTheme="minorEastAsia"/>
          <w:noProof/>
          <w:lang w:val="en-US" w:eastAsia="en-US"/>
          <w14:numSpacing w14:val="default"/>
        </w:rPr>
        <w:lastRenderedPageBreak/>
        <w:drawing>
          <wp:anchor distT="0" distB="0" distL="114300" distR="114300" simplePos="0" relativeHeight="251660288" behindDoc="0" locked="0" layoutInCell="1" allowOverlap="1" wp14:anchorId="09F95611" wp14:editId="3D678DFD">
            <wp:simplePos x="0" y="0"/>
            <wp:positionH relativeFrom="margin">
              <wp:align>right</wp:align>
            </wp:positionH>
            <wp:positionV relativeFrom="paragraph">
              <wp:posOffset>0</wp:posOffset>
            </wp:positionV>
            <wp:extent cx="5760720" cy="3240405"/>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14:sizeRelH relativeFrom="margin">
              <wp14:pctWidth>0</wp14:pctWidth>
            </wp14:sizeRelH>
            <wp14:sizeRelV relativeFrom="margin">
              <wp14:pctHeight>0</wp14:pctHeight>
            </wp14:sizeRelV>
          </wp:anchor>
        </w:drawing>
      </w:r>
      <w:r w:rsidRPr="00E97695">
        <w:rPr>
          <w:b/>
        </w:rPr>
        <w:t>Figure S1:</w:t>
      </w:r>
      <w:r w:rsidRPr="00E97695">
        <w:t xml:space="preserve"> Structural similarity index plots for different transverse voxel dimensions. (A</w:t>
      </w:r>
      <w:proofErr w:type="gramStart"/>
      <w:r w:rsidRPr="00E97695">
        <w:t xml:space="preserve">) </w:t>
      </w:r>
      <w:proofErr w:type="gramEnd"/>
      <m:oMath>
        <m:r>
          <w:rPr>
            <w:rFonts w:ascii="Cambria Math" w:eastAsiaTheme="minorEastAsia" w:hAnsi="Cambria Math"/>
          </w:rPr>
          <m:t>0.5μm</m:t>
        </m:r>
        <m:r>
          <w:rPr>
            <w:rFonts w:ascii="Cambria Math" w:hAnsi="Cambria Math"/>
          </w:rPr>
          <m:t>×</m:t>
        </m:r>
        <m:r>
          <w:rPr>
            <w:rFonts w:ascii="Cambria Math" w:eastAsiaTheme="minorEastAsia" w:hAnsi="Cambria Math"/>
          </w:rPr>
          <m:t>0.5μm</m:t>
        </m:r>
      </m:oMath>
      <w:r w:rsidRPr="00E97695">
        <w:t xml:space="preserve">, (B) </w:t>
      </w:r>
      <m:oMath>
        <m:r>
          <w:rPr>
            <w:rFonts w:ascii="Cambria Math" w:eastAsiaTheme="minorEastAsia" w:hAnsi="Cambria Math"/>
          </w:rPr>
          <m:t>1μm</m:t>
        </m:r>
        <m:r>
          <w:rPr>
            <w:rFonts w:ascii="Cambria Math" w:hAnsi="Cambria Math"/>
          </w:rPr>
          <m:t>×</m:t>
        </m:r>
        <m:r>
          <w:rPr>
            <w:rFonts w:ascii="Cambria Math" w:eastAsiaTheme="minorEastAsia" w:hAnsi="Cambria Math"/>
          </w:rPr>
          <m:t>1μm,</m:t>
        </m:r>
      </m:oMath>
      <w:r w:rsidRPr="00E97695">
        <w:t xml:space="preserve"> (C) </w:t>
      </w:r>
      <m:oMath>
        <m:r>
          <w:rPr>
            <w:rFonts w:ascii="Cambria Math" w:eastAsiaTheme="minorEastAsia" w:hAnsi="Cambria Math"/>
          </w:rPr>
          <m:t>2μm</m:t>
        </m:r>
        <m:r>
          <w:rPr>
            <w:rFonts w:ascii="Cambria Math" w:hAnsi="Cambria Math"/>
          </w:rPr>
          <m:t>×</m:t>
        </m:r>
        <m:r>
          <w:rPr>
            <w:rFonts w:ascii="Cambria Math" w:eastAsiaTheme="minorEastAsia" w:hAnsi="Cambria Math"/>
          </w:rPr>
          <m:t>2μm</m:t>
        </m:r>
      </m:oMath>
      <w:r w:rsidRPr="00E97695">
        <w:t xml:space="preserve"> (D) </w:t>
      </w:r>
      <m:oMath>
        <m:r>
          <w:rPr>
            <w:rFonts w:ascii="Cambria Math" w:eastAsiaTheme="minorEastAsia" w:hAnsi="Cambria Math"/>
          </w:rPr>
          <m:t>4μm</m:t>
        </m:r>
        <m:r>
          <w:rPr>
            <w:rFonts w:ascii="Cambria Math" w:hAnsi="Cambria Math"/>
          </w:rPr>
          <m:t>×</m:t>
        </m:r>
        <m:r>
          <w:rPr>
            <w:rFonts w:ascii="Cambria Math" w:eastAsiaTheme="minorEastAsia" w:hAnsi="Cambria Math"/>
          </w:rPr>
          <m:t>4μm</m:t>
        </m:r>
      </m:oMath>
      <w:r w:rsidRPr="00E97695">
        <w:t>. Note that (A) is the same plot with the Figure 4A in the main text.</w:t>
      </w:r>
    </w:p>
    <w:p w:rsidR="00442EA5" w:rsidRPr="00E97695" w:rsidRDefault="00442EA5" w:rsidP="00442EA5">
      <w:pPr>
        <w:pStyle w:val="head1"/>
        <w:numPr>
          <w:ilvl w:val="0"/>
          <w:numId w:val="11"/>
        </w:numPr>
        <w:ind w:left="324" w:hanging="324"/>
      </w:pPr>
      <w:r w:rsidRPr="00E97695">
        <w:t>Discussion on design parameters in varying index scenario</w:t>
      </w:r>
    </w:p>
    <w:p w:rsidR="00442EA5" w:rsidRPr="00E97695" w:rsidRDefault="00442EA5" w:rsidP="00442EA5">
      <w:pPr>
        <w:pStyle w:val="paragraph"/>
        <w:ind w:firstLine="0"/>
        <w:rPr>
          <w:rFonts w:eastAsiaTheme="minorEastAsia"/>
        </w:rPr>
      </w:pPr>
      <w:r w:rsidRPr="00E97695">
        <w:t xml:space="preserve">In this part, we kept </w:t>
      </w:r>
      <m:oMath>
        <m:r>
          <w:rPr>
            <w:rFonts w:ascii="Cambria Math" w:eastAsiaTheme="minorEastAsia" w:hAnsi="Cambria Math"/>
          </w:rPr>
          <m:t>L</m:t>
        </m:r>
      </m:oMath>
      <w:r w:rsidRPr="00E97695">
        <w:t xml:space="preserve"> fixed and varied </w:t>
      </w:r>
      <m:oMath>
        <m:r>
          <w:rPr>
            <w:rFonts w:ascii="Cambria Math" w:hAnsi="Cambria Math"/>
          </w:rPr>
          <m:t>∆n</m:t>
        </m:r>
      </m:oMath>
      <w:r w:rsidRPr="00E97695">
        <w:t xml:space="preserve"> to obtain different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m:t>
            </m:r>
          </m:sub>
        </m:sSub>
      </m:oMath>
      <w:r w:rsidRPr="00E97695">
        <w:rPr>
          <w:rFonts w:eastAsiaTheme="minorEastAsia"/>
        </w:rPr>
        <w:t xml:space="preserve"> </w:t>
      </w:r>
      <w:r w:rsidRPr="00E97695">
        <w:t xml:space="preserve">values via Equation (2) of the main text. Obtained plots </w:t>
      </w:r>
      <w:proofErr w:type="gramStart"/>
      <w:r w:rsidRPr="00E97695">
        <w:t>are given</w:t>
      </w:r>
      <w:proofErr w:type="gramEnd"/>
      <w:r w:rsidRPr="00E97695">
        <w:t xml:space="preserve"> in Figure S2 for different transverse voxel dimensions. Note that the optimized phase mask stack has continuous RI values and sets the upper limit. Plots in Figure S2 show that LT performs better to suppress representation error except Figure S2D. Again, </w:t>
      </w:r>
      <w:r>
        <w:t>in</w:t>
      </w:r>
      <w:r w:rsidRPr="00E97695">
        <w:t xml:space="preserve"> Figure 2SD, </w:t>
      </w:r>
      <w:r w:rsidRPr="00E97695">
        <w:rPr>
          <w:rFonts w:eastAsiaTheme="minorEastAsia"/>
        </w:rPr>
        <w:t xml:space="preserve">we see that the effect of reducing the degrees of freedom starts to dominate the error in reconstruction rather than the representation error. Note that Figure 4B of the main text </w:t>
      </w:r>
      <w:proofErr w:type="gramStart"/>
      <w:r w:rsidRPr="00E97695">
        <w:rPr>
          <w:rFonts w:eastAsiaTheme="minorEastAsia"/>
        </w:rPr>
        <w:t>is obtained</w:t>
      </w:r>
      <w:proofErr w:type="gramEnd"/>
      <w:r w:rsidRPr="00E97695">
        <w:rPr>
          <w:rFonts w:eastAsiaTheme="minorEastAsia"/>
        </w:rPr>
        <w:t xml:space="preserve"> from Figure S2A. </w:t>
      </w:r>
      <w:r>
        <w:rPr>
          <w:rFonts w:eastAsiaTheme="minorEastAsia"/>
        </w:rPr>
        <w:t>To get</w:t>
      </w:r>
      <w:r w:rsidRPr="00E97695">
        <w:rPr>
          <w:rFonts w:eastAsiaTheme="minorEastAsia"/>
        </w:rPr>
        <w:t xml:space="preserve"> Figure 4B, results of LT optimized structure and thickness conversion structure </w:t>
      </w:r>
      <w:proofErr w:type="gramStart"/>
      <w:r w:rsidRPr="00E97695">
        <w:rPr>
          <w:rFonts w:eastAsiaTheme="minorEastAsia"/>
        </w:rPr>
        <w:t>are divided</w:t>
      </w:r>
      <w:proofErr w:type="gramEnd"/>
      <w:r w:rsidRPr="00E97695">
        <w:rPr>
          <w:rFonts w:eastAsiaTheme="minorEastAsia"/>
        </w:rPr>
        <w:t xml:space="preserve"> by corresponding results of discretized phase mask stack to eliminate the effect of discretization error and yield only the effect of representation error. Needless to say, x axis of Figure 4B of the main text is </w:t>
      </w:r>
      <m:oMath>
        <m:r>
          <w:rPr>
            <w:rFonts w:ascii="Cambria Math" w:hAnsi="Cambria Math"/>
          </w:rPr>
          <m:t>1/∆n</m:t>
        </m:r>
      </m:oMath>
      <w:r w:rsidRPr="00E97695">
        <w:rPr>
          <w:rFonts w:eastAsiaTheme="minorEastAsia"/>
        </w:rPr>
        <w:t xml:space="preserve"> to make it coherent with Figure 4A where in Figure S2, the x axis </w:t>
      </w:r>
      <w:proofErr w:type="gramStart"/>
      <w:r w:rsidRPr="00E97695">
        <w:rPr>
          <w:rFonts w:eastAsiaTheme="minorEastAsia"/>
        </w:rPr>
        <w:t xml:space="preserve">is </w:t>
      </w:r>
      <w:proofErr w:type="gramEnd"/>
      <m:oMath>
        <m:r>
          <w:rPr>
            <w:rFonts w:ascii="Cambria Math" w:hAnsi="Cambria Math"/>
          </w:rPr>
          <m:t>∆n</m:t>
        </m:r>
      </m:oMath>
      <w:r w:rsidRPr="00E97695">
        <w:rPr>
          <w:rFonts w:eastAsiaTheme="minorEastAsia"/>
        </w:rPr>
        <w:t>. Another interesting note is that, LT outperforms discretized phase mask stack when the discretization is very coarse due to high index contrast</w:t>
      </w:r>
      <w:r>
        <w:rPr>
          <w:rFonts w:eastAsiaTheme="minorEastAsia"/>
        </w:rPr>
        <w:t>, which results in less discrete thickness steps for a fixed resolution</w:t>
      </w:r>
      <w:r w:rsidRPr="00E97695">
        <w:rPr>
          <w:rFonts w:eastAsiaTheme="minorEastAsia"/>
        </w:rPr>
        <w:t>. This happens because LT optimizes according to given structural constraints including the thickness discretization.</w:t>
      </w:r>
      <w:r>
        <w:rPr>
          <w:rFonts w:eastAsiaTheme="minorEastAsia"/>
        </w:rPr>
        <w:t xml:space="preserve"> In the previous scenario where layer separation is varied, the difference between the phase mask stack and its discretized version is insignificant since we have 50 steps (corresponding to 50 thickness steps for the chosen resolution) to discretize the phase masks (Recall that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l</m:t>
            </m:r>
          </m:sub>
        </m:sSub>
      </m:oMath>
      <w:r w:rsidRPr="00E97695">
        <w:rPr>
          <w:rFonts w:eastAsiaTheme="minorEastAsia"/>
        </w:rPr>
        <w:t xml:space="preserve"> </w:t>
      </w:r>
      <w:r>
        <w:rPr>
          <w:rFonts w:eastAsiaTheme="minorEastAsia"/>
        </w:rPr>
        <w:t xml:space="preserve">is fixed for </w:t>
      </w:r>
      <w:proofErr w:type="gramStart"/>
      <w:r>
        <w:rPr>
          <w:rFonts w:eastAsiaTheme="minorEastAsia"/>
        </w:rPr>
        <w:t xml:space="preserve">all </w:t>
      </w:r>
      <w:proofErr w:type="gramEnd"/>
      <m:oMath>
        <m:r>
          <w:rPr>
            <w:rFonts w:ascii="Cambria Math" w:eastAsiaTheme="minorEastAsia" w:hAnsi="Cambria Math"/>
          </w:rPr>
          <m:t>L</m:t>
        </m:r>
      </m:oMath>
      <w:r>
        <w:rPr>
          <w:rFonts w:eastAsiaTheme="minorEastAsia"/>
        </w:rPr>
        <w:t xml:space="preserve">). Hence, they </w:t>
      </w:r>
      <w:proofErr w:type="gramStart"/>
      <w:r>
        <w:rPr>
          <w:rFonts w:eastAsiaTheme="minorEastAsia"/>
        </w:rPr>
        <w:t>are not diffe</w:t>
      </w:r>
      <w:bookmarkStart w:id="0" w:name="_GoBack"/>
      <w:bookmarkEnd w:id="0"/>
      <w:r>
        <w:rPr>
          <w:rFonts w:eastAsiaTheme="minorEastAsia"/>
        </w:rPr>
        <w:t>rentiated</w:t>
      </w:r>
      <w:proofErr w:type="gramEnd"/>
      <w:r>
        <w:rPr>
          <w:rFonts w:eastAsiaTheme="minorEastAsia"/>
        </w:rPr>
        <w:t xml:space="preserve"> in Figure S1.</w:t>
      </w:r>
    </w:p>
    <w:p w:rsidR="00442EA5" w:rsidRPr="00E97695" w:rsidRDefault="00442EA5" w:rsidP="00442EA5">
      <w:pPr>
        <w:pStyle w:val="paragraph"/>
        <w:ind w:firstLine="0"/>
        <w:rPr>
          <w:rFonts w:eastAsiaTheme="minorEastAsia"/>
        </w:rPr>
      </w:pPr>
    </w:p>
    <w:p w:rsidR="00442EA5" w:rsidRPr="00E97695" w:rsidRDefault="00442EA5" w:rsidP="00442EA5">
      <w:pPr>
        <w:pStyle w:val="captionfigure"/>
      </w:pPr>
      <w:r w:rsidRPr="00E97695">
        <w:rPr>
          <w:rFonts w:eastAsiaTheme="minorEastAsia"/>
          <w:noProof/>
          <w:lang w:val="en-US" w:eastAsia="en-US"/>
          <w14:numSpacing w14:val="default"/>
        </w:rPr>
        <w:lastRenderedPageBreak/>
        <w:drawing>
          <wp:anchor distT="0" distB="0" distL="114300" distR="114300" simplePos="0" relativeHeight="251661312" behindDoc="0" locked="0" layoutInCell="1" allowOverlap="1" wp14:anchorId="48BEE526" wp14:editId="5E69AC28">
            <wp:simplePos x="0" y="0"/>
            <wp:positionH relativeFrom="margin">
              <wp:align>right</wp:align>
            </wp:positionH>
            <wp:positionV relativeFrom="paragraph">
              <wp:posOffset>0</wp:posOffset>
            </wp:positionV>
            <wp:extent cx="5760720" cy="3240405"/>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S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r w:rsidRPr="00E97695">
        <w:rPr>
          <w:b/>
        </w:rPr>
        <w:t>Figure S2:</w:t>
      </w:r>
      <w:r w:rsidRPr="00E97695">
        <w:t xml:space="preserve"> Structural similarity index plots for different transverse voxel dimensions. (A</w:t>
      </w:r>
      <w:proofErr w:type="gramStart"/>
      <w:r w:rsidRPr="00E97695">
        <w:t xml:space="preserve">) </w:t>
      </w:r>
      <w:proofErr w:type="gramEnd"/>
      <m:oMath>
        <m:r>
          <w:rPr>
            <w:rFonts w:ascii="Cambria Math" w:eastAsiaTheme="minorEastAsia" w:hAnsi="Cambria Math"/>
          </w:rPr>
          <m:t>0.5μm</m:t>
        </m:r>
        <m:r>
          <w:rPr>
            <w:rFonts w:ascii="Cambria Math" w:hAnsi="Cambria Math"/>
          </w:rPr>
          <m:t>×</m:t>
        </m:r>
        <m:r>
          <w:rPr>
            <w:rFonts w:ascii="Cambria Math" w:eastAsiaTheme="minorEastAsia" w:hAnsi="Cambria Math"/>
          </w:rPr>
          <m:t>0.5μm</m:t>
        </m:r>
      </m:oMath>
      <w:r w:rsidRPr="00E97695">
        <w:t xml:space="preserve">, (B) </w:t>
      </w:r>
      <m:oMath>
        <m:r>
          <w:rPr>
            <w:rFonts w:ascii="Cambria Math" w:eastAsiaTheme="minorEastAsia" w:hAnsi="Cambria Math"/>
          </w:rPr>
          <m:t>1μm</m:t>
        </m:r>
        <m:r>
          <w:rPr>
            <w:rFonts w:ascii="Cambria Math" w:hAnsi="Cambria Math"/>
          </w:rPr>
          <m:t>×</m:t>
        </m:r>
        <m:r>
          <w:rPr>
            <w:rFonts w:ascii="Cambria Math" w:eastAsiaTheme="minorEastAsia" w:hAnsi="Cambria Math"/>
          </w:rPr>
          <m:t>1μm,</m:t>
        </m:r>
      </m:oMath>
      <w:r w:rsidRPr="00E97695">
        <w:t xml:space="preserve"> (C) </w:t>
      </w:r>
      <m:oMath>
        <m:r>
          <w:rPr>
            <w:rFonts w:ascii="Cambria Math" w:eastAsiaTheme="minorEastAsia" w:hAnsi="Cambria Math"/>
          </w:rPr>
          <m:t>2μm</m:t>
        </m:r>
        <m:r>
          <w:rPr>
            <w:rFonts w:ascii="Cambria Math" w:hAnsi="Cambria Math"/>
          </w:rPr>
          <m:t>×</m:t>
        </m:r>
        <m:r>
          <w:rPr>
            <w:rFonts w:ascii="Cambria Math" w:eastAsiaTheme="minorEastAsia" w:hAnsi="Cambria Math"/>
          </w:rPr>
          <m:t>2μm</m:t>
        </m:r>
      </m:oMath>
      <w:r w:rsidRPr="00E97695">
        <w:t xml:space="preserve"> (D) </w:t>
      </w:r>
      <m:oMath>
        <m:r>
          <w:rPr>
            <w:rFonts w:ascii="Cambria Math" w:eastAsiaTheme="minorEastAsia" w:hAnsi="Cambria Math"/>
          </w:rPr>
          <m:t>4μm</m:t>
        </m:r>
        <m:r>
          <w:rPr>
            <w:rFonts w:ascii="Cambria Math" w:hAnsi="Cambria Math"/>
          </w:rPr>
          <m:t>×</m:t>
        </m:r>
        <m:r>
          <w:rPr>
            <w:rFonts w:ascii="Cambria Math" w:eastAsiaTheme="minorEastAsia" w:hAnsi="Cambria Math"/>
          </w:rPr>
          <m:t>4μm</m:t>
        </m:r>
      </m:oMath>
      <w:r w:rsidRPr="00E97695">
        <w:t xml:space="preserve">. </w:t>
      </w:r>
    </w:p>
    <w:p w:rsidR="00442EA5" w:rsidRPr="00E97695" w:rsidRDefault="00442EA5" w:rsidP="00442EA5">
      <w:pPr>
        <w:pStyle w:val="head1"/>
        <w:numPr>
          <w:ilvl w:val="0"/>
          <w:numId w:val="11"/>
        </w:numPr>
        <w:ind w:left="324" w:hanging="324"/>
      </w:pPr>
      <w:r w:rsidRPr="00E97695">
        <w:t>Full Volume Optimization</w:t>
      </w:r>
    </w:p>
    <w:p w:rsidR="00442EA5" w:rsidRPr="00E97695" w:rsidRDefault="00442EA5" w:rsidP="00442EA5">
      <w:pPr>
        <w:pStyle w:val="head2"/>
        <w:numPr>
          <w:ilvl w:val="1"/>
          <w:numId w:val="11"/>
        </w:numPr>
      </w:pPr>
      <w:r w:rsidRPr="00E97695">
        <w:t>Angular Multiplexing of More Modes</w:t>
      </w:r>
    </w:p>
    <w:p w:rsidR="00442EA5" w:rsidRPr="00E97695" w:rsidRDefault="00924967" w:rsidP="00442EA5">
      <w:pPr>
        <w:pStyle w:val="paraignoreindent"/>
      </w:pPr>
      <w:r>
        <w:t>A</w:t>
      </w:r>
      <w:r w:rsidR="00442EA5" w:rsidRPr="00E97695">
        <w:t xml:space="preserve">mplitudes of reconstructed fields from the GRIN OVE that </w:t>
      </w:r>
      <w:proofErr w:type="gramStart"/>
      <w:r w:rsidR="00442EA5" w:rsidRPr="00E97695">
        <w:t>is designed</w:t>
      </w:r>
      <w:proofErr w:type="gramEnd"/>
      <w:r w:rsidR="00442EA5" w:rsidRPr="00E97695">
        <w:t xml:space="preserve"> to multiplex eight </w:t>
      </w:r>
      <m:oMath>
        <m:r>
          <w:rPr>
            <w:rFonts w:ascii="Cambria Math" w:eastAsiaTheme="minorEastAsia" w:hAnsi="Cambria Math"/>
          </w:rPr>
          <m:t>L</m:t>
        </m:r>
        <m:r>
          <w:rPr>
            <w:rFonts w:ascii="Cambria Math" w:hAnsi="Cambria Math"/>
          </w:rPr>
          <m:t>P</m:t>
        </m:r>
      </m:oMath>
      <w:r w:rsidR="00442EA5" w:rsidRPr="00E97695">
        <w:t xml:space="preserve"> modes are provided in Figure 8</w:t>
      </w:r>
      <w:r>
        <w:t xml:space="preserve"> of the main text</w:t>
      </w:r>
      <w:r w:rsidR="00442EA5" w:rsidRPr="00E97695">
        <w:t xml:space="preserve">. In Figure S3, phase profiles of the reconstructed fields are given. In addition, amplitudes and phase profiles of </w:t>
      </w:r>
      <w:r w:rsidR="00442EA5">
        <w:t xml:space="preserve">the </w:t>
      </w:r>
      <w:r w:rsidR="00442EA5" w:rsidRPr="00E97695">
        <w:t xml:space="preserve">desired fields </w:t>
      </w:r>
      <w:proofErr w:type="gramStart"/>
      <w:r w:rsidR="00442EA5" w:rsidRPr="00E97695">
        <w:t>are provided</w:t>
      </w:r>
      <w:proofErr w:type="gramEnd"/>
      <w:r w:rsidR="00442EA5" w:rsidRPr="00E97695">
        <w:t xml:space="preserve"> for comparison as well.</w:t>
      </w:r>
    </w:p>
    <w:p w:rsidR="00442EA5" w:rsidRPr="00E97695" w:rsidRDefault="00442EA5" w:rsidP="00442EA5">
      <w:pPr>
        <w:pStyle w:val="captionfigure"/>
      </w:pPr>
      <w:r w:rsidRPr="00E97695">
        <w:rPr>
          <w:rFonts w:eastAsiaTheme="minorEastAsia"/>
          <w:noProof/>
          <w:lang w:val="en-US" w:eastAsia="en-US"/>
        </w:rPr>
        <w:lastRenderedPageBreak/>
        <w:drawing>
          <wp:anchor distT="0" distB="0" distL="114300" distR="114300" simplePos="0" relativeHeight="251659264" behindDoc="0" locked="0" layoutInCell="1" allowOverlap="1" wp14:anchorId="16FE7411" wp14:editId="3AB77B7B">
            <wp:simplePos x="0" y="0"/>
            <wp:positionH relativeFrom="margin">
              <wp:align>center</wp:align>
            </wp:positionH>
            <wp:positionV relativeFrom="paragraph">
              <wp:posOffset>0</wp:posOffset>
            </wp:positionV>
            <wp:extent cx="5023485" cy="7254875"/>
            <wp:effectExtent l="0" t="0" r="5715"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23485" cy="7254875"/>
                    </a:xfrm>
                    <a:prstGeom prst="rect">
                      <a:avLst/>
                    </a:prstGeom>
                    <a:noFill/>
                  </pic:spPr>
                </pic:pic>
              </a:graphicData>
            </a:graphic>
            <wp14:sizeRelH relativeFrom="page">
              <wp14:pctWidth>0</wp14:pctWidth>
            </wp14:sizeRelH>
            <wp14:sizeRelV relativeFrom="page">
              <wp14:pctHeight>0</wp14:pctHeight>
            </wp14:sizeRelV>
          </wp:anchor>
        </w:drawing>
      </w:r>
      <w:r w:rsidRPr="00E97695">
        <w:rPr>
          <w:b/>
        </w:rPr>
        <w:t>Figure S3:</w:t>
      </w:r>
      <w:r w:rsidRPr="00E97695">
        <w:t xml:space="preserve"> Simulation results of GRIN volume element for multiplexing eight </w:t>
      </w:r>
      <m:oMath>
        <m:r>
          <w:rPr>
            <w:rFonts w:ascii="Cambria Math" w:hAnsi="Cambria Math"/>
          </w:rPr>
          <m:t>LP</m:t>
        </m:r>
      </m:oMath>
      <w:r w:rsidRPr="00E97695">
        <w:t xml:space="preserve"> modes. (A) The amplitude of the desired output fields. (B) The amplitude of the output fields reconstructed by the volume element. (C) The desired phase distributions of the output fields. (D) The phase distribution of the reconstructed field by the volume element. All the phase plots share the same Colorbar in radians on the right. All windows are 64μm by 64μm.</w:t>
      </w:r>
    </w:p>
    <w:p w:rsidR="00442EA5" w:rsidRPr="00E97695" w:rsidRDefault="00442EA5" w:rsidP="00442EA5">
      <w:pPr>
        <w:pStyle w:val="paragraph"/>
      </w:pPr>
    </w:p>
    <w:p w:rsidR="00442EA5" w:rsidRPr="00E97695" w:rsidRDefault="00442EA5" w:rsidP="00442EA5">
      <w:pPr>
        <w:pStyle w:val="head2"/>
        <w:numPr>
          <w:ilvl w:val="1"/>
          <w:numId w:val="11"/>
        </w:numPr>
      </w:pPr>
      <w:r w:rsidRPr="00E97695">
        <w:t>Classification of MNIST Digits</w:t>
      </w:r>
    </w:p>
    <w:p w:rsidR="00442EA5" w:rsidRPr="00E97695" w:rsidRDefault="00442EA5" w:rsidP="00442EA5">
      <w:pPr>
        <w:pStyle w:val="paragraph"/>
      </w:pPr>
    </w:p>
    <w:p w:rsidR="00442EA5" w:rsidRPr="00E97695" w:rsidRDefault="00442EA5" w:rsidP="00442EA5">
      <w:pPr>
        <w:pStyle w:val="paraignoreindent"/>
      </w:pPr>
      <w:r>
        <w:lastRenderedPageBreak/>
        <w:t xml:space="preserve">As stated in the main text, </w:t>
      </w:r>
      <w:r w:rsidRPr="00525BD7">
        <w:t>LT can learn how to correlate variants of classes</w:t>
      </w:r>
      <w:r>
        <w:t>.</w:t>
      </w:r>
      <w:r w:rsidRPr="00525BD7">
        <w:t xml:space="preserve"> </w:t>
      </w:r>
      <w:r w:rsidRPr="00E97695">
        <w:t xml:space="preserve">To demonstrate this, we conducted a classification task by using MNIST dataset. The GRIN volume element </w:t>
      </w:r>
      <w:proofErr w:type="gramStart"/>
      <w:r w:rsidRPr="00E97695">
        <w:t>is trained</w:t>
      </w:r>
      <w:proofErr w:type="gramEnd"/>
      <w:r w:rsidRPr="00E97695">
        <w:t xml:space="preserve"> by randomly selected 10000 images from the MNIST database. The obtained OVE </w:t>
      </w:r>
      <w:proofErr w:type="gramStart"/>
      <w:r w:rsidRPr="00E97695">
        <w:t>is tested</w:t>
      </w:r>
      <w:proofErr w:type="gramEnd"/>
      <w:r w:rsidRPr="00E97695">
        <w:t xml:space="preserve"> by randomly selected 2000 images that the OVE has not seen during the training. The optimization was </w:t>
      </w:r>
      <w:proofErr w:type="spellStart"/>
      <w:r w:rsidRPr="00E97695">
        <w:t>intitiated</w:t>
      </w:r>
      <w:proofErr w:type="spellEnd"/>
      <w:r w:rsidRPr="00E97695">
        <w:t xml:space="preserve"> with a uniform RI equal to 1.5. After training with the optical OVE using the LT algorithm as previously described we obtained 81.3% accuracy on the test set. The results </w:t>
      </w:r>
      <w:proofErr w:type="gramStart"/>
      <w:r w:rsidRPr="00E97695">
        <w:t>are summarized</w:t>
      </w:r>
      <w:proofErr w:type="gramEnd"/>
      <w:r w:rsidRPr="00E97695">
        <w:t xml:space="preserve"> in Figure </w:t>
      </w:r>
      <w:r w:rsidR="00924967">
        <w:t>S4</w:t>
      </w:r>
      <w:r w:rsidRPr="00E97695">
        <w:t>. Figure</w:t>
      </w:r>
      <w:r w:rsidR="00924967">
        <w:t xml:space="preserve"> S4A</w:t>
      </w:r>
      <w:r w:rsidRPr="00E97695">
        <w:t xml:space="preserve"> depicts how the classification works with GRIN OVE. A Fourier transform lens </w:t>
      </w:r>
      <w:proofErr w:type="gramStart"/>
      <w:r w:rsidRPr="00E97695">
        <w:t>is virtually placed</w:t>
      </w:r>
      <w:proofErr w:type="gramEnd"/>
      <w:r w:rsidRPr="00E97695">
        <w:t xml:space="preserve"> to map the output angles in</w:t>
      </w:r>
      <w:r w:rsidR="00924967">
        <w:t>to</w:t>
      </w:r>
      <w:r w:rsidRPr="00E97695">
        <w:t xml:space="preserve"> spatial domain. Corresponding areas for each angle/digit </w:t>
      </w:r>
      <w:proofErr w:type="gramStart"/>
      <w:r w:rsidRPr="00E97695">
        <w:t>are also provided</w:t>
      </w:r>
      <w:proofErr w:type="gramEnd"/>
      <w:r w:rsidRPr="00E97695">
        <w:t xml:space="preserve">. Figure </w:t>
      </w:r>
      <w:r w:rsidR="00924967">
        <w:t>S4</w:t>
      </w:r>
      <w:r w:rsidRPr="00E97695">
        <w:t xml:space="preserve">B provides the obtained OVE and Figure </w:t>
      </w:r>
      <w:r w:rsidR="00924967">
        <w:t>S4</w:t>
      </w:r>
      <w:r w:rsidRPr="00E97695">
        <w:t>C provides the confusion matrix.</w:t>
      </w:r>
    </w:p>
    <w:p w:rsidR="00442EA5" w:rsidRPr="00E97695" w:rsidRDefault="00442EA5" w:rsidP="00442EA5">
      <w:pPr>
        <w:pStyle w:val="paragraph"/>
        <w:ind w:firstLine="0"/>
      </w:pPr>
      <w:r w:rsidRPr="00E97695">
        <w:rPr>
          <w:noProof/>
          <w:lang w:val="en-US" w:eastAsia="en-US"/>
        </w:rPr>
        <w:drawing>
          <wp:anchor distT="0" distB="0" distL="114300" distR="114300" simplePos="0" relativeHeight="251663360" behindDoc="0" locked="0" layoutInCell="1" allowOverlap="1" wp14:anchorId="2C08E637" wp14:editId="6C749F39">
            <wp:simplePos x="0" y="0"/>
            <wp:positionH relativeFrom="margin">
              <wp:posOffset>-48260</wp:posOffset>
            </wp:positionH>
            <wp:positionV relativeFrom="paragraph">
              <wp:posOffset>266700</wp:posOffset>
            </wp:positionV>
            <wp:extent cx="5847080" cy="3289300"/>
            <wp:effectExtent l="0" t="0" r="1270" b="635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_classNew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7080" cy="3289300"/>
                    </a:xfrm>
                    <a:prstGeom prst="rect">
                      <a:avLst/>
                    </a:prstGeom>
                  </pic:spPr>
                </pic:pic>
              </a:graphicData>
            </a:graphic>
            <wp14:sizeRelH relativeFrom="margin">
              <wp14:pctWidth>0</wp14:pctWidth>
            </wp14:sizeRelH>
            <wp14:sizeRelV relativeFrom="margin">
              <wp14:pctHeight>0</wp14:pctHeight>
            </wp14:sizeRelV>
          </wp:anchor>
        </w:drawing>
      </w:r>
    </w:p>
    <w:p w:rsidR="00442EA5" w:rsidRPr="00E97695" w:rsidRDefault="00442EA5" w:rsidP="00442EA5">
      <w:pPr>
        <w:pStyle w:val="captionfigure"/>
        <w:rPr>
          <w:rFonts w:eastAsiaTheme="minorEastAsia"/>
        </w:rPr>
      </w:pPr>
      <w:r w:rsidRPr="00E97695">
        <w:rPr>
          <w:b/>
        </w:rPr>
        <w:t xml:space="preserve">Figure </w:t>
      </w:r>
      <w:r>
        <w:rPr>
          <w:b/>
        </w:rPr>
        <w:t>S4</w:t>
      </w:r>
      <w:r w:rsidRPr="00E97695">
        <w:rPr>
          <w:b/>
        </w:rPr>
        <w:t>:</w:t>
      </w:r>
      <w:r w:rsidRPr="00E97695">
        <w:t xml:space="preserve"> Simulation results of GRIN volume element for classification task. (A) GRIN OVE classifies the digits by resulting output beams in different angles. FT Lens is the Fourier transform lens that maps the angles to corresponding points on the detector plane. (B) XY, YZ and XZ cut planes of the optimized volume by LT. Colorbar shows RI variation. (C) The confusion matrix after the test with 2000 examples</w:t>
      </w:r>
      <w:r w:rsidR="00924967">
        <w:t>.</w:t>
      </w:r>
    </w:p>
    <w:p w:rsidR="00442EA5" w:rsidRPr="00E97695" w:rsidRDefault="00442EA5" w:rsidP="00442EA5">
      <w:pPr>
        <w:pStyle w:val="head1"/>
        <w:numPr>
          <w:ilvl w:val="0"/>
          <w:numId w:val="11"/>
        </w:numPr>
        <w:ind w:left="324" w:hanging="324"/>
      </w:pPr>
      <w:r w:rsidRPr="00E97695">
        <w:t>Experimental Setup</w:t>
      </w:r>
    </w:p>
    <w:p w:rsidR="00442EA5" w:rsidRPr="00E97695" w:rsidRDefault="00442EA5" w:rsidP="003F4D26">
      <w:pPr>
        <w:pStyle w:val="paraignoreindent"/>
      </w:pPr>
      <w:r w:rsidRPr="00E97695">
        <w:t xml:space="preserve">The experiments performed by using an optical </w:t>
      </w:r>
      <w:r>
        <w:t xml:space="preserve">setup in which a spatial light modulator (SLM, </w:t>
      </w:r>
      <w:r w:rsidRPr="0052269C">
        <w:t xml:space="preserve">Pluto-NIR2, </w:t>
      </w:r>
      <w:proofErr w:type="spellStart"/>
      <w:r w:rsidRPr="0052269C">
        <w:t>Holoeye</w:t>
      </w:r>
      <w:proofErr w:type="spellEnd"/>
      <w:r>
        <w:t xml:space="preserve">) </w:t>
      </w:r>
      <w:proofErr w:type="gramStart"/>
      <w:r>
        <w:t>is used</w:t>
      </w:r>
      <w:proofErr w:type="gramEnd"/>
      <w:r>
        <w:t xml:space="preserve"> to change the angle of incidence beam to the volume element. </w:t>
      </w:r>
      <w:r w:rsidRPr="00B4009F">
        <w:t>A</w:t>
      </w:r>
      <w:r>
        <w:t>s</w:t>
      </w:r>
      <w:r w:rsidRPr="00B4009F">
        <w:t xml:space="preserve"> </w:t>
      </w:r>
      <w:r>
        <w:t>the light source, Amplitude Laser - Satsuma generating pulses at 1030nm is used.</w:t>
      </w:r>
      <w:r w:rsidRPr="00E97695">
        <w:t xml:space="preserve"> First, </w:t>
      </w:r>
      <w:r>
        <w:t xml:space="preserve">the </w:t>
      </w:r>
      <w:r w:rsidRPr="00E97695">
        <w:t xml:space="preserve">output of the SLM </w:t>
      </w:r>
      <w:proofErr w:type="gramStart"/>
      <w:r w:rsidRPr="00E97695">
        <w:t>is imaged</w:t>
      </w:r>
      <w:proofErr w:type="gramEnd"/>
      <w:r w:rsidRPr="00E97695">
        <w:t xml:space="preserve"> on the input plane of the 3-layer </w:t>
      </w:r>
      <w:r>
        <w:t xml:space="preserve">OVE </w:t>
      </w:r>
      <w:r w:rsidRPr="00E97695">
        <w:t xml:space="preserve">to scan different angles. After the volume element, another 4f imaging system </w:t>
      </w:r>
      <w:proofErr w:type="gramStart"/>
      <w:r w:rsidRPr="00E97695">
        <w:t>is used</w:t>
      </w:r>
      <w:proofErr w:type="gramEnd"/>
      <w:r w:rsidRPr="00E97695">
        <w:t xml:space="preserve"> to relay the output field to detector plane. The sketch of experime</w:t>
      </w:r>
      <w:r>
        <w:t xml:space="preserve">ntal setup </w:t>
      </w:r>
      <w:proofErr w:type="gramStart"/>
      <w:r>
        <w:t>is given</w:t>
      </w:r>
      <w:proofErr w:type="gramEnd"/>
      <w:r>
        <w:t xml:space="preserve"> in Figure S5</w:t>
      </w:r>
      <w:r w:rsidRPr="00E97695">
        <w:t>.</w:t>
      </w:r>
    </w:p>
    <w:p w:rsidR="00442EA5" w:rsidRPr="00E97695" w:rsidRDefault="00442EA5" w:rsidP="00442EA5">
      <w:pPr>
        <w:pStyle w:val="paragraph"/>
        <w:rPr>
          <w:rFonts w:eastAsiaTheme="minorEastAsia"/>
        </w:rPr>
      </w:pPr>
      <w:r w:rsidRPr="00E97695">
        <w:rPr>
          <w:rFonts w:eastAsiaTheme="minorEastAsia"/>
          <w:noProof/>
          <w:lang w:val="en-US" w:eastAsia="en-US"/>
          <w14:numSpacing w14:val="default"/>
        </w:rPr>
        <w:lastRenderedPageBreak/>
        <w:drawing>
          <wp:anchor distT="0" distB="0" distL="114300" distR="114300" simplePos="0" relativeHeight="251662336" behindDoc="0" locked="0" layoutInCell="1" allowOverlap="1" wp14:anchorId="510D4657" wp14:editId="05506288">
            <wp:simplePos x="0" y="0"/>
            <wp:positionH relativeFrom="column">
              <wp:posOffset>37465</wp:posOffset>
            </wp:positionH>
            <wp:positionV relativeFrom="paragraph">
              <wp:posOffset>158750</wp:posOffset>
            </wp:positionV>
            <wp:extent cx="5760720" cy="3240405"/>
            <wp:effectExtent l="0" t="0" r="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ab setup.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anchor>
        </w:drawing>
      </w:r>
    </w:p>
    <w:p w:rsidR="00442EA5" w:rsidRPr="00E97695" w:rsidRDefault="00442EA5" w:rsidP="00442EA5">
      <w:pPr>
        <w:pStyle w:val="captionfigure"/>
      </w:pPr>
      <w:r w:rsidRPr="00E97695">
        <w:rPr>
          <w:b/>
        </w:rPr>
        <w:t>Figure S</w:t>
      </w:r>
      <w:r>
        <w:rPr>
          <w:b/>
        </w:rPr>
        <w:t>5</w:t>
      </w:r>
      <w:r w:rsidRPr="00E97695">
        <w:rPr>
          <w:b/>
        </w:rPr>
        <w:t>:</w:t>
      </w:r>
      <w:r w:rsidRPr="00E97695">
        <w:t xml:space="preserve"> Sketch of the experimental setup for characterization of the manufactured volume element. M1 and M2 stand for Mirror 1 and Mirror 2. L1 and L2 stand for the lenses of the 4f imaging system for the input to the volume element and I1 stands for Iris 1 to block zero order</w:t>
      </w:r>
      <w:r>
        <w:t xml:space="preserve"> reflection</w:t>
      </w:r>
      <w:r w:rsidRPr="00E97695">
        <w:t xml:space="preserve"> from the SLM. L3 and L4 stand for the lenses of the 4f imaging system for the output of the volume element and I2 stands for Iris 2 to block high frequency noise. </w:t>
      </w:r>
    </w:p>
    <w:p w:rsidR="00442EA5" w:rsidRPr="00E97695" w:rsidRDefault="00442EA5" w:rsidP="00442EA5">
      <w:pPr>
        <w:pStyle w:val="head1"/>
        <w:numPr>
          <w:ilvl w:val="0"/>
          <w:numId w:val="11"/>
        </w:numPr>
        <w:ind w:left="324" w:hanging="324"/>
      </w:pPr>
      <w:r w:rsidRPr="00E97695">
        <w:t>References</w:t>
      </w:r>
    </w:p>
    <w:p w:rsidR="00442EA5" w:rsidRPr="00E97695" w:rsidRDefault="00442EA5" w:rsidP="00442EA5">
      <w:pPr>
        <w:pStyle w:val="reference"/>
      </w:pPr>
      <w:r w:rsidRPr="00E97695">
        <w:t xml:space="preserve">[1] Lim J, </w:t>
      </w:r>
      <w:proofErr w:type="spellStart"/>
      <w:r w:rsidRPr="00E97695">
        <w:t>Ayoub</w:t>
      </w:r>
      <w:proofErr w:type="spellEnd"/>
      <w:r w:rsidRPr="00E97695">
        <w:t xml:space="preserve"> AB, Antoine EE, </w:t>
      </w:r>
      <w:proofErr w:type="spellStart"/>
      <w:r w:rsidRPr="00E97695">
        <w:t>Psaltis</w:t>
      </w:r>
      <w:proofErr w:type="spellEnd"/>
      <w:r w:rsidRPr="00E97695">
        <w:t xml:space="preserve"> D. High-fidelity optical diffraction tomography of multiple scattering samples. Light </w:t>
      </w:r>
      <w:proofErr w:type="spellStart"/>
      <w:r w:rsidRPr="00E97695">
        <w:t>Sci</w:t>
      </w:r>
      <w:proofErr w:type="spellEnd"/>
      <w:r w:rsidRPr="00E97695">
        <w:t xml:space="preserve"> </w:t>
      </w:r>
      <w:proofErr w:type="spellStart"/>
      <w:r w:rsidRPr="00E97695">
        <w:t>Appl</w:t>
      </w:r>
      <w:proofErr w:type="spellEnd"/>
      <w:r w:rsidRPr="00E97695">
        <w:t xml:space="preserve"> 2019</w:t>
      </w:r>
      <w:proofErr w:type="gramStart"/>
      <w:r w:rsidRPr="00E97695">
        <w:t>;8:82</w:t>
      </w:r>
      <w:proofErr w:type="gramEnd"/>
      <w:r w:rsidRPr="00E97695">
        <w:t>.</w:t>
      </w:r>
    </w:p>
    <w:p w:rsidR="00442EA5" w:rsidRPr="00E97695" w:rsidRDefault="00442EA5" w:rsidP="00442EA5">
      <w:pPr>
        <w:pStyle w:val="reference"/>
      </w:pPr>
      <w:r w:rsidRPr="00E97695">
        <w:t xml:space="preserve">[2] </w:t>
      </w:r>
      <w:proofErr w:type="spellStart"/>
      <w:r w:rsidRPr="00E97695">
        <w:t>Kamilov</w:t>
      </w:r>
      <w:proofErr w:type="spellEnd"/>
      <w:r w:rsidRPr="00E97695">
        <w:t xml:space="preserve"> US, Papadopoulos IN, </w:t>
      </w:r>
      <w:proofErr w:type="spellStart"/>
      <w:r w:rsidRPr="00E97695">
        <w:t>Shoreh</w:t>
      </w:r>
      <w:proofErr w:type="spellEnd"/>
      <w:r w:rsidRPr="00E97695">
        <w:t xml:space="preserve"> MH et al. Learning approach to optical tomography. </w:t>
      </w:r>
      <w:proofErr w:type="spellStart"/>
      <w:r w:rsidRPr="00E97695">
        <w:t>Optica</w:t>
      </w:r>
      <w:proofErr w:type="spellEnd"/>
      <w:r w:rsidRPr="00E97695">
        <w:t xml:space="preserve"> 2015</w:t>
      </w:r>
      <w:proofErr w:type="gramStart"/>
      <w:r w:rsidRPr="00E97695">
        <w:t>;2:517</w:t>
      </w:r>
      <w:proofErr w:type="gramEnd"/>
      <w:r w:rsidRPr="00E97695">
        <w:t>-22.</w:t>
      </w:r>
    </w:p>
    <w:p w:rsidR="00442EA5" w:rsidRPr="00E97695" w:rsidRDefault="00442EA5" w:rsidP="00442EA5">
      <w:pPr>
        <w:pStyle w:val="reference"/>
      </w:pPr>
      <w:r w:rsidRPr="00E97695">
        <w:t xml:space="preserve">[3] </w:t>
      </w:r>
      <w:proofErr w:type="spellStart"/>
      <w:r w:rsidRPr="00E97695">
        <w:t>Kamilov</w:t>
      </w:r>
      <w:proofErr w:type="spellEnd"/>
      <w:r w:rsidRPr="00E97695">
        <w:t xml:space="preserve"> US, Papadopoulos IN, </w:t>
      </w:r>
      <w:proofErr w:type="spellStart"/>
      <w:r w:rsidRPr="00E97695">
        <w:t>Shoreh</w:t>
      </w:r>
      <w:proofErr w:type="spellEnd"/>
      <w:r w:rsidRPr="00E97695">
        <w:t xml:space="preserve"> MH et al. Optical Tomographic Image Reconstruction Based on Beam Propagation and Sparse Regularization</w:t>
      </w:r>
      <w:r>
        <w:t>. IEEE Trans</w:t>
      </w:r>
      <w:r w:rsidRPr="00E97695">
        <w:t xml:space="preserve"> </w:t>
      </w:r>
      <w:proofErr w:type="spellStart"/>
      <w:r w:rsidRPr="00E97695">
        <w:t>Comput</w:t>
      </w:r>
      <w:proofErr w:type="spellEnd"/>
      <w:r w:rsidRPr="00E97695">
        <w:t xml:space="preserve"> Imaging</w:t>
      </w:r>
      <w:r>
        <w:t xml:space="preserve"> 2016</w:t>
      </w:r>
      <w:proofErr w:type="gramStart"/>
      <w:r>
        <w:t>;</w:t>
      </w:r>
      <w:r w:rsidRPr="00E97695">
        <w:t>2</w:t>
      </w:r>
      <w:proofErr w:type="gramEnd"/>
      <w:r>
        <w:t>-</w:t>
      </w:r>
      <w:r w:rsidRPr="00E97695">
        <w:t>1</w:t>
      </w:r>
      <w:r>
        <w:t>:</w:t>
      </w:r>
      <w:r w:rsidRPr="00E97695">
        <w:t>59-70</w:t>
      </w:r>
      <w:r>
        <w:t>.</w:t>
      </w:r>
    </w:p>
    <w:p w:rsidR="00442EA5" w:rsidRPr="00E97695" w:rsidRDefault="00442EA5" w:rsidP="00442EA5">
      <w:pPr>
        <w:pStyle w:val="reference"/>
      </w:pPr>
      <w:r w:rsidRPr="00E97695">
        <w:t xml:space="preserve">[4] Wang H, </w:t>
      </w:r>
      <w:proofErr w:type="spellStart"/>
      <w:r w:rsidRPr="00E97695">
        <w:t>Piestun</w:t>
      </w:r>
      <w:proofErr w:type="spellEnd"/>
      <w:r w:rsidRPr="00E97695">
        <w:t xml:space="preserve"> R. Dynamic 2D implementation of 3D diffractive optics. </w:t>
      </w:r>
      <w:proofErr w:type="spellStart"/>
      <w:r w:rsidRPr="00E97695">
        <w:t>Optica</w:t>
      </w:r>
      <w:proofErr w:type="spellEnd"/>
      <w:r w:rsidRPr="00E97695">
        <w:t xml:space="preserve"> 2018</w:t>
      </w:r>
      <w:proofErr w:type="gramStart"/>
      <w:r w:rsidRPr="00E97695">
        <w:t>;5:1220</w:t>
      </w:r>
      <w:proofErr w:type="gramEnd"/>
      <w:r w:rsidRPr="00E97695">
        <w:t>–8.</w:t>
      </w:r>
    </w:p>
    <w:sectPr w:rsidR="00442EA5" w:rsidRPr="00E97695" w:rsidSect="00442EA5">
      <w:headerReference w:type="even" r:id="rId13"/>
      <w:headerReference w:type="default" r:id="rId14"/>
      <w:headerReference w:type="first" r:id="rId15"/>
      <w:type w:val="continuous"/>
      <w:pgSz w:w="11906" w:h="16838" w:code="189"/>
      <w:pgMar w:top="1417" w:right="1417" w:bottom="1134" w:left="1417" w:header="567"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3750" w:rsidRPr="009F3A0D" w:rsidRDefault="00B13750" w:rsidP="009F3A0D">
      <w:pPr>
        <w:pStyle w:val="EndnoteText"/>
      </w:pPr>
      <w:r>
        <w:t></w:t>
      </w:r>
    </w:p>
  </w:endnote>
  <w:endnote w:type="continuationSeparator" w:id="0">
    <w:p w:rsidR="00B13750" w:rsidRPr="009F3A0D" w:rsidRDefault="00B13750" w:rsidP="009F3A0D">
      <w:pPr>
        <w:pStyle w:val="EndnoteText"/>
      </w:pPr>
      <w: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3750" w:rsidRPr="0007657E" w:rsidRDefault="00B13750" w:rsidP="0007657E">
      <w:pPr>
        <w:pStyle w:val="FootnoteText"/>
      </w:pPr>
      <w:r w:rsidRPr="006E4109">
        <w:rPr>
          <w:spacing w:val="-10"/>
        </w:rPr>
        <w:t>―</w:t>
      </w:r>
      <w:r>
        <w:t>―</w:t>
      </w:r>
    </w:p>
  </w:footnote>
  <w:footnote w:type="continuationSeparator" w:id="0">
    <w:p w:rsidR="00B13750" w:rsidRPr="00CF4560" w:rsidRDefault="00B13750" w:rsidP="00CF4560">
      <w:pPr>
        <w:pStyle w:val="FootnoteText"/>
      </w:pP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A38" w:rsidRPr="00442EA5" w:rsidRDefault="00442EA5" w:rsidP="00442EA5">
    <w:pPr>
      <w:pStyle w:val="Header"/>
      <w:rPr>
        <w:rStyle w:val="PageNumber"/>
      </w:rPr>
    </w:pPr>
    <w:r w:rsidRPr="00442EA5">
      <w:rPr>
        <w:rStyle w:val="PageNumber"/>
      </w:rPr>
      <w:fldChar w:fldCharType="begin"/>
    </w:r>
    <w:r w:rsidRPr="00442EA5">
      <w:rPr>
        <w:rStyle w:val="PageNumber"/>
      </w:rPr>
      <w:instrText xml:space="preserve"> PAGE  \* MERGEFORMAT </w:instrText>
    </w:r>
    <w:r w:rsidRPr="00442EA5">
      <w:rPr>
        <w:rStyle w:val="PageNumber"/>
      </w:rPr>
      <w:fldChar w:fldCharType="separate"/>
    </w:r>
    <w:r w:rsidR="00924967">
      <w:rPr>
        <w:rStyle w:val="PageNumber"/>
        <w:noProof/>
      </w:rPr>
      <w:t>2</w:t>
    </w:r>
    <w:r w:rsidRPr="00442EA5">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A38" w:rsidRPr="00442EA5" w:rsidRDefault="00442EA5" w:rsidP="00442EA5">
    <w:pPr>
      <w:pStyle w:val="Header"/>
      <w:rPr>
        <w:rStyle w:val="PageNumber"/>
      </w:rPr>
    </w:pPr>
    <w:r w:rsidRPr="00442EA5">
      <w:rPr>
        <w:rStyle w:val="PageNumber"/>
      </w:rPr>
      <w:fldChar w:fldCharType="begin"/>
    </w:r>
    <w:r w:rsidRPr="00442EA5">
      <w:rPr>
        <w:rStyle w:val="PageNumber"/>
      </w:rPr>
      <w:instrText xml:space="preserve"> PAGE  \* MERGEFORMAT </w:instrText>
    </w:r>
    <w:r w:rsidRPr="00442EA5">
      <w:rPr>
        <w:rStyle w:val="PageNumber"/>
      </w:rPr>
      <w:fldChar w:fldCharType="separate"/>
    </w:r>
    <w:r w:rsidR="00924967">
      <w:rPr>
        <w:rStyle w:val="PageNumber"/>
        <w:noProof/>
      </w:rPr>
      <w:t>5</w:t>
    </w:r>
    <w:r w:rsidRPr="00442EA5">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F3A38" w:rsidRPr="00442EA5" w:rsidRDefault="00442EA5" w:rsidP="00442EA5">
    <w:pPr>
      <w:pStyle w:val="Header"/>
      <w:rPr>
        <w:rStyle w:val="PageNumber"/>
      </w:rPr>
    </w:pPr>
    <w:r w:rsidRPr="00442EA5">
      <w:rPr>
        <w:rStyle w:val="PageNumber"/>
      </w:rPr>
      <w:fldChar w:fldCharType="begin"/>
    </w:r>
    <w:r w:rsidRPr="00442EA5">
      <w:rPr>
        <w:rStyle w:val="PageNumber"/>
      </w:rPr>
      <w:instrText xml:space="preserve"> PAGE  \* MERGEFORMAT </w:instrText>
    </w:r>
    <w:r w:rsidRPr="00442EA5">
      <w:rPr>
        <w:rStyle w:val="PageNumber"/>
      </w:rPr>
      <w:fldChar w:fldCharType="separate"/>
    </w:r>
    <w:r w:rsidR="00924967">
      <w:rPr>
        <w:rStyle w:val="PageNumber"/>
        <w:noProof/>
      </w:rPr>
      <w:t>1</w:t>
    </w:r>
    <w:r w:rsidRPr="00442EA5">
      <w:rPr>
        <w:rStyle w:val="PageNumber"/>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41E4736"/>
    <w:lvl w:ilvl="0">
      <w:start w:val="1"/>
      <w:numFmt w:val="bullet"/>
      <w:pStyle w:val="ListBullet5"/>
      <w:lvlText w:val="–"/>
      <w:lvlJc w:val="left"/>
      <w:pPr>
        <w:tabs>
          <w:tab w:val="num" w:pos="1701"/>
        </w:tabs>
        <w:ind w:left="1701" w:hanging="340"/>
      </w:pPr>
      <w:rPr>
        <w:rFonts w:ascii="Times New Roman" w:hAnsi="Times New Roman" w:cs="Times New Roman" w:hint="default"/>
      </w:rPr>
    </w:lvl>
  </w:abstractNum>
  <w:abstractNum w:abstractNumId="1" w15:restartNumberingAfterBreak="0">
    <w:nsid w:val="FFFFFF81"/>
    <w:multiLevelType w:val="singleLevel"/>
    <w:tmpl w:val="674EABB4"/>
    <w:lvl w:ilvl="0">
      <w:start w:val="1"/>
      <w:numFmt w:val="bullet"/>
      <w:pStyle w:val="ListBullet4"/>
      <w:lvlText w:val="–"/>
      <w:lvlJc w:val="left"/>
      <w:pPr>
        <w:tabs>
          <w:tab w:val="num" w:pos="1361"/>
        </w:tabs>
        <w:ind w:left="1361" w:hanging="340"/>
      </w:pPr>
      <w:rPr>
        <w:rFonts w:ascii="Times New Roman" w:hAnsi="Times New Roman" w:cs="Times New Roman" w:hint="default"/>
      </w:rPr>
    </w:lvl>
  </w:abstractNum>
  <w:abstractNum w:abstractNumId="2" w15:restartNumberingAfterBreak="0">
    <w:nsid w:val="FFFFFF82"/>
    <w:multiLevelType w:val="singleLevel"/>
    <w:tmpl w:val="B14AF7D4"/>
    <w:lvl w:ilvl="0">
      <w:start w:val="1"/>
      <w:numFmt w:val="bullet"/>
      <w:pStyle w:val="ListBullet3"/>
      <w:lvlText w:val="–"/>
      <w:lvlJc w:val="left"/>
      <w:pPr>
        <w:tabs>
          <w:tab w:val="num" w:pos="1020"/>
        </w:tabs>
        <w:ind w:left="1020" w:hanging="340"/>
      </w:pPr>
      <w:rPr>
        <w:rFonts w:ascii="Times New Roman" w:hAnsi="Times New Roman" w:cs="Times New Roman" w:hint="default"/>
      </w:rPr>
    </w:lvl>
  </w:abstractNum>
  <w:abstractNum w:abstractNumId="3" w15:restartNumberingAfterBreak="0">
    <w:nsid w:val="FFFFFF83"/>
    <w:multiLevelType w:val="singleLevel"/>
    <w:tmpl w:val="650AAB82"/>
    <w:lvl w:ilvl="0">
      <w:start w:val="1"/>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4" w15:restartNumberingAfterBreak="0">
    <w:nsid w:val="FFFFFF89"/>
    <w:multiLevelType w:val="singleLevel"/>
    <w:tmpl w:val="48EE204E"/>
    <w:lvl w:ilvl="0">
      <w:start w:val="1"/>
      <w:numFmt w:val="bullet"/>
      <w:pStyle w:val="ListBullet"/>
      <w:lvlText w:val="–"/>
      <w:lvlJc w:val="left"/>
      <w:pPr>
        <w:tabs>
          <w:tab w:val="num" w:pos="340"/>
        </w:tabs>
        <w:ind w:left="340" w:hanging="340"/>
      </w:pPr>
      <w:rPr>
        <w:rFonts w:ascii="Times New Roman" w:hAnsi="Times New Roman" w:cs="Times New Roman" w:hint="default"/>
      </w:rPr>
    </w:lvl>
  </w:abstractNum>
  <w:abstractNum w:abstractNumId="5" w15:restartNumberingAfterBreak="0">
    <w:nsid w:val="06E64C1D"/>
    <w:multiLevelType w:val="multilevel"/>
    <w:tmpl w:val="E0BABD8A"/>
    <w:numStyleLink w:val="111111"/>
  </w:abstractNum>
  <w:abstractNum w:abstractNumId="6" w15:restartNumberingAfterBreak="0">
    <w:nsid w:val="0A225B49"/>
    <w:multiLevelType w:val="hybridMultilevel"/>
    <w:tmpl w:val="1F9C155A"/>
    <w:lvl w:ilvl="0" w:tplc="2FB48566">
      <w:start w:val="1"/>
      <w:numFmt w:val="bullet"/>
      <w:pStyle w:val="boxsymbollist"/>
      <w:lvlText w:val="–"/>
      <w:lvlJc w:val="left"/>
      <w:pPr>
        <w:tabs>
          <w:tab w:val="num" w:pos="170"/>
        </w:tabs>
        <w:ind w:left="170" w:hanging="170"/>
      </w:pPr>
      <w:rPr>
        <w:rFonts w:ascii="Arial" w:hAnsi="Arial" w:hint="default"/>
      </w:rPr>
    </w:lvl>
    <w:lvl w:ilvl="1" w:tplc="04070003" w:tentative="1">
      <w:start w:val="1"/>
      <w:numFmt w:val="bullet"/>
      <w:lvlText w:val="o"/>
      <w:lvlJc w:val="left"/>
      <w:pPr>
        <w:ind w:left="1440" w:hanging="360"/>
      </w:pPr>
      <w:rPr>
        <w:rFonts w:ascii="Times New Roman" w:hAnsi="Times New Roman" w:cs="Times New Roman" w:hint="default"/>
      </w:rPr>
    </w:lvl>
    <w:lvl w:ilvl="2" w:tplc="04070005" w:tentative="1">
      <w:start w:val="1"/>
      <w:numFmt w:val="bullet"/>
      <w:lvlText w:val=""/>
      <w:lvlJc w:val="left"/>
      <w:pPr>
        <w:ind w:left="2160" w:hanging="360"/>
      </w:pPr>
      <w:rPr>
        <w:rFonts w:ascii="Times New Roman" w:hAnsi="Times New Roman" w:hint="default"/>
      </w:rPr>
    </w:lvl>
    <w:lvl w:ilvl="3" w:tplc="04070001" w:tentative="1">
      <w:start w:val="1"/>
      <w:numFmt w:val="bullet"/>
      <w:lvlText w:val=""/>
      <w:lvlJc w:val="left"/>
      <w:pPr>
        <w:ind w:left="2880" w:hanging="360"/>
      </w:pPr>
      <w:rPr>
        <w:rFonts w:ascii="Times New Roman" w:hAnsi="Times New Roman" w:hint="default"/>
      </w:rPr>
    </w:lvl>
    <w:lvl w:ilvl="4" w:tplc="04070003" w:tentative="1">
      <w:start w:val="1"/>
      <w:numFmt w:val="bullet"/>
      <w:lvlText w:val="o"/>
      <w:lvlJc w:val="left"/>
      <w:pPr>
        <w:ind w:left="3600" w:hanging="360"/>
      </w:pPr>
      <w:rPr>
        <w:rFonts w:ascii="Times New Roman" w:hAnsi="Times New Roman" w:cs="Times New Roman" w:hint="default"/>
      </w:rPr>
    </w:lvl>
    <w:lvl w:ilvl="5" w:tplc="04070005" w:tentative="1">
      <w:start w:val="1"/>
      <w:numFmt w:val="bullet"/>
      <w:lvlText w:val=""/>
      <w:lvlJc w:val="left"/>
      <w:pPr>
        <w:ind w:left="4320" w:hanging="360"/>
      </w:pPr>
      <w:rPr>
        <w:rFonts w:ascii="Times New Roman" w:hAnsi="Times New Roman" w:hint="default"/>
      </w:rPr>
    </w:lvl>
    <w:lvl w:ilvl="6" w:tplc="04070001" w:tentative="1">
      <w:start w:val="1"/>
      <w:numFmt w:val="bullet"/>
      <w:lvlText w:val=""/>
      <w:lvlJc w:val="left"/>
      <w:pPr>
        <w:ind w:left="5040" w:hanging="360"/>
      </w:pPr>
      <w:rPr>
        <w:rFonts w:ascii="Times New Roman" w:hAnsi="Times New Roman" w:hint="default"/>
      </w:rPr>
    </w:lvl>
    <w:lvl w:ilvl="7" w:tplc="04070003" w:tentative="1">
      <w:start w:val="1"/>
      <w:numFmt w:val="bullet"/>
      <w:lvlText w:val="o"/>
      <w:lvlJc w:val="left"/>
      <w:pPr>
        <w:ind w:left="5760" w:hanging="360"/>
      </w:pPr>
      <w:rPr>
        <w:rFonts w:ascii="Times New Roman" w:hAnsi="Times New Roman" w:cs="Times New Roman" w:hint="default"/>
      </w:rPr>
    </w:lvl>
    <w:lvl w:ilvl="8" w:tplc="04070005" w:tentative="1">
      <w:start w:val="1"/>
      <w:numFmt w:val="bullet"/>
      <w:lvlText w:val=""/>
      <w:lvlJc w:val="left"/>
      <w:pPr>
        <w:ind w:left="6480" w:hanging="360"/>
      </w:pPr>
      <w:rPr>
        <w:rFonts w:ascii="Times New Roman" w:hAnsi="Times New Roman" w:hint="default"/>
      </w:rPr>
    </w:lvl>
  </w:abstractNum>
  <w:abstractNum w:abstractNumId="7" w15:restartNumberingAfterBreak="0">
    <w:nsid w:val="0A89598D"/>
    <w:multiLevelType w:val="multilevel"/>
    <w:tmpl w:val="7BAAC5C6"/>
    <w:lvl w:ilvl="0">
      <w:start w:val="1"/>
      <w:numFmt w:val="decimal"/>
      <w:suff w:val="space"/>
      <w:lvlText w:val="%1 "/>
      <w:lvlJc w:val="left"/>
      <w:pPr>
        <w:ind w:left="335" w:hanging="335"/>
      </w:pPr>
      <w:rPr>
        <w:rFonts w:hint="default"/>
        <w:b/>
        <w:i w:val="0"/>
        <w:sz w:val="30"/>
        <w:szCs w:val="30"/>
      </w:rPr>
    </w:lvl>
    <w:lvl w:ilvl="1">
      <w:start w:val="1"/>
      <w:numFmt w:val="decimal"/>
      <w:suff w:val="space"/>
      <w:lvlText w:val="%1.%2 "/>
      <w:lvlJc w:val="left"/>
      <w:pPr>
        <w:ind w:left="465" w:hanging="465"/>
      </w:pPr>
      <w:rPr>
        <w:rFonts w:hint="default"/>
        <w:sz w:val="24"/>
        <w:szCs w:val="24"/>
      </w:rPr>
    </w:lvl>
    <w:lvl w:ilvl="2">
      <w:start w:val="1"/>
      <w:numFmt w:val="decimal"/>
      <w:suff w:val="space"/>
      <w:lvlText w:val="%1.%2.%3 "/>
      <w:lvlJc w:val="left"/>
      <w:pPr>
        <w:ind w:left="530" w:hanging="530"/>
      </w:pPr>
      <w:rPr>
        <w:rFonts w:hint="default"/>
      </w:rPr>
    </w:lvl>
    <w:lvl w:ilvl="3">
      <w:start w:val="1"/>
      <w:numFmt w:val="decimal"/>
      <w:suff w:val="space"/>
      <w:lvlText w:val="%1.%2.%3.%4 "/>
      <w:lvlJc w:val="left"/>
      <w:pPr>
        <w:ind w:left="685" w:hanging="685"/>
      </w:pPr>
      <w:rPr>
        <w:rFonts w:hint="default"/>
      </w:rPr>
    </w:lvl>
    <w:lvl w:ilvl="4">
      <w:start w:val="1"/>
      <w:numFmt w:val="decimal"/>
      <w:suff w:val="space"/>
      <w:lvlText w:val="%1.%2.%3.%4.%5 "/>
      <w:lvlJc w:val="left"/>
      <w:pPr>
        <w:ind w:left="847" w:hanging="847"/>
      </w:pPr>
      <w:rPr>
        <w:rFonts w:hint="default"/>
      </w:rPr>
    </w:lvl>
    <w:lvl w:ilvl="5">
      <w:start w:val="1"/>
      <w:numFmt w:val="decimal"/>
      <w:suff w:val="space"/>
      <w:lvlText w:val="%1.%2.%3.%4.%5.%6"/>
      <w:lvlJc w:val="left"/>
      <w:pPr>
        <w:ind w:left="907" w:hanging="907"/>
      </w:pPr>
      <w:rPr>
        <w:rFonts w:hint="default"/>
      </w:rPr>
    </w:lvl>
    <w:lvl w:ilvl="6">
      <w:start w:val="1"/>
      <w:numFmt w:val="decimal"/>
      <w:suff w:val="space"/>
      <w:lvlText w:val="%1.%2.%3.%4.%5.%6.%7"/>
      <w:lvlJc w:val="left"/>
      <w:pPr>
        <w:ind w:left="1021" w:hanging="1021"/>
      </w:pPr>
      <w:rPr>
        <w:rFonts w:hint="default"/>
      </w:rPr>
    </w:lvl>
    <w:lvl w:ilvl="7">
      <w:start w:val="1"/>
      <w:numFmt w:val="decimal"/>
      <w:suff w:val="space"/>
      <w:lvlText w:val="%1.%2.%3.%4.%5.%6.%7.%8"/>
      <w:lvlJc w:val="left"/>
      <w:pPr>
        <w:ind w:left="1134" w:hanging="1134"/>
      </w:pPr>
      <w:rPr>
        <w:rFonts w:hint="default"/>
      </w:rPr>
    </w:lvl>
    <w:lvl w:ilvl="8">
      <w:start w:val="1"/>
      <w:numFmt w:val="decimal"/>
      <w:suff w:val="space"/>
      <w:lvlText w:val="%1.%2.%3.%4.%5.%6.%7.%8.%9"/>
      <w:lvlJc w:val="left"/>
      <w:pPr>
        <w:ind w:left="1304" w:hanging="1304"/>
      </w:pPr>
      <w:rPr>
        <w:rFonts w:hint="default"/>
      </w:rPr>
    </w:lvl>
  </w:abstractNum>
  <w:abstractNum w:abstractNumId="8" w15:restartNumberingAfterBreak="0">
    <w:nsid w:val="0D64619E"/>
    <w:multiLevelType w:val="hybridMultilevel"/>
    <w:tmpl w:val="3C4CC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B7769C"/>
    <w:multiLevelType w:val="multilevel"/>
    <w:tmpl w:val="2A48935A"/>
    <w:name w:val="1"/>
    <w:numStyleLink w:val="ueberschriftenliste"/>
  </w:abstractNum>
  <w:abstractNum w:abstractNumId="10" w15:restartNumberingAfterBreak="0">
    <w:nsid w:val="18582181"/>
    <w:multiLevelType w:val="multilevel"/>
    <w:tmpl w:val="21BA53F2"/>
    <w:lvl w:ilvl="0">
      <w:start w:val="1"/>
      <w:numFmt w:val="decimal"/>
      <w:lvlText w:val="(%1)"/>
      <w:lvlJc w:val="left"/>
      <w:pPr>
        <w:ind w:left="360" w:hanging="360"/>
      </w:pPr>
      <w:rPr>
        <w:rFonts w:hint="default"/>
        <w:sz w:val="24"/>
        <w:szCs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A51584D"/>
    <w:multiLevelType w:val="hybridMultilevel"/>
    <w:tmpl w:val="89A648B6"/>
    <w:lvl w:ilvl="0" w:tplc="E80CB9EC">
      <w:start w:val="1"/>
      <w:numFmt w:val="decimal"/>
      <w:pStyle w:val="ListNumber"/>
      <w:lvlText w:val="%1."/>
      <w:lvlJc w:val="left"/>
      <w:pPr>
        <w:tabs>
          <w:tab w:val="num" w:pos="340"/>
        </w:tabs>
        <w:ind w:left="34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2" w15:restartNumberingAfterBreak="0">
    <w:nsid w:val="1B5F3CEC"/>
    <w:multiLevelType w:val="multilevel"/>
    <w:tmpl w:val="1682E722"/>
    <w:lvl w:ilvl="0">
      <w:start w:val="1"/>
      <w:numFmt w:val="bullet"/>
      <w:pStyle w:val="Index2"/>
      <w:suff w:val="space"/>
      <w:lvlText w:val="–"/>
      <w:lvlJc w:val="left"/>
      <w:pPr>
        <w:ind w:left="34" w:hanging="34"/>
      </w:pPr>
      <w:rPr>
        <w:rFonts w:ascii="Arial" w:hAnsi="Arial" w:hint="default"/>
      </w:rPr>
    </w:lvl>
    <w:lvl w:ilvl="1">
      <w:start w:val="1"/>
      <w:numFmt w:val="bullet"/>
      <w:lvlText w:val="o"/>
      <w:lvlJc w:val="left"/>
      <w:pPr>
        <w:ind w:left="1680" w:hanging="360"/>
      </w:pPr>
      <w:rPr>
        <w:rFonts w:ascii="Times New Roman" w:hAnsi="Times New Roman" w:cs="Times New Roman" w:hint="default"/>
      </w:rPr>
    </w:lvl>
    <w:lvl w:ilvl="2">
      <w:start w:val="1"/>
      <w:numFmt w:val="bullet"/>
      <w:lvlText w:val=""/>
      <w:lvlJc w:val="left"/>
      <w:pPr>
        <w:ind w:left="2400" w:hanging="360"/>
      </w:pPr>
      <w:rPr>
        <w:rFonts w:ascii="Times New Roman" w:hAnsi="Times New Roman" w:hint="default"/>
      </w:rPr>
    </w:lvl>
    <w:lvl w:ilvl="3">
      <w:start w:val="1"/>
      <w:numFmt w:val="bullet"/>
      <w:lvlText w:val=""/>
      <w:lvlJc w:val="left"/>
      <w:pPr>
        <w:ind w:left="3120" w:hanging="360"/>
      </w:pPr>
      <w:rPr>
        <w:rFonts w:ascii="Times New Roman" w:hAnsi="Times New Roman" w:hint="default"/>
      </w:rPr>
    </w:lvl>
    <w:lvl w:ilvl="4">
      <w:start w:val="1"/>
      <w:numFmt w:val="bullet"/>
      <w:lvlText w:val="o"/>
      <w:lvlJc w:val="left"/>
      <w:pPr>
        <w:ind w:left="3840" w:hanging="360"/>
      </w:pPr>
      <w:rPr>
        <w:rFonts w:ascii="Times New Roman" w:hAnsi="Times New Roman" w:cs="Times New Roman" w:hint="default"/>
      </w:rPr>
    </w:lvl>
    <w:lvl w:ilvl="5">
      <w:start w:val="1"/>
      <w:numFmt w:val="bullet"/>
      <w:lvlText w:val=""/>
      <w:lvlJc w:val="left"/>
      <w:pPr>
        <w:ind w:left="4560" w:hanging="360"/>
      </w:pPr>
      <w:rPr>
        <w:rFonts w:ascii="Times New Roman" w:hAnsi="Times New Roman" w:hint="default"/>
      </w:rPr>
    </w:lvl>
    <w:lvl w:ilvl="6">
      <w:start w:val="1"/>
      <w:numFmt w:val="bullet"/>
      <w:lvlText w:val=""/>
      <w:lvlJc w:val="left"/>
      <w:pPr>
        <w:ind w:left="5280" w:hanging="360"/>
      </w:pPr>
      <w:rPr>
        <w:rFonts w:ascii="Times New Roman" w:hAnsi="Times New Roman" w:hint="default"/>
      </w:rPr>
    </w:lvl>
    <w:lvl w:ilvl="7">
      <w:start w:val="1"/>
      <w:numFmt w:val="bullet"/>
      <w:lvlText w:val="o"/>
      <w:lvlJc w:val="left"/>
      <w:pPr>
        <w:ind w:left="6000" w:hanging="360"/>
      </w:pPr>
      <w:rPr>
        <w:rFonts w:ascii="Times New Roman" w:hAnsi="Times New Roman" w:cs="Times New Roman" w:hint="default"/>
      </w:rPr>
    </w:lvl>
    <w:lvl w:ilvl="8">
      <w:start w:val="1"/>
      <w:numFmt w:val="bullet"/>
      <w:lvlText w:val=""/>
      <w:lvlJc w:val="left"/>
      <w:pPr>
        <w:ind w:left="6720" w:hanging="360"/>
      </w:pPr>
      <w:rPr>
        <w:rFonts w:ascii="Times New Roman" w:hAnsi="Times New Roman" w:hint="default"/>
      </w:rPr>
    </w:lvl>
  </w:abstractNum>
  <w:abstractNum w:abstractNumId="13" w15:restartNumberingAfterBreak="0">
    <w:nsid w:val="1F5B21FE"/>
    <w:multiLevelType w:val="multilevel"/>
    <w:tmpl w:val="B010C2A8"/>
    <w:lvl w:ilvl="0">
      <w:start w:val="1"/>
      <w:numFmt w:val="decimal"/>
      <w:suff w:val="space"/>
      <w:lvlText w:val="%1 "/>
      <w:lvlJc w:val="left"/>
      <w:pPr>
        <w:ind w:left="329" w:hanging="329"/>
      </w:pPr>
      <w:rPr>
        <w:rFonts w:hint="default"/>
        <w:b/>
        <w:i w:val="0"/>
        <w:sz w:val="30"/>
        <w:szCs w:val="30"/>
      </w:rPr>
    </w:lvl>
    <w:lvl w:ilvl="1">
      <w:start w:val="1"/>
      <w:numFmt w:val="decimal"/>
      <w:suff w:val="space"/>
      <w:lvlText w:val="%1.%2 "/>
      <w:lvlJc w:val="left"/>
      <w:pPr>
        <w:ind w:left="465" w:hanging="465"/>
      </w:pPr>
      <w:rPr>
        <w:rFonts w:hint="default"/>
        <w:sz w:val="24"/>
        <w:szCs w:val="24"/>
      </w:rPr>
    </w:lvl>
    <w:lvl w:ilvl="2">
      <w:start w:val="1"/>
      <w:numFmt w:val="decimal"/>
      <w:suff w:val="space"/>
      <w:lvlText w:val="%1.%2.%3 "/>
      <w:lvlJc w:val="left"/>
      <w:pPr>
        <w:ind w:left="530" w:hanging="530"/>
      </w:pPr>
      <w:rPr>
        <w:rFonts w:hint="default"/>
      </w:rPr>
    </w:lvl>
    <w:lvl w:ilvl="3">
      <w:start w:val="1"/>
      <w:numFmt w:val="decimal"/>
      <w:suff w:val="space"/>
      <w:lvlText w:val="%1.%2.%3.%4 "/>
      <w:lvlJc w:val="left"/>
      <w:pPr>
        <w:ind w:left="685" w:hanging="685"/>
      </w:pPr>
      <w:rPr>
        <w:rFonts w:hint="default"/>
      </w:rPr>
    </w:lvl>
    <w:lvl w:ilvl="4">
      <w:start w:val="1"/>
      <w:numFmt w:val="decimal"/>
      <w:suff w:val="space"/>
      <w:lvlText w:val="%1.%2.%3.%4.%5 "/>
      <w:lvlJc w:val="left"/>
      <w:pPr>
        <w:ind w:left="847" w:hanging="847"/>
      </w:pPr>
      <w:rPr>
        <w:rFonts w:hint="default"/>
      </w:rPr>
    </w:lvl>
    <w:lvl w:ilvl="5">
      <w:start w:val="1"/>
      <w:numFmt w:val="decimal"/>
      <w:suff w:val="space"/>
      <w:lvlText w:val="%1.%2.%3.%4.%5.%6"/>
      <w:lvlJc w:val="left"/>
      <w:pPr>
        <w:ind w:left="907" w:hanging="907"/>
      </w:pPr>
      <w:rPr>
        <w:rFonts w:hint="default"/>
      </w:rPr>
    </w:lvl>
    <w:lvl w:ilvl="6">
      <w:start w:val="1"/>
      <w:numFmt w:val="decimal"/>
      <w:suff w:val="space"/>
      <w:lvlText w:val="%1.%2.%3.%4.%5.%6.%7"/>
      <w:lvlJc w:val="left"/>
      <w:pPr>
        <w:ind w:left="1021" w:hanging="1021"/>
      </w:pPr>
      <w:rPr>
        <w:rFonts w:hint="default"/>
      </w:rPr>
    </w:lvl>
    <w:lvl w:ilvl="7">
      <w:start w:val="1"/>
      <w:numFmt w:val="decimal"/>
      <w:suff w:val="space"/>
      <w:lvlText w:val="%1.%2.%3.%4.%5.%6.%7.%8"/>
      <w:lvlJc w:val="left"/>
      <w:pPr>
        <w:ind w:left="1134" w:hanging="1134"/>
      </w:pPr>
      <w:rPr>
        <w:rFonts w:hint="default"/>
      </w:rPr>
    </w:lvl>
    <w:lvl w:ilvl="8">
      <w:start w:val="1"/>
      <w:numFmt w:val="decimal"/>
      <w:suff w:val="space"/>
      <w:lvlText w:val="%1.%2.%3.%4.%5.%6.%7.%8.%9"/>
      <w:lvlJc w:val="left"/>
      <w:pPr>
        <w:ind w:left="1304" w:hanging="1304"/>
      </w:pPr>
      <w:rPr>
        <w:rFonts w:hint="default"/>
      </w:rPr>
    </w:lvl>
  </w:abstractNum>
  <w:abstractNum w:abstractNumId="14" w15:restartNumberingAfterBreak="0">
    <w:nsid w:val="226A00CB"/>
    <w:multiLevelType w:val="multilevel"/>
    <w:tmpl w:val="37CAAE42"/>
    <w:styleLink w:val="ArticleSection"/>
    <w:lvl w:ilvl="0">
      <w:start w:val="1"/>
      <w:numFmt w:val="decimal"/>
      <w:suff w:val="space"/>
      <w:lvlText w:val="%1"/>
      <w:lvlJc w:val="left"/>
      <w:pPr>
        <w:ind w:left="227" w:hanging="227"/>
      </w:pPr>
      <w:rPr>
        <w:rFonts w:hint="default"/>
        <w:b/>
        <w:i w:val="0"/>
        <w:sz w:val="30"/>
        <w:szCs w:val="30"/>
      </w:rPr>
    </w:lvl>
    <w:lvl w:ilvl="1">
      <w:start w:val="1"/>
      <w:numFmt w:val="decimal"/>
      <w:suff w:val="space"/>
      <w:lvlText w:val="%1.%2"/>
      <w:lvlJc w:val="left"/>
      <w:pPr>
        <w:ind w:left="340" w:hanging="340"/>
      </w:pPr>
      <w:rPr>
        <w:rFonts w:hint="default"/>
        <w:b/>
        <w:i w:val="0"/>
        <w:sz w:val="24"/>
        <w:szCs w:val="24"/>
      </w:rPr>
    </w:lvl>
    <w:lvl w:ilvl="2">
      <w:start w:val="1"/>
      <w:numFmt w:val="decimal"/>
      <w:suff w:val="space"/>
      <w:lvlText w:val="%1.%2.%3"/>
      <w:lvlJc w:val="left"/>
      <w:pPr>
        <w:ind w:left="397" w:hanging="397"/>
      </w:pPr>
      <w:rPr>
        <w:rFonts w:hint="default"/>
        <w:b/>
        <w:i w:val="0"/>
        <w:sz w:val="19"/>
        <w:szCs w:val="19"/>
      </w:rPr>
    </w:lvl>
    <w:lvl w:ilvl="3">
      <w:start w:val="1"/>
      <w:numFmt w:val="decimal"/>
      <w:suff w:val="space"/>
      <w:lvlText w:val="%1.%2.%3.%4"/>
      <w:lvlJc w:val="left"/>
      <w:pPr>
        <w:ind w:left="539" w:hanging="539"/>
      </w:pPr>
      <w:rPr>
        <w:rFonts w:hint="default"/>
        <w:b/>
        <w:i w:val="0"/>
        <w:sz w:val="19"/>
        <w:szCs w:val="19"/>
      </w:rPr>
    </w:lvl>
    <w:lvl w:ilvl="4">
      <w:start w:val="1"/>
      <w:numFmt w:val="decimal"/>
      <w:suff w:val="space"/>
      <w:lvlText w:val="%1.%2.%3.%4.%5"/>
      <w:lvlJc w:val="left"/>
      <w:pPr>
        <w:ind w:left="680" w:hanging="680"/>
      </w:pPr>
      <w:rPr>
        <w:rFonts w:hint="default"/>
        <w:b/>
        <w:i w:val="0"/>
        <w:sz w:val="19"/>
        <w:szCs w:val="19"/>
      </w:rPr>
    </w:lvl>
    <w:lvl w:ilvl="5">
      <w:start w:val="1"/>
      <w:numFmt w:val="decimal"/>
      <w:suff w:val="space"/>
      <w:lvlText w:val="%1.%2.%3.%4.%5.%6"/>
      <w:lvlJc w:val="left"/>
      <w:pPr>
        <w:ind w:left="907" w:hanging="907"/>
      </w:pPr>
      <w:rPr>
        <w:rFonts w:hint="default"/>
        <w:b/>
        <w:i w:val="0"/>
        <w:sz w:val="19"/>
        <w:szCs w:val="19"/>
      </w:rPr>
    </w:lvl>
    <w:lvl w:ilvl="6">
      <w:start w:val="1"/>
      <w:numFmt w:val="decimal"/>
      <w:suff w:val="space"/>
      <w:lvlText w:val="%1.%2.%3.%4.%5.%6.%7"/>
      <w:lvlJc w:val="left"/>
      <w:pPr>
        <w:ind w:left="1021" w:hanging="1021"/>
      </w:pPr>
      <w:rPr>
        <w:rFonts w:hint="default"/>
        <w:b/>
        <w:sz w:val="19"/>
      </w:rPr>
    </w:lvl>
    <w:lvl w:ilvl="7">
      <w:start w:val="1"/>
      <w:numFmt w:val="decimal"/>
      <w:suff w:val="space"/>
      <w:lvlText w:val="%1.%2.%3.%4.%5.%6.%7.%8"/>
      <w:lvlJc w:val="left"/>
      <w:pPr>
        <w:ind w:left="1134" w:hanging="1134"/>
      </w:pPr>
      <w:rPr>
        <w:rFonts w:hint="default"/>
        <w:b/>
        <w:sz w:val="19"/>
      </w:rPr>
    </w:lvl>
    <w:lvl w:ilvl="8">
      <w:start w:val="1"/>
      <w:numFmt w:val="decimal"/>
      <w:suff w:val="space"/>
      <w:lvlText w:val="%1.%2.%3.%4.%5.%6.%7.%8.%9"/>
      <w:lvlJc w:val="left"/>
      <w:pPr>
        <w:ind w:left="1304" w:hanging="1304"/>
      </w:pPr>
      <w:rPr>
        <w:rFonts w:hint="default"/>
        <w:b/>
        <w:sz w:val="19"/>
      </w:rPr>
    </w:lvl>
  </w:abstractNum>
  <w:abstractNum w:abstractNumId="15" w15:restartNumberingAfterBreak="0">
    <w:nsid w:val="2300639D"/>
    <w:multiLevelType w:val="hybridMultilevel"/>
    <w:tmpl w:val="9FFC32C6"/>
    <w:lvl w:ilvl="0" w:tplc="F8D8405E">
      <w:start w:val="1"/>
      <w:numFmt w:val="decimal"/>
      <w:pStyle w:val="ListNumber4"/>
      <w:lvlText w:val="%1."/>
      <w:lvlJc w:val="left"/>
      <w:pPr>
        <w:tabs>
          <w:tab w:val="num" w:pos="1361"/>
        </w:tabs>
        <w:ind w:left="1361"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2351017A"/>
    <w:multiLevelType w:val="hybridMultilevel"/>
    <w:tmpl w:val="0170723E"/>
    <w:lvl w:ilvl="0" w:tplc="878A27D2">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17" w15:restartNumberingAfterBreak="0">
    <w:nsid w:val="24B61649"/>
    <w:multiLevelType w:val="multilevel"/>
    <w:tmpl w:val="2A48935A"/>
    <w:styleLink w:val="ueberschriftenliste"/>
    <w:lvl w:ilvl="0">
      <w:start w:val="1"/>
      <w:numFmt w:val="decimal"/>
      <w:lvlText w:val="%1"/>
      <w:lvlJc w:val="left"/>
      <w:pPr>
        <w:tabs>
          <w:tab w:val="num" w:pos="495"/>
        </w:tabs>
        <w:ind w:left="319" w:hanging="319"/>
      </w:pPr>
      <w:rPr>
        <w:rFonts w:hint="default"/>
        <w:b/>
        <w:i w:val="0"/>
        <w:sz w:val="30"/>
        <w:szCs w:val="30"/>
        <w14:numSpacing w14:val="tabular"/>
      </w:rPr>
    </w:lvl>
    <w:lvl w:ilvl="1">
      <w:start w:val="1"/>
      <w:numFmt w:val="decimal"/>
      <w:lvlText w:val="%1.%2"/>
      <w:lvlJc w:val="left"/>
      <w:pPr>
        <w:tabs>
          <w:tab w:val="num" w:pos="599"/>
        </w:tabs>
        <w:ind w:left="463" w:hanging="463"/>
      </w:pPr>
      <w:rPr>
        <w:rFonts w:hint="default"/>
        <w:sz w:val="24"/>
        <w:szCs w:val="24"/>
        <w14:numSpacing w14:val="tabular"/>
      </w:rPr>
    </w:lvl>
    <w:lvl w:ilvl="2">
      <w:start w:val="1"/>
      <w:numFmt w:val="decimal"/>
      <w:lvlText w:val="%1.%2.%3"/>
      <w:lvlJc w:val="left"/>
      <w:pPr>
        <w:tabs>
          <w:tab w:val="num" w:pos="639"/>
        </w:tabs>
        <w:ind w:left="528" w:hanging="528"/>
      </w:pPr>
      <w:rPr>
        <w:rFonts w:hint="default"/>
        <w14:numSpacing w14:val="tabular"/>
      </w:rPr>
    </w:lvl>
    <w:lvl w:ilvl="3">
      <w:start w:val="1"/>
      <w:numFmt w:val="decimal"/>
      <w:lvlText w:val="%1.%2.%3.%4"/>
      <w:lvlJc w:val="left"/>
      <w:pPr>
        <w:tabs>
          <w:tab w:val="num" w:pos="801"/>
        </w:tabs>
        <w:ind w:left="691" w:hanging="691"/>
      </w:pPr>
      <w:rPr>
        <w:rFonts w:hint="default"/>
        <w14:numSpacing w14:val="tabular"/>
      </w:rPr>
    </w:lvl>
    <w:lvl w:ilvl="4">
      <w:start w:val="1"/>
      <w:numFmt w:val="decimal"/>
      <w:lvlText w:val="%1.%2.%3.%4.%5"/>
      <w:lvlJc w:val="left"/>
      <w:pPr>
        <w:tabs>
          <w:tab w:val="num" w:pos="964"/>
        </w:tabs>
        <w:ind w:left="854" w:hanging="854"/>
      </w:pPr>
      <w:rPr>
        <w:rFonts w:hint="default"/>
        <w14:numSpacing w14:val="tabular"/>
      </w:rPr>
    </w:lvl>
    <w:lvl w:ilvl="5">
      <w:start w:val="1"/>
      <w:numFmt w:val="decimal"/>
      <w:suff w:val="space"/>
      <w:lvlText w:val="%1.%2.%3.%4.%5.%6"/>
      <w:lvlJc w:val="left"/>
      <w:pPr>
        <w:ind w:left="907" w:hanging="907"/>
      </w:pPr>
      <w:rPr>
        <w:rFonts w:hint="default"/>
      </w:rPr>
    </w:lvl>
    <w:lvl w:ilvl="6">
      <w:start w:val="1"/>
      <w:numFmt w:val="decimal"/>
      <w:suff w:val="space"/>
      <w:lvlText w:val="%1.%2.%3.%4.%5.%6.%7"/>
      <w:lvlJc w:val="left"/>
      <w:pPr>
        <w:ind w:left="1021" w:hanging="1021"/>
      </w:pPr>
      <w:rPr>
        <w:rFonts w:hint="default"/>
      </w:rPr>
    </w:lvl>
    <w:lvl w:ilvl="7">
      <w:start w:val="1"/>
      <w:numFmt w:val="decimal"/>
      <w:suff w:val="space"/>
      <w:lvlText w:val="%1.%2.%3.%4.%5.%6.%7.%8"/>
      <w:lvlJc w:val="left"/>
      <w:pPr>
        <w:ind w:left="1134" w:hanging="1134"/>
      </w:pPr>
      <w:rPr>
        <w:rFonts w:hint="default"/>
      </w:rPr>
    </w:lvl>
    <w:lvl w:ilvl="8">
      <w:start w:val="1"/>
      <w:numFmt w:val="decimal"/>
      <w:suff w:val="space"/>
      <w:lvlText w:val="%1.%2.%3.%4.%5.%6.%7.%8.%9"/>
      <w:lvlJc w:val="left"/>
      <w:pPr>
        <w:ind w:left="1304" w:hanging="1304"/>
      </w:pPr>
      <w:rPr>
        <w:rFonts w:hint="default"/>
      </w:rPr>
    </w:lvl>
  </w:abstractNum>
  <w:abstractNum w:abstractNumId="18" w15:restartNumberingAfterBreak="0">
    <w:nsid w:val="2F1C7527"/>
    <w:multiLevelType w:val="multilevel"/>
    <w:tmpl w:val="E0BABD8A"/>
    <w:numStyleLink w:val="111111"/>
  </w:abstractNum>
  <w:abstractNum w:abstractNumId="19" w15:restartNumberingAfterBreak="0">
    <w:nsid w:val="31FD6397"/>
    <w:multiLevelType w:val="multilevel"/>
    <w:tmpl w:val="D91CC99E"/>
    <w:lvl w:ilvl="0">
      <w:start w:val="1"/>
      <w:numFmt w:val="decimal"/>
      <w:pStyle w:val="head1"/>
      <w:lvlText w:val="%1"/>
      <w:lvlJc w:val="left"/>
      <w:pPr>
        <w:tabs>
          <w:tab w:val="num" w:pos="495"/>
        </w:tabs>
        <w:ind w:left="319" w:hanging="319"/>
      </w:pPr>
      <w:rPr>
        <w:rFonts w:hint="default"/>
        <w:b/>
        <w:i w:val="0"/>
        <w:sz w:val="30"/>
        <w:szCs w:val="30"/>
        <w14:numSpacing w14:val="tabular"/>
      </w:rPr>
    </w:lvl>
    <w:lvl w:ilvl="1">
      <w:start w:val="1"/>
      <w:numFmt w:val="decimal"/>
      <w:pStyle w:val="head2"/>
      <w:lvlText w:val="%1.%2"/>
      <w:lvlJc w:val="left"/>
      <w:pPr>
        <w:tabs>
          <w:tab w:val="num" w:pos="599"/>
        </w:tabs>
        <w:ind w:left="463" w:hanging="463"/>
      </w:pPr>
      <w:rPr>
        <w:rFonts w:hint="default"/>
        <w:sz w:val="24"/>
        <w:szCs w:val="24"/>
        <w14:numSpacing w14:val="tabular"/>
      </w:rPr>
    </w:lvl>
    <w:lvl w:ilvl="2">
      <w:start w:val="1"/>
      <w:numFmt w:val="decimal"/>
      <w:pStyle w:val="head3"/>
      <w:lvlText w:val="%1.%2.%3"/>
      <w:lvlJc w:val="left"/>
      <w:pPr>
        <w:tabs>
          <w:tab w:val="num" w:pos="639"/>
        </w:tabs>
        <w:ind w:left="528" w:hanging="528"/>
      </w:pPr>
      <w:rPr>
        <w:rFonts w:hint="default"/>
        <w14:numSpacing w14:val="tabular"/>
      </w:rPr>
    </w:lvl>
    <w:lvl w:ilvl="3">
      <w:start w:val="1"/>
      <w:numFmt w:val="decimal"/>
      <w:pStyle w:val="head4"/>
      <w:lvlText w:val="%1.%2.%3.%4"/>
      <w:lvlJc w:val="left"/>
      <w:pPr>
        <w:tabs>
          <w:tab w:val="num" w:pos="801"/>
        </w:tabs>
        <w:ind w:left="691" w:hanging="691"/>
      </w:pPr>
      <w:rPr>
        <w:rFonts w:hint="default"/>
        <w14:numSpacing w14:val="tabular"/>
      </w:rPr>
    </w:lvl>
    <w:lvl w:ilvl="4">
      <w:start w:val="1"/>
      <w:numFmt w:val="decimal"/>
      <w:pStyle w:val="head5"/>
      <w:lvlText w:val="%1.%2.%3.%4.%5"/>
      <w:lvlJc w:val="left"/>
      <w:pPr>
        <w:tabs>
          <w:tab w:val="num" w:pos="964"/>
        </w:tabs>
        <w:ind w:left="854" w:hanging="854"/>
      </w:pPr>
      <w:rPr>
        <w:rFonts w:hint="default"/>
        <w14:numSpacing w14:val="tabular"/>
      </w:rPr>
    </w:lvl>
    <w:lvl w:ilvl="5">
      <w:start w:val="1"/>
      <w:numFmt w:val="decimal"/>
      <w:suff w:val="space"/>
      <w:lvlText w:val="%1.%2.%3.%4.%5.%6"/>
      <w:lvlJc w:val="left"/>
      <w:pPr>
        <w:ind w:left="907" w:hanging="907"/>
      </w:pPr>
      <w:rPr>
        <w:rFonts w:hint="default"/>
      </w:rPr>
    </w:lvl>
    <w:lvl w:ilvl="6">
      <w:start w:val="1"/>
      <w:numFmt w:val="decimal"/>
      <w:suff w:val="space"/>
      <w:lvlText w:val="%1.%2.%3.%4.%5.%6.%7"/>
      <w:lvlJc w:val="left"/>
      <w:pPr>
        <w:ind w:left="1021" w:hanging="1021"/>
      </w:pPr>
      <w:rPr>
        <w:rFonts w:hint="default"/>
      </w:rPr>
    </w:lvl>
    <w:lvl w:ilvl="7">
      <w:start w:val="1"/>
      <w:numFmt w:val="decimal"/>
      <w:suff w:val="space"/>
      <w:lvlText w:val="%1.%2.%3.%4.%5.%6.%7.%8"/>
      <w:lvlJc w:val="left"/>
      <w:pPr>
        <w:ind w:left="1134" w:hanging="1134"/>
      </w:pPr>
      <w:rPr>
        <w:rFonts w:hint="default"/>
      </w:rPr>
    </w:lvl>
    <w:lvl w:ilvl="8">
      <w:start w:val="1"/>
      <w:numFmt w:val="decimal"/>
      <w:suff w:val="space"/>
      <w:lvlText w:val="%1.%2.%3.%4.%5.%6.%7.%8.%9"/>
      <w:lvlJc w:val="left"/>
      <w:pPr>
        <w:ind w:left="1304" w:hanging="1304"/>
      </w:pPr>
      <w:rPr>
        <w:rFonts w:hint="default"/>
      </w:rPr>
    </w:lvl>
  </w:abstractNum>
  <w:abstractNum w:abstractNumId="20" w15:restartNumberingAfterBreak="0">
    <w:nsid w:val="37014F68"/>
    <w:multiLevelType w:val="hybridMultilevel"/>
    <w:tmpl w:val="3D3C71CC"/>
    <w:lvl w:ilvl="0" w:tplc="3A228FD4">
      <w:start w:val="1"/>
      <w:numFmt w:val="decimal"/>
      <w:pStyle w:val="ListNumber3"/>
      <w:lvlText w:val="%1."/>
      <w:lvlJc w:val="left"/>
      <w:pPr>
        <w:tabs>
          <w:tab w:val="num" w:pos="1021"/>
        </w:tabs>
        <w:ind w:left="1021" w:hanging="341"/>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15:restartNumberingAfterBreak="0">
    <w:nsid w:val="3B155DF5"/>
    <w:multiLevelType w:val="hybridMultilevel"/>
    <w:tmpl w:val="95765A74"/>
    <w:lvl w:ilvl="0" w:tplc="04070001">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Times New Roman" w:hAnsi="Times New Roman" w:cs="Times New Roman" w:hint="default"/>
      </w:rPr>
    </w:lvl>
    <w:lvl w:ilvl="2" w:tplc="04070005" w:tentative="1">
      <w:start w:val="1"/>
      <w:numFmt w:val="bullet"/>
      <w:lvlText w:val=""/>
      <w:lvlJc w:val="left"/>
      <w:pPr>
        <w:ind w:left="2160" w:hanging="360"/>
      </w:pPr>
      <w:rPr>
        <w:rFonts w:ascii="Times New Roman" w:hAnsi="Times New Roman" w:hint="default"/>
      </w:rPr>
    </w:lvl>
    <w:lvl w:ilvl="3" w:tplc="04070001" w:tentative="1">
      <w:start w:val="1"/>
      <w:numFmt w:val="bullet"/>
      <w:lvlText w:val=""/>
      <w:lvlJc w:val="left"/>
      <w:pPr>
        <w:ind w:left="2880" w:hanging="360"/>
      </w:pPr>
      <w:rPr>
        <w:rFonts w:ascii="Times New Roman" w:hAnsi="Times New Roman" w:hint="default"/>
      </w:rPr>
    </w:lvl>
    <w:lvl w:ilvl="4" w:tplc="04070003" w:tentative="1">
      <w:start w:val="1"/>
      <w:numFmt w:val="bullet"/>
      <w:lvlText w:val="o"/>
      <w:lvlJc w:val="left"/>
      <w:pPr>
        <w:ind w:left="3600" w:hanging="360"/>
      </w:pPr>
      <w:rPr>
        <w:rFonts w:ascii="Times New Roman" w:hAnsi="Times New Roman" w:cs="Times New Roman" w:hint="default"/>
      </w:rPr>
    </w:lvl>
    <w:lvl w:ilvl="5" w:tplc="04070005" w:tentative="1">
      <w:start w:val="1"/>
      <w:numFmt w:val="bullet"/>
      <w:lvlText w:val=""/>
      <w:lvlJc w:val="left"/>
      <w:pPr>
        <w:ind w:left="4320" w:hanging="360"/>
      </w:pPr>
      <w:rPr>
        <w:rFonts w:ascii="Times New Roman" w:hAnsi="Times New Roman" w:hint="default"/>
      </w:rPr>
    </w:lvl>
    <w:lvl w:ilvl="6" w:tplc="04070001" w:tentative="1">
      <w:start w:val="1"/>
      <w:numFmt w:val="bullet"/>
      <w:lvlText w:val=""/>
      <w:lvlJc w:val="left"/>
      <w:pPr>
        <w:ind w:left="5040" w:hanging="360"/>
      </w:pPr>
      <w:rPr>
        <w:rFonts w:ascii="Times New Roman" w:hAnsi="Times New Roman" w:hint="default"/>
      </w:rPr>
    </w:lvl>
    <w:lvl w:ilvl="7" w:tplc="04070003" w:tentative="1">
      <w:start w:val="1"/>
      <w:numFmt w:val="bullet"/>
      <w:lvlText w:val="o"/>
      <w:lvlJc w:val="left"/>
      <w:pPr>
        <w:ind w:left="5760" w:hanging="360"/>
      </w:pPr>
      <w:rPr>
        <w:rFonts w:ascii="Times New Roman" w:hAnsi="Times New Roman" w:cs="Times New Roman" w:hint="default"/>
      </w:rPr>
    </w:lvl>
    <w:lvl w:ilvl="8" w:tplc="04070005" w:tentative="1">
      <w:start w:val="1"/>
      <w:numFmt w:val="bullet"/>
      <w:lvlText w:val=""/>
      <w:lvlJc w:val="left"/>
      <w:pPr>
        <w:ind w:left="6480" w:hanging="360"/>
      </w:pPr>
      <w:rPr>
        <w:rFonts w:ascii="Times New Roman" w:hAnsi="Times New Roman" w:hint="default"/>
      </w:rPr>
    </w:lvl>
  </w:abstractNum>
  <w:abstractNum w:abstractNumId="22" w15:restartNumberingAfterBreak="0">
    <w:nsid w:val="3E366316"/>
    <w:multiLevelType w:val="hybridMultilevel"/>
    <w:tmpl w:val="E558233C"/>
    <w:lvl w:ilvl="0" w:tplc="372018C8">
      <w:start w:val="1"/>
      <w:numFmt w:val="bullet"/>
      <w:lvlText w:val="–"/>
      <w:lvlJc w:val="left"/>
      <w:pPr>
        <w:tabs>
          <w:tab w:val="num" w:pos="170"/>
        </w:tabs>
        <w:ind w:left="170" w:hanging="170"/>
      </w:pPr>
      <w:rPr>
        <w:rFonts w:ascii="Arial" w:hAnsi="Arial" w:hint="default"/>
      </w:rPr>
    </w:lvl>
    <w:lvl w:ilvl="1" w:tplc="04070003" w:tentative="1">
      <w:start w:val="1"/>
      <w:numFmt w:val="bullet"/>
      <w:lvlText w:val="o"/>
      <w:lvlJc w:val="left"/>
      <w:pPr>
        <w:tabs>
          <w:tab w:val="num" w:pos="1440"/>
        </w:tabs>
        <w:ind w:left="1440" w:hanging="360"/>
      </w:pPr>
      <w:rPr>
        <w:rFonts w:ascii="Times New Roman" w:hAnsi="Times New Roman" w:cs="Times New Roman" w:hint="default"/>
      </w:rPr>
    </w:lvl>
    <w:lvl w:ilvl="2" w:tplc="04070005" w:tentative="1">
      <w:start w:val="1"/>
      <w:numFmt w:val="bullet"/>
      <w:lvlText w:val=""/>
      <w:lvlJc w:val="left"/>
      <w:pPr>
        <w:tabs>
          <w:tab w:val="num" w:pos="2160"/>
        </w:tabs>
        <w:ind w:left="2160" w:hanging="360"/>
      </w:pPr>
      <w:rPr>
        <w:rFonts w:ascii="Times New Roman" w:hAnsi="Times New Roman" w:hint="default"/>
      </w:rPr>
    </w:lvl>
    <w:lvl w:ilvl="3" w:tplc="04070001" w:tentative="1">
      <w:start w:val="1"/>
      <w:numFmt w:val="bullet"/>
      <w:lvlText w:val=""/>
      <w:lvlJc w:val="left"/>
      <w:pPr>
        <w:tabs>
          <w:tab w:val="num" w:pos="2880"/>
        </w:tabs>
        <w:ind w:left="2880" w:hanging="360"/>
      </w:pPr>
      <w:rPr>
        <w:rFonts w:ascii="Times New Roman" w:hAnsi="Times New Roman" w:hint="default"/>
      </w:rPr>
    </w:lvl>
    <w:lvl w:ilvl="4" w:tplc="04070003" w:tentative="1">
      <w:start w:val="1"/>
      <w:numFmt w:val="bullet"/>
      <w:lvlText w:val="o"/>
      <w:lvlJc w:val="left"/>
      <w:pPr>
        <w:tabs>
          <w:tab w:val="num" w:pos="3600"/>
        </w:tabs>
        <w:ind w:left="3600" w:hanging="360"/>
      </w:pPr>
      <w:rPr>
        <w:rFonts w:ascii="Times New Roman" w:hAnsi="Times New Roman" w:cs="Times New Roman" w:hint="default"/>
      </w:rPr>
    </w:lvl>
    <w:lvl w:ilvl="5" w:tplc="04070005" w:tentative="1">
      <w:start w:val="1"/>
      <w:numFmt w:val="bullet"/>
      <w:lvlText w:val=""/>
      <w:lvlJc w:val="left"/>
      <w:pPr>
        <w:tabs>
          <w:tab w:val="num" w:pos="4320"/>
        </w:tabs>
        <w:ind w:left="4320" w:hanging="360"/>
      </w:pPr>
      <w:rPr>
        <w:rFonts w:ascii="Times New Roman" w:hAnsi="Times New Roman" w:hint="default"/>
      </w:rPr>
    </w:lvl>
    <w:lvl w:ilvl="6" w:tplc="04070001" w:tentative="1">
      <w:start w:val="1"/>
      <w:numFmt w:val="bullet"/>
      <w:lvlText w:val=""/>
      <w:lvlJc w:val="left"/>
      <w:pPr>
        <w:tabs>
          <w:tab w:val="num" w:pos="5040"/>
        </w:tabs>
        <w:ind w:left="5040" w:hanging="360"/>
      </w:pPr>
      <w:rPr>
        <w:rFonts w:ascii="Times New Roman" w:hAnsi="Times New Roman" w:hint="default"/>
      </w:rPr>
    </w:lvl>
    <w:lvl w:ilvl="7" w:tplc="04070003" w:tentative="1">
      <w:start w:val="1"/>
      <w:numFmt w:val="bullet"/>
      <w:lvlText w:val="o"/>
      <w:lvlJc w:val="left"/>
      <w:pPr>
        <w:tabs>
          <w:tab w:val="num" w:pos="5760"/>
        </w:tabs>
        <w:ind w:left="5760" w:hanging="360"/>
      </w:pPr>
      <w:rPr>
        <w:rFonts w:ascii="Times New Roman" w:hAnsi="Times New Roman" w:cs="Times New Roman" w:hint="default"/>
      </w:rPr>
    </w:lvl>
    <w:lvl w:ilvl="8" w:tplc="04070005"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EED4ED1"/>
    <w:multiLevelType w:val="hybridMultilevel"/>
    <w:tmpl w:val="F8604494"/>
    <w:lvl w:ilvl="0" w:tplc="3684D7DE">
      <w:start w:val="1"/>
      <w:numFmt w:val="bullet"/>
      <w:pStyle w:val="symbollist"/>
      <w:lvlText w:val="–"/>
      <w:lvlJc w:val="left"/>
      <w:pPr>
        <w:tabs>
          <w:tab w:val="num" w:pos="340"/>
        </w:tabs>
        <w:ind w:left="340" w:hanging="340"/>
      </w:pPr>
      <w:rPr>
        <w:rFonts w:ascii="Times New Roman" w:hAnsi="Times New Roman" w:cs="Times New Roman" w:hint="default"/>
      </w:rPr>
    </w:lvl>
    <w:lvl w:ilvl="1" w:tplc="04070003" w:tentative="1">
      <w:start w:val="1"/>
      <w:numFmt w:val="bullet"/>
      <w:lvlText w:val="o"/>
      <w:lvlJc w:val="left"/>
      <w:pPr>
        <w:ind w:left="1440" w:hanging="360"/>
      </w:pPr>
      <w:rPr>
        <w:rFonts w:ascii="Times New Roman" w:hAnsi="Times New Roman" w:cs="Times New Roman" w:hint="default"/>
      </w:rPr>
    </w:lvl>
    <w:lvl w:ilvl="2" w:tplc="04070005" w:tentative="1">
      <w:start w:val="1"/>
      <w:numFmt w:val="bullet"/>
      <w:lvlText w:val=""/>
      <w:lvlJc w:val="left"/>
      <w:pPr>
        <w:ind w:left="2160" w:hanging="360"/>
      </w:pPr>
      <w:rPr>
        <w:rFonts w:ascii="Times New Roman" w:hAnsi="Times New Roman" w:hint="default"/>
      </w:rPr>
    </w:lvl>
    <w:lvl w:ilvl="3" w:tplc="04070001" w:tentative="1">
      <w:start w:val="1"/>
      <w:numFmt w:val="bullet"/>
      <w:lvlText w:val=""/>
      <w:lvlJc w:val="left"/>
      <w:pPr>
        <w:ind w:left="2880" w:hanging="360"/>
      </w:pPr>
      <w:rPr>
        <w:rFonts w:ascii="Times New Roman" w:hAnsi="Times New Roman" w:hint="default"/>
      </w:rPr>
    </w:lvl>
    <w:lvl w:ilvl="4" w:tplc="04070003" w:tentative="1">
      <w:start w:val="1"/>
      <w:numFmt w:val="bullet"/>
      <w:lvlText w:val="o"/>
      <w:lvlJc w:val="left"/>
      <w:pPr>
        <w:ind w:left="3600" w:hanging="360"/>
      </w:pPr>
      <w:rPr>
        <w:rFonts w:ascii="Times New Roman" w:hAnsi="Times New Roman" w:cs="Times New Roman" w:hint="default"/>
      </w:rPr>
    </w:lvl>
    <w:lvl w:ilvl="5" w:tplc="04070005" w:tentative="1">
      <w:start w:val="1"/>
      <w:numFmt w:val="bullet"/>
      <w:lvlText w:val=""/>
      <w:lvlJc w:val="left"/>
      <w:pPr>
        <w:ind w:left="4320" w:hanging="360"/>
      </w:pPr>
      <w:rPr>
        <w:rFonts w:ascii="Times New Roman" w:hAnsi="Times New Roman" w:hint="default"/>
      </w:rPr>
    </w:lvl>
    <w:lvl w:ilvl="6" w:tplc="04070001" w:tentative="1">
      <w:start w:val="1"/>
      <w:numFmt w:val="bullet"/>
      <w:lvlText w:val=""/>
      <w:lvlJc w:val="left"/>
      <w:pPr>
        <w:ind w:left="5040" w:hanging="360"/>
      </w:pPr>
      <w:rPr>
        <w:rFonts w:ascii="Times New Roman" w:hAnsi="Times New Roman" w:hint="default"/>
      </w:rPr>
    </w:lvl>
    <w:lvl w:ilvl="7" w:tplc="04070003" w:tentative="1">
      <w:start w:val="1"/>
      <w:numFmt w:val="bullet"/>
      <w:lvlText w:val="o"/>
      <w:lvlJc w:val="left"/>
      <w:pPr>
        <w:ind w:left="5760" w:hanging="360"/>
      </w:pPr>
      <w:rPr>
        <w:rFonts w:ascii="Times New Roman" w:hAnsi="Times New Roman" w:cs="Times New Roman" w:hint="default"/>
      </w:rPr>
    </w:lvl>
    <w:lvl w:ilvl="8" w:tplc="04070005" w:tentative="1">
      <w:start w:val="1"/>
      <w:numFmt w:val="bullet"/>
      <w:lvlText w:val=""/>
      <w:lvlJc w:val="left"/>
      <w:pPr>
        <w:ind w:left="6480" w:hanging="360"/>
      </w:pPr>
      <w:rPr>
        <w:rFonts w:ascii="Times New Roman" w:hAnsi="Times New Roman" w:hint="default"/>
      </w:rPr>
    </w:lvl>
  </w:abstractNum>
  <w:abstractNum w:abstractNumId="24" w15:restartNumberingAfterBreak="0">
    <w:nsid w:val="40B81EF3"/>
    <w:multiLevelType w:val="multilevel"/>
    <w:tmpl w:val="E0BABD8A"/>
    <w:styleLink w:val="111111"/>
    <w:lvl w:ilvl="0">
      <w:start w:val="1"/>
      <w:numFmt w:val="decimal"/>
      <w:suff w:val="space"/>
      <w:lvlText w:val="%1"/>
      <w:lvlJc w:val="left"/>
      <w:pPr>
        <w:ind w:left="227" w:hanging="227"/>
      </w:pPr>
      <w:rPr>
        <w:rFonts w:hint="default"/>
        <w:b/>
        <w:i w:val="0"/>
        <w:sz w:val="30"/>
        <w:szCs w:val="30"/>
      </w:rPr>
    </w:lvl>
    <w:lvl w:ilvl="1">
      <w:start w:val="1"/>
      <w:numFmt w:val="decimal"/>
      <w:suff w:val="space"/>
      <w:lvlText w:val="%1.%2"/>
      <w:lvlJc w:val="left"/>
      <w:pPr>
        <w:ind w:left="340" w:hanging="340"/>
      </w:pPr>
      <w:rPr>
        <w:rFonts w:hint="default"/>
        <w:b/>
        <w:i w:val="0"/>
        <w:sz w:val="24"/>
        <w:szCs w:val="24"/>
      </w:rPr>
    </w:lvl>
    <w:lvl w:ilvl="2">
      <w:start w:val="1"/>
      <w:numFmt w:val="decimal"/>
      <w:suff w:val="space"/>
      <w:lvlText w:val="%1.%2.%3"/>
      <w:lvlJc w:val="left"/>
      <w:pPr>
        <w:ind w:left="397" w:hanging="397"/>
      </w:pPr>
      <w:rPr>
        <w:rFonts w:hint="default"/>
        <w:b/>
        <w:i w:val="0"/>
        <w:sz w:val="19"/>
        <w:szCs w:val="19"/>
      </w:rPr>
    </w:lvl>
    <w:lvl w:ilvl="3">
      <w:start w:val="1"/>
      <w:numFmt w:val="decimal"/>
      <w:suff w:val="space"/>
      <w:lvlText w:val="%1.%2.%3.%4"/>
      <w:lvlJc w:val="left"/>
      <w:pPr>
        <w:ind w:left="539" w:hanging="539"/>
      </w:pPr>
      <w:rPr>
        <w:rFonts w:hint="default"/>
        <w:b/>
        <w:i w:val="0"/>
        <w:sz w:val="19"/>
        <w:szCs w:val="19"/>
      </w:rPr>
    </w:lvl>
    <w:lvl w:ilvl="4">
      <w:start w:val="1"/>
      <w:numFmt w:val="decimal"/>
      <w:suff w:val="space"/>
      <w:lvlText w:val="%1.%2.%3.%4.%5"/>
      <w:lvlJc w:val="left"/>
      <w:pPr>
        <w:ind w:left="680" w:hanging="680"/>
      </w:pPr>
      <w:rPr>
        <w:rFonts w:hint="default"/>
        <w:b/>
        <w:i w:val="0"/>
        <w:sz w:val="19"/>
        <w:szCs w:val="19"/>
      </w:rPr>
    </w:lvl>
    <w:lvl w:ilvl="5">
      <w:start w:val="1"/>
      <w:numFmt w:val="decimal"/>
      <w:suff w:val="space"/>
      <w:lvlText w:val="%1.%2.%3.%4.%5.%6"/>
      <w:lvlJc w:val="left"/>
      <w:pPr>
        <w:ind w:left="907" w:hanging="907"/>
      </w:pPr>
      <w:rPr>
        <w:rFonts w:hint="default"/>
        <w:b/>
        <w:i w:val="0"/>
        <w:sz w:val="19"/>
        <w:szCs w:val="19"/>
      </w:rPr>
    </w:lvl>
    <w:lvl w:ilvl="6">
      <w:start w:val="1"/>
      <w:numFmt w:val="decimal"/>
      <w:suff w:val="space"/>
      <w:lvlText w:val="%1.%2.%3.%4.%5.%6.%7"/>
      <w:lvlJc w:val="left"/>
      <w:pPr>
        <w:ind w:left="1021" w:hanging="1021"/>
      </w:pPr>
      <w:rPr>
        <w:rFonts w:hint="default"/>
        <w:b/>
        <w:sz w:val="19"/>
      </w:rPr>
    </w:lvl>
    <w:lvl w:ilvl="7">
      <w:start w:val="1"/>
      <w:numFmt w:val="decimal"/>
      <w:suff w:val="space"/>
      <w:lvlText w:val="%1.%2.%3.%4.%5.%6.%7.%8"/>
      <w:lvlJc w:val="left"/>
      <w:pPr>
        <w:ind w:left="1134" w:hanging="1134"/>
      </w:pPr>
      <w:rPr>
        <w:rFonts w:hint="default"/>
        <w:b/>
        <w:sz w:val="19"/>
      </w:rPr>
    </w:lvl>
    <w:lvl w:ilvl="8">
      <w:start w:val="1"/>
      <w:numFmt w:val="decimal"/>
      <w:suff w:val="space"/>
      <w:lvlText w:val="%1.%2.%3.%4.%5.%6.%7.%8.%9"/>
      <w:lvlJc w:val="left"/>
      <w:pPr>
        <w:ind w:left="1304" w:hanging="1304"/>
      </w:pPr>
      <w:rPr>
        <w:rFonts w:hint="default"/>
        <w:b/>
        <w:sz w:val="19"/>
      </w:rPr>
    </w:lvl>
  </w:abstractNum>
  <w:abstractNum w:abstractNumId="25" w15:restartNumberingAfterBreak="0">
    <w:nsid w:val="48942B2A"/>
    <w:multiLevelType w:val="multilevel"/>
    <w:tmpl w:val="E0BABD8A"/>
    <w:numStyleLink w:val="111111"/>
  </w:abstractNum>
  <w:abstractNum w:abstractNumId="26" w15:restartNumberingAfterBreak="0">
    <w:nsid w:val="4A350D41"/>
    <w:multiLevelType w:val="singleLevel"/>
    <w:tmpl w:val="21A2B1BC"/>
    <w:lvl w:ilvl="0">
      <w:start w:val="1"/>
      <w:numFmt w:val="decimal"/>
      <w:lvlText w:val="%1."/>
      <w:lvlJc w:val="left"/>
      <w:pPr>
        <w:tabs>
          <w:tab w:val="num" w:pos="360"/>
        </w:tabs>
        <w:ind w:left="357" w:hanging="357"/>
      </w:pPr>
      <w:rPr>
        <w:rFonts w:hint="default"/>
      </w:rPr>
    </w:lvl>
  </w:abstractNum>
  <w:abstractNum w:abstractNumId="27" w15:restartNumberingAfterBreak="0">
    <w:nsid w:val="4BFE1A05"/>
    <w:multiLevelType w:val="multilevel"/>
    <w:tmpl w:val="A762CB6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27D504F"/>
    <w:multiLevelType w:val="hybridMultilevel"/>
    <w:tmpl w:val="8266FB1A"/>
    <w:lvl w:ilvl="0" w:tplc="1ED418E6">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9" w15:restartNumberingAfterBreak="0">
    <w:nsid w:val="550D2655"/>
    <w:multiLevelType w:val="hybridMultilevel"/>
    <w:tmpl w:val="724C5834"/>
    <w:lvl w:ilvl="0" w:tplc="A148E97A">
      <w:start w:val="1"/>
      <w:numFmt w:val="decimal"/>
      <w:pStyle w:val="ListNumber5"/>
      <w:lvlText w:val="%1."/>
      <w:lvlJc w:val="left"/>
      <w:pPr>
        <w:tabs>
          <w:tab w:val="num" w:pos="1701"/>
        </w:tabs>
        <w:ind w:left="1701"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0" w15:restartNumberingAfterBreak="0">
    <w:nsid w:val="5724495B"/>
    <w:multiLevelType w:val="hybridMultilevel"/>
    <w:tmpl w:val="E9EC943A"/>
    <w:lvl w:ilvl="0" w:tplc="508A414E">
      <w:start w:val="1"/>
      <w:numFmt w:val="decimal"/>
      <w:pStyle w:val="ListNumber2"/>
      <w:lvlText w:val="%1."/>
      <w:lvlJc w:val="left"/>
      <w:pPr>
        <w:tabs>
          <w:tab w:val="num" w:pos="680"/>
        </w:tabs>
        <w:ind w:left="680" w:hanging="34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1" w15:restartNumberingAfterBreak="0">
    <w:nsid w:val="58F7335D"/>
    <w:multiLevelType w:val="hybridMultilevel"/>
    <w:tmpl w:val="700CF584"/>
    <w:lvl w:ilvl="0" w:tplc="D792866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Times New Roman" w:hAnsi="Times New Roman" w:hint="default"/>
      </w:rPr>
    </w:lvl>
    <w:lvl w:ilvl="3" w:tplc="04090001" w:tentative="1">
      <w:start w:val="1"/>
      <w:numFmt w:val="bullet"/>
      <w:lvlText w:val=""/>
      <w:lvlJc w:val="left"/>
      <w:pPr>
        <w:ind w:left="2880" w:hanging="360"/>
      </w:pPr>
      <w:rPr>
        <w:rFonts w:ascii="Times New Roman" w:hAnsi="Times New Roman" w:hint="default"/>
      </w:rPr>
    </w:lvl>
    <w:lvl w:ilvl="4" w:tplc="04090003" w:tentative="1">
      <w:start w:val="1"/>
      <w:numFmt w:val="bullet"/>
      <w:lvlText w:val="o"/>
      <w:lvlJc w:val="left"/>
      <w:pPr>
        <w:ind w:left="3600" w:hanging="360"/>
      </w:pPr>
      <w:rPr>
        <w:rFonts w:ascii="Times New Roman" w:hAnsi="Times New Roman" w:cs="Times New Roman" w:hint="default"/>
      </w:rPr>
    </w:lvl>
    <w:lvl w:ilvl="5" w:tplc="04090005" w:tentative="1">
      <w:start w:val="1"/>
      <w:numFmt w:val="bullet"/>
      <w:lvlText w:val=""/>
      <w:lvlJc w:val="left"/>
      <w:pPr>
        <w:ind w:left="4320" w:hanging="360"/>
      </w:pPr>
      <w:rPr>
        <w:rFonts w:ascii="Times New Roman" w:hAnsi="Times New Roman" w:hint="default"/>
      </w:rPr>
    </w:lvl>
    <w:lvl w:ilvl="6" w:tplc="04090001" w:tentative="1">
      <w:start w:val="1"/>
      <w:numFmt w:val="bullet"/>
      <w:lvlText w:val=""/>
      <w:lvlJc w:val="left"/>
      <w:pPr>
        <w:ind w:left="5040" w:hanging="360"/>
      </w:pPr>
      <w:rPr>
        <w:rFonts w:ascii="Times New Roman" w:hAnsi="Times New Roman" w:hint="default"/>
      </w:rPr>
    </w:lvl>
    <w:lvl w:ilvl="7" w:tplc="04090003" w:tentative="1">
      <w:start w:val="1"/>
      <w:numFmt w:val="bullet"/>
      <w:lvlText w:val="o"/>
      <w:lvlJc w:val="left"/>
      <w:pPr>
        <w:ind w:left="5760" w:hanging="360"/>
      </w:pPr>
      <w:rPr>
        <w:rFonts w:ascii="Times New Roman" w:hAnsi="Times New Roman" w:cs="Times New Roman" w:hint="default"/>
      </w:rPr>
    </w:lvl>
    <w:lvl w:ilvl="8" w:tplc="04090005" w:tentative="1">
      <w:start w:val="1"/>
      <w:numFmt w:val="bullet"/>
      <w:lvlText w:val=""/>
      <w:lvlJc w:val="left"/>
      <w:pPr>
        <w:ind w:left="6480" w:hanging="360"/>
      </w:pPr>
      <w:rPr>
        <w:rFonts w:ascii="Times New Roman" w:hAnsi="Times New Roman" w:hint="default"/>
      </w:rPr>
    </w:lvl>
  </w:abstractNum>
  <w:abstractNum w:abstractNumId="32" w15:restartNumberingAfterBreak="0">
    <w:nsid w:val="5D4F5811"/>
    <w:multiLevelType w:val="multilevel"/>
    <w:tmpl w:val="2098D964"/>
    <w:lvl w:ilvl="0">
      <w:start w:val="1"/>
      <w:numFmt w:val="decimal"/>
      <w:suff w:val="space"/>
      <w:lvlText w:val="%1 "/>
      <w:lvlJc w:val="left"/>
      <w:pPr>
        <w:ind w:left="335" w:hanging="335"/>
      </w:pPr>
      <w:rPr>
        <w:rFonts w:hint="default"/>
        <w:b/>
        <w:i w:val="0"/>
        <w:sz w:val="30"/>
        <w:szCs w:val="30"/>
      </w:rPr>
    </w:lvl>
    <w:lvl w:ilvl="1">
      <w:start w:val="1"/>
      <w:numFmt w:val="decimal"/>
      <w:suff w:val="space"/>
      <w:lvlText w:val="%1.%2 "/>
      <w:lvlJc w:val="left"/>
      <w:pPr>
        <w:ind w:left="471" w:hanging="471"/>
      </w:pPr>
      <w:rPr>
        <w:rFonts w:hint="default"/>
        <w:sz w:val="24"/>
        <w:szCs w:val="24"/>
      </w:rPr>
    </w:lvl>
    <w:lvl w:ilvl="2">
      <w:start w:val="1"/>
      <w:numFmt w:val="decimal"/>
      <w:suff w:val="space"/>
      <w:lvlText w:val="%1.%2.%3 "/>
      <w:lvlJc w:val="left"/>
      <w:pPr>
        <w:ind w:left="530" w:hanging="530"/>
      </w:pPr>
      <w:rPr>
        <w:rFonts w:hint="default"/>
      </w:rPr>
    </w:lvl>
    <w:lvl w:ilvl="3">
      <w:start w:val="1"/>
      <w:numFmt w:val="decimal"/>
      <w:suff w:val="space"/>
      <w:lvlText w:val="%1.%2.%3.%4 "/>
      <w:lvlJc w:val="left"/>
      <w:pPr>
        <w:ind w:left="685" w:hanging="685"/>
      </w:pPr>
      <w:rPr>
        <w:rFonts w:hint="default"/>
      </w:rPr>
    </w:lvl>
    <w:lvl w:ilvl="4">
      <w:start w:val="1"/>
      <w:numFmt w:val="decimal"/>
      <w:suff w:val="space"/>
      <w:lvlText w:val="%1.%2.%3.%4.%5 "/>
      <w:lvlJc w:val="left"/>
      <w:pPr>
        <w:ind w:left="847" w:hanging="847"/>
      </w:pPr>
      <w:rPr>
        <w:rFonts w:hint="default"/>
      </w:rPr>
    </w:lvl>
    <w:lvl w:ilvl="5">
      <w:start w:val="1"/>
      <w:numFmt w:val="decimal"/>
      <w:suff w:val="space"/>
      <w:lvlText w:val="%1.%2.%3.%4.%5.%6"/>
      <w:lvlJc w:val="left"/>
      <w:pPr>
        <w:ind w:left="907" w:hanging="907"/>
      </w:pPr>
      <w:rPr>
        <w:rFonts w:hint="default"/>
      </w:rPr>
    </w:lvl>
    <w:lvl w:ilvl="6">
      <w:start w:val="1"/>
      <w:numFmt w:val="decimal"/>
      <w:suff w:val="space"/>
      <w:lvlText w:val="%1.%2.%3.%4.%5.%6.%7"/>
      <w:lvlJc w:val="left"/>
      <w:pPr>
        <w:ind w:left="1021" w:hanging="1021"/>
      </w:pPr>
      <w:rPr>
        <w:rFonts w:hint="default"/>
      </w:rPr>
    </w:lvl>
    <w:lvl w:ilvl="7">
      <w:start w:val="1"/>
      <w:numFmt w:val="decimal"/>
      <w:suff w:val="space"/>
      <w:lvlText w:val="%1.%2.%3.%4.%5.%6.%7.%8"/>
      <w:lvlJc w:val="left"/>
      <w:pPr>
        <w:ind w:left="1134" w:hanging="1134"/>
      </w:pPr>
      <w:rPr>
        <w:rFonts w:hint="default"/>
      </w:rPr>
    </w:lvl>
    <w:lvl w:ilvl="8">
      <w:start w:val="1"/>
      <w:numFmt w:val="decimal"/>
      <w:suff w:val="space"/>
      <w:lvlText w:val="%1.%2.%3.%4.%5.%6.%7.%8.%9"/>
      <w:lvlJc w:val="left"/>
      <w:pPr>
        <w:ind w:left="1304" w:hanging="1304"/>
      </w:pPr>
      <w:rPr>
        <w:rFonts w:hint="default"/>
      </w:rPr>
    </w:lvl>
  </w:abstractNum>
  <w:abstractNum w:abstractNumId="33" w15:restartNumberingAfterBreak="0">
    <w:nsid w:val="5FC24FC4"/>
    <w:multiLevelType w:val="hybridMultilevel"/>
    <w:tmpl w:val="3014CD46"/>
    <w:lvl w:ilvl="0" w:tplc="61BE0AD6">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34" w15:restartNumberingAfterBreak="0">
    <w:nsid w:val="63D11D9F"/>
    <w:multiLevelType w:val="hybridMultilevel"/>
    <w:tmpl w:val="E1565702"/>
    <w:lvl w:ilvl="0" w:tplc="D69A81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7E6D79"/>
    <w:multiLevelType w:val="multilevel"/>
    <w:tmpl w:val="7BAAC5C6"/>
    <w:lvl w:ilvl="0">
      <w:start w:val="1"/>
      <w:numFmt w:val="decimal"/>
      <w:suff w:val="space"/>
      <w:lvlText w:val="%1 "/>
      <w:lvlJc w:val="left"/>
      <w:pPr>
        <w:ind w:left="335" w:hanging="335"/>
      </w:pPr>
      <w:rPr>
        <w:rFonts w:hint="default"/>
        <w:b/>
        <w:i w:val="0"/>
        <w:sz w:val="30"/>
        <w:szCs w:val="30"/>
      </w:rPr>
    </w:lvl>
    <w:lvl w:ilvl="1">
      <w:start w:val="1"/>
      <w:numFmt w:val="decimal"/>
      <w:suff w:val="space"/>
      <w:lvlText w:val="%1.%2 "/>
      <w:lvlJc w:val="left"/>
      <w:pPr>
        <w:ind w:left="465" w:hanging="465"/>
      </w:pPr>
      <w:rPr>
        <w:rFonts w:hint="default"/>
        <w:sz w:val="24"/>
        <w:szCs w:val="24"/>
      </w:rPr>
    </w:lvl>
    <w:lvl w:ilvl="2">
      <w:start w:val="1"/>
      <w:numFmt w:val="decimal"/>
      <w:suff w:val="space"/>
      <w:lvlText w:val="%1.%2.%3 "/>
      <w:lvlJc w:val="left"/>
      <w:pPr>
        <w:ind w:left="530" w:hanging="530"/>
      </w:pPr>
      <w:rPr>
        <w:rFonts w:hint="default"/>
      </w:rPr>
    </w:lvl>
    <w:lvl w:ilvl="3">
      <w:start w:val="1"/>
      <w:numFmt w:val="decimal"/>
      <w:suff w:val="space"/>
      <w:lvlText w:val="%1.%2.%3.%4 "/>
      <w:lvlJc w:val="left"/>
      <w:pPr>
        <w:ind w:left="685" w:hanging="685"/>
      </w:pPr>
      <w:rPr>
        <w:rFonts w:hint="default"/>
      </w:rPr>
    </w:lvl>
    <w:lvl w:ilvl="4">
      <w:start w:val="1"/>
      <w:numFmt w:val="decimal"/>
      <w:suff w:val="space"/>
      <w:lvlText w:val="%1.%2.%3.%4.%5 "/>
      <w:lvlJc w:val="left"/>
      <w:pPr>
        <w:ind w:left="847" w:hanging="847"/>
      </w:pPr>
      <w:rPr>
        <w:rFonts w:hint="default"/>
      </w:rPr>
    </w:lvl>
    <w:lvl w:ilvl="5">
      <w:start w:val="1"/>
      <w:numFmt w:val="decimal"/>
      <w:suff w:val="space"/>
      <w:lvlText w:val="%1.%2.%3.%4.%5.%6"/>
      <w:lvlJc w:val="left"/>
      <w:pPr>
        <w:ind w:left="907" w:hanging="907"/>
      </w:pPr>
      <w:rPr>
        <w:rFonts w:hint="default"/>
      </w:rPr>
    </w:lvl>
    <w:lvl w:ilvl="6">
      <w:start w:val="1"/>
      <w:numFmt w:val="decimal"/>
      <w:suff w:val="space"/>
      <w:lvlText w:val="%1.%2.%3.%4.%5.%6.%7"/>
      <w:lvlJc w:val="left"/>
      <w:pPr>
        <w:ind w:left="1021" w:hanging="1021"/>
      </w:pPr>
      <w:rPr>
        <w:rFonts w:hint="default"/>
      </w:rPr>
    </w:lvl>
    <w:lvl w:ilvl="7">
      <w:start w:val="1"/>
      <w:numFmt w:val="decimal"/>
      <w:suff w:val="space"/>
      <w:lvlText w:val="%1.%2.%3.%4.%5.%6.%7.%8"/>
      <w:lvlJc w:val="left"/>
      <w:pPr>
        <w:ind w:left="1134" w:hanging="1134"/>
      </w:pPr>
      <w:rPr>
        <w:rFonts w:hint="default"/>
      </w:rPr>
    </w:lvl>
    <w:lvl w:ilvl="8">
      <w:start w:val="1"/>
      <w:numFmt w:val="decimal"/>
      <w:suff w:val="space"/>
      <w:lvlText w:val="%1.%2.%3.%4.%5.%6.%7.%8.%9"/>
      <w:lvlJc w:val="left"/>
      <w:pPr>
        <w:ind w:left="1304" w:hanging="1304"/>
      </w:pPr>
      <w:rPr>
        <w:rFonts w:hint="default"/>
      </w:rPr>
    </w:lvl>
  </w:abstractNum>
  <w:abstractNum w:abstractNumId="36" w15:restartNumberingAfterBreak="0">
    <w:nsid w:val="6E9238F4"/>
    <w:multiLevelType w:val="multilevel"/>
    <w:tmpl w:val="CBBA19E6"/>
    <w:lvl w:ilvl="0">
      <w:start w:val="1"/>
      <w:numFmt w:val="decimal"/>
      <w:lvlText w:val="(%1)"/>
      <w:lvlJc w:val="left"/>
      <w:pPr>
        <w:ind w:left="794" w:hanging="51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0280B2A"/>
    <w:multiLevelType w:val="hybridMultilevel"/>
    <w:tmpl w:val="F2BA5412"/>
    <w:lvl w:ilvl="0" w:tplc="04070001">
      <w:start w:val="1"/>
      <w:numFmt w:val="bullet"/>
      <w:lvlText w:val=""/>
      <w:lvlJc w:val="left"/>
      <w:pPr>
        <w:ind w:left="720" w:hanging="360"/>
      </w:pPr>
      <w:rPr>
        <w:rFonts w:ascii="Times New Roman" w:hAnsi="Times New Roman" w:hint="default"/>
      </w:rPr>
    </w:lvl>
    <w:lvl w:ilvl="1" w:tplc="04070003" w:tentative="1">
      <w:start w:val="1"/>
      <w:numFmt w:val="bullet"/>
      <w:lvlText w:val="o"/>
      <w:lvlJc w:val="left"/>
      <w:pPr>
        <w:ind w:left="1440" w:hanging="360"/>
      </w:pPr>
      <w:rPr>
        <w:rFonts w:ascii="Times New Roman" w:hAnsi="Times New Roman" w:cs="Times New Roman" w:hint="default"/>
      </w:rPr>
    </w:lvl>
    <w:lvl w:ilvl="2" w:tplc="04070005" w:tentative="1">
      <w:start w:val="1"/>
      <w:numFmt w:val="bullet"/>
      <w:lvlText w:val=""/>
      <w:lvlJc w:val="left"/>
      <w:pPr>
        <w:ind w:left="2160" w:hanging="360"/>
      </w:pPr>
      <w:rPr>
        <w:rFonts w:ascii="Times New Roman" w:hAnsi="Times New Roman" w:hint="default"/>
      </w:rPr>
    </w:lvl>
    <w:lvl w:ilvl="3" w:tplc="04070001" w:tentative="1">
      <w:start w:val="1"/>
      <w:numFmt w:val="bullet"/>
      <w:lvlText w:val=""/>
      <w:lvlJc w:val="left"/>
      <w:pPr>
        <w:ind w:left="2880" w:hanging="360"/>
      </w:pPr>
      <w:rPr>
        <w:rFonts w:ascii="Times New Roman" w:hAnsi="Times New Roman" w:hint="default"/>
      </w:rPr>
    </w:lvl>
    <w:lvl w:ilvl="4" w:tplc="04070003" w:tentative="1">
      <w:start w:val="1"/>
      <w:numFmt w:val="bullet"/>
      <w:lvlText w:val="o"/>
      <w:lvlJc w:val="left"/>
      <w:pPr>
        <w:ind w:left="3600" w:hanging="360"/>
      </w:pPr>
      <w:rPr>
        <w:rFonts w:ascii="Times New Roman" w:hAnsi="Times New Roman" w:cs="Times New Roman" w:hint="default"/>
      </w:rPr>
    </w:lvl>
    <w:lvl w:ilvl="5" w:tplc="04070005" w:tentative="1">
      <w:start w:val="1"/>
      <w:numFmt w:val="bullet"/>
      <w:lvlText w:val=""/>
      <w:lvlJc w:val="left"/>
      <w:pPr>
        <w:ind w:left="4320" w:hanging="360"/>
      </w:pPr>
      <w:rPr>
        <w:rFonts w:ascii="Times New Roman" w:hAnsi="Times New Roman" w:hint="default"/>
      </w:rPr>
    </w:lvl>
    <w:lvl w:ilvl="6" w:tplc="04070001" w:tentative="1">
      <w:start w:val="1"/>
      <w:numFmt w:val="bullet"/>
      <w:lvlText w:val=""/>
      <w:lvlJc w:val="left"/>
      <w:pPr>
        <w:ind w:left="5040" w:hanging="360"/>
      </w:pPr>
      <w:rPr>
        <w:rFonts w:ascii="Times New Roman" w:hAnsi="Times New Roman" w:hint="default"/>
      </w:rPr>
    </w:lvl>
    <w:lvl w:ilvl="7" w:tplc="04070003" w:tentative="1">
      <w:start w:val="1"/>
      <w:numFmt w:val="bullet"/>
      <w:lvlText w:val="o"/>
      <w:lvlJc w:val="left"/>
      <w:pPr>
        <w:ind w:left="5760" w:hanging="360"/>
      </w:pPr>
      <w:rPr>
        <w:rFonts w:ascii="Times New Roman" w:hAnsi="Times New Roman" w:cs="Times New Roman" w:hint="default"/>
      </w:rPr>
    </w:lvl>
    <w:lvl w:ilvl="8" w:tplc="04070005" w:tentative="1">
      <w:start w:val="1"/>
      <w:numFmt w:val="bullet"/>
      <w:lvlText w:val=""/>
      <w:lvlJc w:val="left"/>
      <w:pPr>
        <w:ind w:left="6480" w:hanging="360"/>
      </w:pPr>
      <w:rPr>
        <w:rFonts w:ascii="Times New Roman" w:hAnsi="Times New Roman" w:hint="default"/>
      </w:rPr>
    </w:lvl>
  </w:abstractNum>
  <w:abstractNum w:abstractNumId="38" w15:restartNumberingAfterBreak="0">
    <w:nsid w:val="7A88082C"/>
    <w:multiLevelType w:val="multilevel"/>
    <w:tmpl w:val="43801040"/>
    <w:styleLink w:val="1ai"/>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decimal"/>
      <w:lvlText w:val="%4)"/>
      <w:lvlJc w:val="left"/>
      <w:pPr>
        <w:tabs>
          <w:tab w:val="num" w:pos="1361"/>
        </w:tabs>
        <w:ind w:left="1361" w:hanging="340"/>
      </w:pPr>
      <w:rPr>
        <w:rFonts w:hint="default"/>
      </w:rPr>
    </w:lvl>
    <w:lvl w:ilvl="4">
      <w:start w:val="1"/>
      <w:numFmt w:val="lowerLetter"/>
      <w:lvlText w:val="%5)"/>
      <w:lvlJc w:val="left"/>
      <w:pPr>
        <w:tabs>
          <w:tab w:val="num" w:pos="1701"/>
        </w:tabs>
        <w:ind w:left="1701" w:hanging="340"/>
      </w:pPr>
      <w:rPr>
        <w:rFonts w:hint="default"/>
      </w:rPr>
    </w:lvl>
    <w:lvl w:ilvl="5">
      <w:start w:val="1"/>
      <w:numFmt w:val="lowerRoman"/>
      <w:lvlText w:val="%6)"/>
      <w:lvlJc w:val="left"/>
      <w:pPr>
        <w:tabs>
          <w:tab w:val="num" w:pos="2041"/>
        </w:tabs>
        <w:ind w:left="2041" w:hanging="340"/>
      </w:pPr>
      <w:rPr>
        <w:rFonts w:hint="default"/>
      </w:rPr>
    </w:lvl>
    <w:lvl w:ilvl="6">
      <w:start w:val="1"/>
      <w:numFmt w:val="decimal"/>
      <w:lvlText w:val="(%7)"/>
      <w:lvlJc w:val="left"/>
      <w:pPr>
        <w:tabs>
          <w:tab w:val="num" w:pos="2381"/>
        </w:tabs>
        <w:ind w:left="2381" w:hanging="340"/>
      </w:pPr>
      <w:rPr>
        <w:rFonts w:hint="default"/>
      </w:rPr>
    </w:lvl>
    <w:lvl w:ilvl="7">
      <w:start w:val="1"/>
      <w:numFmt w:val="lowerLetter"/>
      <w:lvlText w:val="(%8)"/>
      <w:lvlJc w:val="left"/>
      <w:pPr>
        <w:tabs>
          <w:tab w:val="num" w:pos="2722"/>
        </w:tabs>
        <w:ind w:left="2722" w:hanging="341"/>
      </w:pPr>
      <w:rPr>
        <w:rFonts w:hint="default"/>
      </w:rPr>
    </w:lvl>
    <w:lvl w:ilvl="8">
      <w:start w:val="1"/>
      <w:numFmt w:val="lowerRoman"/>
      <w:lvlText w:val="(%9)"/>
      <w:lvlJc w:val="left"/>
      <w:pPr>
        <w:tabs>
          <w:tab w:val="num" w:pos="3062"/>
        </w:tabs>
        <w:ind w:left="3062" w:hanging="340"/>
      </w:pPr>
      <w:rPr>
        <w:rFonts w:hint="default"/>
      </w:rPr>
    </w:lvl>
  </w:abstractNum>
  <w:abstractNum w:abstractNumId="39" w15:restartNumberingAfterBreak="0">
    <w:nsid w:val="7DFA3B87"/>
    <w:multiLevelType w:val="multilevel"/>
    <w:tmpl w:val="890887E0"/>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sz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24"/>
  </w:num>
  <w:num w:numId="2">
    <w:abstractNumId w:val="38"/>
  </w:num>
  <w:num w:numId="3">
    <w:abstractNumId w:val="14"/>
  </w:num>
  <w:num w:numId="4">
    <w:abstractNumId w:val="4"/>
  </w:num>
  <w:num w:numId="5">
    <w:abstractNumId w:val="3"/>
  </w:num>
  <w:num w:numId="6">
    <w:abstractNumId w:val="2"/>
  </w:num>
  <w:num w:numId="7">
    <w:abstractNumId w:val="1"/>
  </w:num>
  <w:num w:numId="8">
    <w:abstractNumId w:val="0"/>
  </w:num>
  <w:num w:numId="9">
    <w:abstractNumId w:val="23"/>
  </w:num>
  <w:num w:numId="10">
    <w:abstractNumId w:val="12"/>
  </w:num>
  <w:num w:numId="11">
    <w:abstractNumId w:val="19"/>
  </w:num>
  <w:num w:numId="12">
    <w:abstractNumId w:val="18"/>
  </w:num>
  <w:num w:numId="13">
    <w:abstractNumId w:val="25"/>
  </w:num>
  <w:num w:numId="14">
    <w:abstractNumId w:val="5"/>
  </w:num>
  <w:num w:numId="15">
    <w:abstractNumId w:val="11"/>
  </w:num>
  <w:num w:numId="16">
    <w:abstractNumId w:val="30"/>
  </w:num>
  <w:num w:numId="17">
    <w:abstractNumId w:val="20"/>
  </w:num>
  <w:num w:numId="18">
    <w:abstractNumId w:val="15"/>
  </w:num>
  <w:num w:numId="19">
    <w:abstractNumId w:val="29"/>
  </w:num>
  <w:num w:numId="20">
    <w:abstractNumId w:val="23"/>
  </w:num>
  <w:num w:numId="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19"/>
  </w:num>
  <w:num w:numId="24">
    <w:abstractNumId w:val="19"/>
  </w:num>
  <w:num w:numId="25">
    <w:abstractNumId w:val="19"/>
  </w:num>
  <w:num w:numId="26">
    <w:abstractNumId w:val="19"/>
  </w:num>
  <w:num w:numId="27">
    <w:abstractNumId w:val="13"/>
  </w:num>
  <w:num w:numId="28">
    <w:abstractNumId w:val="7"/>
  </w:num>
  <w:num w:numId="29">
    <w:abstractNumId w:val="35"/>
  </w:num>
  <w:num w:numId="30">
    <w:abstractNumId w:val="32"/>
  </w:num>
  <w:num w:numId="31">
    <w:abstractNumId w:val="17"/>
  </w:num>
  <w:num w:numId="32">
    <w:abstractNumId w:val="9"/>
  </w:num>
  <w:num w:numId="33">
    <w:abstractNumId w:val="22"/>
  </w:num>
  <w:num w:numId="34">
    <w:abstractNumId w:val="22"/>
  </w:num>
  <w:num w:numId="35">
    <w:abstractNumId w:val="39"/>
  </w:num>
  <w:num w:numId="36">
    <w:abstractNumId w:val="31"/>
  </w:num>
  <w:num w:numId="37">
    <w:abstractNumId w:val="34"/>
  </w:num>
  <w:num w:numId="38">
    <w:abstractNumId w:val="21"/>
  </w:num>
  <w:num w:numId="39">
    <w:abstractNumId w:val="37"/>
  </w:num>
  <w:num w:numId="40">
    <w:abstractNumId w:val="8"/>
  </w:num>
  <w:num w:numId="41">
    <w:abstractNumId w:val="27"/>
  </w:num>
  <w:num w:numId="42">
    <w:abstractNumId w:val="36"/>
  </w:num>
  <w:num w:numId="43">
    <w:abstractNumId w:val="10"/>
  </w:num>
  <w:num w:numId="44">
    <w:abstractNumId w:val="16"/>
  </w:num>
  <w:num w:numId="45">
    <w:abstractNumId w:val="33"/>
  </w:num>
  <w:num w:numId="46">
    <w:abstractNumId w:val="14"/>
    <w:lvlOverride w:ilvl="0">
      <w:lvl w:ilvl="0">
        <w:start w:val="1"/>
        <w:numFmt w:val="decimal"/>
        <w:suff w:val="space"/>
        <w:lvlText w:val="%1"/>
        <w:lvlJc w:val="left"/>
        <w:pPr>
          <w:ind w:left="227" w:hanging="227"/>
        </w:pPr>
        <w:rPr>
          <w:rFonts w:hint="default"/>
          <w:b/>
          <w:i w:val="0"/>
          <w:sz w:val="30"/>
          <w:szCs w:val="30"/>
        </w:rPr>
      </w:lvl>
    </w:lvlOverride>
  </w:num>
  <w:num w:numId="47">
    <w:abstractNumId w:val="26"/>
  </w:num>
  <w:num w:numId="48">
    <w:abstractNumId w:val="26"/>
    <w:lvlOverride w:ilvl="0">
      <w:startOverride w:val="1"/>
    </w:lvlOverride>
  </w:num>
  <w:num w:numId="49">
    <w:abstractNumId w:val="22"/>
    <w:lvlOverride w:ilvl="0">
      <w:startOverride w:val="1"/>
    </w:lvlOverride>
  </w:num>
  <w:num w:numId="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bordersDoNotSurroundHeader/>
  <w:bordersDoNotSurroundFooter/>
  <w:proofState w:spelling="clean" w:grammar="clean"/>
  <w:attachedTemplate r:id="rId1"/>
  <w:stylePaneFormatFilter w:val="1904" w:allStyles="0" w:customStyles="0" w:latentStyles="1" w:stylesInUse="0" w:headingStyles="0" w:numberingStyles="0" w:tableStyles="0" w:directFormattingOnRuns="1" w:directFormattingOnParagraphs="0" w:directFormattingOnNumbering="0" w:directFormattingOnTables="1" w:clearFormatting="1" w:top3HeadingStyles="0" w:visibleStyles="0" w:alternateStyleNames="0"/>
  <w:stylePaneSortMethod w:val="0000"/>
  <w:defaultTabStop w:val="57"/>
  <w:autoHyphenation/>
  <w:consecutiveHyphenLimit w:val="3"/>
  <w:hyphenationZone w:val="420"/>
  <w:evenAndOddHeaders/>
  <w:drawingGridHorizontalSpacing w:val="561"/>
  <w:drawingGridVerticalSpacing w:val="130"/>
  <w:doNotUseMarginsForDrawingGridOrigin/>
  <w:drawingGridHorizontalOrigin w:val="1021"/>
  <w:drawingGridVerticalOrigin w:val="140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e-TeX_deGruyter_Version" w:val="Le-TeX_deGruyter_Template_08_002_23"/>
    <w:docVar w:name="ltx_copyright_year" w:val="2020"/>
    <w:docVar w:name="ltx_document_format" w:val="4"/>
    <w:docVar w:name="ltx_document_type" w:val="ART"/>
    <w:docVar w:name="ltx_journal_doi" w:val="[DOI]"/>
    <w:docVar w:name="ltx_journal_issue" w:val="[Issue]"/>
    <w:docVar w:name="ltx_journal_name" w:val="NANOPH"/>
    <w:docVar w:name="ltx_journal_open_access" w:val="false"/>
    <w:docVar w:name="ltx_journal_startpage" w:val="1"/>
    <w:docVar w:name="ltx_journal_volume" w:val="[Volume]"/>
    <w:docVar w:name="ltx_journal_year" w:val="2020"/>
    <w:docVar w:name="ltx_language" w:val="2057"/>
    <w:docVar w:name="ltx_language_dialog" w:val="1"/>
  </w:docVars>
  <w:rsids>
    <w:rsidRoot w:val="00442EA5"/>
    <w:rsid w:val="00000668"/>
    <w:rsid w:val="00000AEE"/>
    <w:rsid w:val="000022B5"/>
    <w:rsid w:val="00003DFA"/>
    <w:rsid w:val="00005800"/>
    <w:rsid w:val="000071C3"/>
    <w:rsid w:val="000116D6"/>
    <w:rsid w:val="000117B0"/>
    <w:rsid w:val="00012B2A"/>
    <w:rsid w:val="000144EE"/>
    <w:rsid w:val="00016755"/>
    <w:rsid w:val="000204E6"/>
    <w:rsid w:val="000221AF"/>
    <w:rsid w:val="000247E1"/>
    <w:rsid w:val="00025F57"/>
    <w:rsid w:val="0002795E"/>
    <w:rsid w:val="000301C9"/>
    <w:rsid w:val="00030942"/>
    <w:rsid w:val="000310B8"/>
    <w:rsid w:val="000310EA"/>
    <w:rsid w:val="00032CC0"/>
    <w:rsid w:val="00033609"/>
    <w:rsid w:val="00036214"/>
    <w:rsid w:val="000379FD"/>
    <w:rsid w:val="0004098C"/>
    <w:rsid w:val="0004308B"/>
    <w:rsid w:val="0004373C"/>
    <w:rsid w:val="0004400A"/>
    <w:rsid w:val="00044B8B"/>
    <w:rsid w:val="00045035"/>
    <w:rsid w:val="00045A4E"/>
    <w:rsid w:val="00046736"/>
    <w:rsid w:val="00051158"/>
    <w:rsid w:val="00052114"/>
    <w:rsid w:val="000546F3"/>
    <w:rsid w:val="000560DE"/>
    <w:rsid w:val="00061F54"/>
    <w:rsid w:val="00064170"/>
    <w:rsid w:val="000657AB"/>
    <w:rsid w:val="0006702F"/>
    <w:rsid w:val="00067313"/>
    <w:rsid w:val="00074093"/>
    <w:rsid w:val="0007657E"/>
    <w:rsid w:val="00076716"/>
    <w:rsid w:val="00076FA4"/>
    <w:rsid w:val="000817FF"/>
    <w:rsid w:val="00086421"/>
    <w:rsid w:val="0009114B"/>
    <w:rsid w:val="00091A55"/>
    <w:rsid w:val="00093405"/>
    <w:rsid w:val="0009446E"/>
    <w:rsid w:val="000952D5"/>
    <w:rsid w:val="00097021"/>
    <w:rsid w:val="00097521"/>
    <w:rsid w:val="00097F77"/>
    <w:rsid w:val="000A1035"/>
    <w:rsid w:val="000A11DA"/>
    <w:rsid w:val="000A3045"/>
    <w:rsid w:val="000A30A9"/>
    <w:rsid w:val="000A4FDF"/>
    <w:rsid w:val="000A570F"/>
    <w:rsid w:val="000A619D"/>
    <w:rsid w:val="000A6ECD"/>
    <w:rsid w:val="000B1117"/>
    <w:rsid w:val="000B1617"/>
    <w:rsid w:val="000B476B"/>
    <w:rsid w:val="000C10F0"/>
    <w:rsid w:val="000C123B"/>
    <w:rsid w:val="000C16B4"/>
    <w:rsid w:val="000C1823"/>
    <w:rsid w:val="000C19D6"/>
    <w:rsid w:val="000C19DC"/>
    <w:rsid w:val="000C235F"/>
    <w:rsid w:val="000C42E8"/>
    <w:rsid w:val="000C5172"/>
    <w:rsid w:val="000C531B"/>
    <w:rsid w:val="000C61A7"/>
    <w:rsid w:val="000C6F45"/>
    <w:rsid w:val="000C73CE"/>
    <w:rsid w:val="000C7A94"/>
    <w:rsid w:val="000D0F42"/>
    <w:rsid w:val="000D116A"/>
    <w:rsid w:val="000D2752"/>
    <w:rsid w:val="000D3F3E"/>
    <w:rsid w:val="000E0232"/>
    <w:rsid w:val="000E2814"/>
    <w:rsid w:val="000E51CC"/>
    <w:rsid w:val="000E6014"/>
    <w:rsid w:val="000F0372"/>
    <w:rsid w:val="000F520C"/>
    <w:rsid w:val="000F5E16"/>
    <w:rsid w:val="000F7835"/>
    <w:rsid w:val="000F7DB3"/>
    <w:rsid w:val="00100436"/>
    <w:rsid w:val="00102514"/>
    <w:rsid w:val="00102773"/>
    <w:rsid w:val="0010393C"/>
    <w:rsid w:val="0010519E"/>
    <w:rsid w:val="00106685"/>
    <w:rsid w:val="00106DC7"/>
    <w:rsid w:val="00106FB4"/>
    <w:rsid w:val="00107D22"/>
    <w:rsid w:val="00110BDC"/>
    <w:rsid w:val="001117E7"/>
    <w:rsid w:val="00112456"/>
    <w:rsid w:val="00112A83"/>
    <w:rsid w:val="001131F5"/>
    <w:rsid w:val="00117422"/>
    <w:rsid w:val="001207ED"/>
    <w:rsid w:val="00121B9D"/>
    <w:rsid w:val="00121DC0"/>
    <w:rsid w:val="001224CB"/>
    <w:rsid w:val="00122AE1"/>
    <w:rsid w:val="00125512"/>
    <w:rsid w:val="00125721"/>
    <w:rsid w:val="00127C65"/>
    <w:rsid w:val="00127F04"/>
    <w:rsid w:val="001365D0"/>
    <w:rsid w:val="0013756D"/>
    <w:rsid w:val="00140B56"/>
    <w:rsid w:val="00140EDE"/>
    <w:rsid w:val="0014193F"/>
    <w:rsid w:val="001428AD"/>
    <w:rsid w:val="00143140"/>
    <w:rsid w:val="0014491F"/>
    <w:rsid w:val="001458BE"/>
    <w:rsid w:val="0014600D"/>
    <w:rsid w:val="00151477"/>
    <w:rsid w:val="0015298C"/>
    <w:rsid w:val="001534F6"/>
    <w:rsid w:val="00153C20"/>
    <w:rsid w:val="00154D7E"/>
    <w:rsid w:val="00155D36"/>
    <w:rsid w:val="00156168"/>
    <w:rsid w:val="00156850"/>
    <w:rsid w:val="00156A14"/>
    <w:rsid w:val="001607D2"/>
    <w:rsid w:val="001611AD"/>
    <w:rsid w:val="001615DA"/>
    <w:rsid w:val="001617EC"/>
    <w:rsid w:val="00162585"/>
    <w:rsid w:val="0016333D"/>
    <w:rsid w:val="00163A6D"/>
    <w:rsid w:val="0016564D"/>
    <w:rsid w:val="00165B6A"/>
    <w:rsid w:val="0017092D"/>
    <w:rsid w:val="00170C9E"/>
    <w:rsid w:val="00170E06"/>
    <w:rsid w:val="0017426F"/>
    <w:rsid w:val="00180D25"/>
    <w:rsid w:val="001824A2"/>
    <w:rsid w:val="00182C25"/>
    <w:rsid w:val="001839E7"/>
    <w:rsid w:val="00183E6A"/>
    <w:rsid w:val="00185878"/>
    <w:rsid w:val="00185CB7"/>
    <w:rsid w:val="001864DB"/>
    <w:rsid w:val="00187417"/>
    <w:rsid w:val="0018747B"/>
    <w:rsid w:val="00187821"/>
    <w:rsid w:val="00190AA4"/>
    <w:rsid w:val="00191AF7"/>
    <w:rsid w:val="00193CB0"/>
    <w:rsid w:val="00195726"/>
    <w:rsid w:val="00195BB4"/>
    <w:rsid w:val="00196307"/>
    <w:rsid w:val="00196BC1"/>
    <w:rsid w:val="00197436"/>
    <w:rsid w:val="00197644"/>
    <w:rsid w:val="001A1A16"/>
    <w:rsid w:val="001A43A8"/>
    <w:rsid w:val="001A7D79"/>
    <w:rsid w:val="001B05EC"/>
    <w:rsid w:val="001B3153"/>
    <w:rsid w:val="001B37DD"/>
    <w:rsid w:val="001C0E5A"/>
    <w:rsid w:val="001C123B"/>
    <w:rsid w:val="001C1446"/>
    <w:rsid w:val="001C1A77"/>
    <w:rsid w:val="001C23A6"/>
    <w:rsid w:val="001C2909"/>
    <w:rsid w:val="001C2EA0"/>
    <w:rsid w:val="001C3B85"/>
    <w:rsid w:val="001C3E5D"/>
    <w:rsid w:val="001C5E84"/>
    <w:rsid w:val="001C7200"/>
    <w:rsid w:val="001D02ED"/>
    <w:rsid w:val="001D3AC8"/>
    <w:rsid w:val="001D4D1E"/>
    <w:rsid w:val="001D5879"/>
    <w:rsid w:val="001D63FE"/>
    <w:rsid w:val="001D6C8A"/>
    <w:rsid w:val="001E09BA"/>
    <w:rsid w:val="001E0AF4"/>
    <w:rsid w:val="001E10F0"/>
    <w:rsid w:val="001E1EC3"/>
    <w:rsid w:val="001E2633"/>
    <w:rsid w:val="001E2C72"/>
    <w:rsid w:val="001E3721"/>
    <w:rsid w:val="001E3B8B"/>
    <w:rsid w:val="001E3C42"/>
    <w:rsid w:val="001E3DBB"/>
    <w:rsid w:val="001E487A"/>
    <w:rsid w:val="001E6337"/>
    <w:rsid w:val="001F1533"/>
    <w:rsid w:val="001F2AAA"/>
    <w:rsid w:val="001F2C66"/>
    <w:rsid w:val="001F499D"/>
    <w:rsid w:val="001F611A"/>
    <w:rsid w:val="001F6C16"/>
    <w:rsid w:val="00202B90"/>
    <w:rsid w:val="0020706D"/>
    <w:rsid w:val="00212429"/>
    <w:rsid w:val="00212544"/>
    <w:rsid w:val="002136E5"/>
    <w:rsid w:val="0021377B"/>
    <w:rsid w:val="002148CF"/>
    <w:rsid w:val="00215C92"/>
    <w:rsid w:val="002169B0"/>
    <w:rsid w:val="00216BDA"/>
    <w:rsid w:val="00217562"/>
    <w:rsid w:val="002201EB"/>
    <w:rsid w:val="00220253"/>
    <w:rsid w:val="00220F5A"/>
    <w:rsid w:val="002221BC"/>
    <w:rsid w:val="002232BB"/>
    <w:rsid w:val="00223425"/>
    <w:rsid w:val="002255B5"/>
    <w:rsid w:val="00225D2C"/>
    <w:rsid w:val="0022796C"/>
    <w:rsid w:val="00232208"/>
    <w:rsid w:val="002323DF"/>
    <w:rsid w:val="00232AAD"/>
    <w:rsid w:val="00233109"/>
    <w:rsid w:val="002348D0"/>
    <w:rsid w:val="00234A42"/>
    <w:rsid w:val="00235A9B"/>
    <w:rsid w:val="00237E20"/>
    <w:rsid w:val="00240439"/>
    <w:rsid w:val="00240BDF"/>
    <w:rsid w:val="0024202D"/>
    <w:rsid w:val="002422D7"/>
    <w:rsid w:val="002449C1"/>
    <w:rsid w:val="002500C3"/>
    <w:rsid w:val="002524ED"/>
    <w:rsid w:val="0025272E"/>
    <w:rsid w:val="00253D1A"/>
    <w:rsid w:val="00255AAB"/>
    <w:rsid w:val="00255C29"/>
    <w:rsid w:val="00255EA6"/>
    <w:rsid w:val="002565BD"/>
    <w:rsid w:val="0025665D"/>
    <w:rsid w:val="00260697"/>
    <w:rsid w:val="002609DA"/>
    <w:rsid w:val="0026246A"/>
    <w:rsid w:val="0026254A"/>
    <w:rsid w:val="00264622"/>
    <w:rsid w:val="00264DDC"/>
    <w:rsid w:val="00270293"/>
    <w:rsid w:val="00271929"/>
    <w:rsid w:val="00275312"/>
    <w:rsid w:val="00275921"/>
    <w:rsid w:val="0028185C"/>
    <w:rsid w:val="00281A57"/>
    <w:rsid w:val="00285E9C"/>
    <w:rsid w:val="0028649E"/>
    <w:rsid w:val="00286C51"/>
    <w:rsid w:val="00286D62"/>
    <w:rsid w:val="002870B4"/>
    <w:rsid w:val="00287890"/>
    <w:rsid w:val="00287F15"/>
    <w:rsid w:val="00291F3F"/>
    <w:rsid w:val="0029246F"/>
    <w:rsid w:val="002929F8"/>
    <w:rsid w:val="00292AF6"/>
    <w:rsid w:val="00293155"/>
    <w:rsid w:val="002935E8"/>
    <w:rsid w:val="00294534"/>
    <w:rsid w:val="00294F6C"/>
    <w:rsid w:val="002966F6"/>
    <w:rsid w:val="002974AD"/>
    <w:rsid w:val="002A1041"/>
    <w:rsid w:val="002A19C6"/>
    <w:rsid w:val="002A1B2C"/>
    <w:rsid w:val="002A3520"/>
    <w:rsid w:val="002A35A7"/>
    <w:rsid w:val="002A4168"/>
    <w:rsid w:val="002A43FD"/>
    <w:rsid w:val="002A6719"/>
    <w:rsid w:val="002B04C3"/>
    <w:rsid w:val="002B08BE"/>
    <w:rsid w:val="002B107B"/>
    <w:rsid w:val="002B1463"/>
    <w:rsid w:val="002B272A"/>
    <w:rsid w:val="002B4F55"/>
    <w:rsid w:val="002B7F79"/>
    <w:rsid w:val="002B7FD8"/>
    <w:rsid w:val="002C2AE7"/>
    <w:rsid w:val="002C4094"/>
    <w:rsid w:val="002C7876"/>
    <w:rsid w:val="002C7C49"/>
    <w:rsid w:val="002D0472"/>
    <w:rsid w:val="002D10D0"/>
    <w:rsid w:val="002D259B"/>
    <w:rsid w:val="002D2BE5"/>
    <w:rsid w:val="002D34C0"/>
    <w:rsid w:val="002D48E0"/>
    <w:rsid w:val="002E0136"/>
    <w:rsid w:val="002E11BF"/>
    <w:rsid w:val="002E28FA"/>
    <w:rsid w:val="002E3C89"/>
    <w:rsid w:val="002E3F4B"/>
    <w:rsid w:val="002E4563"/>
    <w:rsid w:val="002E5801"/>
    <w:rsid w:val="002E5E10"/>
    <w:rsid w:val="002E62B0"/>
    <w:rsid w:val="002E742C"/>
    <w:rsid w:val="002E74A5"/>
    <w:rsid w:val="002F2D5C"/>
    <w:rsid w:val="00300FD3"/>
    <w:rsid w:val="003021B9"/>
    <w:rsid w:val="00303A04"/>
    <w:rsid w:val="00304C79"/>
    <w:rsid w:val="00307832"/>
    <w:rsid w:val="00310534"/>
    <w:rsid w:val="00312350"/>
    <w:rsid w:val="003136B3"/>
    <w:rsid w:val="00314031"/>
    <w:rsid w:val="00316717"/>
    <w:rsid w:val="00316958"/>
    <w:rsid w:val="00316F0A"/>
    <w:rsid w:val="00317EDC"/>
    <w:rsid w:val="00321266"/>
    <w:rsid w:val="003216B1"/>
    <w:rsid w:val="003220FE"/>
    <w:rsid w:val="00322FF3"/>
    <w:rsid w:val="00323442"/>
    <w:rsid w:val="003240B2"/>
    <w:rsid w:val="003275F3"/>
    <w:rsid w:val="00327F31"/>
    <w:rsid w:val="00334D73"/>
    <w:rsid w:val="00335737"/>
    <w:rsid w:val="00335C0C"/>
    <w:rsid w:val="00336ACF"/>
    <w:rsid w:val="00336F0F"/>
    <w:rsid w:val="00344CF5"/>
    <w:rsid w:val="00345C03"/>
    <w:rsid w:val="00347AC8"/>
    <w:rsid w:val="00350222"/>
    <w:rsid w:val="003513CC"/>
    <w:rsid w:val="00351D0E"/>
    <w:rsid w:val="00352468"/>
    <w:rsid w:val="00353FE1"/>
    <w:rsid w:val="003555A2"/>
    <w:rsid w:val="00356522"/>
    <w:rsid w:val="00360EE3"/>
    <w:rsid w:val="003610E7"/>
    <w:rsid w:val="003630AD"/>
    <w:rsid w:val="00366785"/>
    <w:rsid w:val="003677C5"/>
    <w:rsid w:val="0036794B"/>
    <w:rsid w:val="0037075E"/>
    <w:rsid w:val="00373B27"/>
    <w:rsid w:val="00375B35"/>
    <w:rsid w:val="00375D2C"/>
    <w:rsid w:val="00376383"/>
    <w:rsid w:val="003768DC"/>
    <w:rsid w:val="00377913"/>
    <w:rsid w:val="003803E4"/>
    <w:rsid w:val="00380916"/>
    <w:rsid w:val="00380C44"/>
    <w:rsid w:val="003816E7"/>
    <w:rsid w:val="00381F79"/>
    <w:rsid w:val="003834B7"/>
    <w:rsid w:val="00384A7F"/>
    <w:rsid w:val="00384BB6"/>
    <w:rsid w:val="00384F79"/>
    <w:rsid w:val="0038690B"/>
    <w:rsid w:val="003902AC"/>
    <w:rsid w:val="00390C3C"/>
    <w:rsid w:val="003911FE"/>
    <w:rsid w:val="003919BF"/>
    <w:rsid w:val="00391E20"/>
    <w:rsid w:val="00395824"/>
    <w:rsid w:val="0039641B"/>
    <w:rsid w:val="003973EC"/>
    <w:rsid w:val="003977CF"/>
    <w:rsid w:val="003A13DB"/>
    <w:rsid w:val="003A15EE"/>
    <w:rsid w:val="003A6514"/>
    <w:rsid w:val="003A717E"/>
    <w:rsid w:val="003A77B1"/>
    <w:rsid w:val="003B087A"/>
    <w:rsid w:val="003B29D3"/>
    <w:rsid w:val="003B2E27"/>
    <w:rsid w:val="003B56A0"/>
    <w:rsid w:val="003B5A12"/>
    <w:rsid w:val="003B6998"/>
    <w:rsid w:val="003B69FA"/>
    <w:rsid w:val="003B7A24"/>
    <w:rsid w:val="003C222F"/>
    <w:rsid w:val="003C26A7"/>
    <w:rsid w:val="003C3B33"/>
    <w:rsid w:val="003C4D37"/>
    <w:rsid w:val="003C5E89"/>
    <w:rsid w:val="003C68D1"/>
    <w:rsid w:val="003C7410"/>
    <w:rsid w:val="003D39F9"/>
    <w:rsid w:val="003D4090"/>
    <w:rsid w:val="003D47B9"/>
    <w:rsid w:val="003D4C5C"/>
    <w:rsid w:val="003D5E9C"/>
    <w:rsid w:val="003D726C"/>
    <w:rsid w:val="003D77B4"/>
    <w:rsid w:val="003E0EFC"/>
    <w:rsid w:val="003E2818"/>
    <w:rsid w:val="003E2905"/>
    <w:rsid w:val="003E3C99"/>
    <w:rsid w:val="003F1E28"/>
    <w:rsid w:val="003F2FBC"/>
    <w:rsid w:val="003F3197"/>
    <w:rsid w:val="003F4D26"/>
    <w:rsid w:val="003F5C15"/>
    <w:rsid w:val="003F5FCE"/>
    <w:rsid w:val="003F608A"/>
    <w:rsid w:val="004019BC"/>
    <w:rsid w:val="00407852"/>
    <w:rsid w:val="00407888"/>
    <w:rsid w:val="00410062"/>
    <w:rsid w:val="00413AE6"/>
    <w:rsid w:val="00416E45"/>
    <w:rsid w:val="00417473"/>
    <w:rsid w:val="00420A2F"/>
    <w:rsid w:val="00421226"/>
    <w:rsid w:val="00425517"/>
    <w:rsid w:val="00427800"/>
    <w:rsid w:val="00427DBA"/>
    <w:rsid w:val="00432735"/>
    <w:rsid w:val="00434122"/>
    <w:rsid w:val="00442EA5"/>
    <w:rsid w:val="0044372D"/>
    <w:rsid w:val="00443B58"/>
    <w:rsid w:val="00443E42"/>
    <w:rsid w:val="004470D5"/>
    <w:rsid w:val="004472A6"/>
    <w:rsid w:val="00447EA4"/>
    <w:rsid w:val="004500C3"/>
    <w:rsid w:val="004528FC"/>
    <w:rsid w:val="00452B19"/>
    <w:rsid w:val="00454CFE"/>
    <w:rsid w:val="0045537F"/>
    <w:rsid w:val="00460126"/>
    <w:rsid w:val="004601AD"/>
    <w:rsid w:val="004614CE"/>
    <w:rsid w:val="00461F55"/>
    <w:rsid w:val="004639CB"/>
    <w:rsid w:val="00463F8C"/>
    <w:rsid w:val="004645F4"/>
    <w:rsid w:val="004660FC"/>
    <w:rsid w:val="004667D4"/>
    <w:rsid w:val="00466E2F"/>
    <w:rsid w:val="00467380"/>
    <w:rsid w:val="00467815"/>
    <w:rsid w:val="004721E6"/>
    <w:rsid w:val="0047456A"/>
    <w:rsid w:val="004750D9"/>
    <w:rsid w:val="00475175"/>
    <w:rsid w:val="00480376"/>
    <w:rsid w:val="004818F8"/>
    <w:rsid w:val="00482143"/>
    <w:rsid w:val="00483CC6"/>
    <w:rsid w:val="0048422F"/>
    <w:rsid w:val="004847D2"/>
    <w:rsid w:val="00486544"/>
    <w:rsid w:val="00486998"/>
    <w:rsid w:val="00486A84"/>
    <w:rsid w:val="004900FB"/>
    <w:rsid w:val="00490840"/>
    <w:rsid w:val="00497A12"/>
    <w:rsid w:val="00497C26"/>
    <w:rsid w:val="00497F40"/>
    <w:rsid w:val="004A1714"/>
    <w:rsid w:val="004A4629"/>
    <w:rsid w:val="004A5364"/>
    <w:rsid w:val="004A60B3"/>
    <w:rsid w:val="004A62AE"/>
    <w:rsid w:val="004A62C9"/>
    <w:rsid w:val="004A7208"/>
    <w:rsid w:val="004A7D5B"/>
    <w:rsid w:val="004B3F6F"/>
    <w:rsid w:val="004B4041"/>
    <w:rsid w:val="004B4968"/>
    <w:rsid w:val="004B5C6F"/>
    <w:rsid w:val="004B5FC7"/>
    <w:rsid w:val="004B7090"/>
    <w:rsid w:val="004B7191"/>
    <w:rsid w:val="004B7725"/>
    <w:rsid w:val="004C0226"/>
    <w:rsid w:val="004C0386"/>
    <w:rsid w:val="004C0C8D"/>
    <w:rsid w:val="004C0D9A"/>
    <w:rsid w:val="004C1A18"/>
    <w:rsid w:val="004C2D33"/>
    <w:rsid w:val="004C3545"/>
    <w:rsid w:val="004C40A1"/>
    <w:rsid w:val="004C5703"/>
    <w:rsid w:val="004D47C6"/>
    <w:rsid w:val="004D5BBE"/>
    <w:rsid w:val="004E0EB8"/>
    <w:rsid w:val="004E2BAF"/>
    <w:rsid w:val="004E3269"/>
    <w:rsid w:val="004E46B6"/>
    <w:rsid w:val="004E6308"/>
    <w:rsid w:val="004E6D72"/>
    <w:rsid w:val="004E7CFA"/>
    <w:rsid w:val="004F0CEA"/>
    <w:rsid w:val="004F2CC5"/>
    <w:rsid w:val="004F3E0C"/>
    <w:rsid w:val="004F53F3"/>
    <w:rsid w:val="004F5BE2"/>
    <w:rsid w:val="004F5CD9"/>
    <w:rsid w:val="004F6293"/>
    <w:rsid w:val="004F66C0"/>
    <w:rsid w:val="004F75F7"/>
    <w:rsid w:val="00500558"/>
    <w:rsid w:val="00502A9F"/>
    <w:rsid w:val="005030C5"/>
    <w:rsid w:val="00504095"/>
    <w:rsid w:val="00505B0C"/>
    <w:rsid w:val="00505BC6"/>
    <w:rsid w:val="0051148A"/>
    <w:rsid w:val="005114E1"/>
    <w:rsid w:val="00517CA6"/>
    <w:rsid w:val="00521295"/>
    <w:rsid w:val="00521DAE"/>
    <w:rsid w:val="005235BF"/>
    <w:rsid w:val="00523E53"/>
    <w:rsid w:val="00524E4B"/>
    <w:rsid w:val="00525977"/>
    <w:rsid w:val="00526258"/>
    <w:rsid w:val="00527D3B"/>
    <w:rsid w:val="00531298"/>
    <w:rsid w:val="0053152E"/>
    <w:rsid w:val="00531681"/>
    <w:rsid w:val="005342AE"/>
    <w:rsid w:val="00534E6B"/>
    <w:rsid w:val="00535F5C"/>
    <w:rsid w:val="00537085"/>
    <w:rsid w:val="0054080B"/>
    <w:rsid w:val="0054088E"/>
    <w:rsid w:val="00542A17"/>
    <w:rsid w:val="00545509"/>
    <w:rsid w:val="00546788"/>
    <w:rsid w:val="00546E29"/>
    <w:rsid w:val="00547C6D"/>
    <w:rsid w:val="00551C71"/>
    <w:rsid w:val="005522C8"/>
    <w:rsid w:val="0055318E"/>
    <w:rsid w:val="00554A8E"/>
    <w:rsid w:val="00555156"/>
    <w:rsid w:val="005559EF"/>
    <w:rsid w:val="00560824"/>
    <w:rsid w:val="00561F2F"/>
    <w:rsid w:val="0056253E"/>
    <w:rsid w:val="00562A8F"/>
    <w:rsid w:val="00563B69"/>
    <w:rsid w:val="00563CB0"/>
    <w:rsid w:val="00573732"/>
    <w:rsid w:val="00574E80"/>
    <w:rsid w:val="005750A9"/>
    <w:rsid w:val="00576582"/>
    <w:rsid w:val="00576A9F"/>
    <w:rsid w:val="005776C8"/>
    <w:rsid w:val="00577A12"/>
    <w:rsid w:val="00580010"/>
    <w:rsid w:val="005801FF"/>
    <w:rsid w:val="00581943"/>
    <w:rsid w:val="005820F8"/>
    <w:rsid w:val="00585F62"/>
    <w:rsid w:val="00586622"/>
    <w:rsid w:val="005877D3"/>
    <w:rsid w:val="005902C7"/>
    <w:rsid w:val="00590B09"/>
    <w:rsid w:val="00590B8A"/>
    <w:rsid w:val="00591074"/>
    <w:rsid w:val="00592313"/>
    <w:rsid w:val="00592EC0"/>
    <w:rsid w:val="0059316C"/>
    <w:rsid w:val="00593CA4"/>
    <w:rsid w:val="0059435C"/>
    <w:rsid w:val="00595178"/>
    <w:rsid w:val="00595831"/>
    <w:rsid w:val="0059715B"/>
    <w:rsid w:val="005A0310"/>
    <w:rsid w:val="005A357C"/>
    <w:rsid w:val="005A4B05"/>
    <w:rsid w:val="005A5113"/>
    <w:rsid w:val="005B00D6"/>
    <w:rsid w:val="005B04F1"/>
    <w:rsid w:val="005B0588"/>
    <w:rsid w:val="005B11F0"/>
    <w:rsid w:val="005B186E"/>
    <w:rsid w:val="005B26BF"/>
    <w:rsid w:val="005B426E"/>
    <w:rsid w:val="005B7841"/>
    <w:rsid w:val="005C3171"/>
    <w:rsid w:val="005C4201"/>
    <w:rsid w:val="005C71CC"/>
    <w:rsid w:val="005D4D19"/>
    <w:rsid w:val="005E1409"/>
    <w:rsid w:val="005E1F16"/>
    <w:rsid w:val="005E6552"/>
    <w:rsid w:val="005F3D47"/>
    <w:rsid w:val="005F6D16"/>
    <w:rsid w:val="005F798D"/>
    <w:rsid w:val="005F7F1D"/>
    <w:rsid w:val="00600ABC"/>
    <w:rsid w:val="00600ECE"/>
    <w:rsid w:val="00601CFB"/>
    <w:rsid w:val="0060340C"/>
    <w:rsid w:val="0060397A"/>
    <w:rsid w:val="00606FC4"/>
    <w:rsid w:val="006070EC"/>
    <w:rsid w:val="0060744E"/>
    <w:rsid w:val="00612992"/>
    <w:rsid w:val="00613FB3"/>
    <w:rsid w:val="00615670"/>
    <w:rsid w:val="00615C11"/>
    <w:rsid w:val="00616972"/>
    <w:rsid w:val="006216C5"/>
    <w:rsid w:val="0062320E"/>
    <w:rsid w:val="00626E2B"/>
    <w:rsid w:val="00630CDD"/>
    <w:rsid w:val="00633524"/>
    <w:rsid w:val="00634D78"/>
    <w:rsid w:val="006352A4"/>
    <w:rsid w:val="00635414"/>
    <w:rsid w:val="006354CC"/>
    <w:rsid w:val="00636A85"/>
    <w:rsid w:val="006373D4"/>
    <w:rsid w:val="0064033F"/>
    <w:rsid w:val="00641F1C"/>
    <w:rsid w:val="00642B92"/>
    <w:rsid w:val="00643148"/>
    <w:rsid w:val="006448E9"/>
    <w:rsid w:val="00645101"/>
    <w:rsid w:val="006455C8"/>
    <w:rsid w:val="00645CAA"/>
    <w:rsid w:val="00650200"/>
    <w:rsid w:val="006514A4"/>
    <w:rsid w:val="00651A6D"/>
    <w:rsid w:val="00653AC9"/>
    <w:rsid w:val="00655628"/>
    <w:rsid w:val="006606FA"/>
    <w:rsid w:val="00660D22"/>
    <w:rsid w:val="006610A1"/>
    <w:rsid w:val="00661525"/>
    <w:rsid w:val="00661995"/>
    <w:rsid w:val="00664886"/>
    <w:rsid w:val="00664DCB"/>
    <w:rsid w:val="006651E2"/>
    <w:rsid w:val="00665D37"/>
    <w:rsid w:val="00665D65"/>
    <w:rsid w:val="00666FE3"/>
    <w:rsid w:val="00667066"/>
    <w:rsid w:val="00670233"/>
    <w:rsid w:val="006723EC"/>
    <w:rsid w:val="0067622E"/>
    <w:rsid w:val="006779ED"/>
    <w:rsid w:val="00677FE4"/>
    <w:rsid w:val="006803A3"/>
    <w:rsid w:val="00680D8B"/>
    <w:rsid w:val="006818E3"/>
    <w:rsid w:val="00682724"/>
    <w:rsid w:val="00685F52"/>
    <w:rsid w:val="00687339"/>
    <w:rsid w:val="00687EA1"/>
    <w:rsid w:val="00687EA6"/>
    <w:rsid w:val="0069195E"/>
    <w:rsid w:val="00692200"/>
    <w:rsid w:val="006927D2"/>
    <w:rsid w:val="006928CA"/>
    <w:rsid w:val="006945E5"/>
    <w:rsid w:val="00694FFD"/>
    <w:rsid w:val="00695001"/>
    <w:rsid w:val="00695A44"/>
    <w:rsid w:val="00695B4B"/>
    <w:rsid w:val="006A0F3D"/>
    <w:rsid w:val="006A1681"/>
    <w:rsid w:val="006A24ED"/>
    <w:rsid w:val="006A3193"/>
    <w:rsid w:val="006A35A2"/>
    <w:rsid w:val="006A41EA"/>
    <w:rsid w:val="006A490A"/>
    <w:rsid w:val="006A515F"/>
    <w:rsid w:val="006A62DD"/>
    <w:rsid w:val="006A6892"/>
    <w:rsid w:val="006A7925"/>
    <w:rsid w:val="006B0679"/>
    <w:rsid w:val="006B069B"/>
    <w:rsid w:val="006B099B"/>
    <w:rsid w:val="006B16F2"/>
    <w:rsid w:val="006B6699"/>
    <w:rsid w:val="006C067F"/>
    <w:rsid w:val="006C1241"/>
    <w:rsid w:val="006C3516"/>
    <w:rsid w:val="006C39C7"/>
    <w:rsid w:val="006C4B1F"/>
    <w:rsid w:val="006C4BF7"/>
    <w:rsid w:val="006C5FD4"/>
    <w:rsid w:val="006C753C"/>
    <w:rsid w:val="006C75DE"/>
    <w:rsid w:val="006C7A15"/>
    <w:rsid w:val="006D060C"/>
    <w:rsid w:val="006D39EA"/>
    <w:rsid w:val="006D58CB"/>
    <w:rsid w:val="006D5FCB"/>
    <w:rsid w:val="006D6043"/>
    <w:rsid w:val="006D63F3"/>
    <w:rsid w:val="006D718C"/>
    <w:rsid w:val="006E06C4"/>
    <w:rsid w:val="006E4109"/>
    <w:rsid w:val="006E48CD"/>
    <w:rsid w:val="006E5669"/>
    <w:rsid w:val="006E5688"/>
    <w:rsid w:val="006E62CC"/>
    <w:rsid w:val="006E640F"/>
    <w:rsid w:val="006E6AC5"/>
    <w:rsid w:val="006F03F0"/>
    <w:rsid w:val="006F0DAC"/>
    <w:rsid w:val="006F168D"/>
    <w:rsid w:val="006F3131"/>
    <w:rsid w:val="006F4F8E"/>
    <w:rsid w:val="006F5112"/>
    <w:rsid w:val="006F7283"/>
    <w:rsid w:val="006F77C9"/>
    <w:rsid w:val="00700134"/>
    <w:rsid w:val="00703F89"/>
    <w:rsid w:val="00706D6C"/>
    <w:rsid w:val="00707367"/>
    <w:rsid w:val="00710341"/>
    <w:rsid w:val="00711A6A"/>
    <w:rsid w:val="00712023"/>
    <w:rsid w:val="0071310F"/>
    <w:rsid w:val="00715FE6"/>
    <w:rsid w:val="007173BD"/>
    <w:rsid w:val="007213B9"/>
    <w:rsid w:val="007220CE"/>
    <w:rsid w:val="00722CF1"/>
    <w:rsid w:val="00726810"/>
    <w:rsid w:val="007277C6"/>
    <w:rsid w:val="00727B15"/>
    <w:rsid w:val="00731FFD"/>
    <w:rsid w:val="00734A34"/>
    <w:rsid w:val="007358C5"/>
    <w:rsid w:val="007404E9"/>
    <w:rsid w:val="007411DF"/>
    <w:rsid w:val="00741DAB"/>
    <w:rsid w:val="0074481E"/>
    <w:rsid w:val="0074518D"/>
    <w:rsid w:val="00745ED5"/>
    <w:rsid w:val="00747A0C"/>
    <w:rsid w:val="00747BBA"/>
    <w:rsid w:val="00750999"/>
    <w:rsid w:val="00750BDC"/>
    <w:rsid w:val="00750FCB"/>
    <w:rsid w:val="00751C73"/>
    <w:rsid w:val="0075320B"/>
    <w:rsid w:val="00753903"/>
    <w:rsid w:val="00755521"/>
    <w:rsid w:val="00755B78"/>
    <w:rsid w:val="007601E8"/>
    <w:rsid w:val="00760A47"/>
    <w:rsid w:val="00761B2C"/>
    <w:rsid w:val="007623D5"/>
    <w:rsid w:val="00762A94"/>
    <w:rsid w:val="0076531F"/>
    <w:rsid w:val="00766518"/>
    <w:rsid w:val="007666A4"/>
    <w:rsid w:val="00766E93"/>
    <w:rsid w:val="007671C3"/>
    <w:rsid w:val="00767749"/>
    <w:rsid w:val="007717D3"/>
    <w:rsid w:val="00771DE5"/>
    <w:rsid w:val="0077413F"/>
    <w:rsid w:val="00776C43"/>
    <w:rsid w:val="00781593"/>
    <w:rsid w:val="007818A9"/>
    <w:rsid w:val="00782BD6"/>
    <w:rsid w:val="007855AF"/>
    <w:rsid w:val="00787957"/>
    <w:rsid w:val="00790321"/>
    <w:rsid w:val="00792480"/>
    <w:rsid w:val="00793774"/>
    <w:rsid w:val="00796FFC"/>
    <w:rsid w:val="007A195F"/>
    <w:rsid w:val="007A2707"/>
    <w:rsid w:val="007A4280"/>
    <w:rsid w:val="007A5906"/>
    <w:rsid w:val="007A6CCA"/>
    <w:rsid w:val="007A73DE"/>
    <w:rsid w:val="007B12A3"/>
    <w:rsid w:val="007B198D"/>
    <w:rsid w:val="007B2880"/>
    <w:rsid w:val="007B46F0"/>
    <w:rsid w:val="007B5755"/>
    <w:rsid w:val="007B6A9A"/>
    <w:rsid w:val="007B6B63"/>
    <w:rsid w:val="007B6C3A"/>
    <w:rsid w:val="007C3FB9"/>
    <w:rsid w:val="007C56D2"/>
    <w:rsid w:val="007C69B1"/>
    <w:rsid w:val="007D0020"/>
    <w:rsid w:val="007D11C9"/>
    <w:rsid w:val="007D1342"/>
    <w:rsid w:val="007D4722"/>
    <w:rsid w:val="007D6D05"/>
    <w:rsid w:val="007E0CC1"/>
    <w:rsid w:val="007E15DB"/>
    <w:rsid w:val="007E171F"/>
    <w:rsid w:val="007E2511"/>
    <w:rsid w:val="007E76B2"/>
    <w:rsid w:val="007E7F9E"/>
    <w:rsid w:val="007F144B"/>
    <w:rsid w:val="007F1C75"/>
    <w:rsid w:val="007F4E79"/>
    <w:rsid w:val="007F6A8C"/>
    <w:rsid w:val="007F7ED2"/>
    <w:rsid w:val="00801E38"/>
    <w:rsid w:val="00802A66"/>
    <w:rsid w:val="00803748"/>
    <w:rsid w:val="00804EC3"/>
    <w:rsid w:val="0080514D"/>
    <w:rsid w:val="00810F1B"/>
    <w:rsid w:val="00810F68"/>
    <w:rsid w:val="0081341C"/>
    <w:rsid w:val="00814001"/>
    <w:rsid w:val="008169F4"/>
    <w:rsid w:val="008172E4"/>
    <w:rsid w:val="00817803"/>
    <w:rsid w:val="00820EF6"/>
    <w:rsid w:val="00821A31"/>
    <w:rsid w:val="008225BC"/>
    <w:rsid w:val="0082301D"/>
    <w:rsid w:val="00824673"/>
    <w:rsid w:val="0082494E"/>
    <w:rsid w:val="00827A88"/>
    <w:rsid w:val="008323C9"/>
    <w:rsid w:val="00834266"/>
    <w:rsid w:val="008362C0"/>
    <w:rsid w:val="00836FA3"/>
    <w:rsid w:val="00841B20"/>
    <w:rsid w:val="00842A49"/>
    <w:rsid w:val="008449C4"/>
    <w:rsid w:val="00846390"/>
    <w:rsid w:val="00846923"/>
    <w:rsid w:val="0084769D"/>
    <w:rsid w:val="00850159"/>
    <w:rsid w:val="00850A24"/>
    <w:rsid w:val="00850BE4"/>
    <w:rsid w:val="00850DD8"/>
    <w:rsid w:val="00852860"/>
    <w:rsid w:val="00854933"/>
    <w:rsid w:val="0085743D"/>
    <w:rsid w:val="008577E7"/>
    <w:rsid w:val="00857D3A"/>
    <w:rsid w:val="008609B7"/>
    <w:rsid w:val="00861006"/>
    <w:rsid w:val="00861FC8"/>
    <w:rsid w:val="00864FC2"/>
    <w:rsid w:val="00865544"/>
    <w:rsid w:val="00866496"/>
    <w:rsid w:val="00866F00"/>
    <w:rsid w:val="008707E5"/>
    <w:rsid w:val="008725A8"/>
    <w:rsid w:val="00872AB6"/>
    <w:rsid w:val="00872C61"/>
    <w:rsid w:val="00873BC4"/>
    <w:rsid w:val="008765AE"/>
    <w:rsid w:val="008772CA"/>
    <w:rsid w:val="008829AA"/>
    <w:rsid w:val="00883CF8"/>
    <w:rsid w:val="00884AAB"/>
    <w:rsid w:val="008851A4"/>
    <w:rsid w:val="0088559D"/>
    <w:rsid w:val="0088652B"/>
    <w:rsid w:val="008866D2"/>
    <w:rsid w:val="00886CA4"/>
    <w:rsid w:val="00892AD3"/>
    <w:rsid w:val="008945AA"/>
    <w:rsid w:val="00894BB2"/>
    <w:rsid w:val="008957A9"/>
    <w:rsid w:val="008A1442"/>
    <w:rsid w:val="008A155F"/>
    <w:rsid w:val="008A1B9E"/>
    <w:rsid w:val="008A4892"/>
    <w:rsid w:val="008A54AD"/>
    <w:rsid w:val="008A6540"/>
    <w:rsid w:val="008A69B9"/>
    <w:rsid w:val="008A7DAB"/>
    <w:rsid w:val="008B073A"/>
    <w:rsid w:val="008B2619"/>
    <w:rsid w:val="008B28DF"/>
    <w:rsid w:val="008B2C5A"/>
    <w:rsid w:val="008C02DB"/>
    <w:rsid w:val="008C14BC"/>
    <w:rsid w:val="008C1B00"/>
    <w:rsid w:val="008C6F42"/>
    <w:rsid w:val="008C7169"/>
    <w:rsid w:val="008D117B"/>
    <w:rsid w:val="008D14A5"/>
    <w:rsid w:val="008D1FF6"/>
    <w:rsid w:val="008D20FA"/>
    <w:rsid w:val="008D2D2F"/>
    <w:rsid w:val="008D2E5F"/>
    <w:rsid w:val="008D3ED2"/>
    <w:rsid w:val="008D4CEE"/>
    <w:rsid w:val="008D7551"/>
    <w:rsid w:val="008D764C"/>
    <w:rsid w:val="008E0F04"/>
    <w:rsid w:val="008E19B9"/>
    <w:rsid w:val="008E3F1A"/>
    <w:rsid w:val="008E431F"/>
    <w:rsid w:val="008E44FB"/>
    <w:rsid w:val="008E5DE3"/>
    <w:rsid w:val="008E6F9B"/>
    <w:rsid w:val="008F07FF"/>
    <w:rsid w:val="008F163D"/>
    <w:rsid w:val="008F1B12"/>
    <w:rsid w:val="008F250F"/>
    <w:rsid w:val="008F34B3"/>
    <w:rsid w:val="008F3863"/>
    <w:rsid w:val="008F423F"/>
    <w:rsid w:val="008F66D4"/>
    <w:rsid w:val="008F6D03"/>
    <w:rsid w:val="0090133E"/>
    <w:rsid w:val="00901869"/>
    <w:rsid w:val="0090239D"/>
    <w:rsid w:val="00902D8C"/>
    <w:rsid w:val="00903046"/>
    <w:rsid w:val="00903FCE"/>
    <w:rsid w:val="009051D1"/>
    <w:rsid w:val="00906B4D"/>
    <w:rsid w:val="00911C04"/>
    <w:rsid w:val="009138F0"/>
    <w:rsid w:val="00914474"/>
    <w:rsid w:val="00916704"/>
    <w:rsid w:val="00917B9E"/>
    <w:rsid w:val="009208FF"/>
    <w:rsid w:val="009213B9"/>
    <w:rsid w:val="0092180E"/>
    <w:rsid w:val="00922EF0"/>
    <w:rsid w:val="009233EE"/>
    <w:rsid w:val="00924967"/>
    <w:rsid w:val="00925D73"/>
    <w:rsid w:val="00927868"/>
    <w:rsid w:val="00927B56"/>
    <w:rsid w:val="009315D3"/>
    <w:rsid w:val="00932005"/>
    <w:rsid w:val="009334E0"/>
    <w:rsid w:val="009344E4"/>
    <w:rsid w:val="00935CF2"/>
    <w:rsid w:val="00936F16"/>
    <w:rsid w:val="009373F0"/>
    <w:rsid w:val="00941122"/>
    <w:rsid w:val="00941904"/>
    <w:rsid w:val="00941B5C"/>
    <w:rsid w:val="00944EBC"/>
    <w:rsid w:val="00946734"/>
    <w:rsid w:val="0094684F"/>
    <w:rsid w:val="00947C8E"/>
    <w:rsid w:val="009506DE"/>
    <w:rsid w:val="0095162B"/>
    <w:rsid w:val="00954FC6"/>
    <w:rsid w:val="00955866"/>
    <w:rsid w:val="00957D66"/>
    <w:rsid w:val="00960FA6"/>
    <w:rsid w:val="009610D5"/>
    <w:rsid w:val="0096148C"/>
    <w:rsid w:val="009626FE"/>
    <w:rsid w:val="00962DDE"/>
    <w:rsid w:val="00965BB9"/>
    <w:rsid w:val="0097071D"/>
    <w:rsid w:val="009710E6"/>
    <w:rsid w:val="00972954"/>
    <w:rsid w:val="00973DFD"/>
    <w:rsid w:val="009804BC"/>
    <w:rsid w:val="009862C1"/>
    <w:rsid w:val="00986FE7"/>
    <w:rsid w:val="00990A4F"/>
    <w:rsid w:val="00990E59"/>
    <w:rsid w:val="0099185C"/>
    <w:rsid w:val="00991ABC"/>
    <w:rsid w:val="00994762"/>
    <w:rsid w:val="0099644A"/>
    <w:rsid w:val="0099712D"/>
    <w:rsid w:val="009A02CD"/>
    <w:rsid w:val="009A062F"/>
    <w:rsid w:val="009A0820"/>
    <w:rsid w:val="009A0F71"/>
    <w:rsid w:val="009A41B6"/>
    <w:rsid w:val="009A756A"/>
    <w:rsid w:val="009A7B7D"/>
    <w:rsid w:val="009B2041"/>
    <w:rsid w:val="009B38D4"/>
    <w:rsid w:val="009B46DC"/>
    <w:rsid w:val="009B563F"/>
    <w:rsid w:val="009B7BAC"/>
    <w:rsid w:val="009C0FE8"/>
    <w:rsid w:val="009C3488"/>
    <w:rsid w:val="009C3D99"/>
    <w:rsid w:val="009C3DC1"/>
    <w:rsid w:val="009C3DF1"/>
    <w:rsid w:val="009C5A90"/>
    <w:rsid w:val="009C6BBA"/>
    <w:rsid w:val="009C6E8B"/>
    <w:rsid w:val="009C7698"/>
    <w:rsid w:val="009C77EF"/>
    <w:rsid w:val="009D04CF"/>
    <w:rsid w:val="009D0A8A"/>
    <w:rsid w:val="009D2521"/>
    <w:rsid w:val="009D2F0A"/>
    <w:rsid w:val="009D2F1B"/>
    <w:rsid w:val="009D444B"/>
    <w:rsid w:val="009D7E87"/>
    <w:rsid w:val="009E03FD"/>
    <w:rsid w:val="009E1ECD"/>
    <w:rsid w:val="009E2436"/>
    <w:rsid w:val="009E2A90"/>
    <w:rsid w:val="009E3A00"/>
    <w:rsid w:val="009E5839"/>
    <w:rsid w:val="009E5C58"/>
    <w:rsid w:val="009E6410"/>
    <w:rsid w:val="009F1A37"/>
    <w:rsid w:val="009F1F3D"/>
    <w:rsid w:val="009F3574"/>
    <w:rsid w:val="009F3A0D"/>
    <w:rsid w:val="009F3A38"/>
    <w:rsid w:val="00A0047C"/>
    <w:rsid w:val="00A00AE4"/>
    <w:rsid w:val="00A02217"/>
    <w:rsid w:val="00A02807"/>
    <w:rsid w:val="00A029EB"/>
    <w:rsid w:val="00A034CA"/>
    <w:rsid w:val="00A04D57"/>
    <w:rsid w:val="00A0500C"/>
    <w:rsid w:val="00A05CA7"/>
    <w:rsid w:val="00A062BF"/>
    <w:rsid w:val="00A07644"/>
    <w:rsid w:val="00A1222D"/>
    <w:rsid w:val="00A135D4"/>
    <w:rsid w:val="00A14CEE"/>
    <w:rsid w:val="00A1519C"/>
    <w:rsid w:val="00A159BF"/>
    <w:rsid w:val="00A159D4"/>
    <w:rsid w:val="00A16C49"/>
    <w:rsid w:val="00A16F7C"/>
    <w:rsid w:val="00A21D78"/>
    <w:rsid w:val="00A23B62"/>
    <w:rsid w:val="00A25000"/>
    <w:rsid w:val="00A25302"/>
    <w:rsid w:val="00A26263"/>
    <w:rsid w:val="00A26F5C"/>
    <w:rsid w:val="00A27455"/>
    <w:rsid w:val="00A274CB"/>
    <w:rsid w:val="00A301AC"/>
    <w:rsid w:val="00A30AA4"/>
    <w:rsid w:val="00A33177"/>
    <w:rsid w:val="00A33CBD"/>
    <w:rsid w:val="00A35C69"/>
    <w:rsid w:val="00A377A1"/>
    <w:rsid w:val="00A41628"/>
    <w:rsid w:val="00A42DA6"/>
    <w:rsid w:val="00A4329B"/>
    <w:rsid w:val="00A43588"/>
    <w:rsid w:val="00A471CC"/>
    <w:rsid w:val="00A50643"/>
    <w:rsid w:val="00A50B79"/>
    <w:rsid w:val="00A51357"/>
    <w:rsid w:val="00A52479"/>
    <w:rsid w:val="00A537C6"/>
    <w:rsid w:val="00A60C24"/>
    <w:rsid w:val="00A625A1"/>
    <w:rsid w:val="00A64A2B"/>
    <w:rsid w:val="00A70307"/>
    <w:rsid w:val="00A709EB"/>
    <w:rsid w:val="00A75F72"/>
    <w:rsid w:val="00A802FD"/>
    <w:rsid w:val="00A8282E"/>
    <w:rsid w:val="00A83351"/>
    <w:rsid w:val="00A833C4"/>
    <w:rsid w:val="00A8346E"/>
    <w:rsid w:val="00A85FA0"/>
    <w:rsid w:val="00A91EB4"/>
    <w:rsid w:val="00A96CA3"/>
    <w:rsid w:val="00AA2D5C"/>
    <w:rsid w:val="00AA36FE"/>
    <w:rsid w:val="00AA5132"/>
    <w:rsid w:val="00AA6FC0"/>
    <w:rsid w:val="00AB1030"/>
    <w:rsid w:val="00AB1045"/>
    <w:rsid w:val="00AB346D"/>
    <w:rsid w:val="00AB4018"/>
    <w:rsid w:val="00AB6989"/>
    <w:rsid w:val="00AB707D"/>
    <w:rsid w:val="00AC1FD2"/>
    <w:rsid w:val="00AC335A"/>
    <w:rsid w:val="00AC3A87"/>
    <w:rsid w:val="00AC3B4E"/>
    <w:rsid w:val="00AC4629"/>
    <w:rsid w:val="00AC49C8"/>
    <w:rsid w:val="00AC4D1C"/>
    <w:rsid w:val="00AC59F2"/>
    <w:rsid w:val="00AC7058"/>
    <w:rsid w:val="00AC7BE5"/>
    <w:rsid w:val="00AC7FB4"/>
    <w:rsid w:val="00AD073E"/>
    <w:rsid w:val="00AD123D"/>
    <w:rsid w:val="00AD17C2"/>
    <w:rsid w:val="00AD324D"/>
    <w:rsid w:val="00AD4D4C"/>
    <w:rsid w:val="00AD5281"/>
    <w:rsid w:val="00AD6617"/>
    <w:rsid w:val="00AE15E3"/>
    <w:rsid w:val="00AE17AE"/>
    <w:rsid w:val="00AE1EE0"/>
    <w:rsid w:val="00AE306A"/>
    <w:rsid w:val="00AE4532"/>
    <w:rsid w:val="00AE4DD6"/>
    <w:rsid w:val="00AF5272"/>
    <w:rsid w:val="00B00FBF"/>
    <w:rsid w:val="00B0140B"/>
    <w:rsid w:val="00B0238A"/>
    <w:rsid w:val="00B02544"/>
    <w:rsid w:val="00B04528"/>
    <w:rsid w:val="00B04AC2"/>
    <w:rsid w:val="00B04B12"/>
    <w:rsid w:val="00B0511D"/>
    <w:rsid w:val="00B05B61"/>
    <w:rsid w:val="00B063CA"/>
    <w:rsid w:val="00B06AB4"/>
    <w:rsid w:val="00B07E43"/>
    <w:rsid w:val="00B07EE8"/>
    <w:rsid w:val="00B111A0"/>
    <w:rsid w:val="00B11515"/>
    <w:rsid w:val="00B13581"/>
    <w:rsid w:val="00B13750"/>
    <w:rsid w:val="00B22FE4"/>
    <w:rsid w:val="00B232F3"/>
    <w:rsid w:val="00B25D13"/>
    <w:rsid w:val="00B25F3E"/>
    <w:rsid w:val="00B26C2B"/>
    <w:rsid w:val="00B271E9"/>
    <w:rsid w:val="00B32127"/>
    <w:rsid w:val="00B33E4B"/>
    <w:rsid w:val="00B34E03"/>
    <w:rsid w:val="00B34E55"/>
    <w:rsid w:val="00B35A19"/>
    <w:rsid w:val="00B35D0E"/>
    <w:rsid w:val="00B40B01"/>
    <w:rsid w:val="00B4529B"/>
    <w:rsid w:val="00B46E95"/>
    <w:rsid w:val="00B47D95"/>
    <w:rsid w:val="00B50588"/>
    <w:rsid w:val="00B51C33"/>
    <w:rsid w:val="00B51C5D"/>
    <w:rsid w:val="00B54C59"/>
    <w:rsid w:val="00B55042"/>
    <w:rsid w:val="00B579D6"/>
    <w:rsid w:val="00B57A28"/>
    <w:rsid w:val="00B60133"/>
    <w:rsid w:val="00B61A5F"/>
    <w:rsid w:val="00B62A16"/>
    <w:rsid w:val="00B64A50"/>
    <w:rsid w:val="00B677AE"/>
    <w:rsid w:val="00B724E4"/>
    <w:rsid w:val="00B75DF0"/>
    <w:rsid w:val="00B771AF"/>
    <w:rsid w:val="00B77CD6"/>
    <w:rsid w:val="00B8470D"/>
    <w:rsid w:val="00B85A28"/>
    <w:rsid w:val="00B907DB"/>
    <w:rsid w:val="00B90DD5"/>
    <w:rsid w:val="00B913A5"/>
    <w:rsid w:val="00B9140B"/>
    <w:rsid w:val="00B94F5D"/>
    <w:rsid w:val="00B9594F"/>
    <w:rsid w:val="00B96796"/>
    <w:rsid w:val="00BA008F"/>
    <w:rsid w:val="00BA14D9"/>
    <w:rsid w:val="00BA3A4C"/>
    <w:rsid w:val="00BA439E"/>
    <w:rsid w:val="00BA6BD4"/>
    <w:rsid w:val="00BB0CE3"/>
    <w:rsid w:val="00BB30D8"/>
    <w:rsid w:val="00BB339C"/>
    <w:rsid w:val="00BB347A"/>
    <w:rsid w:val="00BB35C3"/>
    <w:rsid w:val="00BB731D"/>
    <w:rsid w:val="00BB7B1A"/>
    <w:rsid w:val="00BC147B"/>
    <w:rsid w:val="00BC1B32"/>
    <w:rsid w:val="00BC265A"/>
    <w:rsid w:val="00BC36FC"/>
    <w:rsid w:val="00BC3C87"/>
    <w:rsid w:val="00BC4CF4"/>
    <w:rsid w:val="00BC510B"/>
    <w:rsid w:val="00BC5779"/>
    <w:rsid w:val="00BD478C"/>
    <w:rsid w:val="00BD5338"/>
    <w:rsid w:val="00BD565D"/>
    <w:rsid w:val="00BD585C"/>
    <w:rsid w:val="00BD7B20"/>
    <w:rsid w:val="00BD7C9A"/>
    <w:rsid w:val="00BE0307"/>
    <w:rsid w:val="00BE22A5"/>
    <w:rsid w:val="00BE3A67"/>
    <w:rsid w:val="00BE4BDE"/>
    <w:rsid w:val="00BE732B"/>
    <w:rsid w:val="00BE78D6"/>
    <w:rsid w:val="00BF0181"/>
    <w:rsid w:val="00BF088E"/>
    <w:rsid w:val="00BF08F9"/>
    <w:rsid w:val="00BF382D"/>
    <w:rsid w:val="00BF6ABF"/>
    <w:rsid w:val="00C0067B"/>
    <w:rsid w:val="00C012A1"/>
    <w:rsid w:val="00C022EA"/>
    <w:rsid w:val="00C03C91"/>
    <w:rsid w:val="00C04C6C"/>
    <w:rsid w:val="00C062B4"/>
    <w:rsid w:val="00C06A6F"/>
    <w:rsid w:val="00C07883"/>
    <w:rsid w:val="00C07B45"/>
    <w:rsid w:val="00C1173A"/>
    <w:rsid w:val="00C12564"/>
    <w:rsid w:val="00C16762"/>
    <w:rsid w:val="00C17ED7"/>
    <w:rsid w:val="00C205FD"/>
    <w:rsid w:val="00C21D2E"/>
    <w:rsid w:val="00C233EE"/>
    <w:rsid w:val="00C24111"/>
    <w:rsid w:val="00C26185"/>
    <w:rsid w:val="00C26247"/>
    <w:rsid w:val="00C278D8"/>
    <w:rsid w:val="00C3252E"/>
    <w:rsid w:val="00C36570"/>
    <w:rsid w:val="00C36E26"/>
    <w:rsid w:val="00C37AAA"/>
    <w:rsid w:val="00C37FEC"/>
    <w:rsid w:val="00C437E9"/>
    <w:rsid w:val="00C52849"/>
    <w:rsid w:val="00C53BCF"/>
    <w:rsid w:val="00C54DE0"/>
    <w:rsid w:val="00C55CD5"/>
    <w:rsid w:val="00C56ADF"/>
    <w:rsid w:val="00C56B08"/>
    <w:rsid w:val="00C608FA"/>
    <w:rsid w:val="00C62578"/>
    <w:rsid w:val="00C63DDB"/>
    <w:rsid w:val="00C66DA6"/>
    <w:rsid w:val="00C73AFC"/>
    <w:rsid w:val="00C7685A"/>
    <w:rsid w:val="00C81C80"/>
    <w:rsid w:val="00C82E47"/>
    <w:rsid w:val="00C840DA"/>
    <w:rsid w:val="00C851DA"/>
    <w:rsid w:val="00C85480"/>
    <w:rsid w:val="00C869BE"/>
    <w:rsid w:val="00C90692"/>
    <w:rsid w:val="00C91731"/>
    <w:rsid w:val="00C93242"/>
    <w:rsid w:val="00C93658"/>
    <w:rsid w:val="00C9510D"/>
    <w:rsid w:val="00C9565C"/>
    <w:rsid w:val="00CA2618"/>
    <w:rsid w:val="00CA51B9"/>
    <w:rsid w:val="00CA5212"/>
    <w:rsid w:val="00CA5364"/>
    <w:rsid w:val="00CA7615"/>
    <w:rsid w:val="00CB1148"/>
    <w:rsid w:val="00CB1486"/>
    <w:rsid w:val="00CB1A0C"/>
    <w:rsid w:val="00CB372A"/>
    <w:rsid w:val="00CB6A2D"/>
    <w:rsid w:val="00CB6ADD"/>
    <w:rsid w:val="00CB70C7"/>
    <w:rsid w:val="00CC2395"/>
    <w:rsid w:val="00CC6EE4"/>
    <w:rsid w:val="00CC734D"/>
    <w:rsid w:val="00CD1953"/>
    <w:rsid w:val="00CD4300"/>
    <w:rsid w:val="00CD5260"/>
    <w:rsid w:val="00CD53A7"/>
    <w:rsid w:val="00CD7380"/>
    <w:rsid w:val="00CE14A9"/>
    <w:rsid w:val="00CE29FB"/>
    <w:rsid w:val="00CE47C5"/>
    <w:rsid w:val="00CE5418"/>
    <w:rsid w:val="00CE68BA"/>
    <w:rsid w:val="00CE6CD8"/>
    <w:rsid w:val="00CF2B56"/>
    <w:rsid w:val="00CF4560"/>
    <w:rsid w:val="00CF5F16"/>
    <w:rsid w:val="00CF7600"/>
    <w:rsid w:val="00CF7C65"/>
    <w:rsid w:val="00D01490"/>
    <w:rsid w:val="00D02D3E"/>
    <w:rsid w:val="00D048A4"/>
    <w:rsid w:val="00D054B1"/>
    <w:rsid w:val="00D067CE"/>
    <w:rsid w:val="00D10DF1"/>
    <w:rsid w:val="00D113CF"/>
    <w:rsid w:val="00D12F1E"/>
    <w:rsid w:val="00D134ED"/>
    <w:rsid w:val="00D139FA"/>
    <w:rsid w:val="00D1411E"/>
    <w:rsid w:val="00D15EA5"/>
    <w:rsid w:val="00D1731C"/>
    <w:rsid w:val="00D213A5"/>
    <w:rsid w:val="00D214F1"/>
    <w:rsid w:val="00D2250A"/>
    <w:rsid w:val="00D23C8C"/>
    <w:rsid w:val="00D24C5D"/>
    <w:rsid w:val="00D25060"/>
    <w:rsid w:val="00D266FC"/>
    <w:rsid w:val="00D26796"/>
    <w:rsid w:val="00D26CEB"/>
    <w:rsid w:val="00D300FA"/>
    <w:rsid w:val="00D31522"/>
    <w:rsid w:val="00D357D0"/>
    <w:rsid w:val="00D35C4F"/>
    <w:rsid w:val="00D408C4"/>
    <w:rsid w:val="00D43C66"/>
    <w:rsid w:val="00D44A6F"/>
    <w:rsid w:val="00D4585B"/>
    <w:rsid w:val="00D5351A"/>
    <w:rsid w:val="00D55345"/>
    <w:rsid w:val="00D553C2"/>
    <w:rsid w:val="00D56822"/>
    <w:rsid w:val="00D56C92"/>
    <w:rsid w:val="00D572FD"/>
    <w:rsid w:val="00D60321"/>
    <w:rsid w:val="00D61873"/>
    <w:rsid w:val="00D629E1"/>
    <w:rsid w:val="00D633DF"/>
    <w:rsid w:val="00D64734"/>
    <w:rsid w:val="00D65543"/>
    <w:rsid w:val="00D663F1"/>
    <w:rsid w:val="00D70285"/>
    <w:rsid w:val="00D70377"/>
    <w:rsid w:val="00D71534"/>
    <w:rsid w:val="00D73F29"/>
    <w:rsid w:val="00D74257"/>
    <w:rsid w:val="00D74902"/>
    <w:rsid w:val="00D770B7"/>
    <w:rsid w:val="00D8053D"/>
    <w:rsid w:val="00D80D1C"/>
    <w:rsid w:val="00D81134"/>
    <w:rsid w:val="00D81E61"/>
    <w:rsid w:val="00D8290A"/>
    <w:rsid w:val="00D82B60"/>
    <w:rsid w:val="00D83A3F"/>
    <w:rsid w:val="00D85A91"/>
    <w:rsid w:val="00D92AA6"/>
    <w:rsid w:val="00D94AFC"/>
    <w:rsid w:val="00D95C3A"/>
    <w:rsid w:val="00D96F74"/>
    <w:rsid w:val="00D970A9"/>
    <w:rsid w:val="00D97DD0"/>
    <w:rsid w:val="00DA0505"/>
    <w:rsid w:val="00DA0CEE"/>
    <w:rsid w:val="00DA5DB6"/>
    <w:rsid w:val="00DA61AA"/>
    <w:rsid w:val="00DA643E"/>
    <w:rsid w:val="00DB0F61"/>
    <w:rsid w:val="00DB62FB"/>
    <w:rsid w:val="00DB6EF3"/>
    <w:rsid w:val="00DC2611"/>
    <w:rsid w:val="00DC40A8"/>
    <w:rsid w:val="00DC40E1"/>
    <w:rsid w:val="00DC47EC"/>
    <w:rsid w:val="00DC6032"/>
    <w:rsid w:val="00DC6483"/>
    <w:rsid w:val="00DC7247"/>
    <w:rsid w:val="00DC734C"/>
    <w:rsid w:val="00DD0445"/>
    <w:rsid w:val="00DD1317"/>
    <w:rsid w:val="00DD18CF"/>
    <w:rsid w:val="00DD2CE2"/>
    <w:rsid w:val="00DD35AD"/>
    <w:rsid w:val="00DD3C7F"/>
    <w:rsid w:val="00DD4165"/>
    <w:rsid w:val="00DD532F"/>
    <w:rsid w:val="00DD5501"/>
    <w:rsid w:val="00DD797E"/>
    <w:rsid w:val="00DD7E8D"/>
    <w:rsid w:val="00DE0695"/>
    <w:rsid w:val="00DE236B"/>
    <w:rsid w:val="00DE2CE1"/>
    <w:rsid w:val="00DE320B"/>
    <w:rsid w:val="00DE5323"/>
    <w:rsid w:val="00DE7A7D"/>
    <w:rsid w:val="00DF1B91"/>
    <w:rsid w:val="00DF2CED"/>
    <w:rsid w:val="00DF3B33"/>
    <w:rsid w:val="00E03186"/>
    <w:rsid w:val="00E046D5"/>
    <w:rsid w:val="00E05F3C"/>
    <w:rsid w:val="00E06004"/>
    <w:rsid w:val="00E10BA0"/>
    <w:rsid w:val="00E12D07"/>
    <w:rsid w:val="00E14ACA"/>
    <w:rsid w:val="00E1578D"/>
    <w:rsid w:val="00E15875"/>
    <w:rsid w:val="00E17A1A"/>
    <w:rsid w:val="00E221E6"/>
    <w:rsid w:val="00E2369B"/>
    <w:rsid w:val="00E26756"/>
    <w:rsid w:val="00E26C82"/>
    <w:rsid w:val="00E26E2B"/>
    <w:rsid w:val="00E27221"/>
    <w:rsid w:val="00E27A0B"/>
    <w:rsid w:val="00E32CAB"/>
    <w:rsid w:val="00E331DD"/>
    <w:rsid w:val="00E337BB"/>
    <w:rsid w:val="00E35129"/>
    <w:rsid w:val="00E35369"/>
    <w:rsid w:val="00E377A7"/>
    <w:rsid w:val="00E37D1D"/>
    <w:rsid w:val="00E400DE"/>
    <w:rsid w:val="00E40A1F"/>
    <w:rsid w:val="00E40C65"/>
    <w:rsid w:val="00E443C6"/>
    <w:rsid w:val="00E450E0"/>
    <w:rsid w:val="00E458EE"/>
    <w:rsid w:val="00E52A80"/>
    <w:rsid w:val="00E53A7D"/>
    <w:rsid w:val="00E547D3"/>
    <w:rsid w:val="00E55D59"/>
    <w:rsid w:val="00E5642A"/>
    <w:rsid w:val="00E57A29"/>
    <w:rsid w:val="00E57A9A"/>
    <w:rsid w:val="00E618F6"/>
    <w:rsid w:val="00E61D9D"/>
    <w:rsid w:val="00E61FA3"/>
    <w:rsid w:val="00E620A4"/>
    <w:rsid w:val="00E63F9B"/>
    <w:rsid w:val="00E644F2"/>
    <w:rsid w:val="00E66470"/>
    <w:rsid w:val="00E669FA"/>
    <w:rsid w:val="00E67394"/>
    <w:rsid w:val="00E71918"/>
    <w:rsid w:val="00E71B7F"/>
    <w:rsid w:val="00E76732"/>
    <w:rsid w:val="00E77C2A"/>
    <w:rsid w:val="00E77DE8"/>
    <w:rsid w:val="00E809EF"/>
    <w:rsid w:val="00E81EC1"/>
    <w:rsid w:val="00E83158"/>
    <w:rsid w:val="00E840B0"/>
    <w:rsid w:val="00E85F53"/>
    <w:rsid w:val="00E907FD"/>
    <w:rsid w:val="00E91A00"/>
    <w:rsid w:val="00E92105"/>
    <w:rsid w:val="00E9286A"/>
    <w:rsid w:val="00E9410C"/>
    <w:rsid w:val="00E94F1E"/>
    <w:rsid w:val="00E96679"/>
    <w:rsid w:val="00E97544"/>
    <w:rsid w:val="00E97FBB"/>
    <w:rsid w:val="00EA012C"/>
    <w:rsid w:val="00EA0DE0"/>
    <w:rsid w:val="00EA2387"/>
    <w:rsid w:val="00EA2D3F"/>
    <w:rsid w:val="00EA450E"/>
    <w:rsid w:val="00EA7C68"/>
    <w:rsid w:val="00EB40CA"/>
    <w:rsid w:val="00EB6813"/>
    <w:rsid w:val="00EB759B"/>
    <w:rsid w:val="00EB7D90"/>
    <w:rsid w:val="00EB7EE4"/>
    <w:rsid w:val="00EC027D"/>
    <w:rsid w:val="00EC0320"/>
    <w:rsid w:val="00EC0738"/>
    <w:rsid w:val="00EC0A82"/>
    <w:rsid w:val="00EC22E8"/>
    <w:rsid w:val="00EC2673"/>
    <w:rsid w:val="00EC4DF2"/>
    <w:rsid w:val="00EC4EDD"/>
    <w:rsid w:val="00EC7266"/>
    <w:rsid w:val="00EC7922"/>
    <w:rsid w:val="00ED13F8"/>
    <w:rsid w:val="00ED2B6F"/>
    <w:rsid w:val="00ED5B2C"/>
    <w:rsid w:val="00ED69F3"/>
    <w:rsid w:val="00ED6A86"/>
    <w:rsid w:val="00EE05C9"/>
    <w:rsid w:val="00EE2E8D"/>
    <w:rsid w:val="00EE3AB4"/>
    <w:rsid w:val="00EE4475"/>
    <w:rsid w:val="00EE48AB"/>
    <w:rsid w:val="00EE504E"/>
    <w:rsid w:val="00EF1BC1"/>
    <w:rsid w:val="00EF23D7"/>
    <w:rsid w:val="00EF4B88"/>
    <w:rsid w:val="00EF5B7D"/>
    <w:rsid w:val="00EF6D38"/>
    <w:rsid w:val="00EF7AA6"/>
    <w:rsid w:val="00F003EE"/>
    <w:rsid w:val="00F00846"/>
    <w:rsid w:val="00F01126"/>
    <w:rsid w:val="00F013D7"/>
    <w:rsid w:val="00F01E8F"/>
    <w:rsid w:val="00F02FD1"/>
    <w:rsid w:val="00F03AE7"/>
    <w:rsid w:val="00F040F0"/>
    <w:rsid w:val="00F0435B"/>
    <w:rsid w:val="00F06902"/>
    <w:rsid w:val="00F0715A"/>
    <w:rsid w:val="00F072D1"/>
    <w:rsid w:val="00F11660"/>
    <w:rsid w:val="00F147EE"/>
    <w:rsid w:val="00F14E0B"/>
    <w:rsid w:val="00F15C75"/>
    <w:rsid w:val="00F17FAE"/>
    <w:rsid w:val="00F205AF"/>
    <w:rsid w:val="00F208B5"/>
    <w:rsid w:val="00F208F8"/>
    <w:rsid w:val="00F20977"/>
    <w:rsid w:val="00F20C51"/>
    <w:rsid w:val="00F211ED"/>
    <w:rsid w:val="00F21CBC"/>
    <w:rsid w:val="00F221D2"/>
    <w:rsid w:val="00F22B32"/>
    <w:rsid w:val="00F2306B"/>
    <w:rsid w:val="00F23863"/>
    <w:rsid w:val="00F23C66"/>
    <w:rsid w:val="00F27A74"/>
    <w:rsid w:val="00F306B0"/>
    <w:rsid w:val="00F30F31"/>
    <w:rsid w:val="00F35FB2"/>
    <w:rsid w:val="00F40367"/>
    <w:rsid w:val="00F410E7"/>
    <w:rsid w:val="00F42EF4"/>
    <w:rsid w:val="00F42FE6"/>
    <w:rsid w:val="00F442DC"/>
    <w:rsid w:val="00F44B35"/>
    <w:rsid w:val="00F45357"/>
    <w:rsid w:val="00F46047"/>
    <w:rsid w:val="00F46B37"/>
    <w:rsid w:val="00F474F0"/>
    <w:rsid w:val="00F5009B"/>
    <w:rsid w:val="00F5020C"/>
    <w:rsid w:val="00F50E2B"/>
    <w:rsid w:val="00F52640"/>
    <w:rsid w:val="00F54085"/>
    <w:rsid w:val="00F54300"/>
    <w:rsid w:val="00F54B2A"/>
    <w:rsid w:val="00F5785E"/>
    <w:rsid w:val="00F61AC6"/>
    <w:rsid w:val="00F6202A"/>
    <w:rsid w:val="00F64E28"/>
    <w:rsid w:val="00F6591E"/>
    <w:rsid w:val="00F674D0"/>
    <w:rsid w:val="00F71900"/>
    <w:rsid w:val="00F74D1F"/>
    <w:rsid w:val="00F75632"/>
    <w:rsid w:val="00F75A76"/>
    <w:rsid w:val="00F77B2F"/>
    <w:rsid w:val="00F80EF9"/>
    <w:rsid w:val="00F816CC"/>
    <w:rsid w:val="00F81733"/>
    <w:rsid w:val="00F82F3E"/>
    <w:rsid w:val="00F84961"/>
    <w:rsid w:val="00F86451"/>
    <w:rsid w:val="00F906B8"/>
    <w:rsid w:val="00F90D06"/>
    <w:rsid w:val="00F91AF7"/>
    <w:rsid w:val="00F92B4A"/>
    <w:rsid w:val="00F92B99"/>
    <w:rsid w:val="00F9409D"/>
    <w:rsid w:val="00F95B52"/>
    <w:rsid w:val="00FA0A2A"/>
    <w:rsid w:val="00FA3361"/>
    <w:rsid w:val="00FA593F"/>
    <w:rsid w:val="00FA6155"/>
    <w:rsid w:val="00FB0602"/>
    <w:rsid w:val="00FB0F80"/>
    <w:rsid w:val="00FB1752"/>
    <w:rsid w:val="00FB18A7"/>
    <w:rsid w:val="00FB341B"/>
    <w:rsid w:val="00FB5E9B"/>
    <w:rsid w:val="00FC08BD"/>
    <w:rsid w:val="00FC1067"/>
    <w:rsid w:val="00FC1FD1"/>
    <w:rsid w:val="00FC28B9"/>
    <w:rsid w:val="00FC2EB7"/>
    <w:rsid w:val="00FC3314"/>
    <w:rsid w:val="00FC337C"/>
    <w:rsid w:val="00FC35D8"/>
    <w:rsid w:val="00FC3998"/>
    <w:rsid w:val="00FC3E34"/>
    <w:rsid w:val="00FC3E8D"/>
    <w:rsid w:val="00FC51CD"/>
    <w:rsid w:val="00FC5600"/>
    <w:rsid w:val="00FC6BC1"/>
    <w:rsid w:val="00FC7917"/>
    <w:rsid w:val="00FC7DF5"/>
    <w:rsid w:val="00FC7E51"/>
    <w:rsid w:val="00FD0513"/>
    <w:rsid w:val="00FD17F9"/>
    <w:rsid w:val="00FD51B0"/>
    <w:rsid w:val="00FD5A97"/>
    <w:rsid w:val="00FD5FDF"/>
    <w:rsid w:val="00FD63D8"/>
    <w:rsid w:val="00FE1073"/>
    <w:rsid w:val="00FE1D11"/>
    <w:rsid w:val="00FE2390"/>
    <w:rsid w:val="00FE347E"/>
    <w:rsid w:val="00FE57D4"/>
    <w:rsid w:val="00FE6772"/>
    <w:rsid w:val="00FE732E"/>
    <w:rsid w:val="00FF0B6A"/>
    <w:rsid w:val="00FF36FA"/>
    <w:rsid w:val="00FF6DD8"/>
    <w:rsid w:val="00FF74D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5F8D07"/>
  <w15:docId w15:val="{B9961E50-0335-4476-98F1-CC44D5845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1" w:defUIPriority="99" w:defSemiHidden="0" w:defUnhideWhenUsed="0" w:defQFormat="0" w:count="371">
    <w:lsdException w:name="Normal" w:semiHidden="1" w:unhideWhenUsed="1"/>
    <w:lsdException w:name="heading 1" w:semiHidden="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semiHidden/>
    <w:locked/>
    <w:rsid w:val="00163A6D"/>
    <w:pPr>
      <w:spacing w:line="260" w:lineRule="exact"/>
      <w:ind w:firstLine="340"/>
      <w:jc w:val="both"/>
    </w:pPr>
    <w:rPr>
      <w:color w:val="FF0000"/>
      <w:sz w:val="19"/>
      <w:szCs w:val="24"/>
      <w:lang w:val="en-GB"/>
    </w:rPr>
  </w:style>
  <w:style w:type="paragraph" w:styleId="Heading1">
    <w:name w:val="heading 1"/>
    <w:basedOn w:val="head1"/>
    <w:next w:val="paraignoreindent"/>
    <w:uiPriority w:val="99"/>
    <w:semiHidden/>
    <w:locked/>
    <w:rsid w:val="00C07B45"/>
    <w:rPr>
      <w:color w:val="FF0000"/>
    </w:rPr>
  </w:style>
  <w:style w:type="paragraph" w:styleId="Heading2">
    <w:name w:val="heading 2"/>
    <w:basedOn w:val="head2"/>
    <w:next w:val="paraignoreindent"/>
    <w:uiPriority w:val="99"/>
    <w:semiHidden/>
    <w:locked/>
    <w:rsid w:val="00C07B45"/>
    <w:rPr>
      <w:color w:val="FF0000"/>
    </w:rPr>
  </w:style>
  <w:style w:type="paragraph" w:styleId="Heading3">
    <w:name w:val="heading 3"/>
    <w:basedOn w:val="head3"/>
    <w:next w:val="paraignoreindent"/>
    <w:uiPriority w:val="99"/>
    <w:semiHidden/>
    <w:locked/>
    <w:rsid w:val="00C07B45"/>
    <w:rPr>
      <w:color w:val="FF0000"/>
    </w:rPr>
  </w:style>
  <w:style w:type="paragraph" w:styleId="Heading4">
    <w:name w:val="heading 4"/>
    <w:basedOn w:val="head4"/>
    <w:next w:val="paraignoreindent"/>
    <w:uiPriority w:val="99"/>
    <w:semiHidden/>
    <w:locked/>
    <w:rsid w:val="00C07B45"/>
    <w:rPr>
      <w:color w:val="FF0000"/>
    </w:rPr>
  </w:style>
  <w:style w:type="paragraph" w:styleId="Heading5">
    <w:name w:val="heading 5"/>
    <w:basedOn w:val="head5"/>
    <w:next w:val="paraignoreindent"/>
    <w:uiPriority w:val="99"/>
    <w:semiHidden/>
    <w:locked/>
    <w:rsid w:val="00C07B45"/>
    <w:rPr>
      <w:color w:val="FF0000"/>
    </w:rPr>
  </w:style>
  <w:style w:type="paragraph" w:styleId="Heading6">
    <w:name w:val="heading 6"/>
    <w:next w:val="paraignoreindent"/>
    <w:uiPriority w:val="99"/>
    <w:semiHidden/>
    <w:locked/>
    <w:rsid w:val="00C07B45"/>
    <w:pPr>
      <w:keepNext/>
      <w:suppressAutoHyphens/>
      <w:spacing w:before="520" w:line="260" w:lineRule="exact"/>
      <w:outlineLvl w:val="5"/>
    </w:pPr>
    <w:rPr>
      <w:rFonts w:ascii="Arial" w:hAnsi="Arial" w:cs="Arial"/>
      <w:b/>
      <w:bCs/>
      <w:color w:val="FF0000"/>
      <w:sz w:val="19"/>
      <w:szCs w:val="22"/>
      <w:lang w:val="en-GB"/>
      <w14:numSpacing w14:val="proportional"/>
    </w:rPr>
  </w:style>
  <w:style w:type="paragraph" w:styleId="Heading7">
    <w:name w:val="heading 7"/>
    <w:next w:val="paraignoreindent"/>
    <w:uiPriority w:val="99"/>
    <w:semiHidden/>
    <w:locked/>
    <w:rsid w:val="00C07B45"/>
    <w:pPr>
      <w:keepNext/>
      <w:suppressAutoHyphens/>
      <w:spacing w:before="520" w:line="260" w:lineRule="exact"/>
      <w:outlineLvl w:val="6"/>
    </w:pPr>
    <w:rPr>
      <w:rFonts w:ascii="Arial" w:hAnsi="Arial" w:cs="Arial"/>
      <w:b/>
      <w:color w:val="FF0000"/>
      <w:sz w:val="19"/>
      <w:szCs w:val="24"/>
      <w:lang w:val="en-GB"/>
      <w14:numSpacing w14:val="proportional"/>
    </w:rPr>
  </w:style>
  <w:style w:type="paragraph" w:styleId="Heading8">
    <w:name w:val="heading 8"/>
    <w:next w:val="paraignoreindent"/>
    <w:uiPriority w:val="99"/>
    <w:semiHidden/>
    <w:locked/>
    <w:rsid w:val="00C07B45"/>
    <w:pPr>
      <w:keepNext/>
      <w:suppressAutoHyphens/>
      <w:spacing w:before="520" w:line="260" w:lineRule="exact"/>
      <w:outlineLvl w:val="7"/>
    </w:pPr>
    <w:rPr>
      <w:rFonts w:ascii="Arial" w:hAnsi="Arial" w:cs="Arial"/>
      <w:b/>
      <w:iCs/>
      <w:color w:val="FF0000"/>
      <w:sz w:val="19"/>
      <w:szCs w:val="24"/>
      <w:lang w:val="en-GB"/>
      <w14:numSpacing w14:val="proportional"/>
    </w:rPr>
  </w:style>
  <w:style w:type="paragraph" w:styleId="Heading9">
    <w:name w:val="heading 9"/>
    <w:next w:val="paraignoreindent"/>
    <w:uiPriority w:val="99"/>
    <w:semiHidden/>
    <w:locked/>
    <w:rsid w:val="00C07B45"/>
    <w:pPr>
      <w:keepNext/>
      <w:suppressAutoHyphens/>
      <w:spacing w:before="520" w:line="260" w:lineRule="exact"/>
      <w:outlineLvl w:val="8"/>
    </w:pPr>
    <w:rPr>
      <w:rFonts w:ascii="Arial" w:hAnsi="Arial" w:cs="Arial"/>
      <w:b/>
      <w:color w:val="FF0000"/>
      <w:sz w:val="19"/>
      <w:szCs w:val="22"/>
      <w:lang w:val="en-GB"/>
      <w14:numSpacing w14:val="proportion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block">
    <w:name w:val="formula_block"/>
    <w:qFormat/>
    <w:locked/>
    <w:rsid w:val="00CC6EE4"/>
    <w:pPr>
      <w:spacing w:before="220" w:after="220" w:line="260" w:lineRule="atLeast"/>
      <w:jc w:val="center"/>
    </w:pPr>
    <w:rPr>
      <w:sz w:val="19"/>
      <w:szCs w:val="24"/>
      <w:lang w:val="en-GB"/>
    </w:rPr>
  </w:style>
  <w:style w:type="character" w:customStyle="1" w:styleId="formulainline">
    <w:name w:val="formula_inline"/>
    <w:qFormat/>
    <w:locked/>
    <w:rsid w:val="001E2C72"/>
    <w:rPr>
      <w:rFonts w:ascii="Times New Roman" w:hAnsi="Times New Roman" w:cs="Times New Roman"/>
      <w:b w:val="0"/>
      <w:i w:val="0"/>
      <w:caps w:val="0"/>
      <w:smallCaps w:val="0"/>
      <w:strike w:val="0"/>
      <w:dstrike w:val="0"/>
      <w:noProof w:val="0"/>
      <w:vanish w:val="0"/>
      <w:color w:val="auto"/>
      <w:spacing w:val="0"/>
      <w:w w:val="100"/>
      <w:kern w:val="0"/>
      <w:sz w:val="19"/>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figure">
    <w:name w:val="figure"/>
    <w:next w:val="captionfigure"/>
    <w:qFormat/>
    <w:locked/>
    <w:rsid w:val="00790321"/>
    <w:pPr>
      <w:keepNext/>
      <w:spacing w:before="390" w:after="260" w:line="260" w:lineRule="atLeast"/>
    </w:pPr>
    <w:rPr>
      <w:sz w:val="19"/>
      <w:szCs w:val="24"/>
      <w:lang w:val="en-GB"/>
    </w:rPr>
  </w:style>
  <w:style w:type="paragraph" w:customStyle="1" w:styleId="captionfigure">
    <w:name w:val="caption_figure"/>
    <w:qFormat/>
    <w:locked/>
    <w:rsid w:val="00790321"/>
    <w:pPr>
      <w:spacing w:after="390" w:line="220" w:lineRule="exact"/>
    </w:pPr>
    <w:rPr>
      <w:rFonts w:ascii="Arial" w:hAnsi="Arial" w:cs="Arial"/>
      <w:sz w:val="16"/>
      <w:szCs w:val="16"/>
      <w:lang w:val="en-GB"/>
      <w14:numSpacing w14:val="proportional"/>
    </w:rPr>
  </w:style>
  <w:style w:type="paragraph" w:customStyle="1" w:styleId="tabletext">
    <w:name w:val="table_text"/>
    <w:qFormat/>
    <w:locked/>
    <w:rsid w:val="00375D2C"/>
    <w:pPr>
      <w:spacing w:line="220" w:lineRule="exact"/>
    </w:pPr>
    <w:rPr>
      <w:rFonts w:ascii="Arial" w:hAnsi="Arial" w:cs="Arial"/>
      <w:sz w:val="16"/>
      <w:szCs w:val="24"/>
      <w:lang w:val="en-GB"/>
      <w14:numSpacing w14:val="tabular"/>
    </w:rPr>
  </w:style>
  <w:style w:type="paragraph" w:customStyle="1" w:styleId="captiontable">
    <w:name w:val="caption_table"/>
    <w:qFormat/>
    <w:locked/>
    <w:rsid w:val="00375D2C"/>
    <w:pPr>
      <w:keepNext/>
      <w:spacing w:before="390" w:after="260" w:line="220" w:lineRule="exact"/>
    </w:pPr>
    <w:rPr>
      <w:rFonts w:ascii="Arial" w:hAnsi="Arial" w:cs="Arial"/>
      <w:sz w:val="16"/>
      <w:szCs w:val="16"/>
      <w:lang w:val="en-GB"/>
    </w:rPr>
  </w:style>
  <w:style w:type="paragraph" w:customStyle="1" w:styleId="chaptertitle">
    <w:name w:val="chapter_title"/>
    <w:qFormat/>
    <w:locked/>
    <w:rsid w:val="00FC51CD"/>
    <w:pPr>
      <w:suppressAutoHyphens/>
      <w:spacing w:after="220" w:line="390" w:lineRule="exact"/>
    </w:pPr>
    <w:rPr>
      <w:rFonts w:ascii="Arial" w:hAnsi="Arial" w:cs="Arial"/>
      <w:b/>
      <w:sz w:val="34"/>
      <w:szCs w:val="24"/>
      <w:lang w:val="en-GB"/>
      <w14:numSpacing w14:val="proportional"/>
    </w:rPr>
  </w:style>
  <w:style w:type="paragraph" w:customStyle="1" w:styleId="chaptersubtitle">
    <w:name w:val="chapter_subtitle"/>
    <w:qFormat/>
    <w:locked/>
    <w:rsid w:val="00FC51CD"/>
    <w:pPr>
      <w:suppressAutoHyphens/>
      <w:spacing w:after="310" w:line="300" w:lineRule="exact"/>
    </w:pPr>
    <w:rPr>
      <w:rFonts w:ascii="Arial" w:hAnsi="Arial" w:cs="Arial"/>
      <w:sz w:val="24"/>
      <w:szCs w:val="24"/>
      <w:lang w:val="en-GB"/>
      <w14:numSpacing w14:val="proportional"/>
    </w:rPr>
  </w:style>
  <w:style w:type="paragraph" w:customStyle="1" w:styleId="parttitle">
    <w:name w:val="part_title"/>
    <w:qFormat/>
    <w:locked/>
    <w:rsid w:val="00BA439E"/>
    <w:pPr>
      <w:keepLines/>
      <w:suppressAutoHyphens/>
      <w:spacing w:line="390" w:lineRule="exact"/>
    </w:pPr>
    <w:rPr>
      <w:rFonts w:ascii="Arial" w:hAnsi="Arial" w:cs="Arial"/>
      <w:sz w:val="30"/>
      <w:szCs w:val="24"/>
      <w:lang w:val="en-GB"/>
    </w:rPr>
  </w:style>
  <w:style w:type="paragraph" w:customStyle="1" w:styleId="head1">
    <w:name w:val="head1"/>
    <w:next w:val="paraignoreindent"/>
    <w:qFormat/>
    <w:locked/>
    <w:rsid w:val="00AC59F2"/>
    <w:pPr>
      <w:keepNext/>
      <w:numPr>
        <w:numId w:val="26"/>
      </w:numPr>
      <w:tabs>
        <w:tab w:val="left" w:pos="665"/>
      </w:tabs>
      <w:suppressAutoHyphens/>
      <w:spacing w:before="520" w:after="260" w:line="390" w:lineRule="exact"/>
      <w:outlineLvl w:val="0"/>
    </w:pPr>
    <w:rPr>
      <w:rFonts w:ascii="Arial" w:hAnsi="Arial" w:cs="Arial"/>
      <w:b/>
      <w:sz w:val="30"/>
      <w:szCs w:val="24"/>
      <w:lang w:val="en-GB"/>
      <w14:numSpacing w14:val="proportional"/>
    </w:rPr>
  </w:style>
  <w:style w:type="paragraph" w:customStyle="1" w:styleId="head2">
    <w:name w:val="head2"/>
    <w:next w:val="paraignoreindent"/>
    <w:qFormat/>
    <w:locked/>
    <w:rsid w:val="00AC59F2"/>
    <w:pPr>
      <w:keepNext/>
      <w:numPr>
        <w:ilvl w:val="1"/>
        <w:numId w:val="26"/>
      </w:numPr>
      <w:tabs>
        <w:tab w:val="left" w:pos="736"/>
        <w:tab w:val="left" w:pos="873"/>
        <w:tab w:val="left" w:pos="1010"/>
      </w:tabs>
      <w:suppressAutoHyphens/>
      <w:spacing w:before="480" w:after="180" w:line="300" w:lineRule="exact"/>
      <w:outlineLvl w:val="1"/>
    </w:pPr>
    <w:rPr>
      <w:rFonts w:ascii="Arial" w:hAnsi="Arial" w:cs="Arial"/>
      <w:b/>
      <w:sz w:val="24"/>
      <w:szCs w:val="24"/>
      <w:lang w:val="en-GB"/>
      <w14:numSpacing w14:val="proportional"/>
    </w:rPr>
  </w:style>
  <w:style w:type="paragraph" w:customStyle="1" w:styleId="head3">
    <w:name w:val="head3"/>
    <w:next w:val="paraignoreindent"/>
    <w:qFormat/>
    <w:locked/>
    <w:rsid w:val="00AC59F2"/>
    <w:pPr>
      <w:keepNext/>
      <w:numPr>
        <w:ilvl w:val="2"/>
        <w:numId w:val="26"/>
      </w:numPr>
      <w:tabs>
        <w:tab w:val="left" w:pos="743"/>
        <w:tab w:val="left" w:pos="854"/>
        <w:tab w:val="left" w:pos="964"/>
        <w:tab w:val="left" w:pos="1069"/>
        <w:tab w:val="left" w:pos="1179"/>
      </w:tabs>
      <w:suppressAutoHyphens/>
      <w:spacing w:before="520" w:after="260" w:line="260" w:lineRule="exact"/>
      <w:outlineLvl w:val="2"/>
    </w:pPr>
    <w:rPr>
      <w:rFonts w:ascii="Arial" w:hAnsi="Arial" w:cs="Arial"/>
      <w:b/>
      <w:sz w:val="19"/>
      <w:szCs w:val="24"/>
      <w:lang w:val="en-GB"/>
      <w14:numSpacing w14:val="proportional"/>
    </w:rPr>
  </w:style>
  <w:style w:type="paragraph" w:customStyle="1" w:styleId="head4">
    <w:name w:val="head4"/>
    <w:next w:val="paraignoreindent"/>
    <w:qFormat/>
    <w:locked/>
    <w:rsid w:val="00DE5323"/>
    <w:pPr>
      <w:keepNext/>
      <w:numPr>
        <w:ilvl w:val="3"/>
        <w:numId w:val="26"/>
      </w:numPr>
      <w:tabs>
        <w:tab w:val="left" w:pos="906"/>
        <w:tab w:val="left" w:pos="1016"/>
        <w:tab w:val="left" w:pos="1127"/>
        <w:tab w:val="left" w:pos="1231"/>
        <w:tab w:val="left" w:pos="1342"/>
        <w:tab w:val="left" w:pos="1453"/>
        <w:tab w:val="left" w:pos="1557"/>
      </w:tabs>
      <w:suppressAutoHyphens/>
      <w:spacing w:before="390" w:line="260" w:lineRule="exact"/>
      <w:ind w:left="692" w:hanging="692"/>
      <w:outlineLvl w:val="3"/>
    </w:pPr>
    <w:rPr>
      <w:rFonts w:ascii="Arial" w:hAnsi="Arial" w:cs="Arial"/>
      <w:b/>
      <w:sz w:val="19"/>
      <w:szCs w:val="24"/>
      <w:lang w:val="en-GB"/>
      <w14:numSpacing w14:val="proportional"/>
    </w:rPr>
  </w:style>
  <w:style w:type="paragraph" w:customStyle="1" w:styleId="head5">
    <w:name w:val="head5"/>
    <w:next w:val="paraignoreindent"/>
    <w:qFormat/>
    <w:locked/>
    <w:rsid w:val="00DE5323"/>
    <w:pPr>
      <w:keepNext/>
      <w:numPr>
        <w:ilvl w:val="4"/>
        <w:numId w:val="26"/>
      </w:numPr>
      <w:tabs>
        <w:tab w:val="left" w:pos="1069"/>
        <w:tab w:val="left" w:pos="1179"/>
        <w:tab w:val="left" w:pos="1290"/>
        <w:tab w:val="left" w:pos="1394"/>
        <w:tab w:val="left" w:pos="1505"/>
        <w:tab w:val="left" w:pos="1609"/>
        <w:tab w:val="left" w:pos="1720"/>
        <w:tab w:val="left" w:pos="1831"/>
        <w:tab w:val="left" w:pos="1935"/>
      </w:tabs>
      <w:suppressAutoHyphens/>
      <w:spacing w:before="390" w:line="260" w:lineRule="exact"/>
      <w:ind w:left="856" w:hanging="856"/>
      <w:outlineLvl w:val="4"/>
    </w:pPr>
    <w:rPr>
      <w:rFonts w:ascii="Arial" w:hAnsi="Arial" w:cs="Arial"/>
      <w:b/>
      <w:sz w:val="19"/>
      <w:szCs w:val="24"/>
      <w:lang w:val="en-GB"/>
    </w:rPr>
  </w:style>
  <w:style w:type="paragraph" w:customStyle="1" w:styleId="address">
    <w:name w:val="address"/>
    <w:qFormat/>
    <w:locked/>
    <w:rsid w:val="00BA439E"/>
    <w:pPr>
      <w:framePr w:vSpace="390" w:wrap="around" w:hAnchor="margin" w:yAlign="bottom"/>
      <w:suppressAutoHyphens/>
      <w:spacing w:line="220" w:lineRule="exact"/>
      <w:contextualSpacing/>
    </w:pPr>
    <w:rPr>
      <w:rFonts w:ascii="Arial" w:hAnsi="Arial" w:cs="Arial"/>
      <w:sz w:val="16"/>
      <w:szCs w:val="24"/>
      <w:lang w:val="en-GB"/>
      <w14:numSpacing w14:val="proportional"/>
    </w:rPr>
  </w:style>
  <w:style w:type="paragraph" w:customStyle="1" w:styleId="tablehead">
    <w:name w:val="table_head"/>
    <w:basedOn w:val="tabletext"/>
    <w:qFormat/>
    <w:locked/>
    <w:rsid w:val="00A8346E"/>
    <w:rPr>
      <w:b/>
    </w:rPr>
  </w:style>
  <w:style w:type="character" w:customStyle="1" w:styleId="weblink">
    <w:name w:val="weblink"/>
    <w:qFormat/>
    <w:locked/>
    <w:rsid w:val="00711A6A"/>
    <w:rPr>
      <w:rFonts w:ascii="Arial" w:hAnsi="Arial"/>
      <w:szCs w:val="19"/>
      <w:lang w:val="en-GB"/>
    </w:rPr>
  </w:style>
  <w:style w:type="paragraph" w:customStyle="1" w:styleId="list1">
    <w:name w:val="list1"/>
    <w:qFormat/>
    <w:locked/>
    <w:rsid w:val="00C93242"/>
    <w:pPr>
      <w:tabs>
        <w:tab w:val="left" w:pos="340"/>
      </w:tabs>
      <w:spacing w:after="260" w:line="260" w:lineRule="exact"/>
      <w:ind w:left="340" w:hanging="340"/>
      <w:contextualSpacing/>
      <w:jc w:val="both"/>
    </w:pPr>
    <w:rPr>
      <w:sz w:val="19"/>
      <w:szCs w:val="24"/>
      <w:lang w:val="en-GB"/>
    </w:rPr>
  </w:style>
  <w:style w:type="paragraph" w:customStyle="1" w:styleId="list2">
    <w:name w:val="list2"/>
    <w:qFormat/>
    <w:locked/>
    <w:rsid w:val="00C93242"/>
    <w:pPr>
      <w:tabs>
        <w:tab w:val="left" w:pos="340"/>
        <w:tab w:val="left" w:pos="680"/>
      </w:tabs>
      <w:spacing w:after="260" w:line="260" w:lineRule="exact"/>
      <w:ind w:left="680" w:hanging="340"/>
      <w:contextualSpacing/>
      <w:jc w:val="both"/>
    </w:pPr>
    <w:rPr>
      <w:sz w:val="19"/>
      <w:szCs w:val="24"/>
      <w:lang w:val="en-GB"/>
    </w:rPr>
  </w:style>
  <w:style w:type="paragraph" w:customStyle="1" w:styleId="list3">
    <w:name w:val="list3"/>
    <w:qFormat/>
    <w:locked/>
    <w:rsid w:val="00C93242"/>
    <w:pPr>
      <w:tabs>
        <w:tab w:val="left" w:pos="340"/>
        <w:tab w:val="left" w:pos="680"/>
        <w:tab w:val="left" w:pos="1020"/>
      </w:tabs>
      <w:spacing w:after="260" w:line="260" w:lineRule="exact"/>
      <w:ind w:left="1020" w:hanging="340"/>
      <w:contextualSpacing/>
      <w:jc w:val="both"/>
    </w:pPr>
    <w:rPr>
      <w:sz w:val="19"/>
      <w:szCs w:val="24"/>
      <w:lang w:val="en-GB"/>
    </w:rPr>
  </w:style>
  <w:style w:type="paragraph" w:customStyle="1" w:styleId="booktitle">
    <w:name w:val="book_title"/>
    <w:qFormat/>
    <w:locked/>
    <w:rsid w:val="00A05CA7"/>
    <w:pPr>
      <w:spacing w:line="910" w:lineRule="exact"/>
    </w:pPr>
    <w:rPr>
      <w:rFonts w:ascii="Arial" w:hAnsi="Arial" w:cs="Arial"/>
      <w:b/>
      <w:sz w:val="84"/>
      <w:szCs w:val="24"/>
      <w:lang w:val="en-GB"/>
      <w14:numSpacing w14:val="proportional"/>
    </w:rPr>
  </w:style>
  <w:style w:type="paragraph" w:customStyle="1" w:styleId="booksubtitle">
    <w:name w:val="book_subtitle"/>
    <w:qFormat/>
    <w:locked/>
    <w:rsid w:val="00FC51CD"/>
    <w:pPr>
      <w:suppressAutoHyphens/>
      <w:spacing w:after="680" w:line="340" w:lineRule="exact"/>
    </w:pPr>
    <w:rPr>
      <w:sz w:val="28"/>
      <w:szCs w:val="24"/>
      <w:lang w:val="en-GB"/>
      <w14:numSpacing w14:val="proportional"/>
    </w:rPr>
  </w:style>
  <w:style w:type="paragraph" w:customStyle="1" w:styleId="author">
    <w:name w:val="author"/>
    <w:next w:val="booktitle"/>
    <w:qFormat/>
    <w:locked/>
    <w:rsid w:val="00BA439E"/>
    <w:pPr>
      <w:keepNext/>
      <w:suppressAutoHyphens/>
      <w:spacing w:before="438" w:after="210" w:line="520" w:lineRule="exact"/>
    </w:pPr>
    <w:rPr>
      <w:rFonts w:ascii="Arial" w:hAnsi="Arial" w:cs="Arial"/>
      <w:sz w:val="48"/>
      <w:szCs w:val="24"/>
      <w:lang w:val="en-GB"/>
    </w:rPr>
  </w:style>
  <w:style w:type="paragraph" w:customStyle="1" w:styleId="editor">
    <w:name w:val="editor"/>
    <w:qFormat/>
    <w:locked/>
    <w:rsid w:val="00FC51CD"/>
    <w:pPr>
      <w:suppressAutoHyphens/>
      <w:spacing w:after="340" w:line="340" w:lineRule="exact"/>
      <w:contextualSpacing/>
    </w:pPr>
    <w:rPr>
      <w:rFonts w:ascii="Arial" w:hAnsi="Arial" w:cs="Arial"/>
      <w:sz w:val="28"/>
      <w:szCs w:val="24"/>
      <w:lang w:val="en-GB"/>
    </w:rPr>
  </w:style>
  <w:style w:type="paragraph" w:customStyle="1" w:styleId="doi">
    <w:name w:val="doi"/>
    <w:uiPriority w:val="99"/>
    <w:qFormat/>
    <w:locked/>
    <w:rsid w:val="00217562"/>
    <w:pPr>
      <w:spacing w:after="130" w:line="220" w:lineRule="exact"/>
      <w:contextualSpacing/>
    </w:pPr>
    <w:rPr>
      <w:rFonts w:ascii="Arial" w:hAnsi="Arial" w:cs="Arial"/>
      <w:sz w:val="16"/>
      <w:szCs w:val="24"/>
      <w:lang w:val="en-GB"/>
    </w:rPr>
  </w:style>
  <w:style w:type="character" w:customStyle="1" w:styleId="footnoteindicator">
    <w:name w:val="footnote_indicator"/>
    <w:qFormat/>
    <w:locked/>
    <w:rsid w:val="00B50588"/>
    <w:rPr>
      <w:b/>
      <w:lang w:val="en-GB"/>
      <w14:numSpacing w14:val="tabular"/>
    </w:rPr>
  </w:style>
  <w:style w:type="paragraph" w:customStyle="1" w:styleId="footnote">
    <w:name w:val="footnote"/>
    <w:qFormat/>
    <w:locked/>
    <w:rsid w:val="00413AE6"/>
    <w:pPr>
      <w:tabs>
        <w:tab w:val="left" w:pos="170"/>
        <w:tab w:val="left" w:pos="255"/>
        <w:tab w:val="left" w:pos="340"/>
      </w:tabs>
      <w:spacing w:line="220" w:lineRule="exact"/>
      <w:jc w:val="both"/>
    </w:pPr>
    <w:rPr>
      <w:sz w:val="16"/>
      <w:szCs w:val="24"/>
      <w:lang w:val="en-GB"/>
      <w14:numSpacing w14:val="proportional"/>
    </w:rPr>
  </w:style>
  <w:style w:type="paragraph" w:customStyle="1" w:styleId="reference">
    <w:name w:val="reference"/>
    <w:qFormat/>
    <w:locked/>
    <w:rsid w:val="001207ED"/>
    <w:pPr>
      <w:spacing w:line="220" w:lineRule="exact"/>
      <w:ind w:left="340" w:hanging="340"/>
    </w:pPr>
    <w:rPr>
      <w:rFonts w:ascii="Arial" w:hAnsi="Arial" w:cs="Arial"/>
      <w:sz w:val="16"/>
      <w:szCs w:val="24"/>
      <w:lang w:val="en-GB"/>
    </w:rPr>
  </w:style>
  <w:style w:type="paragraph" w:customStyle="1" w:styleId="Balken4">
    <w:name w:val="Balken4"/>
    <w:qFormat/>
    <w:locked/>
    <w:rsid w:val="003D726C"/>
    <w:pPr>
      <w:spacing w:line="260" w:lineRule="exact"/>
    </w:pPr>
    <w:rPr>
      <w:rFonts w:ascii="Arial" w:hAnsi="Arial"/>
      <w:spacing w:val="-4"/>
      <w:position w:val="-4"/>
      <w:sz w:val="16"/>
      <w:szCs w:val="24"/>
      <w:lang w:val="en-GB"/>
    </w:rPr>
  </w:style>
  <w:style w:type="paragraph" w:styleId="Header">
    <w:name w:val="header"/>
    <w:uiPriority w:val="99"/>
    <w:semiHidden/>
    <w:locked/>
    <w:rsid w:val="00BA439E"/>
    <w:pPr>
      <w:tabs>
        <w:tab w:val="right" w:pos="9638"/>
      </w:tabs>
      <w:spacing w:line="260" w:lineRule="exact"/>
    </w:pPr>
    <w:rPr>
      <w:rFonts w:ascii="Arial" w:hAnsi="Arial" w:cs="Arial"/>
      <w:sz w:val="16"/>
      <w:szCs w:val="16"/>
      <w:lang w:val="en-GB"/>
      <w14:numSpacing w14:val="proportional"/>
    </w:rPr>
  </w:style>
  <w:style w:type="paragraph" w:customStyle="1" w:styleId="chapterauthor">
    <w:name w:val="chapter_author"/>
    <w:next w:val="chaptertitle"/>
    <w:qFormat/>
    <w:locked/>
    <w:rsid w:val="00FC51CD"/>
    <w:pPr>
      <w:keepNext/>
      <w:suppressAutoHyphens/>
      <w:spacing w:line="300" w:lineRule="exact"/>
    </w:pPr>
    <w:rPr>
      <w:rFonts w:ascii="Arial" w:hAnsi="Arial"/>
      <w:sz w:val="24"/>
      <w:szCs w:val="24"/>
      <w:lang w:val="en-GB"/>
    </w:rPr>
  </w:style>
  <w:style w:type="paragraph" w:styleId="TOC1">
    <w:name w:val="toc 1"/>
    <w:uiPriority w:val="99"/>
    <w:semiHidden/>
    <w:locked/>
    <w:rsid w:val="009C3DF1"/>
    <w:pPr>
      <w:tabs>
        <w:tab w:val="left" w:pos="680"/>
      </w:tabs>
      <w:suppressAutoHyphens/>
      <w:spacing w:before="260" w:line="260" w:lineRule="exact"/>
      <w:ind w:left="680" w:hanging="680"/>
    </w:pPr>
    <w:rPr>
      <w:rFonts w:ascii="Arial" w:hAnsi="Arial"/>
      <w:b/>
      <w:sz w:val="19"/>
      <w:szCs w:val="24"/>
      <w:lang w:val="en-GB"/>
      <w14:numSpacing w14:val="proportional"/>
    </w:rPr>
  </w:style>
  <w:style w:type="paragraph" w:customStyle="1" w:styleId="frontmattertitletoc">
    <w:name w:val="front_matter_title_toc"/>
    <w:basedOn w:val="frontmattertitle"/>
    <w:next w:val="paraignoreindent"/>
    <w:qFormat/>
    <w:locked/>
    <w:rsid w:val="002D34C0"/>
  </w:style>
  <w:style w:type="paragraph" w:customStyle="1" w:styleId="paragraph">
    <w:name w:val="paragraph"/>
    <w:qFormat/>
    <w:locked/>
    <w:rsid w:val="005B186E"/>
    <w:pPr>
      <w:spacing w:line="260" w:lineRule="exact"/>
      <w:ind w:firstLine="340"/>
      <w:jc w:val="both"/>
    </w:pPr>
    <w:rPr>
      <w:sz w:val="19"/>
      <w:szCs w:val="24"/>
      <w:lang w:val="en-GB"/>
      <w14:numSpacing w14:val="proportional"/>
    </w:rPr>
  </w:style>
  <w:style w:type="paragraph" w:customStyle="1" w:styleId="abstract">
    <w:name w:val="abstract"/>
    <w:next w:val="keywords"/>
    <w:qFormat/>
    <w:locked/>
    <w:rsid w:val="00FC51CD"/>
    <w:pPr>
      <w:spacing w:after="130" w:line="260" w:lineRule="exact"/>
      <w:jc w:val="both"/>
    </w:pPr>
    <w:rPr>
      <w:sz w:val="19"/>
      <w:szCs w:val="24"/>
      <w:lang w:val="en-GB"/>
      <w14:numSpacing w14:val="proportional"/>
    </w:rPr>
  </w:style>
  <w:style w:type="paragraph" w:customStyle="1" w:styleId="keywords">
    <w:name w:val="keywords"/>
    <w:qFormat/>
    <w:locked/>
    <w:rsid w:val="00FC51CD"/>
    <w:pPr>
      <w:suppressAutoHyphens/>
      <w:spacing w:after="130" w:line="260" w:lineRule="exact"/>
    </w:pPr>
    <w:rPr>
      <w:sz w:val="19"/>
      <w:szCs w:val="24"/>
      <w:lang w:val="en-GB"/>
      <w14:numSpacing w14:val="proportional"/>
    </w:rPr>
  </w:style>
  <w:style w:type="paragraph" w:customStyle="1" w:styleId="quotation">
    <w:name w:val="quotation"/>
    <w:next w:val="paraignoreindent"/>
    <w:uiPriority w:val="99"/>
    <w:qFormat/>
    <w:locked/>
    <w:rsid w:val="00BA439E"/>
    <w:pPr>
      <w:spacing w:before="220" w:after="220" w:line="220" w:lineRule="exact"/>
      <w:ind w:left="340"/>
      <w:contextualSpacing/>
      <w:jc w:val="both"/>
    </w:pPr>
    <w:rPr>
      <w:sz w:val="16"/>
      <w:szCs w:val="24"/>
      <w:lang w:val="en-GB"/>
      <w14:numSpacing w14:val="proportional"/>
    </w:rPr>
  </w:style>
  <w:style w:type="numbering" w:styleId="111111">
    <w:name w:val="Outline List 2"/>
    <w:basedOn w:val="NoList"/>
    <w:semiHidden/>
    <w:locked/>
    <w:rsid w:val="001F2AAA"/>
    <w:pPr>
      <w:numPr>
        <w:numId w:val="1"/>
      </w:numPr>
    </w:pPr>
  </w:style>
  <w:style w:type="numbering" w:styleId="1ai">
    <w:name w:val="Outline List 1"/>
    <w:basedOn w:val="NoList"/>
    <w:semiHidden/>
    <w:locked/>
    <w:rsid w:val="00F45357"/>
    <w:pPr>
      <w:numPr>
        <w:numId w:val="2"/>
      </w:numPr>
    </w:pPr>
  </w:style>
  <w:style w:type="paragraph" w:styleId="TableofFigures">
    <w:name w:val="table of figures"/>
    <w:next w:val="Normal"/>
    <w:semiHidden/>
    <w:locked/>
    <w:rsid w:val="00FA593F"/>
    <w:pPr>
      <w:spacing w:line="220" w:lineRule="exact"/>
      <w:ind w:left="340" w:hanging="340"/>
    </w:pPr>
    <w:rPr>
      <w:rFonts w:ascii="Arial" w:hAnsi="Arial" w:cs="Arial"/>
      <w:color w:val="FF0000"/>
      <w:sz w:val="16"/>
      <w:szCs w:val="24"/>
      <w:lang w:val="en-GB"/>
    </w:rPr>
  </w:style>
  <w:style w:type="paragraph" w:styleId="Salutation">
    <w:name w:val="Salutation"/>
    <w:next w:val="paragraph"/>
    <w:semiHidden/>
    <w:locked/>
    <w:rsid w:val="006F03F0"/>
    <w:pPr>
      <w:spacing w:line="260" w:lineRule="exact"/>
    </w:pPr>
    <w:rPr>
      <w:color w:val="FF0000"/>
      <w:sz w:val="19"/>
      <w:szCs w:val="24"/>
      <w:lang w:val="en-GB"/>
    </w:rPr>
  </w:style>
  <w:style w:type="numbering" w:styleId="ArticleSection">
    <w:name w:val="Outline List 3"/>
    <w:basedOn w:val="NoList"/>
    <w:semiHidden/>
    <w:locked/>
    <w:rsid w:val="001E2C72"/>
    <w:pPr>
      <w:numPr>
        <w:numId w:val="3"/>
      </w:numPr>
    </w:pPr>
  </w:style>
  <w:style w:type="paragraph" w:styleId="ListBullet">
    <w:name w:val="List Bullet"/>
    <w:semiHidden/>
    <w:locked/>
    <w:rsid w:val="005B04F1"/>
    <w:pPr>
      <w:numPr>
        <w:numId w:val="4"/>
      </w:numPr>
      <w:spacing w:after="260" w:line="260" w:lineRule="exact"/>
      <w:contextualSpacing/>
    </w:pPr>
    <w:rPr>
      <w:color w:val="FF0000"/>
      <w:sz w:val="19"/>
      <w:szCs w:val="24"/>
      <w:lang w:val="en-GB"/>
    </w:rPr>
  </w:style>
  <w:style w:type="paragraph" w:styleId="ListBullet2">
    <w:name w:val="List Bullet 2"/>
    <w:semiHidden/>
    <w:locked/>
    <w:rsid w:val="005B04F1"/>
    <w:pPr>
      <w:numPr>
        <w:numId w:val="5"/>
      </w:numPr>
      <w:spacing w:after="260" w:line="260" w:lineRule="exact"/>
      <w:contextualSpacing/>
    </w:pPr>
    <w:rPr>
      <w:color w:val="FF0000"/>
      <w:sz w:val="19"/>
      <w:szCs w:val="24"/>
      <w:lang w:val="en-GB"/>
    </w:rPr>
  </w:style>
  <w:style w:type="paragraph" w:styleId="ListBullet3">
    <w:name w:val="List Bullet 3"/>
    <w:semiHidden/>
    <w:locked/>
    <w:rsid w:val="005B04F1"/>
    <w:pPr>
      <w:numPr>
        <w:numId w:val="6"/>
      </w:numPr>
      <w:spacing w:after="260" w:line="260" w:lineRule="exact"/>
      <w:contextualSpacing/>
    </w:pPr>
    <w:rPr>
      <w:color w:val="FF0000"/>
      <w:sz w:val="19"/>
      <w:szCs w:val="24"/>
      <w:lang w:val="en-GB"/>
    </w:rPr>
  </w:style>
  <w:style w:type="paragraph" w:styleId="ListBullet4">
    <w:name w:val="List Bullet 4"/>
    <w:semiHidden/>
    <w:locked/>
    <w:rsid w:val="005B04F1"/>
    <w:pPr>
      <w:numPr>
        <w:numId w:val="7"/>
      </w:numPr>
      <w:spacing w:after="260" w:line="260" w:lineRule="exact"/>
      <w:contextualSpacing/>
    </w:pPr>
    <w:rPr>
      <w:color w:val="FF0000"/>
      <w:sz w:val="19"/>
      <w:szCs w:val="24"/>
      <w:lang w:val="en-GB"/>
    </w:rPr>
  </w:style>
  <w:style w:type="paragraph" w:styleId="ListBullet5">
    <w:name w:val="List Bullet 5"/>
    <w:semiHidden/>
    <w:locked/>
    <w:rsid w:val="005B04F1"/>
    <w:pPr>
      <w:numPr>
        <w:numId w:val="8"/>
      </w:numPr>
      <w:spacing w:after="260" w:line="260" w:lineRule="exact"/>
      <w:contextualSpacing/>
    </w:pPr>
    <w:rPr>
      <w:color w:val="FF0000"/>
      <w:sz w:val="19"/>
      <w:szCs w:val="24"/>
      <w:lang w:val="en-GB"/>
    </w:rPr>
  </w:style>
  <w:style w:type="paragraph" w:styleId="Caption">
    <w:name w:val="caption"/>
    <w:uiPriority w:val="99"/>
    <w:semiHidden/>
    <w:locked/>
    <w:rsid w:val="001E2C72"/>
    <w:pPr>
      <w:spacing w:line="220" w:lineRule="exact"/>
    </w:pPr>
    <w:rPr>
      <w:rFonts w:ascii="Arial" w:hAnsi="Arial" w:cs="Arial"/>
      <w:bCs/>
      <w:color w:val="FF0000"/>
      <w:sz w:val="16"/>
      <w:lang w:val="en-GB"/>
    </w:rPr>
  </w:style>
  <w:style w:type="character" w:styleId="FollowedHyperlink">
    <w:name w:val="FollowedHyperlink"/>
    <w:basedOn w:val="DefaultParagraphFont"/>
    <w:semiHidden/>
    <w:locked/>
    <w:rsid w:val="001E2C72"/>
    <w:rPr>
      <w:color w:val="FF0000"/>
      <w:lang w:val="en-GB"/>
    </w:rPr>
  </w:style>
  <w:style w:type="paragraph" w:styleId="BlockText">
    <w:name w:val="Block Text"/>
    <w:semiHidden/>
    <w:locked/>
    <w:rsid w:val="002232BB"/>
    <w:pPr>
      <w:spacing w:before="130" w:after="130" w:line="260" w:lineRule="exact"/>
      <w:ind w:left="1123" w:right="1123"/>
    </w:pPr>
    <w:rPr>
      <w:color w:val="FF0000"/>
      <w:sz w:val="19"/>
      <w:szCs w:val="24"/>
      <w:lang w:val="en-GB"/>
    </w:rPr>
  </w:style>
  <w:style w:type="paragraph" w:styleId="Date">
    <w:name w:val="Date"/>
    <w:next w:val="Normal"/>
    <w:semiHidden/>
    <w:locked/>
    <w:rsid w:val="001E2C72"/>
    <w:pPr>
      <w:spacing w:line="360" w:lineRule="auto"/>
    </w:pPr>
    <w:rPr>
      <w:color w:val="FF0000"/>
      <w:sz w:val="19"/>
      <w:szCs w:val="24"/>
      <w:lang w:val="en-GB"/>
    </w:rPr>
  </w:style>
  <w:style w:type="paragraph" w:styleId="DocumentMap">
    <w:name w:val="Document Map"/>
    <w:semiHidden/>
    <w:locked/>
    <w:rsid w:val="001E2C72"/>
    <w:pPr>
      <w:spacing w:line="360" w:lineRule="auto"/>
    </w:pPr>
    <w:rPr>
      <w:color w:val="FF0000"/>
      <w:sz w:val="19"/>
      <w:lang w:val="en-GB"/>
    </w:rPr>
  </w:style>
  <w:style w:type="paragraph" w:styleId="E-mailSignature">
    <w:name w:val="E-mail Signature"/>
    <w:semiHidden/>
    <w:locked/>
    <w:rsid w:val="001E2C72"/>
    <w:pPr>
      <w:spacing w:line="360" w:lineRule="auto"/>
    </w:pPr>
    <w:rPr>
      <w:color w:val="FF0000"/>
      <w:sz w:val="19"/>
      <w:szCs w:val="24"/>
      <w:lang w:val="en-GB"/>
    </w:rPr>
  </w:style>
  <w:style w:type="paragraph" w:styleId="EndnoteText">
    <w:name w:val="endnote text"/>
    <w:uiPriority w:val="99"/>
    <w:semiHidden/>
    <w:locked/>
    <w:rsid w:val="00A8282E"/>
    <w:pPr>
      <w:spacing w:line="220" w:lineRule="exact"/>
      <w:jc w:val="both"/>
    </w:pPr>
    <w:rPr>
      <w:rFonts w:ascii="Arial" w:hAnsi="Arial" w:cs="Arial"/>
      <w:sz w:val="16"/>
      <w:lang w:val="en-GB"/>
      <w14:numSpacing w14:val="proportional"/>
    </w:rPr>
  </w:style>
  <w:style w:type="character" w:styleId="EndnoteReference">
    <w:name w:val="endnote reference"/>
    <w:uiPriority w:val="99"/>
    <w:semiHidden/>
    <w:locked/>
    <w:rsid w:val="00A8282E"/>
    <w:rPr>
      <w:vertAlign w:val="superscript"/>
      <w:lang w:val="en-GB"/>
    </w:rPr>
  </w:style>
  <w:style w:type="character" w:styleId="Strong">
    <w:name w:val="Strong"/>
    <w:uiPriority w:val="99"/>
    <w:semiHidden/>
    <w:locked/>
    <w:rsid w:val="008E5DE3"/>
    <w:rPr>
      <w:b/>
      <w:color w:val="FF0000"/>
      <w:lang w:val="en-GB"/>
    </w:rPr>
  </w:style>
  <w:style w:type="paragraph" w:styleId="NoteHeading">
    <w:name w:val="Note Heading"/>
    <w:next w:val="paragraph"/>
    <w:semiHidden/>
    <w:locked/>
    <w:rsid w:val="001E2C72"/>
    <w:pPr>
      <w:keepNext/>
      <w:spacing w:after="260" w:line="390" w:lineRule="exact"/>
    </w:pPr>
    <w:rPr>
      <w:rFonts w:ascii="Arial" w:hAnsi="Arial" w:cs="Arial"/>
      <w:b/>
      <w:color w:val="FF0000"/>
      <w:sz w:val="30"/>
      <w:szCs w:val="24"/>
      <w:lang w:val="en-GB"/>
    </w:rPr>
  </w:style>
  <w:style w:type="paragraph" w:styleId="FootnoteText">
    <w:name w:val="footnote text"/>
    <w:uiPriority w:val="99"/>
    <w:semiHidden/>
    <w:locked/>
    <w:rsid w:val="00A8282E"/>
    <w:pPr>
      <w:spacing w:line="220" w:lineRule="exact"/>
      <w:jc w:val="both"/>
    </w:pPr>
    <w:rPr>
      <w:rFonts w:ascii="Arial" w:hAnsi="Arial" w:cs="Arial"/>
      <w:sz w:val="16"/>
      <w:lang w:val="en-GB"/>
      <w14:numSpacing w14:val="proportional"/>
    </w:rPr>
  </w:style>
  <w:style w:type="character" w:styleId="FootnoteReference">
    <w:name w:val="footnote reference"/>
    <w:semiHidden/>
    <w:locked/>
    <w:rsid w:val="008E5DE3"/>
    <w:rPr>
      <w:vertAlign w:val="superscript"/>
      <w:lang w:val="en-GB"/>
    </w:rPr>
  </w:style>
  <w:style w:type="paragraph" w:styleId="Footer">
    <w:name w:val="footer"/>
    <w:uiPriority w:val="99"/>
    <w:semiHidden/>
    <w:locked/>
    <w:rsid w:val="004660FC"/>
    <w:pPr>
      <w:suppressAutoHyphens/>
      <w:spacing w:line="180" w:lineRule="exact"/>
    </w:pPr>
    <w:rPr>
      <w:rFonts w:ascii="Arial" w:hAnsi="Arial" w:cs="Arial"/>
      <w:sz w:val="14"/>
      <w:szCs w:val="24"/>
      <w:lang w:val="en-GB"/>
    </w:rPr>
  </w:style>
  <w:style w:type="paragraph" w:styleId="Closing">
    <w:name w:val="Closing"/>
    <w:semiHidden/>
    <w:locked/>
    <w:rsid w:val="001E2C72"/>
    <w:pPr>
      <w:spacing w:line="360" w:lineRule="auto"/>
      <w:ind w:left="4252"/>
    </w:pPr>
    <w:rPr>
      <w:color w:val="FF0000"/>
      <w:sz w:val="19"/>
      <w:szCs w:val="24"/>
      <w:lang w:val="en-GB"/>
    </w:rPr>
  </w:style>
  <w:style w:type="character" w:styleId="Emphasis">
    <w:name w:val="Emphasis"/>
    <w:uiPriority w:val="99"/>
    <w:semiHidden/>
    <w:locked/>
    <w:rsid w:val="001E2C72"/>
    <w:rPr>
      <w:rFonts w:ascii="Times New Roman" w:hAnsi="Times New Roman" w:cs="Times New Roman"/>
      <w:b w:val="0"/>
      <w:i w:val="0"/>
      <w:iCs/>
      <w:caps w:val="0"/>
      <w:smallCaps w:val="0"/>
      <w:strike w:val="0"/>
      <w:dstrike w:val="0"/>
      <w:noProof w:val="0"/>
      <w:vanish w:val="0"/>
      <w:color w:val="FF0000"/>
      <w:spacing w:val="0"/>
      <w:w w:val="100"/>
      <w:kern w:val="0"/>
      <w:sz w:val="19"/>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paragraph" w:styleId="HTMLAddress">
    <w:name w:val="HTML Address"/>
    <w:semiHidden/>
    <w:locked/>
    <w:rsid w:val="001E2C72"/>
    <w:pPr>
      <w:spacing w:line="360" w:lineRule="auto"/>
    </w:pPr>
    <w:rPr>
      <w:iCs/>
      <w:color w:val="FF0000"/>
      <w:sz w:val="19"/>
      <w:szCs w:val="24"/>
      <w:lang w:val="en-GB"/>
    </w:rPr>
  </w:style>
  <w:style w:type="character" w:styleId="HTMLAcronym">
    <w:name w:val="HTML Acronym"/>
    <w:basedOn w:val="DefaultParagraphFont"/>
    <w:semiHidden/>
    <w:locked/>
    <w:rsid w:val="001E2C72"/>
    <w:rPr>
      <w:color w:val="FF0000"/>
      <w:lang w:val="en-GB"/>
    </w:rPr>
  </w:style>
  <w:style w:type="character" w:styleId="HTMLSample">
    <w:name w:val="HTML Sample"/>
    <w:basedOn w:val="DefaultParagraphFont"/>
    <w:semiHidden/>
    <w:locked/>
    <w:rsid w:val="001E2C72"/>
    <w:rPr>
      <w:color w:val="FF0000"/>
      <w:lang w:val="en-GB"/>
    </w:rPr>
  </w:style>
  <w:style w:type="character" w:styleId="HTMLCode">
    <w:name w:val="HTML Code"/>
    <w:semiHidden/>
    <w:locked/>
    <w:rsid w:val="001E2C72"/>
    <w:rPr>
      <w:rFonts w:ascii="Times New Roman" w:hAnsi="Times New Roman" w:cs="Times New Roman"/>
      <w:b w:val="0"/>
      <w:i w:val="0"/>
      <w:caps w:val="0"/>
      <w:smallCaps w:val="0"/>
      <w:strike w:val="0"/>
      <w:dstrike w:val="0"/>
      <w:noProof w:val="0"/>
      <w:vanish w:val="0"/>
      <w:color w:val="FF0000"/>
      <w:spacing w:val="0"/>
      <w:w w:val="100"/>
      <w:kern w:val="0"/>
      <w:sz w:val="19"/>
      <w:szCs w:val="20"/>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character" w:styleId="HTMLDefinition">
    <w:name w:val="HTML Definition"/>
    <w:semiHidden/>
    <w:locked/>
    <w:rsid w:val="001E2C72"/>
    <w:rPr>
      <w:rFonts w:ascii="Times New Roman" w:hAnsi="Times New Roman" w:cs="Times New Roman"/>
      <w:b w:val="0"/>
      <w:i w:val="0"/>
      <w:iCs/>
      <w:caps w:val="0"/>
      <w:smallCaps w:val="0"/>
      <w:strike w:val="0"/>
      <w:dstrike w:val="0"/>
      <w:noProof w:val="0"/>
      <w:vanish w:val="0"/>
      <w:color w:val="FF0000"/>
      <w:spacing w:val="0"/>
      <w:w w:val="100"/>
      <w:kern w:val="0"/>
      <w:sz w:val="19"/>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character" w:styleId="HTMLTypewriter">
    <w:name w:val="HTML Typewriter"/>
    <w:semiHidden/>
    <w:locked/>
    <w:rsid w:val="001E2C72"/>
    <w:rPr>
      <w:rFonts w:ascii="Times New Roman" w:hAnsi="Times New Roman" w:cs="Times New Roman"/>
      <w:b w:val="0"/>
      <w:i w:val="0"/>
      <w:caps w:val="0"/>
      <w:smallCaps w:val="0"/>
      <w:strike w:val="0"/>
      <w:dstrike w:val="0"/>
      <w:noProof w:val="0"/>
      <w:vanish w:val="0"/>
      <w:color w:val="FF0000"/>
      <w:spacing w:val="0"/>
      <w:w w:val="100"/>
      <w:kern w:val="0"/>
      <w:sz w:val="19"/>
      <w:szCs w:val="20"/>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character" w:styleId="HTMLKeyboard">
    <w:name w:val="HTML Keyboard"/>
    <w:semiHidden/>
    <w:locked/>
    <w:rsid w:val="001E2C72"/>
    <w:rPr>
      <w:rFonts w:ascii="Times New Roman" w:hAnsi="Times New Roman" w:cs="Times New Roman"/>
      <w:b w:val="0"/>
      <w:i w:val="0"/>
      <w:caps w:val="0"/>
      <w:smallCaps w:val="0"/>
      <w:strike w:val="0"/>
      <w:dstrike w:val="0"/>
      <w:noProof w:val="0"/>
      <w:vanish w:val="0"/>
      <w:color w:val="FF0000"/>
      <w:spacing w:val="0"/>
      <w:w w:val="100"/>
      <w:kern w:val="0"/>
      <w:sz w:val="19"/>
      <w:szCs w:val="20"/>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character" w:styleId="HTMLVariable">
    <w:name w:val="HTML Variable"/>
    <w:semiHidden/>
    <w:locked/>
    <w:rsid w:val="001E2C72"/>
    <w:rPr>
      <w:rFonts w:ascii="Times New Roman" w:hAnsi="Times New Roman" w:cs="Times New Roman"/>
      <w:b w:val="0"/>
      <w:i w:val="0"/>
      <w:iCs/>
      <w:caps w:val="0"/>
      <w:smallCaps w:val="0"/>
      <w:strike w:val="0"/>
      <w:dstrike w:val="0"/>
      <w:noProof w:val="0"/>
      <w:vanish w:val="0"/>
      <w:color w:val="FF0000"/>
      <w:spacing w:val="0"/>
      <w:w w:val="100"/>
      <w:kern w:val="0"/>
      <w:sz w:val="19"/>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paragraph" w:styleId="HTMLPreformatted">
    <w:name w:val="HTML Preformatted"/>
    <w:semiHidden/>
    <w:locked/>
    <w:rsid w:val="001E2C72"/>
    <w:pPr>
      <w:spacing w:line="360" w:lineRule="auto"/>
    </w:pPr>
    <w:rPr>
      <w:color w:val="FF0000"/>
      <w:sz w:val="19"/>
      <w:lang w:val="en-GB"/>
    </w:rPr>
  </w:style>
  <w:style w:type="character" w:styleId="HTMLCite">
    <w:name w:val="HTML Cite"/>
    <w:semiHidden/>
    <w:locked/>
    <w:rsid w:val="001E2C72"/>
    <w:rPr>
      <w:rFonts w:ascii="Times New Roman" w:hAnsi="Times New Roman" w:cs="Times New Roman"/>
      <w:b w:val="0"/>
      <w:i w:val="0"/>
      <w:iCs/>
      <w:caps w:val="0"/>
      <w:smallCaps w:val="0"/>
      <w:strike w:val="0"/>
      <w:dstrike w:val="0"/>
      <w:noProof w:val="0"/>
      <w:vanish w:val="0"/>
      <w:color w:val="FF0000"/>
      <w:spacing w:val="0"/>
      <w:w w:val="100"/>
      <w:kern w:val="0"/>
      <w:sz w:val="19"/>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character" w:styleId="Hyperlink">
    <w:name w:val="Hyperlink"/>
    <w:uiPriority w:val="99"/>
    <w:semiHidden/>
    <w:locked/>
    <w:rsid w:val="0017426F"/>
    <w:rPr>
      <w:rFonts w:ascii="Arial" w:hAnsi="Arial" w:cs="Times New Roman"/>
      <w:b w:val="0"/>
      <w:i w:val="0"/>
      <w:caps w:val="0"/>
      <w:smallCaps w:val="0"/>
      <w:strike w:val="0"/>
      <w:dstrike w:val="0"/>
      <w:noProof w:val="0"/>
      <w:vanish w:val="0"/>
      <w:color w:val="FF0000"/>
      <w:spacing w:val="0"/>
      <w:w w:val="100"/>
      <w:kern w:val="0"/>
      <w:sz w:val="16"/>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paragraph" w:styleId="Index1">
    <w:name w:val="index 1"/>
    <w:uiPriority w:val="99"/>
    <w:semiHidden/>
    <w:locked/>
    <w:rsid w:val="0036794B"/>
    <w:pPr>
      <w:tabs>
        <w:tab w:val="right" w:leader="dot" w:pos="2890"/>
      </w:tabs>
      <w:spacing w:line="220" w:lineRule="exact"/>
      <w:ind w:left="340" w:hanging="340"/>
    </w:pPr>
    <w:rPr>
      <w:rFonts w:ascii="Arial" w:hAnsi="Arial" w:cs="Arial"/>
      <w:sz w:val="16"/>
      <w:szCs w:val="24"/>
      <w:lang w:val="en-GB"/>
    </w:rPr>
  </w:style>
  <w:style w:type="paragraph" w:styleId="Index2">
    <w:name w:val="index 2"/>
    <w:uiPriority w:val="99"/>
    <w:semiHidden/>
    <w:locked/>
    <w:rsid w:val="0036794B"/>
    <w:pPr>
      <w:numPr>
        <w:numId w:val="10"/>
      </w:numPr>
      <w:tabs>
        <w:tab w:val="right" w:leader="dot" w:pos="2890"/>
      </w:tabs>
      <w:spacing w:line="220" w:lineRule="exact"/>
      <w:ind w:left="340" w:hanging="340"/>
    </w:pPr>
    <w:rPr>
      <w:rFonts w:ascii="Arial" w:hAnsi="Arial" w:cs="Arial"/>
      <w:sz w:val="16"/>
      <w:szCs w:val="24"/>
      <w:lang w:val="en-GB"/>
    </w:rPr>
  </w:style>
  <w:style w:type="paragraph" w:styleId="Index3">
    <w:name w:val="index 3"/>
    <w:semiHidden/>
    <w:locked/>
    <w:rsid w:val="001E2C72"/>
    <w:pPr>
      <w:spacing w:line="220" w:lineRule="exact"/>
      <w:ind w:left="340" w:hanging="340"/>
    </w:pPr>
    <w:rPr>
      <w:rFonts w:ascii="Arial" w:hAnsi="Arial" w:cs="Arial"/>
      <w:sz w:val="16"/>
      <w:szCs w:val="24"/>
      <w:lang w:val="en-GB"/>
    </w:rPr>
  </w:style>
  <w:style w:type="paragraph" w:styleId="Index4">
    <w:name w:val="index 4"/>
    <w:semiHidden/>
    <w:locked/>
    <w:rsid w:val="001E2C72"/>
    <w:pPr>
      <w:spacing w:line="220" w:lineRule="exact"/>
      <w:ind w:left="340" w:hanging="340"/>
    </w:pPr>
    <w:rPr>
      <w:rFonts w:ascii="Arial" w:hAnsi="Arial" w:cs="Arial"/>
      <w:sz w:val="16"/>
      <w:szCs w:val="24"/>
      <w:lang w:val="en-GB"/>
    </w:rPr>
  </w:style>
  <w:style w:type="paragraph" w:styleId="Index5">
    <w:name w:val="index 5"/>
    <w:semiHidden/>
    <w:locked/>
    <w:rsid w:val="001E2C72"/>
    <w:pPr>
      <w:spacing w:line="220" w:lineRule="exact"/>
      <w:ind w:left="340" w:hanging="340"/>
    </w:pPr>
    <w:rPr>
      <w:rFonts w:ascii="Arial" w:hAnsi="Arial" w:cs="Arial"/>
      <w:sz w:val="16"/>
      <w:szCs w:val="24"/>
      <w:lang w:val="en-GB"/>
    </w:rPr>
  </w:style>
  <w:style w:type="paragraph" w:styleId="Index6">
    <w:name w:val="index 6"/>
    <w:semiHidden/>
    <w:locked/>
    <w:rsid w:val="001E2C72"/>
    <w:pPr>
      <w:spacing w:line="220" w:lineRule="exact"/>
      <w:ind w:left="340" w:hanging="340"/>
    </w:pPr>
    <w:rPr>
      <w:rFonts w:ascii="Arial" w:hAnsi="Arial" w:cs="Arial"/>
      <w:sz w:val="16"/>
      <w:szCs w:val="24"/>
      <w:lang w:val="en-GB"/>
    </w:rPr>
  </w:style>
  <w:style w:type="paragraph" w:styleId="Index7">
    <w:name w:val="index 7"/>
    <w:semiHidden/>
    <w:locked/>
    <w:rsid w:val="001E2C72"/>
    <w:pPr>
      <w:spacing w:line="220" w:lineRule="exact"/>
      <w:ind w:left="340" w:hanging="340"/>
    </w:pPr>
    <w:rPr>
      <w:rFonts w:ascii="Arial" w:hAnsi="Arial" w:cs="Arial"/>
      <w:color w:val="FF0000"/>
      <w:sz w:val="16"/>
      <w:szCs w:val="24"/>
      <w:lang w:val="en-GB"/>
    </w:rPr>
  </w:style>
  <w:style w:type="paragraph" w:styleId="Index8">
    <w:name w:val="index 8"/>
    <w:semiHidden/>
    <w:locked/>
    <w:rsid w:val="001E2C72"/>
    <w:pPr>
      <w:spacing w:line="220" w:lineRule="exact"/>
      <w:ind w:left="340" w:hanging="340"/>
    </w:pPr>
    <w:rPr>
      <w:rFonts w:ascii="Arial" w:hAnsi="Arial" w:cs="Arial"/>
      <w:color w:val="FF0000"/>
      <w:sz w:val="16"/>
      <w:szCs w:val="24"/>
      <w:lang w:val="en-GB"/>
    </w:rPr>
  </w:style>
  <w:style w:type="paragraph" w:styleId="Index9">
    <w:name w:val="index 9"/>
    <w:semiHidden/>
    <w:locked/>
    <w:rsid w:val="001E2C72"/>
    <w:pPr>
      <w:spacing w:line="220" w:lineRule="exact"/>
      <w:ind w:left="340" w:hanging="340"/>
    </w:pPr>
    <w:rPr>
      <w:rFonts w:ascii="Arial" w:hAnsi="Arial" w:cs="Arial"/>
      <w:color w:val="FF0000"/>
      <w:sz w:val="16"/>
      <w:szCs w:val="24"/>
      <w:lang w:val="en-GB"/>
    </w:rPr>
  </w:style>
  <w:style w:type="paragraph" w:styleId="IndexHeading">
    <w:name w:val="index heading"/>
    <w:basedOn w:val="Index1"/>
    <w:next w:val="Index1"/>
    <w:semiHidden/>
    <w:locked/>
    <w:rsid w:val="0054088E"/>
    <w:pPr>
      <w:keepNext/>
      <w:spacing w:before="220"/>
      <w:ind w:left="0" w:firstLine="0"/>
    </w:pPr>
    <w:rPr>
      <w:b/>
      <w:color w:val="FF0000"/>
    </w:rPr>
  </w:style>
  <w:style w:type="paragraph" w:styleId="CommentText">
    <w:name w:val="annotation text"/>
    <w:uiPriority w:val="99"/>
    <w:semiHidden/>
    <w:locked/>
    <w:rsid w:val="001E2C72"/>
    <w:pPr>
      <w:spacing w:line="360" w:lineRule="auto"/>
    </w:pPr>
    <w:rPr>
      <w:color w:val="FF0000"/>
      <w:sz w:val="19"/>
      <w:lang w:val="en-GB"/>
    </w:rPr>
  </w:style>
  <w:style w:type="paragraph" w:styleId="CommentSubject">
    <w:name w:val="annotation subject"/>
    <w:next w:val="CommentText"/>
    <w:uiPriority w:val="99"/>
    <w:semiHidden/>
    <w:locked/>
    <w:rsid w:val="001E2C72"/>
    <w:pPr>
      <w:spacing w:line="360" w:lineRule="auto"/>
    </w:pPr>
    <w:rPr>
      <w:bCs/>
      <w:color w:val="FF0000"/>
      <w:sz w:val="19"/>
      <w:lang w:val="en-GB"/>
    </w:rPr>
  </w:style>
  <w:style w:type="character" w:styleId="CommentReference">
    <w:name w:val="annotation reference"/>
    <w:uiPriority w:val="99"/>
    <w:semiHidden/>
    <w:locked/>
    <w:rsid w:val="001E2C72"/>
    <w:rPr>
      <w:rFonts w:ascii="Times New Roman" w:hAnsi="Times New Roman" w:cs="Times New Roman"/>
      <w:b w:val="0"/>
      <w:i w:val="0"/>
      <w:caps w:val="0"/>
      <w:smallCaps w:val="0"/>
      <w:strike w:val="0"/>
      <w:dstrike w:val="0"/>
      <w:noProof w:val="0"/>
      <w:vanish w:val="0"/>
      <w:color w:val="FF0000"/>
      <w:spacing w:val="0"/>
      <w:w w:val="100"/>
      <w:kern w:val="0"/>
      <w:sz w:val="19"/>
      <w:szCs w:val="16"/>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paragraph" w:styleId="List">
    <w:name w:val="List"/>
    <w:basedOn w:val="list1"/>
    <w:semiHidden/>
    <w:locked/>
    <w:rsid w:val="00DE2CE1"/>
    <w:rPr>
      <w:color w:val="FF0000"/>
    </w:rPr>
  </w:style>
  <w:style w:type="paragraph" w:styleId="List20">
    <w:name w:val="List 2"/>
    <w:basedOn w:val="list2"/>
    <w:semiHidden/>
    <w:locked/>
    <w:rsid w:val="00DE2CE1"/>
    <w:rPr>
      <w:color w:val="FF0000"/>
    </w:rPr>
  </w:style>
  <w:style w:type="paragraph" w:styleId="List30">
    <w:name w:val="List 3"/>
    <w:basedOn w:val="list3"/>
    <w:semiHidden/>
    <w:locked/>
    <w:rsid w:val="00DE2CE1"/>
    <w:rPr>
      <w:color w:val="FF0000"/>
    </w:rPr>
  </w:style>
  <w:style w:type="paragraph" w:styleId="List4">
    <w:name w:val="List 4"/>
    <w:semiHidden/>
    <w:locked/>
    <w:rsid w:val="00DE2CE1"/>
    <w:rPr>
      <w:color w:val="FF0000"/>
      <w:lang w:val="en-GB"/>
    </w:rPr>
  </w:style>
  <w:style w:type="paragraph" w:styleId="List5">
    <w:name w:val="List 5"/>
    <w:semiHidden/>
    <w:locked/>
    <w:rsid w:val="00DE2CE1"/>
    <w:rPr>
      <w:color w:val="FF0000"/>
      <w:lang w:val="en-GB"/>
    </w:rPr>
  </w:style>
  <w:style w:type="paragraph" w:styleId="ListContinue">
    <w:name w:val="List Continue"/>
    <w:basedOn w:val="List"/>
    <w:semiHidden/>
    <w:locked/>
    <w:rsid w:val="00DE2CE1"/>
    <w:pPr>
      <w:ind w:firstLine="0"/>
    </w:pPr>
  </w:style>
  <w:style w:type="paragraph" w:styleId="ListContinue2">
    <w:name w:val="List Continue 2"/>
    <w:basedOn w:val="List20"/>
    <w:semiHidden/>
    <w:locked/>
    <w:rsid w:val="00DE2CE1"/>
    <w:pPr>
      <w:ind w:firstLine="0"/>
    </w:pPr>
  </w:style>
  <w:style w:type="paragraph" w:styleId="ListContinue3">
    <w:name w:val="List Continue 3"/>
    <w:basedOn w:val="List30"/>
    <w:semiHidden/>
    <w:locked/>
    <w:rsid w:val="00B26C2B"/>
    <w:pPr>
      <w:ind w:left="1021" w:firstLine="0"/>
    </w:pPr>
  </w:style>
  <w:style w:type="paragraph" w:styleId="ListContinue4">
    <w:name w:val="List Continue 4"/>
    <w:basedOn w:val="List4"/>
    <w:semiHidden/>
    <w:locked/>
    <w:rsid w:val="00B26C2B"/>
  </w:style>
  <w:style w:type="paragraph" w:styleId="ListContinue5">
    <w:name w:val="List Continue 5"/>
    <w:basedOn w:val="List5"/>
    <w:semiHidden/>
    <w:locked/>
    <w:rsid w:val="00B26C2B"/>
  </w:style>
  <w:style w:type="paragraph" w:styleId="ListNumber">
    <w:name w:val="List Number"/>
    <w:basedOn w:val="list1"/>
    <w:semiHidden/>
    <w:locked/>
    <w:rsid w:val="00B26C2B"/>
    <w:pPr>
      <w:numPr>
        <w:numId w:val="15"/>
      </w:numPr>
    </w:pPr>
    <w:rPr>
      <w:color w:val="FF0000"/>
    </w:rPr>
  </w:style>
  <w:style w:type="paragraph" w:styleId="ListNumber2">
    <w:name w:val="List Number 2"/>
    <w:basedOn w:val="list2"/>
    <w:semiHidden/>
    <w:locked/>
    <w:rsid w:val="00B26C2B"/>
    <w:pPr>
      <w:numPr>
        <w:numId w:val="16"/>
      </w:numPr>
    </w:pPr>
    <w:rPr>
      <w:color w:val="FF0000"/>
    </w:rPr>
  </w:style>
  <w:style w:type="paragraph" w:styleId="ListNumber3">
    <w:name w:val="List Number 3"/>
    <w:basedOn w:val="list3"/>
    <w:semiHidden/>
    <w:locked/>
    <w:rsid w:val="00B26C2B"/>
    <w:pPr>
      <w:numPr>
        <w:numId w:val="17"/>
      </w:numPr>
    </w:pPr>
    <w:rPr>
      <w:color w:val="FF0000"/>
    </w:rPr>
  </w:style>
  <w:style w:type="paragraph" w:styleId="ListNumber4">
    <w:name w:val="List Number 4"/>
    <w:semiHidden/>
    <w:locked/>
    <w:rsid w:val="00B26C2B"/>
    <w:pPr>
      <w:numPr>
        <w:numId w:val="18"/>
      </w:numPr>
    </w:pPr>
    <w:rPr>
      <w:color w:val="FF0000"/>
      <w:lang w:val="en-GB"/>
    </w:rPr>
  </w:style>
  <w:style w:type="paragraph" w:styleId="ListNumber5">
    <w:name w:val="List Number 5"/>
    <w:semiHidden/>
    <w:locked/>
    <w:rsid w:val="00B26C2B"/>
    <w:pPr>
      <w:numPr>
        <w:numId w:val="19"/>
      </w:numPr>
    </w:pPr>
    <w:rPr>
      <w:color w:val="FF0000"/>
      <w:lang w:val="en-GB"/>
    </w:rPr>
  </w:style>
  <w:style w:type="paragraph" w:styleId="MacroText">
    <w:name w:val="macro"/>
    <w:semiHidden/>
    <w:locked/>
    <w:rsid w:val="001E2C72"/>
    <w:pPr>
      <w:tabs>
        <w:tab w:val="left" w:pos="482"/>
        <w:tab w:val="left" w:pos="958"/>
        <w:tab w:val="left" w:pos="1440"/>
        <w:tab w:val="left" w:pos="1922"/>
        <w:tab w:val="left" w:pos="2398"/>
        <w:tab w:val="left" w:pos="2880"/>
        <w:tab w:val="left" w:pos="3362"/>
        <w:tab w:val="left" w:pos="3838"/>
        <w:tab w:val="left" w:pos="4320"/>
      </w:tabs>
    </w:pPr>
    <w:rPr>
      <w:color w:val="FF0000"/>
      <w:sz w:val="19"/>
      <w:lang w:val="en-GB"/>
    </w:rPr>
  </w:style>
  <w:style w:type="paragraph" w:styleId="MessageHeader">
    <w:name w:val="Message Header"/>
    <w:semiHidden/>
    <w:locked/>
    <w:rsid w:val="001E2C72"/>
    <w:pPr>
      <w:spacing w:line="360" w:lineRule="auto"/>
      <w:ind w:left="2268" w:hanging="1134"/>
    </w:pPr>
    <w:rPr>
      <w:color w:val="FF0000"/>
      <w:sz w:val="19"/>
      <w:szCs w:val="24"/>
      <w:lang w:val="en-GB"/>
    </w:rPr>
  </w:style>
  <w:style w:type="paragraph" w:styleId="PlainText">
    <w:name w:val="Plain Text"/>
    <w:semiHidden/>
    <w:locked/>
    <w:rsid w:val="001E2C72"/>
    <w:pPr>
      <w:spacing w:line="260" w:lineRule="exact"/>
      <w:ind w:firstLine="340"/>
    </w:pPr>
    <w:rPr>
      <w:color w:val="FF0000"/>
      <w:sz w:val="19"/>
      <w:lang w:val="en-GB"/>
    </w:rPr>
  </w:style>
  <w:style w:type="paragraph" w:styleId="TableofAuthorities">
    <w:name w:val="table of authorities"/>
    <w:semiHidden/>
    <w:locked/>
    <w:rsid w:val="001E2C72"/>
    <w:pPr>
      <w:spacing w:line="220" w:lineRule="exact"/>
      <w:ind w:left="340" w:hanging="340"/>
    </w:pPr>
    <w:rPr>
      <w:rFonts w:ascii="Arial" w:hAnsi="Arial" w:cs="Arial"/>
      <w:color w:val="FF0000"/>
      <w:sz w:val="16"/>
      <w:szCs w:val="24"/>
      <w:lang w:val="en-GB"/>
    </w:rPr>
  </w:style>
  <w:style w:type="paragraph" w:styleId="TOAHeading">
    <w:name w:val="toa heading"/>
    <w:next w:val="TableofAuthorities"/>
    <w:semiHidden/>
    <w:locked/>
    <w:rsid w:val="001E2C72"/>
    <w:pPr>
      <w:keepNext/>
      <w:spacing w:after="260" w:line="390" w:lineRule="exact"/>
    </w:pPr>
    <w:rPr>
      <w:rFonts w:ascii="Arial" w:hAnsi="Arial" w:cs="Arial"/>
      <w:b/>
      <w:bCs/>
      <w:color w:val="FF0000"/>
      <w:sz w:val="30"/>
      <w:szCs w:val="24"/>
      <w:lang w:val="en-GB"/>
    </w:rPr>
  </w:style>
  <w:style w:type="character" w:styleId="PageNumber">
    <w:name w:val="page number"/>
    <w:semiHidden/>
    <w:locked/>
    <w:rsid w:val="008E5DE3"/>
    <w:rPr>
      <w:b/>
      <w:sz w:val="19"/>
      <w:szCs w:val="19"/>
      <w:lang w:val="en-GB"/>
      <w14:numSpacing w14:val="tabular"/>
    </w:rPr>
  </w:style>
  <w:style w:type="paragraph" w:styleId="BalloonText">
    <w:name w:val="Balloon Text"/>
    <w:uiPriority w:val="99"/>
    <w:semiHidden/>
    <w:locked/>
    <w:rsid w:val="001E2C72"/>
    <w:pPr>
      <w:spacing w:line="360" w:lineRule="auto"/>
    </w:pPr>
    <w:rPr>
      <w:color w:val="FF0000"/>
      <w:sz w:val="19"/>
      <w:szCs w:val="16"/>
      <w:lang w:val="en-GB"/>
    </w:rPr>
  </w:style>
  <w:style w:type="paragraph" w:styleId="NormalWeb">
    <w:name w:val="Normal (Web)"/>
    <w:semiHidden/>
    <w:locked/>
    <w:rsid w:val="001E2C72"/>
    <w:pPr>
      <w:spacing w:line="260" w:lineRule="exact"/>
      <w:ind w:firstLine="340"/>
    </w:pPr>
    <w:rPr>
      <w:color w:val="FF0000"/>
      <w:sz w:val="19"/>
      <w:szCs w:val="24"/>
      <w:lang w:val="en-GB"/>
    </w:rPr>
  </w:style>
  <w:style w:type="paragraph" w:styleId="NormalIndent">
    <w:name w:val="Normal Indent"/>
    <w:semiHidden/>
    <w:locked/>
    <w:rsid w:val="001E2C72"/>
    <w:pPr>
      <w:spacing w:line="260" w:lineRule="exact"/>
      <w:ind w:firstLine="340"/>
    </w:pPr>
    <w:rPr>
      <w:color w:val="FF0000"/>
      <w:sz w:val="19"/>
      <w:szCs w:val="24"/>
      <w:lang w:val="en-GB"/>
    </w:rPr>
  </w:style>
  <w:style w:type="table" w:styleId="Table3Deffects1">
    <w:name w:val="Table 3D effects 1"/>
    <w:basedOn w:val="TableNormal"/>
    <w:semiHidden/>
    <w:locked/>
    <w:rsid w:val="001E2C7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1E2C7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1E2C7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ntemporary">
    <w:name w:val="Table Contemporary"/>
    <w:basedOn w:val="TableNormal"/>
    <w:semiHidden/>
    <w:locked/>
    <w:rsid w:val="001E2C72"/>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Simple1">
    <w:name w:val="Table Simple 1"/>
    <w:basedOn w:val="TableNormal"/>
    <w:semiHidden/>
    <w:locked/>
    <w:rsid w:val="001E2C72"/>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1E2C72"/>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1E2C7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semiHidden/>
    <w:locked/>
    <w:rsid w:val="001E2C72"/>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Colorful1">
    <w:name w:val="Table Colorful 1"/>
    <w:basedOn w:val="TableNormal"/>
    <w:semiHidden/>
    <w:locked/>
    <w:rsid w:val="001E2C72"/>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1E2C72"/>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1E2C72"/>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1">
    <w:name w:val="Table Classic 1"/>
    <w:basedOn w:val="TableNormal"/>
    <w:semiHidden/>
    <w:locked/>
    <w:rsid w:val="001E2C72"/>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1E2C72"/>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1E2C72"/>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1E2C72"/>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List1">
    <w:name w:val="Table List 1"/>
    <w:basedOn w:val="TableNormal"/>
    <w:semiHidden/>
    <w:locked/>
    <w:rsid w:val="001E2C72"/>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1E2C72"/>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1E2C72"/>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1E2C72"/>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1E2C72"/>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1E2C72"/>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1E2C72"/>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1E2C72"/>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1E2C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1">
    <w:name w:val="Table Grid 1"/>
    <w:basedOn w:val="TableNormal"/>
    <w:semiHidden/>
    <w:locked/>
    <w:rsid w:val="001E2C72"/>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1E2C72"/>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1E2C72"/>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1E2C72"/>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1E2C72"/>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1E2C72"/>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1E2C72"/>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1E2C72"/>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Columns1">
    <w:name w:val="Table Columns 1"/>
    <w:basedOn w:val="TableNormal"/>
    <w:semiHidden/>
    <w:locked/>
    <w:rsid w:val="001E2C72"/>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1E2C72"/>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1E2C72"/>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1E2C72"/>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1E2C72"/>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ubtle1">
    <w:name w:val="Table Subtle 1"/>
    <w:basedOn w:val="TableNormal"/>
    <w:semiHidden/>
    <w:locked/>
    <w:rsid w:val="001E2C72"/>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1E2C7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Web1">
    <w:name w:val="Table Web 1"/>
    <w:basedOn w:val="TableNormal"/>
    <w:semiHidden/>
    <w:locked/>
    <w:rsid w:val="001E2C7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1E2C72"/>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1E2C7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Grid">
    <w:name w:val="Table Grid"/>
    <w:basedOn w:val="TableNormal"/>
    <w:semiHidden/>
    <w:locked/>
    <w:rsid w:val="001E2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locked/>
    <w:rsid w:val="001E2C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semiHidden/>
    <w:locked/>
    <w:rsid w:val="001E2C72"/>
    <w:pPr>
      <w:spacing w:line="260" w:lineRule="exact"/>
      <w:ind w:firstLine="340"/>
    </w:pPr>
    <w:rPr>
      <w:color w:val="FF0000"/>
      <w:sz w:val="19"/>
      <w:szCs w:val="24"/>
      <w:lang w:val="en-GB"/>
    </w:rPr>
  </w:style>
  <w:style w:type="paragraph" w:styleId="BodyText2">
    <w:name w:val="Body Text 2"/>
    <w:semiHidden/>
    <w:locked/>
    <w:rsid w:val="001E2C72"/>
    <w:pPr>
      <w:spacing w:line="260" w:lineRule="exact"/>
      <w:ind w:firstLine="340"/>
    </w:pPr>
    <w:rPr>
      <w:color w:val="FF0000"/>
      <w:sz w:val="19"/>
      <w:szCs w:val="24"/>
      <w:lang w:val="en-GB"/>
    </w:rPr>
  </w:style>
  <w:style w:type="paragraph" w:styleId="BodyText3">
    <w:name w:val="Body Text 3"/>
    <w:semiHidden/>
    <w:locked/>
    <w:rsid w:val="001E2C72"/>
    <w:pPr>
      <w:spacing w:line="260" w:lineRule="exact"/>
      <w:ind w:firstLine="340"/>
    </w:pPr>
    <w:rPr>
      <w:color w:val="FF0000"/>
      <w:sz w:val="19"/>
      <w:szCs w:val="16"/>
      <w:lang w:val="en-GB"/>
    </w:rPr>
  </w:style>
  <w:style w:type="paragraph" w:styleId="BodyTextIndent2">
    <w:name w:val="Body Text Indent 2"/>
    <w:semiHidden/>
    <w:locked/>
    <w:rsid w:val="001E2C72"/>
    <w:pPr>
      <w:spacing w:line="260" w:lineRule="exact"/>
      <w:ind w:firstLine="340"/>
    </w:pPr>
    <w:rPr>
      <w:color w:val="FF0000"/>
      <w:sz w:val="19"/>
      <w:szCs w:val="24"/>
      <w:lang w:val="en-GB"/>
    </w:rPr>
  </w:style>
  <w:style w:type="paragraph" w:styleId="BodyTextIndent3">
    <w:name w:val="Body Text Indent 3"/>
    <w:semiHidden/>
    <w:locked/>
    <w:rsid w:val="001E2C72"/>
    <w:pPr>
      <w:spacing w:line="260" w:lineRule="exact"/>
      <w:ind w:firstLine="340"/>
    </w:pPr>
    <w:rPr>
      <w:color w:val="FF0000"/>
      <w:sz w:val="19"/>
      <w:szCs w:val="16"/>
      <w:lang w:val="en-GB"/>
    </w:rPr>
  </w:style>
  <w:style w:type="paragraph" w:styleId="BodyTextFirstIndent">
    <w:name w:val="Body Text First Indent"/>
    <w:semiHidden/>
    <w:locked/>
    <w:rsid w:val="001E2C72"/>
    <w:pPr>
      <w:spacing w:line="260" w:lineRule="exact"/>
      <w:ind w:firstLine="340"/>
    </w:pPr>
    <w:rPr>
      <w:color w:val="FF0000"/>
      <w:sz w:val="19"/>
      <w:szCs w:val="24"/>
      <w:lang w:val="en-GB"/>
    </w:rPr>
  </w:style>
  <w:style w:type="paragraph" w:styleId="BodyTextIndent">
    <w:name w:val="Body Text Indent"/>
    <w:semiHidden/>
    <w:locked/>
    <w:rsid w:val="001E2C72"/>
    <w:pPr>
      <w:spacing w:line="260" w:lineRule="exact"/>
      <w:ind w:firstLine="340"/>
    </w:pPr>
    <w:rPr>
      <w:color w:val="FF0000"/>
      <w:sz w:val="19"/>
      <w:szCs w:val="24"/>
      <w:lang w:val="en-GB"/>
    </w:rPr>
  </w:style>
  <w:style w:type="paragraph" w:styleId="BodyTextFirstIndent2">
    <w:name w:val="Body Text First Indent 2"/>
    <w:semiHidden/>
    <w:locked/>
    <w:rsid w:val="001E2C72"/>
    <w:pPr>
      <w:spacing w:line="260" w:lineRule="exact"/>
      <w:ind w:firstLine="340"/>
    </w:pPr>
    <w:rPr>
      <w:color w:val="FF0000"/>
      <w:sz w:val="19"/>
      <w:szCs w:val="24"/>
      <w:lang w:val="en-GB"/>
    </w:rPr>
  </w:style>
  <w:style w:type="paragraph" w:styleId="Title">
    <w:name w:val="Title"/>
    <w:uiPriority w:val="99"/>
    <w:semiHidden/>
    <w:locked/>
    <w:rsid w:val="001E2C72"/>
    <w:pPr>
      <w:spacing w:after="220" w:line="390" w:lineRule="exact"/>
      <w:outlineLvl w:val="0"/>
    </w:pPr>
    <w:rPr>
      <w:rFonts w:ascii="Arial" w:hAnsi="Arial" w:cs="Arial"/>
      <w:b/>
      <w:bCs/>
      <w:color w:val="FF0000"/>
      <w:sz w:val="34"/>
      <w:szCs w:val="32"/>
      <w:lang w:val="en-GB"/>
    </w:rPr>
  </w:style>
  <w:style w:type="paragraph" w:styleId="EnvelopeReturn">
    <w:name w:val="envelope return"/>
    <w:semiHidden/>
    <w:locked/>
    <w:rsid w:val="001E2C72"/>
    <w:pPr>
      <w:spacing w:line="360" w:lineRule="auto"/>
    </w:pPr>
    <w:rPr>
      <w:color w:val="FF0000"/>
      <w:sz w:val="19"/>
      <w:lang w:val="en-GB"/>
    </w:rPr>
  </w:style>
  <w:style w:type="paragraph" w:styleId="EnvelopeAddress">
    <w:name w:val="envelope address"/>
    <w:semiHidden/>
    <w:locked/>
    <w:rsid w:val="001E2C72"/>
    <w:pPr>
      <w:framePr w:w="4320" w:h="2160" w:hRule="exact" w:hSpace="141" w:wrap="auto" w:hAnchor="page" w:xAlign="center" w:yAlign="bottom"/>
      <w:spacing w:line="360" w:lineRule="auto"/>
      <w:ind w:left="1"/>
    </w:pPr>
    <w:rPr>
      <w:color w:val="FF0000"/>
      <w:sz w:val="19"/>
      <w:szCs w:val="24"/>
      <w:lang w:val="en-GB"/>
    </w:rPr>
  </w:style>
  <w:style w:type="paragraph" w:styleId="Signature">
    <w:name w:val="Signature"/>
    <w:semiHidden/>
    <w:locked/>
    <w:rsid w:val="001E2C72"/>
    <w:pPr>
      <w:spacing w:line="360" w:lineRule="auto"/>
      <w:ind w:left="4252"/>
    </w:pPr>
    <w:rPr>
      <w:color w:val="FF0000"/>
      <w:sz w:val="19"/>
      <w:szCs w:val="24"/>
      <w:lang w:val="en-GB"/>
    </w:rPr>
  </w:style>
  <w:style w:type="paragraph" w:styleId="Subtitle">
    <w:name w:val="Subtitle"/>
    <w:uiPriority w:val="99"/>
    <w:semiHidden/>
    <w:locked/>
    <w:rsid w:val="001E2C72"/>
    <w:pPr>
      <w:suppressAutoHyphens/>
      <w:spacing w:after="680" w:line="340" w:lineRule="exact"/>
      <w:outlineLvl w:val="1"/>
    </w:pPr>
    <w:rPr>
      <w:color w:val="FF0000"/>
      <w:sz w:val="28"/>
      <w:szCs w:val="24"/>
      <w:lang w:val="en-GB"/>
    </w:rPr>
  </w:style>
  <w:style w:type="paragraph" w:styleId="TOC2">
    <w:name w:val="toc 2"/>
    <w:uiPriority w:val="99"/>
    <w:semiHidden/>
    <w:locked/>
    <w:rsid w:val="009C3DF1"/>
    <w:pPr>
      <w:tabs>
        <w:tab w:val="left" w:pos="1021"/>
      </w:tabs>
      <w:suppressAutoHyphens/>
      <w:spacing w:line="260" w:lineRule="exact"/>
      <w:ind w:left="1021" w:hanging="1021"/>
    </w:pPr>
    <w:rPr>
      <w:rFonts w:ascii="Arial" w:hAnsi="Arial" w:cs="Arial"/>
      <w:sz w:val="19"/>
      <w:szCs w:val="24"/>
      <w:lang w:val="en-GB"/>
      <w14:numSpacing w14:val="proportional"/>
    </w:rPr>
  </w:style>
  <w:style w:type="paragraph" w:styleId="TOC3">
    <w:name w:val="toc 3"/>
    <w:uiPriority w:val="99"/>
    <w:semiHidden/>
    <w:locked/>
    <w:rsid w:val="009C3DF1"/>
    <w:pPr>
      <w:tabs>
        <w:tab w:val="left" w:pos="1021"/>
      </w:tabs>
      <w:suppressAutoHyphens/>
      <w:spacing w:line="260" w:lineRule="exact"/>
      <w:ind w:left="1021" w:hanging="1021"/>
    </w:pPr>
    <w:rPr>
      <w:rFonts w:ascii="Arial" w:hAnsi="Arial" w:cs="Arial"/>
      <w:sz w:val="19"/>
      <w:szCs w:val="24"/>
      <w:lang w:val="en-GB"/>
      <w14:numSpacing w14:val="proportional"/>
    </w:rPr>
  </w:style>
  <w:style w:type="paragraph" w:styleId="TOC4">
    <w:name w:val="toc 4"/>
    <w:uiPriority w:val="99"/>
    <w:semiHidden/>
    <w:locked/>
    <w:rsid w:val="009C3DF1"/>
    <w:pPr>
      <w:tabs>
        <w:tab w:val="left" w:pos="1021"/>
      </w:tabs>
      <w:suppressAutoHyphens/>
      <w:spacing w:line="260" w:lineRule="exact"/>
      <w:ind w:left="1021" w:hanging="1021"/>
    </w:pPr>
    <w:rPr>
      <w:rFonts w:ascii="Arial" w:hAnsi="Arial" w:cs="Arial"/>
      <w:sz w:val="19"/>
      <w:szCs w:val="24"/>
      <w:lang w:val="en-GB"/>
      <w14:numSpacing w14:val="proportional"/>
    </w:rPr>
  </w:style>
  <w:style w:type="paragraph" w:styleId="TOC5">
    <w:name w:val="toc 5"/>
    <w:semiHidden/>
    <w:locked/>
    <w:rsid w:val="009C3DF1"/>
    <w:pPr>
      <w:tabs>
        <w:tab w:val="left" w:pos="1021"/>
      </w:tabs>
      <w:suppressAutoHyphens/>
      <w:spacing w:line="260" w:lineRule="exact"/>
      <w:ind w:left="1021" w:hanging="1021"/>
    </w:pPr>
    <w:rPr>
      <w:rFonts w:ascii="Arial" w:hAnsi="Arial" w:cs="Arial"/>
      <w:sz w:val="19"/>
      <w:szCs w:val="24"/>
      <w:lang w:val="en-GB"/>
      <w14:numSpacing w14:val="proportional"/>
    </w:rPr>
  </w:style>
  <w:style w:type="paragraph" w:styleId="TOC6">
    <w:name w:val="toc 6"/>
    <w:uiPriority w:val="99"/>
    <w:semiHidden/>
    <w:locked/>
    <w:rsid w:val="009C3DF1"/>
    <w:pPr>
      <w:tabs>
        <w:tab w:val="left" w:pos="680"/>
      </w:tabs>
      <w:suppressAutoHyphens/>
      <w:spacing w:before="390" w:line="300" w:lineRule="exact"/>
      <w:ind w:left="680" w:hanging="680"/>
    </w:pPr>
    <w:rPr>
      <w:rFonts w:ascii="Arial" w:hAnsi="Arial" w:cs="Arial"/>
      <w:b/>
      <w:sz w:val="24"/>
      <w:szCs w:val="24"/>
      <w:lang w:val="en-GB"/>
    </w:rPr>
  </w:style>
  <w:style w:type="paragraph" w:styleId="TOC7">
    <w:name w:val="toc 7"/>
    <w:semiHidden/>
    <w:locked/>
    <w:rsid w:val="009C3DF1"/>
    <w:pPr>
      <w:suppressAutoHyphens/>
      <w:spacing w:line="260" w:lineRule="exact"/>
    </w:pPr>
    <w:rPr>
      <w:rFonts w:ascii="Arial" w:hAnsi="Arial" w:cs="Arial"/>
      <w:b/>
      <w:sz w:val="19"/>
      <w:szCs w:val="24"/>
      <w:lang w:val="en-GB"/>
    </w:rPr>
  </w:style>
  <w:style w:type="paragraph" w:styleId="TOC8">
    <w:name w:val="toc 8"/>
    <w:semiHidden/>
    <w:locked/>
    <w:rsid w:val="009C3DF1"/>
    <w:pPr>
      <w:suppressAutoHyphens/>
      <w:spacing w:line="260" w:lineRule="exact"/>
    </w:pPr>
    <w:rPr>
      <w:rFonts w:ascii="Arial" w:hAnsi="Arial" w:cs="Arial"/>
      <w:sz w:val="19"/>
      <w:szCs w:val="24"/>
      <w:lang w:val="en-GB"/>
    </w:rPr>
  </w:style>
  <w:style w:type="paragraph" w:styleId="TOC9">
    <w:name w:val="toc 9"/>
    <w:semiHidden/>
    <w:locked/>
    <w:rsid w:val="009C3DF1"/>
    <w:pPr>
      <w:suppressAutoHyphens/>
      <w:spacing w:before="260" w:line="260" w:lineRule="exact"/>
    </w:pPr>
    <w:rPr>
      <w:rFonts w:ascii="Arial" w:hAnsi="Arial" w:cs="Arial"/>
      <w:sz w:val="19"/>
      <w:szCs w:val="24"/>
      <w:lang w:val="en-GB"/>
    </w:rPr>
  </w:style>
  <w:style w:type="character" w:styleId="LineNumber">
    <w:name w:val="line number"/>
    <w:semiHidden/>
    <w:locked/>
    <w:rsid w:val="00903FCE"/>
    <w:rPr>
      <w:rFonts w:ascii="Times New Roman" w:hAnsi="Times New Roman" w:cs="Times New Roman"/>
      <w:b w:val="0"/>
      <w:i w:val="0"/>
      <w:caps w:val="0"/>
      <w:smallCaps w:val="0"/>
      <w:strike w:val="0"/>
      <w:dstrike w:val="0"/>
      <w:noProof w:val="0"/>
      <w:vanish w:val="0"/>
      <w:color w:val="FF0000"/>
      <w:spacing w:val="0"/>
      <w:w w:val="100"/>
      <w:kern w:val="0"/>
      <w:sz w:val="16"/>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frontmattertitle">
    <w:name w:val="front_matter_title"/>
    <w:next w:val="paraignoreindent"/>
    <w:qFormat/>
    <w:locked/>
    <w:rsid w:val="00601CFB"/>
    <w:pPr>
      <w:keepNext/>
      <w:pageBreakBefore/>
      <w:suppressAutoHyphens/>
      <w:spacing w:after="260" w:line="390" w:lineRule="exact"/>
    </w:pPr>
    <w:rPr>
      <w:rFonts w:ascii="Arial" w:hAnsi="Arial" w:cs="Arial"/>
      <w:b/>
      <w:sz w:val="30"/>
      <w:szCs w:val="24"/>
      <w:lang w:val="en-GB"/>
      <w14:numSpacing w14:val="proportional"/>
    </w:rPr>
  </w:style>
  <w:style w:type="paragraph" w:customStyle="1" w:styleId="backmattertitle">
    <w:name w:val="back_matter_title"/>
    <w:next w:val="intro"/>
    <w:uiPriority w:val="99"/>
    <w:qFormat/>
    <w:locked/>
    <w:rsid w:val="00D01490"/>
    <w:pPr>
      <w:keepNext/>
      <w:pageBreakBefore/>
      <w:suppressAutoHyphens/>
      <w:spacing w:after="260" w:line="390" w:lineRule="exact"/>
    </w:pPr>
    <w:rPr>
      <w:rFonts w:ascii="Arial" w:hAnsi="Arial" w:cs="Arial"/>
      <w:b/>
      <w:sz w:val="30"/>
      <w:szCs w:val="24"/>
      <w:lang w:val="en-GB"/>
      <w14:numSpacing w14:val="proportional"/>
    </w:rPr>
  </w:style>
  <w:style w:type="paragraph" w:customStyle="1" w:styleId="subreferencetitle">
    <w:name w:val="sub_reference_title"/>
    <w:next w:val="reference"/>
    <w:qFormat/>
    <w:locked/>
    <w:rsid w:val="00260697"/>
    <w:pPr>
      <w:keepNext/>
      <w:spacing w:before="340" w:after="170" w:line="300" w:lineRule="exact"/>
    </w:pPr>
    <w:rPr>
      <w:rFonts w:ascii="Arial" w:hAnsi="Arial" w:cs="Arial"/>
      <w:b/>
      <w:sz w:val="19"/>
      <w:szCs w:val="24"/>
      <w:lang w:val="en-GB"/>
    </w:rPr>
  </w:style>
  <w:style w:type="table" w:customStyle="1" w:styleId="tablelayout">
    <w:name w:val="table_layout"/>
    <w:basedOn w:val="TableGrid"/>
    <w:qFormat/>
    <w:locked/>
    <w:rsid w:val="00443B58"/>
    <w:pPr>
      <w:spacing w:line="220" w:lineRule="exact"/>
    </w:pPr>
    <w:rPr>
      <w:rFonts w:ascii="Arial" w:hAnsi="Arial"/>
      <w:sz w:val="16"/>
    </w:rPr>
    <w:tblPr>
      <w:tblBorders>
        <w:top w:val="single" w:sz="8" w:space="0" w:color="auto"/>
        <w:left w:val="none" w:sz="0" w:space="0" w:color="auto"/>
        <w:bottom w:val="single" w:sz="8" w:space="0" w:color="auto"/>
        <w:right w:val="none" w:sz="0" w:space="0" w:color="auto"/>
        <w:insideH w:val="none" w:sz="0" w:space="0" w:color="auto"/>
        <w:insideV w:val="none" w:sz="0" w:space="0" w:color="auto"/>
      </w:tblBorders>
      <w:tblCellMar>
        <w:top w:w="28" w:type="dxa"/>
        <w:left w:w="0" w:type="dxa"/>
        <w:bottom w:w="28" w:type="dxa"/>
        <w:right w:w="102" w:type="dxa"/>
      </w:tblCellMar>
    </w:tblPr>
    <w:tblStylePr w:type="firstRow">
      <w:rPr>
        <w:rFonts w:ascii="Arial" w:hAnsi="Arial"/>
        <w:b w:val="0"/>
        <w:i w:val="0"/>
        <w:sz w:val="16"/>
      </w:rPr>
      <w:tblPr>
        <w:tblCellMar>
          <w:top w:w="79" w:type="dxa"/>
          <w:left w:w="0" w:type="dxa"/>
          <w:bottom w:w="79" w:type="dxa"/>
          <w:right w:w="102" w:type="dxa"/>
        </w:tblCellMar>
      </w:tblPr>
      <w:tcPr>
        <w:tcBorders>
          <w:top w:val="single" w:sz="8" w:space="0" w:color="auto"/>
          <w:bottom w:val="single" w:sz="8" w:space="0" w:color="auto"/>
        </w:tcBorders>
      </w:tcPr>
    </w:tblStylePr>
  </w:style>
  <w:style w:type="paragraph" w:customStyle="1" w:styleId="paraignoreindent">
    <w:name w:val="para_ignore_indent"/>
    <w:next w:val="paragraph"/>
    <w:qFormat/>
    <w:locked/>
    <w:rsid w:val="001D6C8A"/>
    <w:pPr>
      <w:spacing w:line="260" w:lineRule="exact"/>
      <w:jc w:val="both"/>
    </w:pPr>
    <w:rPr>
      <w:sz w:val="19"/>
      <w:szCs w:val="24"/>
      <w:lang w:val="en-GB"/>
    </w:rPr>
  </w:style>
  <w:style w:type="character" w:customStyle="1" w:styleId="italic">
    <w:name w:val="italic"/>
    <w:qFormat/>
    <w:locked/>
    <w:rsid w:val="008E5DE3"/>
    <w:rPr>
      <w:i/>
      <w:lang w:val="en-GB"/>
    </w:rPr>
  </w:style>
  <w:style w:type="character" w:customStyle="1" w:styleId="bold">
    <w:name w:val="bold"/>
    <w:qFormat/>
    <w:locked/>
    <w:rsid w:val="008E5DE3"/>
    <w:rPr>
      <w:b/>
      <w:lang w:val="en-GB"/>
    </w:rPr>
  </w:style>
  <w:style w:type="character" w:customStyle="1" w:styleId="smallcaps">
    <w:name w:val="smallcaps"/>
    <w:qFormat/>
    <w:locked/>
    <w:rsid w:val="008E5DE3"/>
    <w:rPr>
      <w:smallCaps/>
      <w:lang w:val="en-GB"/>
    </w:rPr>
  </w:style>
  <w:style w:type="paragraph" w:customStyle="1" w:styleId="symbollist">
    <w:name w:val="symbol_list"/>
    <w:qFormat/>
    <w:locked/>
    <w:rsid w:val="00C93242"/>
    <w:pPr>
      <w:numPr>
        <w:numId w:val="9"/>
      </w:numPr>
      <w:spacing w:after="260" w:line="260" w:lineRule="exact"/>
      <w:contextualSpacing/>
      <w:jc w:val="both"/>
    </w:pPr>
    <w:rPr>
      <w:sz w:val="19"/>
      <w:szCs w:val="24"/>
      <w:lang w:val="en-GB"/>
    </w:rPr>
  </w:style>
  <w:style w:type="paragraph" w:customStyle="1" w:styleId="Balken2">
    <w:name w:val="Balken2"/>
    <w:qFormat/>
    <w:locked/>
    <w:rsid w:val="00BA439E"/>
    <w:pPr>
      <w:spacing w:after="16" w:line="260" w:lineRule="exact"/>
    </w:pPr>
    <w:rPr>
      <w:rFonts w:ascii="Arial" w:hAnsi="Arial" w:cs="Arial"/>
      <w:sz w:val="32"/>
      <w:szCs w:val="24"/>
      <w:lang w:val="en-GB"/>
    </w:rPr>
  </w:style>
  <w:style w:type="paragraph" w:styleId="Quote">
    <w:name w:val="Quote"/>
    <w:basedOn w:val="Normal"/>
    <w:next w:val="Normal"/>
    <w:uiPriority w:val="99"/>
    <w:semiHidden/>
    <w:locked/>
    <w:rsid w:val="00766E93"/>
    <w:rPr>
      <w:i/>
      <w:iCs/>
    </w:rPr>
  </w:style>
  <w:style w:type="paragraph" w:customStyle="1" w:styleId="box">
    <w:name w:val="box"/>
    <w:qFormat/>
    <w:locked/>
    <w:rsid w:val="00375D2C"/>
    <w:pPr>
      <w:spacing w:line="220" w:lineRule="exact"/>
      <w:jc w:val="both"/>
    </w:pPr>
    <w:rPr>
      <w:rFonts w:ascii="Arial" w:hAnsi="Arial" w:cs="Arial"/>
      <w:sz w:val="16"/>
      <w:szCs w:val="24"/>
      <w:lang w:val="en-GB"/>
    </w:rPr>
  </w:style>
  <w:style w:type="paragraph" w:customStyle="1" w:styleId="intro">
    <w:name w:val="intro"/>
    <w:qFormat/>
    <w:locked/>
    <w:rsid w:val="008E5DE3"/>
    <w:pPr>
      <w:spacing w:after="390" w:line="220" w:lineRule="exact"/>
      <w:contextualSpacing/>
      <w:jc w:val="both"/>
    </w:pPr>
    <w:rPr>
      <w:rFonts w:ascii="Arial" w:hAnsi="Arial" w:cs="Arial"/>
      <w:sz w:val="16"/>
      <w:szCs w:val="16"/>
      <w:lang w:val="en-GB"/>
      <w14:numSpacing w14:val="proportional"/>
    </w:rPr>
  </w:style>
  <w:style w:type="paragraph" w:styleId="TOCHeading">
    <w:name w:val="TOC Heading"/>
    <w:next w:val="Normal"/>
    <w:uiPriority w:val="99"/>
    <w:semiHidden/>
    <w:locked/>
    <w:rsid w:val="00ED69F3"/>
    <w:pPr>
      <w:keepNext/>
      <w:spacing w:after="260" w:line="390" w:lineRule="exact"/>
    </w:pPr>
    <w:rPr>
      <w:rFonts w:ascii="Arial" w:hAnsi="Arial" w:cs="Arial"/>
      <w:b/>
      <w:bCs/>
      <w:color w:val="FF0000"/>
      <w:sz w:val="30"/>
      <w:szCs w:val="28"/>
      <w:lang w:val="en-GB"/>
    </w:rPr>
  </w:style>
  <w:style w:type="table" w:styleId="DarkList">
    <w:name w:val="Dark List"/>
    <w:basedOn w:val="TableNormal"/>
    <w:uiPriority w:val="99"/>
    <w:semiHidden/>
    <w:locked/>
    <w:rsid w:val="00052114"/>
    <w:rPr>
      <w:color w:val="FFFFFF"/>
    </w:rPr>
    <w:tblPr>
      <w:tblStyleRowBandSize w:val="1"/>
      <w:tblStyleColBandSize w:val="1"/>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DarkList-Accent1">
    <w:name w:val="Dark List Accent 1"/>
    <w:basedOn w:val="TableNormal"/>
    <w:uiPriority w:val="99"/>
    <w:semiHidden/>
    <w:locked/>
    <w:rsid w:val="00052114"/>
    <w:rPr>
      <w:color w:val="FFFFFF"/>
    </w:rPr>
    <w:tblPr>
      <w:tblStyleRowBandSize w:val="1"/>
      <w:tblStyleColBandSize w:val="1"/>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semiHidden/>
    <w:locked/>
    <w:rsid w:val="00052114"/>
    <w:rPr>
      <w:color w:val="FFFFFF"/>
    </w:rPr>
    <w:tblPr>
      <w:tblStyleRowBandSize w:val="1"/>
      <w:tblStyleColBandSize w:val="1"/>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semiHidden/>
    <w:locked/>
    <w:rsid w:val="00052114"/>
    <w:rPr>
      <w:color w:val="FFFFFF"/>
    </w:rPr>
    <w:tblPr>
      <w:tblStyleRowBandSize w:val="1"/>
      <w:tblStyleColBandSize w:val="1"/>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semiHidden/>
    <w:locked/>
    <w:rsid w:val="00052114"/>
    <w:rPr>
      <w:color w:val="FFFFFF"/>
    </w:rPr>
    <w:tblPr>
      <w:tblStyleRowBandSize w:val="1"/>
      <w:tblStyleColBandSize w:val="1"/>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semiHidden/>
    <w:locked/>
    <w:rsid w:val="00052114"/>
    <w:rPr>
      <w:color w:val="FFFFFF"/>
    </w:rPr>
    <w:tblPr>
      <w:tblStyleRowBandSize w:val="1"/>
      <w:tblStyleColBandSize w:val="1"/>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semiHidden/>
    <w:locked/>
    <w:rsid w:val="00052114"/>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table" w:styleId="ColorfulList">
    <w:name w:val="Colorful List"/>
    <w:basedOn w:val="TableNormal"/>
    <w:uiPriority w:val="99"/>
    <w:semiHidden/>
    <w:locked/>
    <w:rsid w:val="00052114"/>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List-Accent1">
    <w:name w:val="Colorful List Accent 1"/>
    <w:basedOn w:val="TableNormal"/>
    <w:uiPriority w:val="99"/>
    <w:semiHidden/>
    <w:locked/>
    <w:rsid w:val="00052114"/>
    <w:rPr>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2">
    <w:name w:val="Colorful List Accent 2"/>
    <w:basedOn w:val="TableNormal"/>
    <w:uiPriority w:val="99"/>
    <w:semiHidden/>
    <w:locked/>
    <w:rsid w:val="00052114"/>
    <w:rPr>
      <w:color w:val="000000"/>
    </w:rPr>
    <w:tblPr>
      <w:tblStyleRowBandSize w:val="1"/>
      <w:tblStyleColBandSize w:val="1"/>
    </w:tblPr>
    <w:tcPr>
      <w:shd w:val="clear" w:color="auto" w:fill="F8EDED"/>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cPr>
    </w:tblStylePr>
    <w:tblStylePr w:type="band1Horz">
      <w:tblPr/>
      <w:tcPr>
        <w:shd w:val="clear" w:color="auto" w:fill="F2DBDB"/>
      </w:tcPr>
    </w:tblStylePr>
  </w:style>
  <w:style w:type="table" w:styleId="ColorfulList-Accent3">
    <w:name w:val="Colorful List Accent 3"/>
    <w:basedOn w:val="TableNormal"/>
    <w:uiPriority w:val="99"/>
    <w:semiHidden/>
    <w:locked/>
    <w:rsid w:val="00052114"/>
    <w:rPr>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99"/>
    <w:semiHidden/>
    <w:locked/>
    <w:rsid w:val="00052114"/>
    <w:rPr>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olorfulList-Accent5">
    <w:name w:val="Colorful List Accent 5"/>
    <w:basedOn w:val="TableNormal"/>
    <w:uiPriority w:val="99"/>
    <w:semiHidden/>
    <w:locked/>
    <w:rsid w:val="0005211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ColorfulList-Accent6">
    <w:name w:val="Colorful List Accent 6"/>
    <w:basedOn w:val="TableNormal"/>
    <w:uiPriority w:val="99"/>
    <w:semiHidden/>
    <w:locked/>
    <w:rsid w:val="00052114"/>
    <w:rPr>
      <w:color w:val="000000"/>
    </w:rPr>
    <w:tblPr>
      <w:tblStyleRowBandSize w:val="1"/>
      <w:tblStyleColBandSize w:val="1"/>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styleId="ColorfulShading">
    <w:name w:val="Colorful Shading"/>
    <w:basedOn w:val="TableNormal"/>
    <w:uiPriority w:val="99"/>
    <w:semiHidden/>
    <w:locked/>
    <w:rsid w:val="00052114"/>
    <w:rPr>
      <w:color w:val="000000"/>
    </w:rPr>
    <w:tblPr>
      <w:tblStyleRowBandSize w:val="1"/>
      <w:tblStyleColBandSize w:val="1"/>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Pr>
    <w:tcPr>
      <w:shd w:val="clear" w:color="auto" w:fill="E6E6E6"/>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ColorfulShading-Accent1">
    <w:name w:val="Colorful Shading Accent 1"/>
    <w:basedOn w:val="TableNormal"/>
    <w:uiPriority w:val="99"/>
    <w:semiHidden/>
    <w:locked/>
    <w:rsid w:val="00052114"/>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styleId="ColorfulShading-Accent2">
    <w:name w:val="Colorful Shading Accent 2"/>
    <w:basedOn w:val="TableNormal"/>
    <w:uiPriority w:val="99"/>
    <w:semiHidden/>
    <w:locked/>
    <w:rsid w:val="00052114"/>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shd w:val="clear" w:color="auto" w:fill="DFA7A6"/>
      </w:tcPr>
    </w:tblStylePr>
    <w:tblStylePr w:type="neCell">
      <w:rPr>
        <w:color w:val="000000"/>
      </w:rPr>
    </w:tblStylePr>
    <w:tblStylePr w:type="nwCell">
      <w:rPr>
        <w:color w:val="000000"/>
      </w:rPr>
    </w:tblStylePr>
  </w:style>
  <w:style w:type="table" w:styleId="ColorfulShading-Accent3">
    <w:name w:val="Colorful Shading Accent 3"/>
    <w:basedOn w:val="TableNormal"/>
    <w:uiPriority w:val="99"/>
    <w:semiHidden/>
    <w:locked/>
    <w:rsid w:val="00052114"/>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olorfulShading-Accent4">
    <w:name w:val="Colorful Shading Accent 4"/>
    <w:basedOn w:val="TableNormal"/>
    <w:uiPriority w:val="99"/>
    <w:semiHidden/>
    <w:locked/>
    <w:rsid w:val="00052114"/>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b/>
        <w:bCs/>
      </w:rPr>
      <w:tblPr/>
      <w:tcPr>
        <w:tcBorders>
          <w:top w:val="nil"/>
          <w:left w:val="nil"/>
          <w:bottom w:val="single" w:sz="24" w:space="0" w:color="9BBB59"/>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C3B62"/>
      </w:tcPr>
    </w:tblStylePr>
    <w:tblStylePr w:type="firstCol">
      <w:rPr>
        <w:color w:val="FFFFFF"/>
      </w:rPr>
      <w:tblPr/>
      <w:tcPr>
        <w:tcBorders>
          <w:top w:val="nil"/>
          <w:left w:val="nil"/>
          <w:bottom w:val="nil"/>
          <w:right w:val="nil"/>
          <w:insideH w:val="single" w:sz="4" w:space="0" w:color="4C3B62"/>
          <w:insideV w:val="nil"/>
        </w:tcBorders>
        <w:shd w:val="clear" w:color="auto" w:fill="4C3B62"/>
      </w:tcPr>
    </w:tblStylePr>
    <w:tblStylePr w:type="lastCol">
      <w:rPr>
        <w:color w:val="FFFFFF"/>
      </w:rPr>
      <w:tblPr/>
      <w:tcPr>
        <w:tcBorders>
          <w:top w:val="nil"/>
          <w:left w:val="nil"/>
          <w:bottom w:val="nil"/>
          <w:right w:val="nil"/>
          <w:insideH w:val="nil"/>
          <w:insideV w:val="nil"/>
        </w:tcBorders>
        <w:shd w:val="clear" w:color="auto" w:fill="4C3B62"/>
      </w:tcPr>
    </w:tblStylePr>
    <w:tblStylePr w:type="band1Vert">
      <w:tblPr/>
      <w:tcPr>
        <w:shd w:val="clear" w:color="auto" w:fill="CCC0D9"/>
      </w:tcPr>
    </w:tblStylePr>
    <w:tblStylePr w:type="band1Horz">
      <w:tblPr/>
      <w:tcPr>
        <w:shd w:val="clear" w:color="auto" w:fill="BFB1D0"/>
      </w:tcPr>
    </w:tblStylePr>
    <w:tblStylePr w:type="neCell">
      <w:rPr>
        <w:color w:val="000000"/>
      </w:rPr>
    </w:tblStylePr>
    <w:tblStylePr w:type="nwCell">
      <w:rPr>
        <w:color w:val="000000"/>
      </w:rPr>
    </w:tblStylePr>
  </w:style>
  <w:style w:type="table" w:styleId="ColorfulShading-Accent5">
    <w:name w:val="Colorful Shading Accent 5"/>
    <w:basedOn w:val="TableNormal"/>
    <w:uiPriority w:val="99"/>
    <w:semiHidden/>
    <w:locked/>
    <w:rsid w:val="00052114"/>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styleId="ColorfulShading-Accent6">
    <w:name w:val="Colorful Shading Accent 6"/>
    <w:basedOn w:val="TableNormal"/>
    <w:uiPriority w:val="99"/>
    <w:semiHidden/>
    <w:locked/>
    <w:rsid w:val="00052114"/>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
    <w:name w:val="Colorful Grid"/>
    <w:basedOn w:val="TableNormal"/>
    <w:uiPriority w:val="99"/>
    <w:semiHidden/>
    <w:locked/>
    <w:rsid w:val="00052114"/>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Grid-Accent1">
    <w:name w:val="Colorful Grid Accent 1"/>
    <w:basedOn w:val="TableNormal"/>
    <w:uiPriority w:val="99"/>
    <w:semiHidden/>
    <w:locked/>
    <w:rsid w:val="00052114"/>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2">
    <w:name w:val="Colorful Grid Accent 2"/>
    <w:basedOn w:val="TableNormal"/>
    <w:uiPriority w:val="99"/>
    <w:semiHidden/>
    <w:locked/>
    <w:rsid w:val="00052114"/>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3">
    <w:name w:val="Colorful Grid Accent 3"/>
    <w:basedOn w:val="TableNormal"/>
    <w:uiPriority w:val="99"/>
    <w:semiHidden/>
    <w:locked/>
    <w:rsid w:val="00052114"/>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styleId="ColorfulGrid-Accent4">
    <w:name w:val="Colorful Grid Accent 4"/>
    <w:basedOn w:val="TableNormal"/>
    <w:uiPriority w:val="99"/>
    <w:semiHidden/>
    <w:locked/>
    <w:rsid w:val="00052114"/>
    <w:rPr>
      <w:color w:val="000000"/>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ColorfulGrid-Accent5">
    <w:name w:val="Colorful Grid Accent 5"/>
    <w:basedOn w:val="TableNormal"/>
    <w:uiPriority w:val="99"/>
    <w:semiHidden/>
    <w:locked/>
    <w:rsid w:val="00052114"/>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6">
    <w:name w:val="Colorful Grid Accent 6"/>
    <w:basedOn w:val="TableNormal"/>
    <w:uiPriority w:val="99"/>
    <w:semiHidden/>
    <w:locked/>
    <w:rsid w:val="00052114"/>
    <w:rPr>
      <w:color w:val="000000"/>
    </w:rPr>
    <w:tblPr>
      <w:tblStyleRowBandSize w:val="1"/>
      <w:tblStyleColBandSize w:val="1"/>
      <w:tblBorders>
        <w:insideH w:val="single" w:sz="4" w:space="0" w:color="FFFFFF"/>
      </w:tblBorders>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LightList">
    <w:name w:val="Light List"/>
    <w:basedOn w:val="TableNormal"/>
    <w:uiPriority w:val="99"/>
    <w:semiHidden/>
    <w:locked/>
    <w:rsid w:val="0005211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99"/>
    <w:semiHidden/>
    <w:locked/>
    <w:rsid w:val="0005211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2">
    <w:name w:val="Light List Accent 2"/>
    <w:basedOn w:val="TableNormal"/>
    <w:uiPriority w:val="99"/>
    <w:semiHidden/>
    <w:locked/>
    <w:rsid w:val="00052114"/>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semiHidden/>
    <w:locked/>
    <w:rsid w:val="00052114"/>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semiHidden/>
    <w:locked/>
    <w:rsid w:val="00052114"/>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semiHidden/>
    <w:locked/>
    <w:rsid w:val="00052114"/>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semiHidden/>
    <w:locked/>
    <w:rsid w:val="00052114"/>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Shading">
    <w:name w:val="Light Shading"/>
    <w:basedOn w:val="TableNormal"/>
    <w:uiPriority w:val="99"/>
    <w:semiHidden/>
    <w:locked/>
    <w:rsid w:val="00052114"/>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1">
    <w:name w:val="Light Shading Accent 1"/>
    <w:basedOn w:val="TableNormal"/>
    <w:uiPriority w:val="99"/>
    <w:semiHidden/>
    <w:locked/>
    <w:rsid w:val="00052114"/>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ghtShading-Accent2">
    <w:name w:val="Light Shading Accent 2"/>
    <w:basedOn w:val="TableNormal"/>
    <w:uiPriority w:val="99"/>
    <w:semiHidden/>
    <w:locked/>
    <w:rsid w:val="0005211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semiHidden/>
    <w:locked/>
    <w:rsid w:val="0005211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semiHidden/>
    <w:locked/>
    <w:rsid w:val="00052114"/>
    <w:rPr>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semiHidden/>
    <w:locked/>
    <w:rsid w:val="0005211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semiHidden/>
    <w:locked/>
    <w:rsid w:val="0005211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Grid">
    <w:name w:val="Light Grid"/>
    <w:basedOn w:val="TableNormal"/>
    <w:uiPriority w:val="99"/>
    <w:semiHidden/>
    <w:locked/>
    <w:rsid w:val="0005211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Times New Roman" w:eastAsia="Times New Roman" w:hAnsi="Times New Rom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LightGrid-Accent1">
    <w:name w:val="Light Grid Accent 1"/>
    <w:basedOn w:val="TableNormal"/>
    <w:uiPriority w:val="99"/>
    <w:semiHidden/>
    <w:locked/>
    <w:rsid w:val="00052114"/>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imes New Roman" w:eastAsia="Times New Roman" w:hAnsi="Times New Rom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2">
    <w:name w:val="Light Grid Accent 2"/>
    <w:basedOn w:val="TableNormal"/>
    <w:uiPriority w:val="99"/>
    <w:semiHidden/>
    <w:locked/>
    <w:rsid w:val="00052114"/>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semiHidden/>
    <w:locked/>
    <w:rsid w:val="00052114"/>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Times New Roman" w:eastAsia="Times New Roman" w:hAnsi="Times New Rom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semiHidden/>
    <w:locked/>
    <w:rsid w:val="00052114"/>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semiHidden/>
    <w:locked/>
    <w:rsid w:val="00052114"/>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Times New Roman" w:eastAsia="Times New Roman" w:hAnsi="Times New Rom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semiHidden/>
    <w:locked/>
    <w:rsid w:val="00052114"/>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Times New Roman" w:eastAsia="Times New Roman" w:hAnsi="Times New Rom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Times New Roman" w:eastAsia="Times New Roman" w:hAnsi="Times New Rom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IntenseQuote">
    <w:name w:val="Intense Quote"/>
    <w:next w:val="Normal"/>
    <w:uiPriority w:val="99"/>
    <w:semiHidden/>
    <w:locked/>
    <w:rsid w:val="00052114"/>
    <w:pPr>
      <w:spacing w:before="200" w:after="280" w:line="360" w:lineRule="auto"/>
      <w:ind w:left="936" w:right="936"/>
    </w:pPr>
    <w:rPr>
      <w:bCs/>
      <w:iCs/>
      <w:color w:val="FF0000"/>
      <w:sz w:val="19"/>
      <w:szCs w:val="24"/>
      <w:lang w:val="en-GB"/>
    </w:rPr>
  </w:style>
  <w:style w:type="paragraph" w:styleId="NoSpacing">
    <w:name w:val="No Spacing"/>
    <w:next w:val="Normal"/>
    <w:uiPriority w:val="99"/>
    <w:semiHidden/>
    <w:locked/>
    <w:rsid w:val="00052114"/>
    <w:rPr>
      <w:color w:val="FF0000"/>
      <w:sz w:val="19"/>
      <w:szCs w:val="24"/>
      <w:lang w:val="en-GB"/>
    </w:rPr>
  </w:style>
  <w:style w:type="paragraph" w:styleId="ListParagraph">
    <w:name w:val="List Paragraph"/>
    <w:next w:val="Normal"/>
    <w:uiPriority w:val="99"/>
    <w:semiHidden/>
    <w:locked/>
    <w:rsid w:val="00052114"/>
    <w:pPr>
      <w:spacing w:line="360" w:lineRule="auto"/>
      <w:ind w:left="708"/>
    </w:pPr>
    <w:rPr>
      <w:color w:val="FF0000"/>
      <w:sz w:val="19"/>
      <w:szCs w:val="24"/>
      <w:lang w:val="en-GB"/>
    </w:rPr>
  </w:style>
  <w:style w:type="paragraph" w:styleId="Bibliography">
    <w:name w:val="Bibliography"/>
    <w:uiPriority w:val="99"/>
    <w:semiHidden/>
    <w:locked/>
    <w:rsid w:val="00052114"/>
    <w:pPr>
      <w:spacing w:line="220" w:lineRule="exact"/>
      <w:ind w:left="340" w:hanging="340"/>
    </w:pPr>
    <w:rPr>
      <w:rFonts w:ascii="Arial" w:hAnsi="Arial" w:cs="Arial"/>
      <w:color w:val="FF0000"/>
      <w:sz w:val="16"/>
      <w:szCs w:val="24"/>
      <w:lang w:val="en-GB"/>
    </w:rPr>
  </w:style>
  <w:style w:type="table" w:styleId="MediumList1">
    <w:name w:val="Medium List 1"/>
    <w:basedOn w:val="TableNormal"/>
    <w:uiPriority w:val="99"/>
    <w:semiHidden/>
    <w:locked/>
    <w:rsid w:val="00052114"/>
    <w:rPr>
      <w:color w:val="000000"/>
    </w:rPr>
    <w:tblPr>
      <w:tblStyleRowBandSize w:val="1"/>
      <w:tblStyleColBandSize w:val="1"/>
      <w:tblBorders>
        <w:top w:val="single" w:sz="8" w:space="0" w:color="000000"/>
        <w:bottom w:val="single" w:sz="8" w:space="0" w:color="000000"/>
      </w:tblBorders>
    </w:tblPr>
    <w:tblStylePr w:type="firstRow">
      <w:rPr>
        <w:rFonts w:ascii="Times New Roman" w:eastAsia="Times New Roman" w:hAnsi="Times New Rom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MediumList1-Accent1">
    <w:name w:val="Medium List 1 Accent 1"/>
    <w:basedOn w:val="TableNormal"/>
    <w:uiPriority w:val="99"/>
    <w:semiHidden/>
    <w:locked/>
    <w:rsid w:val="00052114"/>
    <w:rPr>
      <w:color w:val="000000"/>
    </w:rPr>
    <w:tblPr>
      <w:tblStyleRowBandSize w:val="1"/>
      <w:tblStyleColBandSize w:val="1"/>
      <w:tblBorders>
        <w:top w:val="single" w:sz="8" w:space="0" w:color="4F81BD"/>
        <w:bottom w:val="single" w:sz="8" w:space="0" w:color="4F81BD"/>
      </w:tblBorders>
    </w:tblPr>
    <w:tblStylePr w:type="firstRow">
      <w:rPr>
        <w:rFonts w:ascii="Times New Roman" w:eastAsia="Times New Roman" w:hAnsi="Times New Roman"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styleId="MediumList1-Accent2">
    <w:name w:val="Medium List 1 Accent 2"/>
    <w:basedOn w:val="TableNormal"/>
    <w:uiPriority w:val="99"/>
    <w:semiHidden/>
    <w:locked/>
    <w:rsid w:val="00052114"/>
    <w:rPr>
      <w:color w:val="000000"/>
    </w:rPr>
    <w:tblPr>
      <w:tblStyleRowBandSize w:val="1"/>
      <w:tblStyleColBandSize w:val="1"/>
      <w:tblBorders>
        <w:top w:val="single" w:sz="8" w:space="0" w:color="C0504D"/>
        <w:bottom w:val="single" w:sz="8" w:space="0" w:color="C0504D"/>
      </w:tblBorders>
    </w:tblPr>
    <w:tblStylePr w:type="firstRow">
      <w:rPr>
        <w:rFonts w:ascii="Times New Roman" w:eastAsia="Times New Roman" w:hAnsi="Times New Rom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List1-Accent3">
    <w:name w:val="Medium List 1 Accent 3"/>
    <w:basedOn w:val="TableNormal"/>
    <w:uiPriority w:val="99"/>
    <w:semiHidden/>
    <w:locked/>
    <w:rsid w:val="00052114"/>
    <w:rPr>
      <w:color w:val="000000"/>
    </w:rPr>
    <w:tblPr>
      <w:tblStyleRowBandSize w:val="1"/>
      <w:tblStyleColBandSize w:val="1"/>
      <w:tblBorders>
        <w:top w:val="single" w:sz="8" w:space="0" w:color="9BBB59"/>
        <w:bottom w:val="single" w:sz="8" w:space="0" w:color="9BBB59"/>
      </w:tblBorders>
    </w:tblPr>
    <w:tblStylePr w:type="firstRow">
      <w:rPr>
        <w:rFonts w:ascii="Times New Roman" w:eastAsia="Times New Roman" w:hAnsi="Times New Rom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styleId="MediumList1-Accent4">
    <w:name w:val="Medium List 1 Accent 4"/>
    <w:basedOn w:val="TableNormal"/>
    <w:uiPriority w:val="99"/>
    <w:semiHidden/>
    <w:locked/>
    <w:rsid w:val="00052114"/>
    <w:rPr>
      <w:color w:val="000000"/>
    </w:rPr>
    <w:tblPr>
      <w:tblStyleRowBandSize w:val="1"/>
      <w:tblStyleColBandSize w:val="1"/>
      <w:tblBorders>
        <w:top w:val="single" w:sz="8" w:space="0" w:color="8064A2"/>
        <w:bottom w:val="single" w:sz="8" w:space="0" w:color="8064A2"/>
      </w:tblBorders>
    </w:tblPr>
    <w:tblStylePr w:type="firstRow">
      <w:rPr>
        <w:rFonts w:ascii="Times New Roman" w:eastAsia="Times New Roman" w:hAnsi="Times New Rom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MediumList1-Accent5">
    <w:name w:val="Medium List 1 Accent 5"/>
    <w:basedOn w:val="TableNormal"/>
    <w:uiPriority w:val="99"/>
    <w:semiHidden/>
    <w:locked/>
    <w:rsid w:val="00052114"/>
    <w:rPr>
      <w:color w:val="000000"/>
    </w:rPr>
    <w:tblPr>
      <w:tblStyleRowBandSize w:val="1"/>
      <w:tblStyleColBandSize w:val="1"/>
      <w:tblBorders>
        <w:top w:val="single" w:sz="8" w:space="0" w:color="4BACC6"/>
        <w:bottom w:val="single" w:sz="8" w:space="0" w:color="4BACC6"/>
      </w:tblBorders>
    </w:tblPr>
    <w:tblStylePr w:type="firstRow">
      <w:rPr>
        <w:rFonts w:ascii="Times New Roman" w:eastAsia="Times New Roman" w:hAnsi="Times New Rom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MediumList1-Accent6">
    <w:name w:val="Medium List 1 Accent 6"/>
    <w:basedOn w:val="TableNormal"/>
    <w:uiPriority w:val="99"/>
    <w:semiHidden/>
    <w:locked/>
    <w:rsid w:val="00052114"/>
    <w:rPr>
      <w:color w:val="000000"/>
    </w:rPr>
    <w:tblPr>
      <w:tblStyleRowBandSize w:val="1"/>
      <w:tblStyleColBandSize w:val="1"/>
      <w:tblBorders>
        <w:top w:val="single" w:sz="8" w:space="0" w:color="F79646"/>
        <w:bottom w:val="single" w:sz="8" w:space="0" w:color="F79646"/>
      </w:tblBorders>
    </w:tblPr>
    <w:tblStylePr w:type="firstRow">
      <w:rPr>
        <w:rFonts w:ascii="Times New Roman" w:eastAsia="Times New Roman" w:hAnsi="Times New Rom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MediumList2">
    <w:name w:val="Medium List 2"/>
    <w:basedOn w:val="TableNormal"/>
    <w:uiPriority w:val="99"/>
    <w:semiHidden/>
    <w:locked/>
    <w:rsid w:val="00052114"/>
    <w:rPr>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MediumList2-Accent1">
    <w:name w:val="Medium List 2 Accent 1"/>
    <w:basedOn w:val="TableNormal"/>
    <w:uiPriority w:val="99"/>
    <w:semiHidden/>
    <w:locked/>
    <w:rsid w:val="00052114"/>
    <w:rPr>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List2-Accent2">
    <w:name w:val="Medium List 2 Accent 2"/>
    <w:basedOn w:val="TableNormal"/>
    <w:uiPriority w:val="99"/>
    <w:semiHidden/>
    <w:locked/>
    <w:rsid w:val="00052114"/>
    <w:rPr>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styleId="MediumList2-Accent3">
    <w:name w:val="Medium List 2 Accent 3"/>
    <w:basedOn w:val="TableNormal"/>
    <w:uiPriority w:val="99"/>
    <w:semiHidden/>
    <w:locked/>
    <w:rsid w:val="00052114"/>
    <w:rPr>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List2-Accent4">
    <w:name w:val="Medium List 2 Accent 4"/>
    <w:basedOn w:val="TableNormal"/>
    <w:uiPriority w:val="99"/>
    <w:semiHidden/>
    <w:locked/>
    <w:rsid w:val="00052114"/>
    <w:rPr>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sz w:val="24"/>
        <w:szCs w:val="24"/>
      </w:rPr>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8" w:space="0" w:color="8064A2"/>
          <w:left w:val="nil"/>
          <w:bottom w:val="nil"/>
          <w:right w:val="nil"/>
          <w:insideH w:val="nil"/>
          <w:insideV w:val="nil"/>
        </w:tcBorders>
        <w:shd w:val="clear" w:color="auto" w:fill="FFFFFF"/>
      </w:tcPr>
    </w:tblStylePr>
    <w:tblStylePr w:type="firstCol">
      <w:tblPr/>
      <w:tcPr>
        <w:tcBorders>
          <w:top w:val="nil"/>
          <w:left w:val="nil"/>
          <w:bottom w:val="nil"/>
          <w:right w:val="single" w:sz="8" w:space="0" w:color="8064A2"/>
          <w:insideH w:val="nil"/>
          <w:insideV w:val="nil"/>
        </w:tcBorders>
        <w:shd w:val="clear" w:color="auto" w:fill="FFFFFF"/>
      </w:tcPr>
    </w:tblStylePr>
    <w:tblStylePr w:type="lastCol">
      <w:tblPr/>
      <w:tcPr>
        <w:tcBorders>
          <w:top w:val="nil"/>
          <w:left w:val="single" w:sz="8" w:space="0" w:color="8064A2"/>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FD8E8"/>
      </w:tcPr>
    </w:tblStylePr>
    <w:tblStylePr w:type="band1Horz">
      <w:tblPr/>
      <w:tcPr>
        <w:tcBorders>
          <w:top w:val="nil"/>
          <w:bottom w:val="nil"/>
          <w:insideH w:val="nil"/>
          <w:insideV w:val="nil"/>
        </w:tcBorders>
        <w:shd w:val="clear" w:color="auto" w:fill="DFD8E8"/>
      </w:tcPr>
    </w:tblStylePr>
    <w:tblStylePr w:type="nwCell">
      <w:tblPr/>
      <w:tcPr>
        <w:shd w:val="clear" w:color="auto" w:fill="FFFFFF"/>
      </w:tcPr>
    </w:tblStylePr>
    <w:tblStylePr w:type="swCell">
      <w:tblPr/>
      <w:tcPr>
        <w:tcBorders>
          <w:top w:val="nil"/>
        </w:tcBorders>
      </w:tcPr>
    </w:tblStylePr>
  </w:style>
  <w:style w:type="table" w:styleId="MediumList2-Accent5">
    <w:name w:val="Medium List 2 Accent 5"/>
    <w:basedOn w:val="TableNormal"/>
    <w:uiPriority w:val="99"/>
    <w:semiHidden/>
    <w:locked/>
    <w:rsid w:val="00052114"/>
    <w:rPr>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MediumList2-Accent6">
    <w:name w:val="Medium List 2 Accent 6"/>
    <w:basedOn w:val="TableNormal"/>
    <w:uiPriority w:val="99"/>
    <w:semiHidden/>
    <w:locked/>
    <w:rsid w:val="00052114"/>
    <w:rPr>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sz w:val="24"/>
        <w:szCs w:val="24"/>
      </w:rPr>
      <w:tblPr/>
      <w:tcPr>
        <w:tcBorders>
          <w:top w:val="nil"/>
          <w:left w:val="nil"/>
          <w:bottom w:val="single" w:sz="24" w:space="0" w:color="F79646"/>
          <w:right w:val="nil"/>
          <w:insideH w:val="nil"/>
          <w:insideV w:val="nil"/>
        </w:tcBorders>
        <w:shd w:val="clear" w:color="auto" w:fill="FFFFFF"/>
      </w:tcPr>
    </w:tblStylePr>
    <w:tblStylePr w:type="lastRow">
      <w:tblPr/>
      <w:tcPr>
        <w:tcBorders>
          <w:top w:val="single" w:sz="8" w:space="0" w:color="F79646"/>
          <w:left w:val="nil"/>
          <w:bottom w:val="nil"/>
          <w:right w:val="nil"/>
          <w:insideH w:val="nil"/>
          <w:insideV w:val="nil"/>
        </w:tcBorders>
        <w:shd w:val="clear" w:color="auto" w:fill="FFFFFF"/>
      </w:tcPr>
    </w:tblStylePr>
    <w:tblStylePr w:type="firstCol">
      <w:tblPr/>
      <w:tcPr>
        <w:tcBorders>
          <w:top w:val="nil"/>
          <w:left w:val="nil"/>
          <w:bottom w:val="nil"/>
          <w:right w:val="single" w:sz="8" w:space="0" w:color="F79646"/>
          <w:insideH w:val="nil"/>
          <w:insideV w:val="nil"/>
        </w:tcBorders>
        <w:shd w:val="clear" w:color="auto" w:fill="FFFFFF"/>
      </w:tcPr>
    </w:tblStylePr>
    <w:tblStylePr w:type="lastCol">
      <w:tblPr/>
      <w:tcPr>
        <w:tcBorders>
          <w:top w:val="nil"/>
          <w:left w:val="single" w:sz="8" w:space="0" w:color="F7964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DE4D0"/>
      </w:tcPr>
    </w:tblStylePr>
    <w:tblStylePr w:type="band1Horz">
      <w:tblPr/>
      <w:tcPr>
        <w:tcBorders>
          <w:top w:val="nil"/>
          <w:bottom w:val="nil"/>
          <w:insideH w:val="nil"/>
          <w:insideV w:val="nil"/>
        </w:tcBorders>
        <w:shd w:val="clear" w:color="auto" w:fill="FDE4D0"/>
      </w:tcPr>
    </w:tblStylePr>
    <w:tblStylePr w:type="nwCell">
      <w:tblPr/>
      <w:tcPr>
        <w:shd w:val="clear" w:color="auto" w:fill="FFFFFF"/>
      </w:tcPr>
    </w:tblStylePr>
    <w:tblStylePr w:type="swCell">
      <w:tblPr/>
      <w:tcPr>
        <w:tcBorders>
          <w:top w:val="nil"/>
        </w:tcBorders>
      </w:tcPr>
    </w:tblStylePr>
  </w:style>
  <w:style w:type="table" w:styleId="MediumShading1">
    <w:name w:val="Medium Shading 1"/>
    <w:basedOn w:val="TableNormal"/>
    <w:uiPriority w:val="99"/>
    <w:semiHidden/>
    <w:locked/>
    <w:rsid w:val="000521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locked/>
    <w:rsid w:val="0005211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locked/>
    <w:rsid w:val="0005211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locked/>
    <w:rsid w:val="0005211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locked/>
    <w:rsid w:val="0005211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locked/>
    <w:rsid w:val="0005211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locked/>
    <w:rsid w:val="0005211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Shading2">
    <w:name w:val="Medium Shading 2"/>
    <w:basedOn w:val="TableNormal"/>
    <w:uiPriority w:val="99"/>
    <w:semiHidden/>
    <w:locked/>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locked/>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locked/>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locked/>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locked/>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8064A2"/>
      </w:tcPr>
    </w:tblStylePr>
    <w:tblStylePr w:type="lastCol">
      <w:rPr>
        <w:b/>
        <w:bCs/>
        <w:color w:val="FFFFFF"/>
      </w:rPr>
      <w:tblPr/>
      <w:tcPr>
        <w:tcBorders>
          <w:left w:val="nil"/>
          <w:right w:val="nil"/>
          <w:insideH w:val="nil"/>
          <w:insideV w:val="nil"/>
        </w:tcBorders>
        <w:shd w:val="clear" w:color="auto" w:fill="8064A2"/>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locked/>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locked/>
    <w:rsid w:val="00052114"/>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1">
    <w:name w:val="Medium Grid 1"/>
    <w:basedOn w:val="TableNormal"/>
    <w:uiPriority w:val="99"/>
    <w:semiHidden/>
    <w:locked/>
    <w:rsid w:val="00052114"/>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MediumGrid1-Accent1">
    <w:name w:val="Medium Grid 1 Accent 1"/>
    <w:basedOn w:val="TableNormal"/>
    <w:uiPriority w:val="99"/>
    <w:semiHidden/>
    <w:locked/>
    <w:rsid w:val="00052114"/>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2">
    <w:name w:val="Medium Grid 1 Accent 2"/>
    <w:basedOn w:val="TableNormal"/>
    <w:uiPriority w:val="99"/>
    <w:semiHidden/>
    <w:locked/>
    <w:rsid w:val="00052114"/>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styleId="MediumGrid1-Accent3">
    <w:name w:val="Medium Grid 1 Accent 3"/>
    <w:basedOn w:val="TableNormal"/>
    <w:uiPriority w:val="99"/>
    <w:semiHidden/>
    <w:locked/>
    <w:rsid w:val="00052114"/>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MediumGrid1-Accent4">
    <w:name w:val="Medium Grid 1 Accent 4"/>
    <w:basedOn w:val="TableNormal"/>
    <w:uiPriority w:val="99"/>
    <w:semiHidden/>
    <w:locked/>
    <w:rsid w:val="00052114"/>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MediumGrid1-Accent5">
    <w:name w:val="Medium Grid 1 Accent 5"/>
    <w:basedOn w:val="TableNormal"/>
    <w:uiPriority w:val="99"/>
    <w:semiHidden/>
    <w:locked/>
    <w:rsid w:val="00052114"/>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MediumGrid1-Accent6">
    <w:name w:val="Medium Grid 1 Accent 6"/>
    <w:basedOn w:val="TableNormal"/>
    <w:uiPriority w:val="99"/>
    <w:semiHidden/>
    <w:locked/>
    <w:rsid w:val="00052114"/>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2">
    <w:name w:val="Medium Grid 2"/>
    <w:basedOn w:val="TableNormal"/>
    <w:uiPriority w:val="99"/>
    <w:semiHidden/>
    <w:locked/>
    <w:rsid w:val="00052114"/>
    <w:rPr>
      <w:color w:val="000000"/>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MediumGrid2-Accent1">
    <w:name w:val="Medium Grid 2 Accent 1"/>
    <w:basedOn w:val="TableNormal"/>
    <w:uiPriority w:val="99"/>
    <w:semiHidden/>
    <w:locked/>
    <w:rsid w:val="00052114"/>
    <w:rPr>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MediumGrid2-Accent2">
    <w:name w:val="Medium Grid 2 Accent 2"/>
    <w:basedOn w:val="TableNormal"/>
    <w:uiPriority w:val="99"/>
    <w:semiHidden/>
    <w:locked/>
    <w:rsid w:val="00052114"/>
    <w:rPr>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b/>
        <w:bCs/>
        <w:color w:val="000000"/>
      </w:rPr>
      <w:tblPr/>
      <w:tcPr>
        <w:shd w:val="clear" w:color="auto" w:fill="F8EDED"/>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styleId="MediumGrid2-Accent3">
    <w:name w:val="Medium Grid 2 Accent 3"/>
    <w:basedOn w:val="TableNormal"/>
    <w:uiPriority w:val="99"/>
    <w:semiHidden/>
    <w:locked/>
    <w:rsid w:val="00052114"/>
    <w:rPr>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MediumGrid2-Accent4">
    <w:name w:val="Medium Grid 2 Accent 4"/>
    <w:basedOn w:val="TableNormal"/>
    <w:uiPriority w:val="99"/>
    <w:semiHidden/>
    <w:locked/>
    <w:rsid w:val="00052114"/>
    <w:rPr>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b/>
        <w:bCs/>
        <w:color w:val="000000"/>
      </w:rPr>
      <w:tblPr/>
      <w:tcPr>
        <w:shd w:val="clear" w:color="auto" w:fill="F2EF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5DFEC"/>
      </w:tcPr>
    </w:tblStylePr>
    <w:tblStylePr w:type="band1Vert">
      <w:tblPr/>
      <w:tcPr>
        <w:shd w:val="clear" w:color="auto" w:fill="BFB1D0"/>
      </w:tcPr>
    </w:tblStylePr>
    <w:tblStylePr w:type="band1Horz">
      <w:tblPr/>
      <w:tcPr>
        <w:tcBorders>
          <w:insideH w:val="single" w:sz="6" w:space="0" w:color="8064A2"/>
          <w:insideV w:val="single" w:sz="6" w:space="0" w:color="8064A2"/>
        </w:tcBorders>
        <w:shd w:val="clear" w:color="auto" w:fill="BFB1D0"/>
      </w:tcPr>
    </w:tblStylePr>
    <w:tblStylePr w:type="nwCell">
      <w:tblPr/>
      <w:tcPr>
        <w:shd w:val="clear" w:color="auto" w:fill="FFFFFF"/>
      </w:tcPr>
    </w:tblStylePr>
  </w:style>
  <w:style w:type="table" w:styleId="MediumGrid2-Accent5">
    <w:name w:val="Medium Grid 2 Accent 5"/>
    <w:basedOn w:val="TableNormal"/>
    <w:uiPriority w:val="99"/>
    <w:semiHidden/>
    <w:locked/>
    <w:rsid w:val="00052114"/>
    <w:rPr>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2-Accent6">
    <w:name w:val="Medium Grid 2 Accent 6"/>
    <w:basedOn w:val="TableNormal"/>
    <w:uiPriority w:val="99"/>
    <w:semiHidden/>
    <w:locked/>
    <w:rsid w:val="00052114"/>
    <w:rPr>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table" w:styleId="MediumGrid3">
    <w:name w:val="Medium Grid 3"/>
    <w:basedOn w:val="TableNormal"/>
    <w:uiPriority w:val="99"/>
    <w:semiHidden/>
    <w:locked/>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MediumGrid3-Accent1">
    <w:name w:val="Medium Grid 3 Accent 1"/>
    <w:basedOn w:val="TableNormal"/>
    <w:uiPriority w:val="99"/>
    <w:semiHidden/>
    <w:locked/>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semiHidden/>
    <w:locked/>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semiHidden/>
    <w:locked/>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semiHidden/>
    <w:locked/>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semiHidden/>
    <w:locked/>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semiHidden/>
    <w:locked/>
    <w:rsid w:val="00052114"/>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character" w:styleId="IntenseEmphasis">
    <w:name w:val="Intense Emphasis"/>
    <w:uiPriority w:val="99"/>
    <w:semiHidden/>
    <w:locked/>
    <w:rsid w:val="00767749"/>
    <w:rPr>
      <w:rFonts w:ascii="Times New Roman" w:hAnsi="Times New Roman" w:cs="Times New Roman"/>
      <w:b w:val="0"/>
      <w:bCs/>
      <w:i w:val="0"/>
      <w:iCs/>
      <w:caps w:val="0"/>
      <w:smallCaps w:val="0"/>
      <w:strike w:val="0"/>
      <w:dstrike w:val="0"/>
      <w:noProof w:val="0"/>
      <w:vanish w:val="0"/>
      <w:color w:val="FF0000"/>
      <w:spacing w:val="0"/>
      <w:w w:val="100"/>
      <w:kern w:val="0"/>
      <w:sz w:val="19"/>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character" w:styleId="IntenseReference">
    <w:name w:val="Intense Reference"/>
    <w:uiPriority w:val="99"/>
    <w:semiHidden/>
    <w:locked/>
    <w:rsid w:val="00767749"/>
    <w:rPr>
      <w:rFonts w:ascii="Times New Roman" w:hAnsi="Times New Roman" w:cs="Times New Roman"/>
      <w:b w:val="0"/>
      <w:bCs/>
      <w:i w:val="0"/>
      <w:caps w:val="0"/>
      <w:smallCaps/>
      <w:strike w:val="0"/>
      <w:dstrike w:val="0"/>
      <w:noProof w:val="0"/>
      <w:vanish w:val="0"/>
      <w:color w:val="FF0000"/>
      <w:spacing w:val="0"/>
      <w:w w:val="100"/>
      <w:kern w:val="0"/>
      <w:sz w:val="19"/>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character" w:styleId="PlaceholderText">
    <w:name w:val="Placeholder Text"/>
    <w:uiPriority w:val="99"/>
    <w:semiHidden/>
    <w:locked/>
    <w:rsid w:val="00767749"/>
    <w:rPr>
      <w:rFonts w:ascii="Times New Roman" w:hAnsi="Times New Roman" w:cs="Times New Roman"/>
      <w:b w:val="0"/>
      <w:i w:val="0"/>
      <w:caps w:val="0"/>
      <w:smallCaps w:val="0"/>
      <w:strike w:val="0"/>
      <w:dstrike w:val="0"/>
      <w:noProof w:val="0"/>
      <w:vanish w:val="0"/>
      <w:color w:val="FF0000"/>
      <w:spacing w:val="0"/>
      <w:w w:val="100"/>
      <w:kern w:val="0"/>
      <w:sz w:val="19"/>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character" w:styleId="SubtleEmphasis">
    <w:name w:val="Subtle Emphasis"/>
    <w:uiPriority w:val="99"/>
    <w:semiHidden/>
    <w:locked/>
    <w:rsid w:val="00767749"/>
    <w:rPr>
      <w:rFonts w:ascii="Times New Roman" w:hAnsi="Times New Roman" w:cs="Times New Roman"/>
      <w:b w:val="0"/>
      <w:i w:val="0"/>
      <w:iCs/>
      <w:caps w:val="0"/>
      <w:smallCaps w:val="0"/>
      <w:strike w:val="0"/>
      <w:dstrike w:val="0"/>
      <w:noProof w:val="0"/>
      <w:vanish w:val="0"/>
      <w:color w:val="FF0000"/>
      <w:spacing w:val="0"/>
      <w:w w:val="100"/>
      <w:kern w:val="0"/>
      <w:sz w:val="19"/>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character" w:styleId="SubtleReference">
    <w:name w:val="Subtle Reference"/>
    <w:uiPriority w:val="99"/>
    <w:semiHidden/>
    <w:locked/>
    <w:rsid w:val="00767749"/>
    <w:rPr>
      <w:rFonts w:ascii="Times New Roman" w:hAnsi="Times New Roman" w:cs="Times New Roman"/>
      <w:b w:val="0"/>
      <w:i w:val="0"/>
      <w:caps w:val="0"/>
      <w:smallCaps/>
      <w:strike w:val="0"/>
      <w:dstrike w:val="0"/>
      <w:noProof w:val="0"/>
      <w:vanish w:val="0"/>
      <w:color w:val="FF0000"/>
      <w:spacing w:val="0"/>
      <w:w w:val="100"/>
      <w:kern w:val="0"/>
      <w:sz w:val="19"/>
      <w:u w:val="none"/>
      <w:effect w:val="none"/>
      <w:vertAlign w:val="baseline"/>
      <w:lang w:val="en-GB"/>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dateline">
    <w:name w:val="dateline"/>
    <w:uiPriority w:val="99"/>
    <w:qFormat/>
    <w:locked/>
    <w:rsid w:val="00BA439E"/>
    <w:rPr>
      <w:rFonts w:ascii="Arial" w:hAnsi="Arial" w:cs="Arial"/>
      <w:b/>
      <w:sz w:val="19"/>
      <w:lang w:val="en-GB"/>
    </w:rPr>
  </w:style>
  <w:style w:type="paragraph" w:customStyle="1" w:styleId="footnoteline">
    <w:name w:val="footnote_line"/>
    <w:qFormat/>
    <w:locked/>
    <w:rsid w:val="00BA439E"/>
    <w:pPr>
      <w:spacing w:before="333" w:line="180" w:lineRule="exact"/>
    </w:pPr>
    <w:rPr>
      <w:spacing w:val="-4"/>
      <w:position w:val="-5"/>
      <w:sz w:val="72"/>
      <w:szCs w:val="72"/>
      <w:vertAlign w:val="subscript"/>
      <w:lang w:val="en-GB"/>
    </w:rPr>
  </w:style>
  <w:style w:type="character" w:customStyle="1" w:styleId="superscript">
    <w:name w:val="superscript"/>
    <w:qFormat/>
    <w:locked/>
    <w:rsid w:val="008E5DE3"/>
    <w:rPr>
      <w:vertAlign w:val="superscript"/>
      <w:lang w:val="en-GB"/>
    </w:rPr>
  </w:style>
  <w:style w:type="character" w:customStyle="1" w:styleId="subscript">
    <w:name w:val="subscript"/>
    <w:qFormat/>
    <w:locked/>
    <w:rsid w:val="008E5DE3"/>
    <w:rPr>
      <w:vertAlign w:val="subscript"/>
      <w:lang w:val="en-GB"/>
    </w:rPr>
  </w:style>
  <w:style w:type="paragraph" w:customStyle="1" w:styleId="boxmarginal">
    <w:name w:val="box_marginal"/>
    <w:qFormat/>
    <w:locked/>
    <w:rsid w:val="00375D2C"/>
    <w:pPr>
      <w:jc w:val="center"/>
    </w:pPr>
    <w:rPr>
      <w:sz w:val="16"/>
      <w:szCs w:val="24"/>
      <w:lang w:val="en-GB"/>
    </w:rPr>
  </w:style>
  <w:style w:type="table" w:customStyle="1" w:styleId="boxlayout">
    <w:name w:val="box_layout"/>
    <w:basedOn w:val="TableNormal"/>
    <w:uiPriority w:val="99"/>
    <w:qFormat/>
    <w:locked/>
    <w:rsid w:val="00AE15E3"/>
    <w:pPr>
      <w:spacing w:line="220" w:lineRule="exact"/>
    </w:pPr>
    <w:rPr>
      <w:rFonts w:ascii="Arial" w:hAnsi="Arial"/>
      <w:sz w:val="16"/>
    </w:rPr>
    <w:tblPr>
      <w:tblInd w:w="-567" w:type="dxa"/>
      <w:tblCellMar>
        <w:left w:w="0" w:type="dxa"/>
        <w:right w:w="0" w:type="dxa"/>
      </w:tblCellMar>
    </w:tblPr>
    <w:trPr>
      <w:cantSplit/>
    </w:trPr>
    <w:tblStylePr w:type="firstCol">
      <w:pPr>
        <w:wordWrap/>
        <w:spacing w:line="240" w:lineRule="auto"/>
      </w:pPr>
      <w:rPr>
        <w:rFonts w:ascii="Times New Roman" w:hAnsi="Times New Roman"/>
      </w:rPr>
      <w:tblPr/>
      <w:tcPr>
        <w:tcBorders>
          <w:top w:val="nil"/>
          <w:left w:val="nil"/>
          <w:bottom w:val="nil"/>
          <w:right w:val="nil"/>
          <w:insideH w:val="nil"/>
          <w:insideV w:val="nil"/>
          <w:tl2br w:val="nil"/>
          <w:tr2bl w:val="nil"/>
        </w:tcBorders>
      </w:tcPr>
    </w:tblStylePr>
    <w:tblStylePr w:type="lastCol">
      <w:pPr>
        <w:wordWrap/>
        <w:spacing w:line="240" w:lineRule="auto"/>
      </w:pPr>
      <w:rPr>
        <w:rFonts w:ascii="Times New Roman" w:hAnsi="Times New Roman"/>
      </w:rPr>
      <w:tblPr/>
      <w:tcPr>
        <w:tcBorders>
          <w:top w:val="nil"/>
          <w:left w:val="nil"/>
          <w:bottom w:val="nil"/>
          <w:right w:val="nil"/>
          <w:insideH w:val="nil"/>
          <w:insideV w:val="nil"/>
          <w:tl2br w:val="nil"/>
          <w:tr2bl w:val="nil"/>
        </w:tcBorders>
      </w:tcPr>
    </w:tblStylePr>
  </w:style>
  <w:style w:type="paragraph" w:customStyle="1" w:styleId="boxlist">
    <w:name w:val="box_list"/>
    <w:basedOn w:val="box"/>
    <w:qFormat/>
    <w:locked/>
    <w:rsid w:val="00375D2C"/>
    <w:pPr>
      <w:ind w:left="170" w:hanging="170"/>
    </w:pPr>
  </w:style>
  <w:style w:type="numbering" w:customStyle="1" w:styleId="ueberschriftenliste">
    <w:name w:val="ueberschriftenliste"/>
    <w:basedOn w:val="NoList"/>
    <w:uiPriority w:val="99"/>
    <w:semiHidden/>
    <w:locked/>
    <w:rsid w:val="003977CF"/>
    <w:pPr>
      <w:numPr>
        <w:numId w:val="31"/>
      </w:numPr>
    </w:pPr>
  </w:style>
  <w:style w:type="paragraph" w:customStyle="1" w:styleId="boxsymbollist">
    <w:name w:val="box_symbol_list"/>
    <w:qFormat/>
    <w:locked/>
    <w:rsid w:val="00255C29"/>
    <w:pPr>
      <w:numPr>
        <w:numId w:val="50"/>
      </w:numPr>
      <w:spacing w:line="220" w:lineRule="exact"/>
      <w:jc w:val="both"/>
    </w:pPr>
    <w:rPr>
      <w:rFonts w:ascii="Arial" w:hAnsi="Arial"/>
      <w:sz w:val="16"/>
      <w:szCs w:val="24"/>
      <w:lang w:val="en-GB"/>
      <w14:numSpacing w14:val="tabular"/>
    </w:rPr>
  </w:style>
  <w:style w:type="paragraph" w:customStyle="1" w:styleId="openaccess">
    <w:name w:val="open_access"/>
    <w:qFormat/>
    <w:locked/>
    <w:rsid w:val="00BA439E"/>
    <w:pPr>
      <w:framePr w:wrap="around" w:hAnchor="margin" w:xAlign="right" w:yAlign="top" w:anchorLock="1"/>
      <w:spacing w:line="300" w:lineRule="exact"/>
    </w:pPr>
    <w:rPr>
      <w:rFonts w:ascii="Arial" w:hAnsi="Arial"/>
      <w:b/>
      <w:sz w:val="24"/>
      <w:szCs w:val="24"/>
      <w:lang w:val="en-GB"/>
    </w:rPr>
  </w:style>
  <w:style w:type="paragraph" w:customStyle="1" w:styleId="articletitle">
    <w:name w:val="article_title"/>
    <w:qFormat/>
    <w:locked/>
    <w:rsid w:val="00BA439E"/>
    <w:pPr>
      <w:suppressAutoHyphens/>
      <w:spacing w:after="260" w:line="390" w:lineRule="exact"/>
    </w:pPr>
    <w:rPr>
      <w:rFonts w:ascii="Arial" w:hAnsi="Arial" w:cs="Arial"/>
      <w:b/>
      <w:sz w:val="34"/>
      <w:szCs w:val="24"/>
      <w:lang w:val="en-GB"/>
      <w14:numSpacing w14:val="proportional"/>
    </w:rPr>
  </w:style>
  <w:style w:type="paragraph" w:customStyle="1" w:styleId="articleauthor">
    <w:name w:val="article_author"/>
    <w:next w:val="articletitle"/>
    <w:qFormat/>
    <w:locked/>
    <w:rsid w:val="00223425"/>
    <w:pPr>
      <w:keepNext/>
      <w:suppressAutoHyphens/>
      <w:spacing w:line="300" w:lineRule="exact"/>
    </w:pPr>
    <w:rPr>
      <w:rFonts w:ascii="Arial" w:hAnsi="Arial"/>
      <w:sz w:val="24"/>
      <w:szCs w:val="24"/>
      <w:lang w:val="en-GB"/>
      <w14:numSpacing w14:val="proportional"/>
    </w:rPr>
  </w:style>
  <w:style w:type="paragraph" w:customStyle="1" w:styleId="articlesubtitle">
    <w:name w:val="article_subtitle"/>
    <w:uiPriority w:val="99"/>
    <w:qFormat/>
    <w:locked/>
    <w:rsid w:val="00223425"/>
    <w:pPr>
      <w:suppressAutoHyphens/>
      <w:spacing w:after="310" w:line="300" w:lineRule="exact"/>
    </w:pPr>
    <w:rPr>
      <w:rFonts w:ascii="Arial" w:hAnsi="Arial" w:cs="Arial"/>
      <w:sz w:val="24"/>
      <w:szCs w:val="24"/>
      <w:lang w:val="en-GB"/>
      <w14:numSpacing w14:val="proportional"/>
    </w:rPr>
  </w:style>
  <w:style w:type="paragraph" w:customStyle="1" w:styleId="boxstartend">
    <w:name w:val="box_start_end"/>
    <w:basedOn w:val="box"/>
    <w:qFormat/>
    <w:locked/>
    <w:rsid w:val="00766518"/>
    <w:pPr>
      <w:spacing w:line="120" w:lineRule="exact"/>
    </w:pPr>
    <w:rPr>
      <w:sz w:val="4"/>
    </w:rPr>
  </w:style>
  <w:style w:type="paragraph" w:styleId="Revision">
    <w:name w:val="Revision"/>
    <w:hidden/>
    <w:uiPriority w:val="99"/>
    <w:semiHidden/>
    <w:locked/>
    <w:rsid w:val="003C5E89"/>
    <w:pPr>
      <w:ind w:firstLine="357"/>
    </w:pPr>
    <w:rPr>
      <w:rFonts w:asciiTheme="minorHAnsi" w:eastAsiaTheme="minorEastAsia" w:hAnsiTheme="minorHAnsi" w:cstheme="minorBidi"/>
      <w:color w:val="FF0000"/>
      <w:sz w:val="24"/>
      <w:szCs w:val="24"/>
      <w:lang w:val="en-US" w:eastAsia="en-US" w:bidi="he-IL"/>
    </w:rPr>
  </w:style>
  <w:style w:type="character" w:styleId="BookTitle0">
    <w:name w:val="Book Title"/>
    <w:uiPriority w:val="99"/>
    <w:semiHidden/>
    <w:locked/>
    <w:rsid w:val="003C5E89"/>
    <w:rPr>
      <w:rFonts w:asciiTheme="majorHAnsi" w:eastAsiaTheme="majorEastAsia" w:hAnsiTheme="majorHAnsi" w:cstheme="majorBidi"/>
      <w:b/>
      <w:bCs/>
      <w:smallCaps/>
      <w:color w:val="FF0000"/>
      <w:u w:val="single"/>
      <w:lang w:val="en-GB"/>
    </w:rPr>
  </w:style>
  <w:style w:type="table" w:customStyle="1" w:styleId="TableGrid10">
    <w:name w:val="Table Grid1"/>
    <w:basedOn w:val="TableNormal"/>
    <w:next w:val="TableGrid"/>
    <w:uiPriority w:val="99"/>
    <w:semiHidden/>
    <w:locked/>
    <w:rsid w:val="003C5E89"/>
    <w:rPr>
      <w:lang w:eastAsia="en-US"/>
    </w:rPr>
    <w:tblPr>
      <w:jc w:val="center"/>
      <w:tblCellMar>
        <w:left w:w="0" w:type="dxa"/>
        <w:right w:w="0" w:type="dxa"/>
      </w:tblCellMar>
    </w:tblPr>
    <w:trPr>
      <w:jc w:val="center"/>
    </w:trPr>
  </w:style>
  <w:style w:type="paragraph" w:customStyle="1" w:styleId="backmatterdividingtitle">
    <w:name w:val="back_matter_dividingtitle"/>
    <w:next w:val="reference"/>
    <w:qFormat/>
    <w:locked/>
    <w:rsid w:val="00321266"/>
    <w:pPr>
      <w:keepNext/>
      <w:suppressAutoHyphens/>
      <w:spacing w:before="340" w:after="170" w:line="300" w:lineRule="exact"/>
    </w:pPr>
    <w:rPr>
      <w:rFonts w:ascii="Arial" w:hAnsi="Arial" w:cs="Arial"/>
      <w:b/>
      <w:bCs/>
      <w:sz w:val="24"/>
      <w:szCs w:val="23"/>
      <w:lang w:val="en-GB"/>
      <w14:numSpacing w14:val="proportional"/>
    </w:rPr>
  </w:style>
  <w:style w:type="table" w:customStyle="1" w:styleId="tablelinguistic">
    <w:name w:val="table_linguistic"/>
    <w:basedOn w:val="TableNormal"/>
    <w:uiPriority w:val="99"/>
    <w:qFormat/>
    <w:locked/>
    <w:rsid w:val="00486998"/>
    <w:tblPr>
      <w:tblCellMar>
        <w:left w:w="0" w:type="dxa"/>
        <w:right w:w="0" w:type="dxa"/>
      </w:tblCellMar>
    </w:tblPr>
  </w:style>
  <w:style w:type="numbering" w:customStyle="1" w:styleId="ArtikelAbschnitt1">
    <w:name w:val="Artikel / Abschnitt1"/>
    <w:basedOn w:val="NoList"/>
    <w:next w:val="ArticleSection"/>
    <w:semiHidden/>
    <w:locked/>
    <w:rsid w:val="009C6BBA"/>
  </w:style>
  <w:style w:type="table" w:customStyle="1" w:styleId="Tabellenraster1">
    <w:name w:val="Tabellenraster1"/>
    <w:basedOn w:val="TableNormal"/>
    <w:next w:val="TableGrid"/>
    <w:semiHidden/>
    <w:locked/>
    <w:rsid w:val="00D06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1">
    <w:name w:val="table_layout1"/>
    <w:basedOn w:val="TableGrid"/>
    <w:semiHidden/>
    <w:locked/>
    <w:rsid w:val="00D067CE"/>
    <w:pPr>
      <w:spacing w:line="220" w:lineRule="exact"/>
    </w:pPr>
    <w:rPr>
      <w:sz w:val="16"/>
    </w:rPr>
    <w:tblPr>
      <w:tblBorders>
        <w:top w:val="single" w:sz="8" w:space="0" w:color="auto"/>
        <w:left w:val="none" w:sz="0" w:space="0" w:color="auto"/>
        <w:bottom w:val="single" w:sz="8" w:space="0" w:color="auto"/>
        <w:right w:val="none" w:sz="0" w:space="0" w:color="auto"/>
        <w:insideH w:val="none" w:sz="0" w:space="0" w:color="auto"/>
        <w:insideV w:val="none" w:sz="0" w:space="0" w:color="auto"/>
      </w:tblBorders>
      <w:tblCellMar>
        <w:top w:w="28" w:type="dxa"/>
        <w:left w:w="0" w:type="dxa"/>
        <w:bottom w:w="28" w:type="dxa"/>
        <w:right w:w="102" w:type="dxa"/>
      </w:tblCellMar>
    </w:tblPr>
    <w:tblStylePr w:type="firstRow">
      <w:rPr>
        <w:rFonts w:ascii="Times New Roman" w:hAnsi="Times New Roman"/>
        <w:b w:val="0"/>
        <w:i w:val="0"/>
        <w:sz w:val="16"/>
      </w:rPr>
      <w:tblPr>
        <w:tblCellMar>
          <w:top w:w="79" w:type="dxa"/>
          <w:left w:w="0" w:type="dxa"/>
          <w:bottom w:w="79" w:type="dxa"/>
          <w:right w:w="102" w:type="dxa"/>
        </w:tblCellMar>
      </w:tblPr>
      <w:tcPr>
        <w:tcBorders>
          <w:top w:val="single" w:sz="8" w:space="0" w:color="auto"/>
          <w:bottom w:val="single" w:sz="8" w:space="0" w:color="auto"/>
        </w:tcBorders>
      </w:tcPr>
    </w:tblStylePr>
  </w:style>
  <w:style w:type="table" w:customStyle="1" w:styleId="boxlayout1">
    <w:name w:val="box_layout1"/>
    <w:basedOn w:val="TableNormal"/>
    <w:uiPriority w:val="99"/>
    <w:semiHidden/>
    <w:locked/>
    <w:rsid w:val="00D067CE"/>
    <w:pPr>
      <w:spacing w:line="220" w:lineRule="exact"/>
    </w:pPr>
    <w:rPr>
      <w:sz w:val="16"/>
    </w:rPr>
    <w:tblPr>
      <w:tblInd w:w="-567" w:type="dxa"/>
      <w:tblCellMar>
        <w:left w:w="0" w:type="dxa"/>
        <w:right w:w="0" w:type="dxa"/>
      </w:tblCellMar>
    </w:tblPr>
    <w:trPr>
      <w:cantSplit/>
    </w:trPr>
    <w:tblStylePr w:type="firstCol">
      <w:pPr>
        <w:wordWrap/>
        <w:spacing w:line="240" w:lineRule="auto"/>
      </w:pPr>
      <w:rPr>
        <w:rFonts w:ascii="Times New Roman" w:hAnsi="Times New Roman"/>
      </w:rPr>
      <w:tblPr/>
      <w:tcPr>
        <w:tcBorders>
          <w:top w:val="nil"/>
          <w:left w:val="nil"/>
          <w:bottom w:val="nil"/>
          <w:right w:val="nil"/>
          <w:insideH w:val="nil"/>
          <w:insideV w:val="nil"/>
          <w:tl2br w:val="nil"/>
          <w:tr2bl w:val="nil"/>
        </w:tcBorders>
      </w:tcPr>
    </w:tblStylePr>
    <w:tblStylePr w:type="lastCol">
      <w:pPr>
        <w:wordWrap/>
        <w:spacing w:line="240" w:lineRule="auto"/>
      </w:pPr>
      <w:rPr>
        <w:rFonts w:ascii="Times New Roman" w:hAnsi="Times New Roman"/>
      </w:rPr>
      <w:tblPr/>
      <w:tcPr>
        <w:tcBorders>
          <w:top w:val="nil"/>
          <w:left w:val="nil"/>
          <w:bottom w:val="nil"/>
          <w:right w:val="nil"/>
          <w:insideH w:val="nil"/>
          <w:insideV w:val="nil"/>
          <w:tl2br w:val="nil"/>
          <w:tr2bl w:val="nil"/>
        </w:tcBorders>
      </w:tcPr>
    </w:tblStylePr>
  </w:style>
  <w:style w:type="table" w:customStyle="1" w:styleId="Tabellenraster2">
    <w:name w:val="Tabellenraster2"/>
    <w:basedOn w:val="TableNormal"/>
    <w:next w:val="TableGrid"/>
    <w:semiHidden/>
    <w:locked/>
    <w:rsid w:val="00D067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ayout2">
    <w:name w:val="table_layout2"/>
    <w:basedOn w:val="TableGrid"/>
    <w:semiHidden/>
    <w:locked/>
    <w:rsid w:val="00D067CE"/>
    <w:pPr>
      <w:spacing w:line="220" w:lineRule="exact"/>
    </w:pPr>
    <w:rPr>
      <w:sz w:val="16"/>
    </w:rPr>
    <w:tblPr>
      <w:tblBorders>
        <w:top w:val="single" w:sz="8" w:space="0" w:color="auto"/>
        <w:left w:val="none" w:sz="0" w:space="0" w:color="auto"/>
        <w:bottom w:val="single" w:sz="8" w:space="0" w:color="auto"/>
        <w:right w:val="none" w:sz="0" w:space="0" w:color="auto"/>
        <w:insideH w:val="none" w:sz="0" w:space="0" w:color="auto"/>
        <w:insideV w:val="none" w:sz="0" w:space="0" w:color="auto"/>
      </w:tblBorders>
      <w:tblCellMar>
        <w:top w:w="28" w:type="dxa"/>
        <w:left w:w="0" w:type="dxa"/>
        <w:bottom w:w="28" w:type="dxa"/>
        <w:right w:w="102" w:type="dxa"/>
      </w:tblCellMar>
    </w:tblPr>
    <w:tblStylePr w:type="firstRow">
      <w:rPr>
        <w:rFonts w:ascii="Times New Roman" w:hAnsi="Times New Roman"/>
        <w:b w:val="0"/>
        <w:i w:val="0"/>
        <w:sz w:val="16"/>
      </w:rPr>
      <w:tblPr>
        <w:tblCellMar>
          <w:top w:w="79" w:type="dxa"/>
          <w:left w:w="0" w:type="dxa"/>
          <w:bottom w:w="79" w:type="dxa"/>
          <w:right w:w="102" w:type="dxa"/>
        </w:tblCellMar>
      </w:tblPr>
      <w:tcPr>
        <w:tcBorders>
          <w:top w:val="single" w:sz="8" w:space="0" w:color="auto"/>
          <w:bottom w:val="single" w:sz="8" w:space="0" w:color="auto"/>
        </w:tcBorders>
      </w:tcPr>
    </w:tblStylePr>
  </w:style>
  <w:style w:type="table" w:customStyle="1" w:styleId="boxlayout2">
    <w:name w:val="box_layout2"/>
    <w:basedOn w:val="TableNormal"/>
    <w:uiPriority w:val="99"/>
    <w:semiHidden/>
    <w:locked/>
    <w:rsid w:val="00D067CE"/>
    <w:pPr>
      <w:spacing w:line="220" w:lineRule="exact"/>
    </w:pPr>
    <w:rPr>
      <w:sz w:val="16"/>
    </w:rPr>
    <w:tblPr>
      <w:tblInd w:w="-567" w:type="dxa"/>
      <w:tblCellMar>
        <w:left w:w="0" w:type="dxa"/>
        <w:right w:w="0" w:type="dxa"/>
      </w:tblCellMar>
    </w:tblPr>
    <w:trPr>
      <w:cantSplit/>
    </w:trPr>
    <w:tblStylePr w:type="firstCol">
      <w:pPr>
        <w:wordWrap/>
        <w:spacing w:line="240" w:lineRule="auto"/>
      </w:pPr>
      <w:rPr>
        <w:rFonts w:ascii="Times New Roman" w:hAnsi="Times New Roman"/>
      </w:rPr>
      <w:tblPr/>
      <w:tcPr>
        <w:tcBorders>
          <w:top w:val="nil"/>
          <w:left w:val="nil"/>
          <w:bottom w:val="nil"/>
          <w:right w:val="nil"/>
          <w:insideH w:val="nil"/>
          <w:insideV w:val="nil"/>
          <w:tl2br w:val="nil"/>
          <w:tr2bl w:val="nil"/>
        </w:tcBorders>
      </w:tcPr>
    </w:tblStylePr>
    <w:tblStylePr w:type="lastCol">
      <w:pPr>
        <w:wordWrap/>
        <w:spacing w:line="240" w:lineRule="auto"/>
      </w:pPr>
      <w:rPr>
        <w:rFonts w:ascii="Times New Roman" w:hAnsi="Times New Roman"/>
      </w:rPr>
      <w:tblPr/>
      <w:tcPr>
        <w:tcBorders>
          <w:top w:val="nil"/>
          <w:left w:val="nil"/>
          <w:bottom w:val="nil"/>
          <w:right w:val="nil"/>
          <w:insideH w:val="nil"/>
          <w:insideV w:val="nil"/>
          <w:tl2br w:val="nil"/>
          <w:tr2bl w:val="nil"/>
        </w:tcBorders>
      </w:tcPr>
    </w:tblStylePr>
  </w:style>
  <w:style w:type="character" w:customStyle="1" w:styleId="article-title">
    <w:name w:val="article-title"/>
    <w:basedOn w:val="DefaultParagraphFont"/>
    <w:uiPriority w:val="99"/>
    <w:qFormat/>
    <w:locked/>
    <w:rsid w:val="00452B19"/>
    <w:rPr>
      <w:color w:val="FF3300"/>
      <w:lang w:val="en-GB"/>
    </w:rPr>
  </w:style>
  <w:style w:type="character" w:customStyle="1" w:styleId="chapter-title">
    <w:name w:val="chapter-title"/>
    <w:basedOn w:val="DefaultParagraphFont"/>
    <w:uiPriority w:val="99"/>
    <w:qFormat/>
    <w:locked/>
    <w:rsid w:val="000C7A94"/>
    <w:rPr>
      <w:color w:val="009900"/>
      <w:lang w:val="en-GB"/>
    </w:rPr>
  </w:style>
  <w:style w:type="character" w:customStyle="1" w:styleId="collab">
    <w:name w:val="collab"/>
    <w:basedOn w:val="DefaultParagraphFont"/>
    <w:uiPriority w:val="99"/>
    <w:qFormat/>
    <w:locked/>
    <w:rsid w:val="000C7A94"/>
    <w:rPr>
      <w:color w:val="CC99FF"/>
      <w:lang w:val="en-GB"/>
    </w:rPr>
  </w:style>
  <w:style w:type="character" w:customStyle="1" w:styleId="comment">
    <w:name w:val="comment"/>
    <w:basedOn w:val="DefaultParagraphFont"/>
    <w:uiPriority w:val="99"/>
    <w:qFormat/>
    <w:locked/>
    <w:rsid w:val="00163A6D"/>
    <w:rPr>
      <w:color w:val="DB5E00"/>
      <w:lang w:val="en-GB"/>
    </w:rPr>
  </w:style>
  <w:style w:type="character" w:customStyle="1" w:styleId="ext-link">
    <w:name w:val="ext-link"/>
    <w:basedOn w:val="DefaultParagraphFont"/>
    <w:uiPriority w:val="99"/>
    <w:qFormat/>
    <w:locked/>
    <w:rsid w:val="00163A6D"/>
    <w:rPr>
      <w:color w:val="6666FF"/>
      <w:lang w:val="en-GB"/>
    </w:rPr>
  </w:style>
  <w:style w:type="character" w:customStyle="1" w:styleId="fpage">
    <w:name w:val="fpage"/>
    <w:basedOn w:val="DefaultParagraphFont"/>
    <w:uiPriority w:val="99"/>
    <w:qFormat/>
    <w:locked/>
    <w:rsid w:val="00163A6D"/>
    <w:rPr>
      <w:color w:val="339933"/>
      <w:lang w:val="en-GB"/>
    </w:rPr>
  </w:style>
  <w:style w:type="character" w:customStyle="1" w:styleId="given-names">
    <w:name w:val="given-names"/>
    <w:basedOn w:val="DefaultParagraphFont"/>
    <w:uiPriority w:val="99"/>
    <w:qFormat/>
    <w:locked/>
    <w:rsid w:val="00163A6D"/>
    <w:rPr>
      <w:color w:val="009999"/>
      <w:lang w:val="en-GB"/>
    </w:rPr>
  </w:style>
  <w:style w:type="character" w:customStyle="1" w:styleId="isbn">
    <w:name w:val="isbn"/>
    <w:basedOn w:val="DefaultParagraphFont"/>
    <w:uiPriority w:val="99"/>
    <w:qFormat/>
    <w:locked/>
    <w:rsid w:val="00163A6D"/>
    <w:rPr>
      <w:color w:val="9900CC"/>
      <w:lang w:val="en-GB"/>
    </w:rPr>
  </w:style>
  <w:style w:type="character" w:customStyle="1" w:styleId="issn">
    <w:name w:val="issn"/>
    <w:basedOn w:val="DefaultParagraphFont"/>
    <w:uiPriority w:val="99"/>
    <w:qFormat/>
    <w:locked/>
    <w:rsid w:val="00240BDF"/>
    <w:rPr>
      <w:color w:val="CC9900"/>
      <w:lang w:val="en-GB"/>
    </w:rPr>
  </w:style>
  <w:style w:type="character" w:customStyle="1" w:styleId="issue">
    <w:name w:val="issue"/>
    <w:basedOn w:val="DefaultParagraphFont"/>
    <w:uiPriority w:val="99"/>
    <w:qFormat/>
    <w:locked/>
    <w:rsid w:val="00D82B60"/>
    <w:rPr>
      <w:color w:val="CD99CC"/>
      <w:lang w:val="en-GB"/>
    </w:rPr>
  </w:style>
  <w:style w:type="character" w:customStyle="1" w:styleId="lpage">
    <w:name w:val="lpage"/>
    <w:basedOn w:val="DefaultParagraphFont"/>
    <w:uiPriority w:val="99"/>
    <w:qFormat/>
    <w:locked/>
    <w:rsid w:val="00112456"/>
    <w:rPr>
      <w:color w:val="990033"/>
      <w:lang w:val="en-GB"/>
    </w:rPr>
  </w:style>
  <w:style w:type="character" w:customStyle="1" w:styleId="publisher-loc">
    <w:name w:val="publisher-loc"/>
    <w:basedOn w:val="DefaultParagraphFont"/>
    <w:uiPriority w:val="99"/>
    <w:qFormat/>
    <w:locked/>
    <w:rsid w:val="00112456"/>
    <w:rPr>
      <w:color w:val="808080"/>
      <w:lang w:val="en-GB"/>
    </w:rPr>
  </w:style>
  <w:style w:type="character" w:customStyle="1" w:styleId="publisher-name">
    <w:name w:val="publisher-name"/>
    <w:basedOn w:val="DefaultParagraphFont"/>
    <w:uiPriority w:val="99"/>
    <w:qFormat/>
    <w:locked/>
    <w:rsid w:val="00112456"/>
    <w:rPr>
      <w:color w:val="000000"/>
      <w:lang w:val="en-GB"/>
    </w:rPr>
  </w:style>
  <w:style w:type="character" w:customStyle="1" w:styleId="source">
    <w:name w:val="source"/>
    <w:basedOn w:val="DefaultParagraphFont"/>
    <w:uiPriority w:val="99"/>
    <w:qFormat/>
    <w:locked/>
    <w:rsid w:val="003D47B9"/>
    <w:rPr>
      <w:color w:val="FFCC00"/>
      <w:lang w:val="en-GB"/>
    </w:rPr>
  </w:style>
  <w:style w:type="character" w:customStyle="1" w:styleId="surname">
    <w:name w:val="surname"/>
    <w:basedOn w:val="DefaultParagraphFont"/>
    <w:uiPriority w:val="99"/>
    <w:qFormat/>
    <w:locked/>
    <w:rsid w:val="003D47B9"/>
    <w:rPr>
      <w:color w:val="FF9900"/>
      <w:lang w:val="en-GB"/>
    </w:rPr>
  </w:style>
  <w:style w:type="character" w:customStyle="1" w:styleId="trans-source">
    <w:name w:val="trans-source"/>
    <w:basedOn w:val="DefaultParagraphFont"/>
    <w:uiPriority w:val="99"/>
    <w:qFormat/>
    <w:locked/>
    <w:rsid w:val="003D47B9"/>
    <w:rPr>
      <w:color w:val="997300"/>
      <w:lang w:val="en-GB"/>
    </w:rPr>
  </w:style>
  <w:style w:type="character" w:customStyle="1" w:styleId="trans-title">
    <w:name w:val="trans-title"/>
    <w:basedOn w:val="DefaultParagraphFont"/>
    <w:uiPriority w:val="99"/>
    <w:qFormat/>
    <w:locked/>
    <w:rsid w:val="003D47B9"/>
    <w:rPr>
      <w:color w:val="0066CC"/>
      <w:lang w:val="en-GB"/>
    </w:rPr>
  </w:style>
  <w:style w:type="character" w:customStyle="1" w:styleId="uri">
    <w:name w:val="uri"/>
    <w:basedOn w:val="DefaultParagraphFont"/>
    <w:uiPriority w:val="99"/>
    <w:qFormat/>
    <w:locked/>
    <w:rsid w:val="003D47B9"/>
    <w:rPr>
      <w:color w:val="FF0066"/>
      <w:lang w:val="en-GB"/>
    </w:rPr>
  </w:style>
  <w:style w:type="character" w:customStyle="1" w:styleId="volume">
    <w:name w:val="volume"/>
    <w:basedOn w:val="DefaultParagraphFont"/>
    <w:uiPriority w:val="99"/>
    <w:qFormat/>
    <w:locked/>
    <w:rsid w:val="003D47B9"/>
    <w:rPr>
      <w:color w:val="00B0F0"/>
      <w:lang w:val="en-GB"/>
    </w:rPr>
  </w:style>
  <w:style w:type="character" w:customStyle="1" w:styleId="year">
    <w:name w:val="year"/>
    <w:basedOn w:val="DefaultParagraphFont"/>
    <w:uiPriority w:val="99"/>
    <w:qFormat/>
    <w:locked/>
    <w:rsid w:val="003D47B9"/>
    <w:rPr>
      <w:color w:val="000099"/>
      <w:lang w:val="en-GB"/>
    </w:rPr>
  </w:style>
  <w:style w:type="paragraph" w:customStyle="1" w:styleId="articletranstitle">
    <w:name w:val="article_trans title"/>
    <w:basedOn w:val="articletitle"/>
    <w:qFormat/>
    <w:locked/>
    <w:rsid w:val="00796FFC"/>
    <w:rPr>
      <w:b w:val="0"/>
    </w:rPr>
  </w:style>
  <w:style w:type="paragraph" w:customStyle="1" w:styleId="articletranssubtitle">
    <w:name w:val="article_trans subtitle"/>
    <w:basedOn w:val="articlesubtitle"/>
    <w:qFormat/>
    <w:locked/>
    <w:rsid w:val="008F07FF"/>
  </w:style>
  <w:style w:type="character" w:customStyle="1" w:styleId="refedition">
    <w:name w:val="ref_edition"/>
    <w:basedOn w:val="DefaultParagraphFont"/>
    <w:uiPriority w:val="99"/>
    <w:qFormat/>
    <w:locked/>
    <w:rsid w:val="00655628"/>
    <w:rPr>
      <w:color w:val="CC3399"/>
      <w:lang w:val="en-GB"/>
    </w:rPr>
  </w:style>
  <w:style w:type="table" w:styleId="GridTable1Light">
    <w:name w:val="Grid Table 1 Light"/>
    <w:basedOn w:val="TableNormal"/>
    <w:uiPriority w:val="46"/>
    <w:rsid w:val="00442EA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42EA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42EA5"/>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42EA5"/>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42EA5"/>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42EA5"/>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42EA5"/>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42EA5"/>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42EA5"/>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2-Accent2">
    <w:name w:val="Grid Table 2 Accent 2"/>
    <w:basedOn w:val="TableNormal"/>
    <w:uiPriority w:val="47"/>
    <w:rsid w:val="00442EA5"/>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442EA5"/>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442EA5"/>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442EA5"/>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442EA5"/>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442EA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42EA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3-Accent2">
    <w:name w:val="Grid Table 3 Accent 2"/>
    <w:basedOn w:val="TableNormal"/>
    <w:uiPriority w:val="48"/>
    <w:rsid w:val="00442EA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442EA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442EA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5">
    <w:name w:val="Grid Table 3 Accent 5"/>
    <w:basedOn w:val="TableNormal"/>
    <w:uiPriority w:val="48"/>
    <w:rsid w:val="00442EA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3-Accent6">
    <w:name w:val="Grid Table 3 Accent 6"/>
    <w:basedOn w:val="TableNormal"/>
    <w:uiPriority w:val="48"/>
    <w:rsid w:val="00442EA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442EA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42EA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2">
    <w:name w:val="Grid Table 4 Accent 2"/>
    <w:basedOn w:val="TableNormal"/>
    <w:uiPriority w:val="49"/>
    <w:rsid w:val="00442EA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442EA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442EA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442EA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442EA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442E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42E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5Dark-Accent2">
    <w:name w:val="Grid Table 5 Dark Accent 2"/>
    <w:basedOn w:val="TableNormal"/>
    <w:uiPriority w:val="50"/>
    <w:rsid w:val="00442E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442E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442E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5">
    <w:name w:val="Grid Table 5 Dark Accent 5"/>
    <w:basedOn w:val="TableNormal"/>
    <w:uiPriority w:val="50"/>
    <w:rsid w:val="00442E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5Dark-Accent6">
    <w:name w:val="Grid Table 5 Dark Accent 6"/>
    <w:basedOn w:val="TableNormal"/>
    <w:uiPriority w:val="50"/>
    <w:rsid w:val="00442EA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442EA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42EA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6Colorful-Accent2">
    <w:name w:val="Grid Table 6 Colorful Accent 2"/>
    <w:basedOn w:val="TableNormal"/>
    <w:uiPriority w:val="51"/>
    <w:rsid w:val="00442EA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442EA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442EA5"/>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442EA5"/>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442EA5"/>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442EA5"/>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42EA5"/>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442EA5"/>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442EA5"/>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442EA5"/>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442EA5"/>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442EA5"/>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1Light">
    <w:name w:val="List Table 1 Light"/>
    <w:basedOn w:val="TableNormal"/>
    <w:uiPriority w:val="46"/>
    <w:rsid w:val="00442EA5"/>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42EA5"/>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442EA5"/>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442EA5"/>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442EA5"/>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442EA5"/>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442EA5"/>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442EA5"/>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42EA5"/>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442EA5"/>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442EA5"/>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442EA5"/>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442EA5"/>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442EA5"/>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442EA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42EA5"/>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3-Accent2">
    <w:name w:val="List Table 3 Accent 2"/>
    <w:basedOn w:val="TableNormal"/>
    <w:uiPriority w:val="48"/>
    <w:rsid w:val="00442EA5"/>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3">
    <w:name w:val="List Table 3 Accent 3"/>
    <w:basedOn w:val="TableNormal"/>
    <w:uiPriority w:val="48"/>
    <w:rsid w:val="00442EA5"/>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3-Accent4">
    <w:name w:val="List Table 3 Accent 4"/>
    <w:basedOn w:val="TableNormal"/>
    <w:uiPriority w:val="48"/>
    <w:rsid w:val="00442EA5"/>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442EA5"/>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442EA5"/>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442EA5"/>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42EA5"/>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4-Accent2">
    <w:name w:val="List Table 4 Accent 2"/>
    <w:basedOn w:val="TableNormal"/>
    <w:uiPriority w:val="49"/>
    <w:rsid w:val="00442EA5"/>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442EA5"/>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442EA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442EA5"/>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442EA5"/>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442EA5"/>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42EA5"/>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42EA5"/>
    <w:rPr>
      <w:color w:val="FFFFFF" w:themeColor="background1"/>
    </w:rPr>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42EA5"/>
    <w:rPr>
      <w:color w:val="FFFFFF" w:themeColor="background1"/>
    </w:rPr>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42EA5"/>
    <w:rPr>
      <w:color w:val="FFFFFF" w:themeColor="background1"/>
    </w:rPr>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42EA5"/>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42EA5"/>
    <w:rPr>
      <w:color w:val="FFFFFF" w:themeColor="background1"/>
    </w:rPr>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42EA5"/>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42EA5"/>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442EA5"/>
    <w:rPr>
      <w:color w:val="943634" w:themeColor="accent2" w:themeShade="BF"/>
    </w:rPr>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442EA5"/>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442EA5"/>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442EA5"/>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442EA5"/>
    <w:rPr>
      <w:color w:val="E36C0A" w:themeColor="accent6" w:themeShade="BF"/>
    </w:rPr>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442EA5"/>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42EA5"/>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42EA5"/>
    <w:rPr>
      <w:color w:val="94363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42EA5"/>
    <w:rPr>
      <w:color w:val="7692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42EA5"/>
    <w:rPr>
      <w:color w:val="5F497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42EA5"/>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42EA5"/>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442EA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42EA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42EA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42EA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42EA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442EA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9058">
      <w:bodyDiv w:val="1"/>
      <w:marLeft w:val="0"/>
      <w:marRight w:val="0"/>
      <w:marTop w:val="0"/>
      <w:marBottom w:val="0"/>
      <w:divBdr>
        <w:top w:val="none" w:sz="0" w:space="0" w:color="auto"/>
        <w:left w:val="none" w:sz="0" w:space="0" w:color="auto"/>
        <w:bottom w:val="none" w:sz="0" w:space="0" w:color="auto"/>
        <w:right w:val="none" w:sz="0" w:space="0" w:color="auto"/>
      </w:divBdr>
    </w:div>
    <w:div w:id="124742354">
      <w:bodyDiv w:val="1"/>
      <w:marLeft w:val="0"/>
      <w:marRight w:val="0"/>
      <w:marTop w:val="0"/>
      <w:marBottom w:val="0"/>
      <w:divBdr>
        <w:top w:val="none" w:sz="0" w:space="0" w:color="auto"/>
        <w:left w:val="none" w:sz="0" w:space="0" w:color="auto"/>
        <w:bottom w:val="none" w:sz="0" w:space="0" w:color="auto"/>
        <w:right w:val="none" w:sz="0" w:space="0" w:color="auto"/>
      </w:divBdr>
    </w:div>
    <w:div w:id="1173453090">
      <w:bodyDiv w:val="1"/>
      <w:marLeft w:val="0"/>
      <w:marRight w:val="0"/>
      <w:marTop w:val="0"/>
      <w:marBottom w:val="0"/>
      <w:divBdr>
        <w:top w:val="none" w:sz="0" w:space="0" w:color="auto"/>
        <w:left w:val="none" w:sz="0" w:space="0" w:color="auto"/>
        <w:bottom w:val="none" w:sz="0" w:space="0" w:color="auto"/>
        <w:right w:val="none" w:sz="0" w:space="0" w:color="auto"/>
      </w:divBdr>
      <w:divsChild>
        <w:div w:id="2101176132">
          <w:marLeft w:val="0"/>
          <w:marRight w:val="0"/>
          <w:marTop w:val="0"/>
          <w:marBottom w:val="0"/>
          <w:divBdr>
            <w:top w:val="none" w:sz="0" w:space="0" w:color="auto"/>
            <w:left w:val="none" w:sz="0" w:space="0" w:color="auto"/>
            <w:bottom w:val="none" w:sz="0" w:space="0" w:color="auto"/>
            <w:right w:val="none" w:sz="0" w:space="0" w:color="auto"/>
          </w:divBdr>
        </w:div>
      </w:divsChild>
    </w:div>
    <w:div w:id="1401713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lo\Desktop\3DP%20CGVH\nanoph\DG_manuscript_template.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FFBF4-3402-41A7-B976-527923CF3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DG_manuscript_template</Template>
  <TotalTime>0</TotalTime>
  <Pages>6</Pages>
  <Words>1388</Words>
  <Characters>7912</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le-tex publishing services GmbH 2011</Company>
  <LinksUpToDate>false</LinksUpToDate>
  <CharactersWithSpaces>9282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adminlo</dc:creator>
  <cp:keywords/>
  <dc:description/>
  <cp:lastModifiedBy>adminlo</cp:lastModifiedBy>
  <cp:revision>4</cp:revision>
  <cp:lastPrinted>2013-02-27T09:34:00Z</cp:lastPrinted>
  <dcterms:created xsi:type="dcterms:W3CDTF">2020-05-08T01:33:00Z</dcterms:created>
  <dcterms:modified xsi:type="dcterms:W3CDTF">2020-05-08T01:41:00Z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product-type">
    <vt:lpwstr>journal</vt:lpwstr>
  </property>
</Properties>
</file>