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A921D" w14:textId="4B231C09" w:rsidR="007C1C6A" w:rsidRDefault="007C1C6A" w:rsidP="00E87168">
      <w:pPr>
        <w:pStyle w:val="KeinLeerraum"/>
        <w:rPr>
          <w:rStyle w:val="berschrift1Zchn"/>
          <w:rFonts w:ascii="Times New Roman" w:hAnsi="Times New Roman" w:cs="Times New Roman"/>
          <w:sz w:val="24"/>
          <w:szCs w:val="28"/>
          <w:lang w:val="en-US"/>
        </w:rPr>
      </w:pPr>
      <w:bookmarkStart w:id="0" w:name="_Toc26365344"/>
      <w:r>
        <w:rPr>
          <w:rStyle w:val="berschrift1Zchn"/>
          <w:rFonts w:ascii="Times New Roman" w:hAnsi="Times New Roman" w:cs="Times New Roman"/>
          <w:sz w:val="24"/>
          <w:szCs w:val="28"/>
          <w:lang w:val="en-US"/>
        </w:rPr>
        <w:t>Supplementary material</w:t>
      </w:r>
    </w:p>
    <w:p w14:paraId="1CF74F73" w14:textId="33F314E0" w:rsidR="007C1C6A" w:rsidRPr="007C1C6A" w:rsidRDefault="007C1C6A" w:rsidP="00E87168">
      <w:pPr>
        <w:pStyle w:val="KeinLeerraum"/>
        <w:rPr>
          <w:rStyle w:val="berschrift1Zchn"/>
          <w:rFonts w:ascii="Times New Roman" w:hAnsi="Times New Roman" w:cs="Times New Roman"/>
          <w:b w:val="0"/>
          <w:sz w:val="24"/>
          <w:szCs w:val="28"/>
          <w:lang w:val="en-US"/>
        </w:rPr>
      </w:pPr>
      <w:r>
        <w:rPr>
          <w:rStyle w:val="berschrift1Zchn"/>
          <w:rFonts w:ascii="Times New Roman" w:hAnsi="Times New Roman" w:cs="Times New Roman"/>
          <w:b w:val="0"/>
          <w:sz w:val="24"/>
          <w:szCs w:val="28"/>
          <w:lang w:val="en-US"/>
        </w:rPr>
        <w:t xml:space="preserve">DOI </w:t>
      </w:r>
      <w:r w:rsidRPr="007C1C6A">
        <w:rPr>
          <w:rStyle w:val="berschrift1Zchn"/>
          <w:rFonts w:ascii="Times New Roman" w:hAnsi="Times New Roman" w:cs="Times New Roman"/>
          <w:b w:val="0"/>
          <w:sz w:val="24"/>
          <w:szCs w:val="28"/>
          <w:lang w:val="en-US"/>
        </w:rPr>
        <w:t>10.1515/mammalia-2021-0134</w:t>
      </w:r>
    </w:p>
    <w:p w14:paraId="4932C670" w14:textId="77777777" w:rsidR="007C1C6A" w:rsidRDefault="007C1C6A" w:rsidP="00E87168">
      <w:pPr>
        <w:pStyle w:val="KeinLeerraum"/>
        <w:rPr>
          <w:rStyle w:val="berschrift1Zchn"/>
          <w:rFonts w:ascii="Times New Roman" w:hAnsi="Times New Roman" w:cs="Times New Roman"/>
          <w:sz w:val="24"/>
          <w:szCs w:val="28"/>
          <w:lang w:val="en-US"/>
        </w:rPr>
      </w:pPr>
    </w:p>
    <w:p w14:paraId="0CA87DF0" w14:textId="77777777" w:rsidR="007C1C6A" w:rsidRDefault="007C1C6A" w:rsidP="00E87168">
      <w:pPr>
        <w:pStyle w:val="KeinLeerraum"/>
        <w:rPr>
          <w:rStyle w:val="berschrift1Zchn"/>
          <w:rFonts w:ascii="Times New Roman" w:hAnsi="Times New Roman" w:cs="Times New Roman"/>
          <w:sz w:val="24"/>
          <w:szCs w:val="28"/>
          <w:lang w:val="en-US"/>
        </w:rPr>
      </w:pPr>
    </w:p>
    <w:p w14:paraId="4F10167F" w14:textId="77777777" w:rsidR="007C1C6A" w:rsidRDefault="007C1C6A" w:rsidP="00E87168">
      <w:pPr>
        <w:pStyle w:val="KeinLeerraum"/>
        <w:rPr>
          <w:rStyle w:val="berschrift1Zchn"/>
          <w:rFonts w:ascii="Times New Roman" w:hAnsi="Times New Roman" w:cs="Times New Roman"/>
          <w:sz w:val="24"/>
          <w:szCs w:val="28"/>
          <w:lang w:val="en-US"/>
        </w:rPr>
      </w:pPr>
    </w:p>
    <w:p w14:paraId="47CAEDA7" w14:textId="58BB6DDE" w:rsidR="00880082" w:rsidRPr="007C1C6A" w:rsidRDefault="00E87168" w:rsidP="00E87168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860776">
        <w:rPr>
          <w:rStyle w:val="berschrift1Zchn"/>
          <w:rFonts w:ascii="Times New Roman" w:hAnsi="Times New Roman" w:cs="Times New Roman"/>
          <w:sz w:val="24"/>
          <w:szCs w:val="28"/>
          <w:lang w:val="en-US"/>
        </w:rPr>
        <w:t>S</w:t>
      </w:r>
      <w:bookmarkEnd w:id="0"/>
      <w:r w:rsidR="007C1C6A">
        <w:rPr>
          <w:rStyle w:val="berschrift1Zchn"/>
          <w:rFonts w:ascii="Times New Roman" w:hAnsi="Times New Roman" w:cs="Times New Roman"/>
          <w:sz w:val="24"/>
          <w:szCs w:val="28"/>
          <w:lang w:val="en-US"/>
        </w:rPr>
        <w:t>upplementary data:</w:t>
      </w:r>
      <w:r w:rsidRPr="00860776">
        <w:rPr>
          <w:rFonts w:ascii="Times New Roman" w:hAnsi="Times New Roman" w:cs="Times New Roman"/>
          <w:sz w:val="24"/>
          <w:szCs w:val="24"/>
          <w:lang w:val="en-US"/>
        </w:rPr>
        <w:t xml:space="preserve"> Survey of </w:t>
      </w:r>
      <w:r w:rsidR="004E5961">
        <w:rPr>
          <w:rFonts w:ascii="Times New Roman" w:hAnsi="Times New Roman" w:cs="Times New Roman"/>
          <w:sz w:val="24"/>
          <w:szCs w:val="24"/>
          <w:lang w:val="en-US"/>
        </w:rPr>
        <w:t xml:space="preserve">didelphid </w:t>
      </w:r>
      <w:r w:rsidRPr="00860776">
        <w:rPr>
          <w:rFonts w:ascii="Times New Roman" w:hAnsi="Times New Roman" w:cs="Times New Roman"/>
          <w:sz w:val="24"/>
          <w:szCs w:val="24"/>
          <w:lang w:val="en-US"/>
        </w:rPr>
        <w:t>marsupial species with positive results for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fectious agents in Brazil. </w:t>
      </w:r>
      <w:r w:rsidR="007C1C6A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Number (N)</w:t>
      </w:r>
      <w:r w:rsidRPr="00860776">
        <w:rPr>
          <w:rFonts w:ascii="Times New Roman" w:hAnsi="Times New Roman" w:cs="Times New Roman"/>
          <w:sz w:val="24"/>
          <w:szCs w:val="24"/>
          <w:lang w:val="en-US"/>
        </w:rPr>
        <w:t xml:space="preserve"> refer to the locations represented in Figures 1, 2 and 3. The institutions are in relation to the first author of the consulted studies.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F8C">
        <w:rPr>
          <w:rFonts w:ascii="Times New Roman" w:hAnsi="Times New Roman" w:cs="Times New Roman"/>
          <w:sz w:val="24"/>
          <w:szCs w:val="24"/>
        </w:rPr>
        <w:t xml:space="preserve">Federative Unities (UF): Alagoas (AL), Amazonas (AM), Bahia (BA), Ceará (CE), Espírito Santo (ES), Distrito Federal (DF), </w:t>
      </w:r>
      <w:r w:rsidR="006C1183">
        <w:rPr>
          <w:rFonts w:ascii="Times New Roman" w:hAnsi="Times New Roman" w:cs="Times New Roman"/>
          <w:sz w:val="24"/>
          <w:szCs w:val="24"/>
        </w:rPr>
        <w:t xml:space="preserve">Espirito Santo (ES), </w:t>
      </w:r>
      <w:r w:rsidRPr="00690F8C">
        <w:rPr>
          <w:rFonts w:ascii="Times New Roman" w:hAnsi="Times New Roman" w:cs="Times New Roman"/>
          <w:sz w:val="24"/>
          <w:szCs w:val="24"/>
        </w:rPr>
        <w:t>Goiás (GO), Maranhão (MA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0F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Minas Gerais (</w:t>
      </w:r>
      <w:r w:rsidRPr="00690F8C"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0F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Mato Grosso do Sul (</w:t>
      </w:r>
      <w:r w:rsidRPr="00690F8C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0F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Pará (</w:t>
      </w:r>
      <w:r w:rsidRPr="00690F8C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0F8C">
        <w:rPr>
          <w:rFonts w:ascii="Times New Roman" w:hAnsi="Times New Roman" w:cs="Times New Roman"/>
          <w:sz w:val="24"/>
          <w:szCs w:val="24"/>
        </w:rPr>
        <w:t xml:space="preserve">, </w:t>
      </w:r>
      <w:r w:rsidR="006C1183">
        <w:rPr>
          <w:rFonts w:ascii="Times New Roman" w:hAnsi="Times New Roman" w:cs="Times New Roman"/>
          <w:sz w:val="24"/>
          <w:szCs w:val="24"/>
        </w:rPr>
        <w:t xml:space="preserve">Paraíba (PB), </w:t>
      </w:r>
      <w:r>
        <w:rPr>
          <w:rFonts w:ascii="Times New Roman" w:hAnsi="Times New Roman" w:cs="Times New Roman"/>
          <w:sz w:val="24"/>
          <w:szCs w:val="24"/>
        </w:rPr>
        <w:t>Pernambuco (</w:t>
      </w:r>
      <w:r w:rsidRPr="00690F8C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0F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Piauí (</w:t>
      </w:r>
      <w:r w:rsidRPr="00690F8C"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0F8C">
        <w:rPr>
          <w:rFonts w:ascii="Times New Roman" w:hAnsi="Times New Roman" w:cs="Times New Roman"/>
          <w:sz w:val="24"/>
          <w:szCs w:val="24"/>
        </w:rPr>
        <w:t>,</w:t>
      </w:r>
      <w:r w:rsidR="006C1183">
        <w:rPr>
          <w:rFonts w:ascii="Times New Roman" w:hAnsi="Times New Roman" w:cs="Times New Roman"/>
          <w:sz w:val="24"/>
          <w:szCs w:val="24"/>
        </w:rPr>
        <w:t xml:space="preserve"> Paraná (PR),</w:t>
      </w:r>
      <w:r w:rsidRPr="00690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Rio de Janeiro (</w:t>
      </w:r>
      <w:r w:rsidRPr="00690F8C">
        <w:rPr>
          <w:rFonts w:ascii="Times New Roman" w:hAnsi="Times New Roman" w:cs="Times New Roman"/>
          <w:sz w:val="24"/>
          <w:szCs w:val="24"/>
        </w:rPr>
        <w:t>RJ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0F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Rio Grande do Norte (</w:t>
      </w:r>
      <w:r w:rsidRPr="00690F8C"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0F8C">
        <w:rPr>
          <w:rFonts w:ascii="Times New Roman" w:hAnsi="Times New Roman" w:cs="Times New Roman"/>
          <w:sz w:val="24"/>
          <w:szCs w:val="24"/>
        </w:rPr>
        <w:t>, RO</w:t>
      </w:r>
      <w:r>
        <w:rPr>
          <w:rFonts w:ascii="Times New Roman" w:hAnsi="Times New Roman" w:cs="Times New Roman"/>
          <w:sz w:val="24"/>
          <w:szCs w:val="24"/>
        </w:rPr>
        <w:t xml:space="preserve"> (Rondônia),</w:t>
      </w:r>
      <w:r w:rsidRPr="00690F8C">
        <w:rPr>
          <w:rFonts w:ascii="Times New Roman" w:hAnsi="Times New Roman" w:cs="Times New Roman"/>
          <w:sz w:val="24"/>
          <w:szCs w:val="24"/>
        </w:rPr>
        <w:t xml:space="preserve"> RS</w:t>
      </w:r>
      <w:r>
        <w:rPr>
          <w:rFonts w:ascii="Times New Roman" w:hAnsi="Times New Roman" w:cs="Times New Roman"/>
          <w:sz w:val="24"/>
          <w:szCs w:val="24"/>
        </w:rPr>
        <w:t xml:space="preserve"> (Rio Grande do Sul)</w:t>
      </w:r>
      <w:r w:rsidR="006C1183">
        <w:rPr>
          <w:rFonts w:ascii="Times New Roman" w:hAnsi="Times New Roman" w:cs="Times New Roman"/>
          <w:sz w:val="24"/>
          <w:szCs w:val="24"/>
        </w:rPr>
        <w:t>, Santa Catarina (SC) and São Paulo (SP).</w:t>
      </w:r>
      <w:r w:rsidR="007C1C6A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6C1183" w:rsidRPr="00C866AC">
        <w:rPr>
          <w:rFonts w:ascii="Times New Roman" w:hAnsi="Times New Roman" w:cs="Times New Roman"/>
          <w:sz w:val="24"/>
          <w:szCs w:val="24"/>
          <w:lang w:val="en-GB"/>
        </w:rPr>
        <w:t>Methods: Serology (Ser), Culture (Cul), PCR, Microscopy (Mic).</w:t>
      </w:r>
      <w:r w:rsidRPr="00C86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7ECB" w:rsidRPr="00C866AC">
        <w:rPr>
          <w:rFonts w:ascii="Times New Roman" w:hAnsi="Times New Roman" w:cs="Times New Roman"/>
          <w:sz w:val="24"/>
          <w:szCs w:val="24"/>
          <w:lang w:val="en-GB"/>
        </w:rPr>
        <w:t>Acronyms of i</w:t>
      </w:r>
      <w:r w:rsidRPr="00C866AC">
        <w:rPr>
          <w:rFonts w:ascii="Times New Roman" w:hAnsi="Times New Roman" w:cs="Times New Roman"/>
          <w:sz w:val="24"/>
          <w:szCs w:val="24"/>
          <w:lang w:val="en-GB"/>
        </w:rPr>
        <w:t>nstitution</w:t>
      </w:r>
      <w:r w:rsidR="00727ECB" w:rsidRPr="00C866A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C866AC">
        <w:rPr>
          <w:rFonts w:ascii="Times New Roman" w:hAnsi="Times New Roman" w:cs="Times New Roman"/>
          <w:sz w:val="24"/>
          <w:szCs w:val="24"/>
          <w:lang w:val="en-GB"/>
        </w:rPr>
        <w:t xml:space="preserve"> as in Figure </w:t>
      </w:r>
      <w:r w:rsidR="008755BD" w:rsidRPr="00C866AC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C866A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8AE414" w14:textId="7F5CA0D0" w:rsidR="00880082" w:rsidRPr="00C866AC" w:rsidRDefault="00880082" w:rsidP="00E87168">
      <w:pPr>
        <w:pStyle w:val="KeinLeerraum"/>
        <w:rPr>
          <w:rFonts w:ascii="Times New Roman" w:hAnsi="Times New Roman" w:cs="Times New Roman"/>
          <w:sz w:val="24"/>
          <w:szCs w:val="24"/>
          <w:lang w:val="en-GB"/>
        </w:rPr>
      </w:pPr>
    </w:p>
    <w:p w14:paraId="1F924BB1" w14:textId="4A6E9027" w:rsidR="00880082" w:rsidRPr="00C866AC" w:rsidRDefault="00880082" w:rsidP="00E87168">
      <w:pPr>
        <w:pStyle w:val="KeinLeerraum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lenraster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2172"/>
        <w:gridCol w:w="1451"/>
        <w:gridCol w:w="1366"/>
        <w:gridCol w:w="571"/>
        <w:gridCol w:w="2678"/>
        <w:gridCol w:w="1675"/>
        <w:gridCol w:w="1151"/>
        <w:gridCol w:w="1371"/>
        <w:gridCol w:w="1449"/>
      </w:tblGrid>
      <w:tr w:rsidR="006C1183" w:rsidRPr="00880082" w14:paraId="7AF14D4A" w14:textId="77777777" w:rsidTr="006C1183">
        <w:trPr>
          <w:trHeight w:val="360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523A77" w14:textId="7C9CAE13" w:rsidR="00880082" w:rsidRPr="00880082" w:rsidRDefault="007C1C6A" w:rsidP="00880082">
            <w:pPr>
              <w:spacing w:beforeAutospacing="0"/>
              <w:jc w:val="center"/>
              <w:rPr>
                <w:b/>
                <w:bCs/>
                <w:color w:val="000000"/>
                <w:szCs w:val="24"/>
                <w:lang w:val="pt-BR"/>
              </w:rPr>
            </w:pPr>
            <w:r>
              <w:rPr>
                <w:b/>
                <w:bCs/>
                <w:color w:val="000000"/>
                <w:szCs w:val="24"/>
                <w:lang w:val="pt-BR"/>
              </w:rPr>
              <w:t>No.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99E0F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Cs w:val="24"/>
                <w:lang w:val="pt-BR"/>
              </w:rPr>
            </w:pPr>
            <w:r w:rsidRPr="00880082">
              <w:rPr>
                <w:b/>
                <w:bCs/>
                <w:color w:val="000000"/>
                <w:szCs w:val="24"/>
              </w:rPr>
              <w:t>Infectious agent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592A1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Cs w:val="24"/>
                <w:lang w:val="pt-BR"/>
              </w:rPr>
            </w:pPr>
            <w:r w:rsidRPr="00880082">
              <w:rPr>
                <w:b/>
                <w:bCs/>
                <w:iCs/>
                <w:color w:val="000000"/>
                <w:szCs w:val="24"/>
              </w:rPr>
              <w:t>Host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B1A36F" w14:textId="12EB6BFB" w:rsidR="00880082" w:rsidRPr="00880082" w:rsidRDefault="00880082" w:rsidP="006C1183">
            <w:pPr>
              <w:spacing w:beforeAutospacing="0"/>
              <w:jc w:val="center"/>
              <w:rPr>
                <w:b/>
                <w:bCs/>
                <w:color w:val="000000"/>
                <w:szCs w:val="24"/>
                <w:lang w:val="pt-BR"/>
              </w:rPr>
            </w:pPr>
            <w:r w:rsidRPr="00880082">
              <w:rPr>
                <w:b/>
                <w:bCs/>
                <w:color w:val="000000"/>
                <w:szCs w:val="24"/>
              </w:rPr>
              <w:t>Method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D7876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Cs w:val="24"/>
                <w:lang w:val="pt-BR"/>
              </w:rPr>
            </w:pPr>
            <w:r w:rsidRPr="00880082">
              <w:rPr>
                <w:b/>
                <w:bCs/>
                <w:color w:val="000000"/>
                <w:szCs w:val="24"/>
              </w:rPr>
              <w:t>UF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726F7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Cs w:val="24"/>
                <w:lang w:val="pt-BR"/>
              </w:rPr>
            </w:pPr>
            <w:r w:rsidRPr="00880082">
              <w:rPr>
                <w:b/>
                <w:bCs/>
                <w:color w:val="000000"/>
                <w:szCs w:val="24"/>
              </w:rPr>
              <w:t>Locality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2AAAB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Cs w:val="24"/>
                <w:lang w:val="pt-BR"/>
              </w:rPr>
            </w:pPr>
            <w:r w:rsidRPr="00880082">
              <w:rPr>
                <w:b/>
                <w:bCs/>
                <w:color w:val="000000"/>
                <w:szCs w:val="24"/>
                <w:lang w:val="pt-BR"/>
              </w:rPr>
              <w:t>Institution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E3950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Cs w:val="24"/>
                <w:lang w:val="pt-BR"/>
              </w:rPr>
            </w:pPr>
            <w:r w:rsidRPr="00880082">
              <w:rPr>
                <w:b/>
                <w:bCs/>
                <w:color w:val="000000"/>
                <w:szCs w:val="24"/>
              </w:rPr>
              <w:t>Latitude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D82A7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Cs w:val="24"/>
                <w:lang w:val="pt-BR"/>
              </w:rPr>
            </w:pPr>
            <w:r w:rsidRPr="00880082">
              <w:rPr>
                <w:b/>
                <w:bCs/>
                <w:color w:val="000000"/>
                <w:szCs w:val="24"/>
                <w:lang w:val="pt-BR"/>
              </w:rPr>
              <w:t>Longitude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E30987" w14:textId="21CF0DE8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Cs w:val="24"/>
                <w:lang w:val="pt-BR"/>
              </w:rPr>
            </w:pPr>
            <w:r w:rsidRPr="00880082">
              <w:rPr>
                <w:b/>
                <w:bCs/>
                <w:color w:val="000000"/>
                <w:szCs w:val="24"/>
                <w:lang w:val="pt-BR"/>
              </w:rPr>
              <w:t>Reference</w:t>
            </w:r>
            <w:r w:rsidR="007C1C6A">
              <w:rPr>
                <w:b/>
                <w:bCs/>
                <w:color w:val="000000"/>
                <w:szCs w:val="24"/>
                <w:lang w:val="pt-BR"/>
              </w:rPr>
              <w:t>s</w:t>
            </w:r>
          </w:p>
        </w:tc>
      </w:tr>
      <w:tr w:rsidR="006C1183" w:rsidRPr="00880082" w14:paraId="79DEB2A9" w14:textId="77777777" w:rsidTr="006C1183">
        <w:trPr>
          <w:trHeight w:val="600"/>
        </w:trPr>
        <w:tc>
          <w:tcPr>
            <w:tcW w:w="546" w:type="dxa"/>
            <w:tcBorders>
              <w:top w:val="single" w:sz="4" w:space="0" w:color="auto"/>
            </w:tcBorders>
            <w:noWrap/>
            <w:hideMark/>
          </w:tcPr>
          <w:p w14:paraId="162F1A8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hideMark/>
          </w:tcPr>
          <w:p w14:paraId="28187BD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hideMark/>
          </w:tcPr>
          <w:p w14:paraId="4E53AAB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Caluromys philander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hideMark/>
          </w:tcPr>
          <w:p w14:paraId="7AC81BF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tcBorders>
              <w:top w:val="single" w:sz="4" w:space="0" w:color="auto"/>
            </w:tcBorders>
            <w:noWrap/>
            <w:hideMark/>
          </w:tcPr>
          <w:p w14:paraId="69E6DB5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hideMark/>
          </w:tcPr>
          <w:p w14:paraId="587A041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Aporé, Serranópolis and Itarumã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hideMark/>
          </w:tcPr>
          <w:p w14:paraId="5BFC55A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Pontifícia Universidade Católica de Goiás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noWrap/>
            <w:hideMark/>
          </w:tcPr>
          <w:p w14:paraId="7A6FADD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-18.96527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noWrap/>
            <w:hideMark/>
          </w:tcPr>
          <w:p w14:paraId="296C920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-51.92638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hideMark/>
          </w:tcPr>
          <w:p w14:paraId="452A111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Oliveira 2008</w:t>
            </w:r>
          </w:p>
        </w:tc>
      </w:tr>
      <w:tr w:rsidR="006C1183" w:rsidRPr="00880082" w14:paraId="716F012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F7901A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</w:t>
            </w:r>
          </w:p>
        </w:tc>
        <w:tc>
          <w:tcPr>
            <w:tcW w:w="2172" w:type="dxa"/>
            <w:hideMark/>
          </w:tcPr>
          <w:p w14:paraId="1040E15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2411D50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murina</w:t>
            </w:r>
          </w:p>
        </w:tc>
        <w:tc>
          <w:tcPr>
            <w:tcW w:w="1366" w:type="dxa"/>
            <w:hideMark/>
          </w:tcPr>
          <w:p w14:paraId="5B26EC4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F440FA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</w:t>
            </w:r>
          </w:p>
        </w:tc>
        <w:tc>
          <w:tcPr>
            <w:tcW w:w="2678" w:type="dxa"/>
            <w:hideMark/>
          </w:tcPr>
          <w:p w14:paraId="71185C2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Aporé, Serranópolis and Itarumã</w:t>
            </w:r>
          </w:p>
        </w:tc>
        <w:tc>
          <w:tcPr>
            <w:tcW w:w="1675" w:type="dxa"/>
            <w:hideMark/>
          </w:tcPr>
          <w:p w14:paraId="4E94BEF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Pontifícia Universidade Católica de Goiás</w:t>
            </w:r>
          </w:p>
        </w:tc>
        <w:tc>
          <w:tcPr>
            <w:tcW w:w="1151" w:type="dxa"/>
            <w:noWrap/>
            <w:hideMark/>
          </w:tcPr>
          <w:p w14:paraId="3B6E6EA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-18.96527</w:t>
            </w:r>
          </w:p>
        </w:tc>
        <w:tc>
          <w:tcPr>
            <w:tcW w:w="1371" w:type="dxa"/>
            <w:noWrap/>
            <w:hideMark/>
          </w:tcPr>
          <w:p w14:paraId="1698F37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-51.92638</w:t>
            </w:r>
          </w:p>
        </w:tc>
        <w:tc>
          <w:tcPr>
            <w:tcW w:w="1473" w:type="dxa"/>
            <w:hideMark/>
          </w:tcPr>
          <w:p w14:paraId="04C0BF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Oliveira 2008</w:t>
            </w:r>
          </w:p>
        </w:tc>
      </w:tr>
      <w:tr w:rsidR="006C1183" w:rsidRPr="00880082" w14:paraId="65BEE40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A8B6F4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2172" w:type="dxa"/>
            <w:hideMark/>
          </w:tcPr>
          <w:p w14:paraId="6238253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1EF7D06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2403903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37C10ED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</w:t>
            </w:r>
          </w:p>
        </w:tc>
        <w:tc>
          <w:tcPr>
            <w:tcW w:w="2678" w:type="dxa"/>
            <w:hideMark/>
          </w:tcPr>
          <w:p w14:paraId="0462F4B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Aporé, Serranópolis and Itarumã</w:t>
            </w:r>
          </w:p>
        </w:tc>
        <w:tc>
          <w:tcPr>
            <w:tcW w:w="1675" w:type="dxa"/>
            <w:hideMark/>
          </w:tcPr>
          <w:p w14:paraId="6352190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Pontifícia Universidade Católica de Goiás</w:t>
            </w:r>
          </w:p>
        </w:tc>
        <w:tc>
          <w:tcPr>
            <w:tcW w:w="1151" w:type="dxa"/>
            <w:noWrap/>
            <w:hideMark/>
          </w:tcPr>
          <w:p w14:paraId="5F97A6A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-18.96527</w:t>
            </w:r>
          </w:p>
        </w:tc>
        <w:tc>
          <w:tcPr>
            <w:tcW w:w="1371" w:type="dxa"/>
            <w:noWrap/>
            <w:hideMark/>
          </w:tcPr>
          <w:p w14:paraId="57E1C8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-51.92638</w:t>
            </w:r>
          </w:p>
        </w:tc>
        <w:tc>
          <w:tcPr>
            <w:tcW w:w="1473" w:type="dxa"/>
            <w:hideMark/>
          </w:tcPr>
          <w:p w14:paraId="0BDAD8E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Oliveira 2008</w:t>
            </w:r>
          </w:p>
        </w:tc>
      </w:tr>
      <w:tr w:rsidR="006C1183" w:rsidRPr="00880082" w14:paraId="63093DD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73F253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2172" w:type="dxa"/>
            <w:hideMark/>
          </w:tcPr>
          <w:p w14:paraId="7C841AD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noWrap/>
            <w:hideMark/>
          </w:tcPr>
          <w:p w14:paraId="730715E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71E030B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40BA72D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</w:t>
            </w:r>
          </w:p>
        </w:tc>
        <w:tc>
          <w:tcPr>
            <w:tcW w:w="2678" w:type="dxa"/>
            <w:hideMark/>
          </w:tcPr>
          <w:p w14:paraId="4BD4742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Aporé, Serranópolis and Itarumã</w:t>
            </w:r>
          </w:p>
        </w:tc>
        <w:tc>
          <w:tcPr>
            <w:tcW w:w="1675" w:type="dxa"/>
            <w:hideMark/>
          </w:tcPr>
          <w:p w14:paraId="3078D20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Pontifícia Universidade Católica de Goiás</w:t>
            </w:r>
          </w:p>
        </w:tc>
        <w:tc>
          <w:tcPr>
            <w:tcW w:w="1151" w:type="dxa"/>
            <w:noWrap/>
            <w:hideMark/>
          </w:tcPr>
          <w:p w14:paraId="261E834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-18.96527</w:t>
            </w:r>
          </w:p>
        </w:tc>
        <w:tc>
          <w:tcPr>
            <w:tcW w:w="1371" w:type="dxa"/>
            <w:noWrap/>
            <w:hideMark/>
          </w:tcPr>
          <w:p w14:paraId="7B9E223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-51.92638</w:t>
            </w:r>
          </w:p>
        </w:tc>
        <w:tc>
          <w:tcPr>
            <w:tcW w:w="1473" w:type="dxa"/>
            <w:hideMark/>
          </w:tcPr>
          <w:p w14:paraId="7C945EE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Oliveira 2008</w:t>
            </w:r>
          </w:p>
        </w:tc>
      </w:tr>
      <w:tr w:rsidR="006C1183" w:rsidRPr="00880082" w14:paraId="6735928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49692C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5</w:t>
            </w:r>
          </w:p>
        </w:tc>
        <w:tc>
          <w:tcPr>
            <w:tcW w:w="2172" w:type="dxa"/>
            <w:hideMark/>
          </w:tcPr>
          <w:p w14:paraId="4F89100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583846E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2045FB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7CD89C8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</w:t>
            </w:r>
          </w:p>
        </w:tc>
        <w:tc>
          <w:tcPr>
            <w:tcW w:w="2678" w:type="dxa"/>
            <w:hideMark/>
          </w:tcPr>
          <w:p w14:paraId="1CF92DC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Mambaí</w:t>
            </w:r>
          </w:p>
        </w:tc>
        <w:tc>
          <w:tcPr>
            <w:tcW w:w="1675" w:type="dxa"/>
            <w:hideMark/>
          </w:tcPr>
          <w:p w14:paraId="1E5EE4B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São Carlos</w:t>
            </w:r>
          </w:p>
        </w:tc>
        <w:tc>
          <w:tcPr>
            <w:tcW w:w="1151" w:type="dxa"/>
            <w:noWrap/>
            <w:hideMark/>
          </w:tcPr>
          <w:p w14:paraId="3979391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-14.4861</w:t>
            </w:r>
          </w:p>
        </w:tc>
        <w:tc>
          <w:tcPr>
            <w:tcW w:w="1371" w:type="dxa"/>
            <w:noWrap/>
            <w:hideMark/>
          </w:tcPr>
          <w:p w14:paraId="7A90F84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-46.104</w:t>
            </w:r>
          </w:p>
        </w:tc>
        <w:tc>
          <w:tcPr>
            <w:tcW w:w="1473" w:type="dxa"/>
            <w:hideMark/>
          </w:tcPr>
          <w:p w14:paraId="2692C25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Mello 1982</w:t>
            </w:r>
          </w:p>
        </w:tc>
      </w:tr>
      <w:tr w:rsidR="006C1183" w:rsidRPr="00880082" w14:paraId="218E532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D438E4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6</w:t>
            </w:r>
          </w:p>
        </w:tc>
        <w:tc>
          <w:tcPr>
            <w:tcW w:w="2172" w:type="dxa"/>
            <w:hideMark/>
          </w:tcPr>
          <w:p w14:paraId="73B6F57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4CF3B9B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3D29438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731070E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58C8261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Jaraguari</w:t>
            </w:r>
          </w:p>
        </w:tc>
        <w:tc>
          <w:tcPr>
            <w:tcW w:w="1675" w:type="dxa"/>
            <w:hideMark/>
          </w:tcPr>
          <w:p w14:paraId="116AD21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Mato Grosso do Sul</w:t>
            </w:r>
          </w:p>
        </w:tc>
        <w:tc>
          <w:tcPr>
            <w:tcW w:w="1151" w:type="dxa"/>
            <w:noWrap/>
            <w:hideMark/>
          </w:tcPr>
          <w:p w14:paraId="4A09C47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-3.1072</w:t>
            </w:r>
          </w:p>
        </w:tc>
        <w:tc>
          <w:tcPr>
            <w:tcW w:w="1371" w:type="dxa"/>
            <w:noWrap/>
            <w:hideMark/>
          </w:tcPr>
          <w:p w14:paraId="73C317D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-60.028</w:t>
            </w:r>
          </w:p>
        </w:tc>
        <w:tc>
          <w:tcPr>
            <w:tcW w:w="1473" w:type="dxa"/>
            <w:hideMark/>
          </w:tcPr>
          <w:p w14:paraId="1E75A02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Cominetti 2010</w:t>
            </w:r>
          </w:p>
        </w:tc>
      </w:tr>
      <w:tr w:rsidR="006C1183" w:rsidRPr="00880082" w14:paraId="504FB86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C1A097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7</w:t>
            </w:r>
          </w:p>
        </w:tc>
        <w:tc>
          <w:tcPr>
            <w:tcW w:w="2172" w:type="dxa"/>
            <w:hideMark/>
          </w:tcPr>
          <w:p w14:paraId="3DE905F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2F96034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2908D05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Ser/PCR</w:t>
            </w:r>
          </w:p>
        </w:tc>
        <w:tc>
          <w:tcPr>
            <w:tcW w:w="571" w:type="dxa"/>
            <w:noWrap/>
            <w:hideMark/>
          </w:tcPr>
          <w:p w14:paraId="522DD57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436284E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Camaçari</w:t>
            </w:r>
          </w:p>
        </w:tc>
        <w:tc>
          <w:tcPr>
            <w:tcW w:w="1675" w:type="dxa"/>
            <w:hideMark/>
          </w:tcPr>
          <w:p w14:paraId="3592645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da Bahia</w:t>
            </w:r>
          </w:p>
        </w:tc>
        <w:tc>
          <w:tcPr>
            <w:tcW w:w="1151" w:type="dxa"/>
            <w:noWrap/>
            <w:hideMark/>
          </w:tcPr>
          <w:p w14:paraId="4C21560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-12.6975</w:t>
            </w:r>
          </w:p>
        </w:tc>
        <w:tc>
          <w:tcPr>
            <w:tcW w:w="1371" w:type="dxa"/>
            <w:noWrap/>
            <w:hideMark/>
          </w:tcPr>
          <w:p w14:paraId="35EED36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-38.32416</w:t>
            </w:r>
          </w:p>
        </w:tc>
        <w:tc>
          <w:tcPr>
            <w:tcW w:w="1473" w:type="dxa"/>
            <w:hideMark/>
          </w:tcPr>
          <w:p w14:paraId="2631672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Alcântara 2006</w:t>
            </w:r>
          </w:p>
        </w:tc>
      </w:tr>
      <w:tr w:rsidR="006C1183" w:rsidRPr="00880082" w14:paraId="55C516C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D625B2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8</w:t>
            </w:r>
          </w:p>
        </w:tc>
        <w:tc>
          <w:tcPr>
            <w:tcW w:w="2172" w:type="dxa"/>
            <w:hideMark/>
          </w:tcPr>
          <w:p w14:paraId="6150AEA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6F4A212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09E79E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15BD53E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AM</w:t>
            </w:r>
          </w:p>
        </w:tc>
        <w:tc>
          <w:tcPr>
            <w:tcW w:w="2678" w:type="dxa"/>
            <w:hideMark/>
          </w:tcPr>
          <w:p w14:paraId="1B481DA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Manaus</w:t>
            </w:r>
          </w:p>
        </w:tc>
        <w:tc>
          <w:tcPr>
            <w:tcW w:w="1675" w:type="dxa"/>
            <w:hideMark/>
          </w:tcPr>
          <w:p w14:paraId="38A688F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Nacional de Pesquisa da Amazônia</w:t>
            </w:r>
          </w:p>
        </w:tc>
        <w:tc>
          <w:tcPr>
            <w:tcW w:w="1151" w:type="dxa"/>
            <w:noWrap/>
            <w:hideMark/>
          </w:tcPr>
          <w:p w14:paraId="67E1BB9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-3.10194</w:t>
            </w:r>
          </w:p>
        </w:tc>
        <w:tc>
          <w:tcPr>
            <w:tcW w:w="1371" w:type="dxa"/>
            <w:noWrap/>
            <w:hideMark/>
          </w:tcPr>
          <w:p w14:paraId="59E6180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-60.025</w:t>
            </w:r>
          </w:p>
        </w:tc>
        <w:tc>
          <w:tcPr>
            <w:tcW w:w="1473" w:type="dxa"/>
            <w:hideMark/>
          </w:tcPr>
          <w:p w14:paraId="6B34704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Ferraroni and Marzochi 1980</w:t>
            </w:r>
          </w:p>
        </w:tc>
      </w:tr>
      <w:tr w:rsidR="006C1183" w:rsidRPr="00880082" w14:paraId="49C22ACC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508DF2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9</w:t>
            </w:r>
          </w:p>
        </w:tc>
        <w:tc>
          <w:tcPr>
            <w:tcW w:w="2172" w:type="dxa"/>
            <w:hideMark/>
          </w:tcPr>
          <w:p w14:paraId="406516A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012410A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Marmosa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366" w:type="dxa"/>
            <w:hideMark/>
          </w:tcPr>
          <w:p w14:paraId="5FA0227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1D57583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AM</w:t>
            </w:r>
          </w:p>
        </w:tc>
        <w:tc>
          <w:tcPr>
            <w:tcW w:w="2678" w:type="dxa"/>
            <w:hideMark/>
          </w:tcPr>
          <w:p w14:paraId="3ADF4C1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Manaus</w:t>
            </w:r>
          </w:p>
        </w:tc>
        <w:tc>
          <w:tcPr>
            <w:tcW w:w="1675" w:type="dxa"/>
            <w:hideMark/>
          </w:tcPr>
          <w:p w14:paraId="23778E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Nacional de Pesquisa da Amazônia</w:t>
            </w:r>
          </w:p>
        </w:tc>
        <w:tc>
          <w:tcPr>
            <w:tcW w:w="1151" w:type="dxa"/>
            <w:noWrap/>
            <w:hideMark/>
          </w:tcPr>
          <w:p w14:paraId="3CAC985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-3.10194</w:t>
            </w:r>
          </w:p>
        </w:tc>
        <w:tc>
          <w:tcPr>
            <w:tcW w:w="1371" w:type="dxa"/>
            <w:noWrap/>
            <w:hideMark/>
          </w:tcPr>
          <w:p w14:paraId="445D49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-60.025</w:t>
            </w:r>
          </w:p>
        </w:tc>
        <w:tc>
          <w:tcPr>
            <w:tcW w:w="1473" w:type="dxa"/>
            <w:hideMark/>
          </w:tcPr>
          <w:p w14:paraId="49C9475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Ferraroni and Marzochi 1980</w:t>
            </w:r>
          </w:p>
        </w:tc>
      </w:tr>
      <w:tr w:rsidR="006C1183" w:rsidRPr="00880082" w14:paraId="652174C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8F0A05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10</w:t>
            </w:r>
          </w:p>
        </w:tc>
        <w:tc>
          <w:tcPr>
            <w:tcW w:w="2172" w:type="dxa"/>
            <w:hideMark/>
          </w:tcPr>
          <w:p w14:paraId="0242EC7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5C773F9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65CE747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Ser/PCR</w:t>
            </w:r>
          </w:p>
        </w:tc>
        <w:tc>
          <w:tcPr>
            <w:tcW w:w="571" w:type="dxa"/>
            <w:noWrap/>
            <w:hideMark/>
          </w:tcPr>
          <w:p w14:paraId="3C5610E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4CD45A4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Camaçari</w:t>
            </w:r>
          </w:p>
        </w:tc>
        <w:tc>
          <w:tcPr>
            <w:tcW w:w="1675" w:type="dxa"/>
            <w:hideMark/>
          </w:tcPr>
          <w:p w14:paraId="0998D54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da Bahia</w:t>
            </w:r>
          </w:p>
        </w:tc>
        <w:tc>
          <w:tcPr>
            <w:tcW w:w="1151" w:type="dxa"/>
            <w:noWrap/>
            <w:hideMark/>
          </w:tcPr>
          <w:p w14:paraId="473BAD9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-12.6975</w:t>
            </w:r>
          </w:p>
        </w:tc>
        <w:tc>
          <w:tcPr>
            <w:tcW w:w="1371" w:type="dxa"/>
            <w:noWrap/>
            <w:hideMark/>
          </w:tcPr>
          <w:p w14:paraId="577F195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-38.32416667</w:t>
            </w:r>
          </w:p>
        </w:tc>
        <w:tc>
          <w:tcPr>
            <w:tcW w:w="1473" w:type="dxa"/>
            <w:hideMark/>
          </w:tcPr>
          <w:p w14:paraId="41FB6A1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Neto2006</w:t>
            </w:r>
          </w:p>
        </w:tc>
      </w:tr>
      <w:tr w:rsidR="006C1183" w:rsidRPr="00880082" w14:paraId="516845F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F8AE01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11</w:t>
            </w:r>
          </w:p>
        </w:tc>
        <w:tc>
          <w:tcPr>
            <w:tcW w:w="2172" w:type="dxa"/>
            <w:hideMark/>
          </w:tcPr>
          <w:p w14:paraId="1DC4E49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258190A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76981C4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4482C5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CE</w:t>
            </w:r>
          </w:p>
        </w:tc>
        <w:tc>
          <w:tcPr>
            <w:tcW w:w="2678" w:type="dxa"/>
            <w:hideMark/>
          </w:tcPr>
          <w:p w14:paraId="67EF52E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Jaguaruana</w:t>
            </w:r>
          </w:p>
        </w:tc>
        <w:tc>
          <w:tcPr>
            <w:tcW w:w="1675" w:type="dxa"/>
            <w:hideMark/>
          </w:tcPr>
          <w:p w14:paraId="634D8C1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310526F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-4.8338</w:t>
            </w:r>
          </w:p>
        </w:tc>
        <w:tc>
          <w:tcPr>
            <w:tcW w:w="1371" w:type="dxa"/>
            <w:noWrap/>
            <w:hideMark/>
          </w:tcPr>
          <w:p w14:paraId="2DB4202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-37.781</w:t>
            </w:r>
          </w:p>
        </w:tc>
        <w:tc>
          <w:tcPr>
            <w:tcW w:w="1473" w:type="dxa"/>
            <w:hideMark/>
          </w:tcPr>
          <w:p w14:paraId="7241626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Lima MM et al. 2012</w:t>
            </w:r>
          </w:p>
        </w:tc>
      </w:tr>
      <w:tr w:rsidR="006C1183" w:rsidRPr="00880082" w14:paraId="6182F4F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8519C1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12</w:t>
            </w:r>
          </w:p>
        </w:tc>
        <w:tc>
          <w:tcPr>
            <w:tcW w:w="2172" w:type="dxa"/>
            <w:hideMark/>
          </w:tcPr>
          <w:p w14:paraId="5DDE7D3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3B75A24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domestica</w:t>
            </w:r>
          </w:p>
        </w:tc>
        <w:tc>
          <w:tcPr>
            <w:tcW w:w="1366" w:type="dxa"/>
            <w:hideMark/>
          </w:tcPr>
          <w:p w14:paraId="2ADF8A0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CC03C7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CE</w:t>
            </w:r>
          </w:p>
        </w:tc>
        <w:tc>
          <w:tcPr>
            <w:tcW w:w="2678" w:type="dxa"/>
            <w:hideMark/>
          </w:tcPr>
          <w:p w14:paraId="55DD557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Jaguaruana</w:t>
            </w:r>
          </w:p>
        </w:tc>
        <w:tc>
          <w:tcPr>
            <w:tcW w:w="1675" w:type="dxa"/>
            <w:hideMark/>
          </w:tcPr>
          <w:p w14:paraId="27255A3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F03374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-4.8338</w:t>
            </w:r>
          </w:p>
        </w:tc>
        <w:tc>
          <w:tcPr>
            <w:tcW w:w="1371" w:type="dxa"/>
            <w:noWrap/>
            <w:hideMark/>
          </w:tcPr>
          <w:p w14:paraId="196CF20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-37.781</w:t>
            </w:r>
          </w:p>
        </w:tc>
        <w:tc>
          <w:tcPr>
            <w:tcW w:w="1473" w:type="dxa"/>
            <w:hideMark/>
          </w:tcPr>
          <w:p w14:paraId="038D5F0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Lima MM et al. 2012</w:t>
            </w:r>
          </w:p>
        </w:tc>
      </w:tr>
      <w:tr w:rsidR="006C1183" w:rsidRPr="00880082" w14:paraId="1BA5FDE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7FBAF3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13</w:t>
            </w:r>
          </w:p>
        </w:tc>
        <w:tc>
          <w:tcPr>
            <w:tcW w:w="2172" w:type="dxa"/>
            <w:hideMark/>
          </w:tcPr>
          <w:p w14:paraId="0D7EDAB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5699FF7D" w14:textId="7712CA29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</w:t>
            </w:r>
            <w:r w:rsidR="00A648E4">
              <w:rPr>
                <w:i/>
                <w:iCs/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albiventris D. aurita</w:t>
            </w:r>
          </w:p>
        </w:tc>
        <w:tc>
          <w:tcPr>
            <w:tcW w:w="1366" w:type="dxa"/>
            <w:hideMark/>
          </w:tcPr>
          <w:p w14:paraId="6CEB4A2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1988C20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</w:t>
            </w:r>
          </w:p>
        </w:tc>
        <w:tc>
          <w:tcPr>
            <w:tcW w:w="2678" w:type="dxa"/>
            <w:hideMark/>
          </w:tcPr>
          <w:p w14:paraId="2E87D31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Região Metropolitana do Recife</w:t>
            </w:r>
          </w:p>
        </w:tc>
        <w:tc>
          <w:tcPr>
            <w:tcW w:w="1675" w:type="dxa"/>
            <w:hideMark/>
          </w:tcPr>
          <w:p w14:paraId="2BB9152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de Pernambuco</w:t>
            </w:r>
          </w:p>
        </w:tc>
        <w:tc>
          <w:tcPr>
            <w:tcW w:w="1151" w:type="dxa"/>
            <w:noWrap/>
            <w:hideMark/>
          </w:tcPr>
          <w:p w14:paraId="766E760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-7.95861</w:t>
            </w:r>
          </w:p>
        </w:tc>
        <w:tc>
          <w:tcPr>
            <w:tcW w:w="1371" w:type="dxa"/>
            <w:noWrap/>
            <w:hideMark/>
          </w:tcPr>
          <w:p w14:paraId="06B2CF1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-34.985</w:t>
            </w:r>
          </w:p>
        </w:tc>
        <w:tc>
          <w:tcPr>
            <w:tcW w:w="1473" w:type="dxa"/>
            <w:hideMark/>
          </w:tcPr>
          <w:p w14:paraId="14BFC2E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Siqueira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2010</w:t>
            </w:r>
          </w:p>
        </w:tc>
      </w:tr>
      <w:tr w:rsidR="006C1183" w:rsidRPr="00880082" w14:paraId="128BEB2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A0B424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14</w:t>
            </w:r>
          </w:p>
        </w:tc>
        <w:tc>
          <w:tcPr>
            <w:tcW w:w="2172" w:type="dxa"/>
            <w:hideMark/>
          </w:tcPr>
          <w:p w14:paraId="2CFAFEE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3410CA1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paraguayana</w:t>
            </w:r>
          </w:p>
        </w:tc>
        <w:tc>
          <w:tcPr>
            <w:tcW w:w="1366" w:type="dxa"/>
            <w:hideMark/>
          </w:tcPr>
          <w:p w14:paraId="0325B1B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81F9FC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</w:t>
            </w:r>
          </w:p>
        </w:tc>
        <w:tc>
          <w:tcPr>
            <w:tcW w:w="2678" w:type="dxa"/>
            <w:hideMark/>
          </w:tcPr>
          <w:p w14:paraId="5040ACF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Região Metropolitana do Recife</w:t>
            </w:r>
          </w:p>
        </w:tc>
        <w:tc>
          <w:tcPr>
            <w:tcW w:w="1675" w:type="dxa"/>
            <w:hideMark/>
          </w:tcPr>
          <w:p w14:paraId="5C39831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de Pernambuco</w:t>
            </w:r>
          </w:p>
        </w:tc>
        <w:tc>
          <w:tcPr>
            <w:tcW w:w="1151" w:type="dxa"/>
            <w:noWrap/>
            <w:hideMark/>
          </w:tcPr>
          <w:p w14:paraId="2567A62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-7.95861</w:t>
            </w:r>
          </w:p>
        </w:tc>
        <w:tc>
          <w:tcPr>
            <w:tcW w:w="1371" w:type="dxa"/>
            <w:noWrap/>
            <w:hideMark/>
          </w:tcPr>
          <w:p w14:paraId="145E365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-34.985</w:t>
            </w:r>
          </w:p>
        </w:tc>
        <w:tc>
          <w:tcPr>
            <w:tcW w:w="1473" w:type="dxa"/>
            <w:hideMark/>
          </w:tcPr>
          <w:p w14:paraId="7D5720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Siqueira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2010</w:t>
            </w:r>
          </w:p>
        </w:tc>
      </w:tr>
      <w:tr w:rsidR="006C1183" w:rsidRPr="00880082" w14:paraId="5C69DB7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CC9EEC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15</w:t>
            </w:r>
          </w:p>
        </w:tc>
        <w:tc>
          <w:tcPr>
            <w:tcW w:w="2172" w:type="dxa"/>
            <w:hideMark/>
          </w:tcPr>
          <w:p w14:paraId="09DACC9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29E7BDC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Marmosops bishopi</w:t>
            </w:r>
          </w:p>
        </w:tc>
        <w:tc>
          <w:tcPr>
            <w:tcW w:w="1366" w:type="dxa"/>
            <w:hideMark/>
          </w:tcPr>
          <w:p w14:paraId="3A6978D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B4D338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</w:t>
            </w:r>
          </w:p>
        </w:tc>
        <w:tc>
          <w:tcPr>
            <w:tcW w:w="2678" w:type="dxa"/>
            <w:hideMark/>
          </w:tcPr>
          <w:p w14:paraId="5BBFC6E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Região Metropolitana do Recife</w:t>
            </w:r>
          </w:p>
        </w:tc>
        <w:tc>
          <w:tcPr>
            <w:tcW w:w="1675" w:type="dxa"/>
            <w:hideMark/>
          </w:tcPr>
          <w:p w14:paraId="673F1AC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de Pernambuco</w:t>
            </w:r>
          </w:p>
        </w:tc>
        <w:tc>
          <w:tcPr>
            <w:tcW w:w="1151" w:type="dxa"/>
            <w:noWrap/>
            <w:hideMark/>
          </w:tcPr>
          <w:p w14:paraId="7AF35CB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-7.95861</w:t>
            </w:r>
          </w:p>
        </w:tc>
        <w:tc>
          <w:tcPr>
            <w:tcW w:w="1371" w:type="dxa"/>
            <w:noWrap/>
            <w:hideMark/>
          </w:tcPr>
          <w:p w14:paraId="6538040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-34.985</w:t>
            </w:r>
          </w:p>
        </w:tc>
        <w:tc>
          <w:tcPr>
            <w:tcW w:w="1473" w:type="dxa"/>
            <w:hideMark/>
          </w:tcPr>
          <w:p w14:paraId="30FFB25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Siqueira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2010</w:t>
            </w:r>
          </w:p>
        </w:tc>
      </w:tr>
      <w:tr w:rsidR="006C1183" w:rsidRPr="00880082" w14:paraId="08201DE5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414797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16</w:t>
            </w:r>
          </w:p>
        </w:tc>
        <w:tc>
          <w:tcPr>
            <w:tcW w:w="2172" w:type="dxa"/>
            <w:hideMark/>
          </w:tcPr>
          <w:p w14:paraId="00845D9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710631E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americana</w:t>
            </w:r>
          </w:p>
        </w:tc>
        <w:tc>
          <w:tcPr>
            <w:tcW w:w="1366" w:type="dxa"/>
            <w:hideMark/>
          </w:tcPr>
          <w:p w14:paraId="15B56DE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C45BCA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</w:t>
            </w:r>
          </w:p>
        </w:tc>
        <w:tc>
          <w:tcPr>
            <w:tcW w:w="2678" w:type="dxa"/>
            <w:hideMark/>
          </w:tcPr>
          <w:p w14:paraId="4A64854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Região Metropolitana do Recife</w:t>
            </w:r>
          </w:p>
        </w:tc>
        <w:tc>
          <w:tcPr>
            <w:tcW w:w="1675" w:type="dxa"/>
            <w:hideMark/>
          </w:tcPr>
          <w:p w14:paraId="0D58D5E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de Pernambuco</w:t>
            </w:r>
          </w:p>
        </w:tc>
        <w:tc>
          <w:tcPr>
            <w:tcW w:w="1151" w:type="dxa"/>
            <w:noWrap/>
            <w:hideMark/>
          </w:tcPr>
          <w:p w14:paraId="24119BE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-7.95861</w:t>
            </w:r>
          </w:p>
        </w:tc>
        <w:tc>
          <w:tcPr>
            <w:tcW w:w="1371" w:type="dxa"/>
            <w:noWrap/>
            <w:hideMark/>
          </w:tcPr>
          <w:p w14:paraId="52961F1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-34.985</w:t>
            </w:r>
          </w:p>
        </w:tc>
        <w:tc>
          <w:tcPr>
            <w:tcW w:w="1473" w:type="dxa"/>
            <w:hideMark/>
          </w:tcPr>
          <w:p w14:paraId="6432B39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Siqueira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2010</w:t>
            </w:r>
          </w:p>
        </w:tc>
      </w:tr>
      <w:tr w:rsidR="006C1183" w:rsidRPr="00880082" w14:paraId="71B34DA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327879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17</w:t>
            </w:r>
          </w:p>
        </w:tc>
        <w:tc>
          <w:tcPr>
            <w:tcW w:w="2172" w:type="dxa"/>
            <w:hideMark/>
          </w:tcPr>
          <w:p w14:paraId="2E89D54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Cryptosporidium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78C785F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96C378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679A9F7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</w:t>
            </w:r>
          </w:p>
        </w:tc>
        <w:tc>
          <w:tcPr>
            <w:tcW w:w="2678" w:type="dxa"/>
            <w:hideMark/>
          </w:tcPr>
          <w:p w14:paraId="31E564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Região Metropolitana do Recife</w:t>
            </w:r>
          </w:p>
        </w:tc>
        <w:tc>
          <w:tcPr>
            <w:tcW w:w="1675" w:type="dxa"/>
            <w:hideMark/>
          </w:tcPr>
          <w:p w14:paraId="48576B5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de Pernambuco</w:t>
            </w:r>
          </w:p>
        </w:tc>
        <w:tc>
          <w:tcPr>
            <w:tcW w:w="1151" w:type="dxa"/>
            <w:noWrap/>
            <w:hideMark/>
          </w:tcPr>
          <w:p w14:paraId="5CBD2AD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-8.0675</w:t>
            </w:r>
          </w:p>
        </w:tc>
        <w:tc>
          <w:tcPr>
            <w:tcW w:w="1371" w:type="dxa"/>
            <w:noWrap/>
            <w:hideMark/>
          </w:tcPr>
          <w:p w14:paraId="602246B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-34.916</w:t>
            </w:r>
          </w:p>
        </w:tc>
        <w:tc>
          <w:tcPr>
            <w:tcW w:w="1473" w:type="dxa"/>
            <w:hideMark/>
          </w:tcPr>
          <w:p w14:paraId="1DFF99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Da Silva 2016</w:t>
            </w:r>
          </w:p>
        </w:tc>
      </w:tr>
      <w:tr w:rsidR="006C1183" w:rsidRPr="00880082" w14:paraId="56CFFA5A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6B6004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18</w:t>
            </w:r>
          </w:p>
        </w:tc>
        <w:tc>
          <w:tcPr>
            <w:tcW w:w="2172" w:type="dxa"/>
            <w:hideMark/>
          </w:tcPr>
          <w:p w14:paraId="0F35F8D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Cryptosporidium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24972CE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56A2CF5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3EF84D1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</w:t>
            </w:r>
          </w:p>
        </w:tc>
        <w:tc>
          <w:tcPr>
            <w:tcW w:w="2678" w:type="dxa"/>
            <w:hideMark/>
          </w:tcPr>
          <w:p w14:paraId="56B3209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Microregião de Araripina</w:t>
            </w:r>
          </w:p>
        </w:tc>
        <w:tc>
          <w:tcPr>
            <w:tcW w:w="1675" w:type="dxa"/>
            <w:hideMark/>
          </w:tcPr>
          <w:p w14:paraId="30F5E62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de Pernambuco</w:t>
            </w:r>
          </w:p>
        </w:tc>
        <w:tc>
          <w:tcPr>
            <w:tcW w:w="1151" w:type="dxa"/>
            <w:noWrap/>
            <w:hideMark/>
          </w:tcPr>
          <w:p w14:paraId="648BEAF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-7.7783</w:t>
            </w:r>
          </w:p>
        </w:tc>
        <w:tc>
          <w:tcPr>
            <w:tcW w:w="1371" w:type="dxa"/>
            <w:noWrap/>
            <w:hideMark/>
          </w:tcPr>
          <w:p w14:paraId="66C2F7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-39.941</w:t>
            </w:r>
          </w:p>
        </w:tc>
        <w:tc>
          <w:tcPr>
            <w:tcW w:w="1473" w:type="dxa"/>
            <w:hideMark/>
          </w:tcPr>
          <w:p w14:paraId="609532F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Da Silva 2016</w:t>
            </w:r>
          </w:p>
        </w:tc>
      </w:tr>
      <w:tr w:rsidR="006C1183" w:rsidRPr="00880082" w14:paraId="54F5577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3C42E6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19</w:t>
            </w:r>
          </w:p>
        </w:tc>
        <w:tc>
          <w:tcPr>
            <w:tcW w:w="2172" w:type="dxa"/>
            <w:hideMark/>
          </w:tcPr>
          <w:p w14:paraId="1834175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infantum</w:t>
            </w:r>
          </w:p>
        </w:tc>
        <w:tc>
          <w:tcPr>
            <w:tcW w:w="1451" w:type="dxa"/>
            <w:hideMark/>
          </w:tcPr>
          <w:p w14:paraId="2170C8E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7ED87E1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26A245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</w:t>
            </w:r>
          </w:p>
        </w:tc>
        <w:tc>
          <w:tcPr>
            <w:tcW w:w="2678" w:type="dxa"/>
            <w:hideMark/>
          </w:tcPr>
          <w:p w14:paraId="4D007A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Abreu e Lima</w:t>
            </w:r>
          </w:p>
        </w:tc>
        <w:tc>
          <w:tcPr>
            <w:tcW w:w="1675" w:type="dxa"/>
            <w:hideMark/>
          </w:tcPr>
          <w:p w14:paraId="266CB9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de Pernambuco</w:t>
            </w:r>
          </w:p>
        </w:tc>
        <w:tc>
          <w:tcPr>
            <w:tcW w:w="1151" w:type="dxa"/>
            <w:noWrap/>
            <w:hideMark/>
          </w:tcPr>
          <w:p w14:paraId="3416E18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-7.9116</w:t>
            </w:r>
          </w:p>
        </w:tc>
        <w:tc>
          <w:tcPr>
            <w:tcW w:w="1371" w:type="dxa"/>
            <w:noWrap/>
            <w:hideMark/>
          </w:tcPr>
          <w:p w14:paraId="6CD72F0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-34.9027</w:t>
            </w:r>
          </w:p>
        </w:tc>
        <w:tc>
          <w:tcPr>
            <w:tcW w:w="1473" w:type="dxa"/>
            <w:hideMark/>
          </w:tcPr>
          <w:p w14:paraId="16339C0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Monteiro 2010</w:t>
            </w:r>
          </w:p>
        </w:tc>
      </w:tr>
      <w:tr w:rsidR="006C1183" w:rsidRPr="00880082" w14:paraId="332D8A14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32A30E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20</w:t>
            </w:r>
          </w:p>
        </w:tc>
        <w:tc>
          <w:tcPr>
            <w:tcW w:w="2172" w:type="dxa"/>
            <w:hideMark/>
          </w:tcPr>
          <w:p w14:paraId="64A3B7C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amazonensis</w:t>
            </w:r>
          </w:p>
        </w:tc>
        <w:tc>
          <w:tcPr>
            <w:tcW w:w="1451" w:type="dxa"/>
            <w:hideMark/>
          </w:tcPr>
          <w:p w14:paraId="77CD682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1E20FEA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2D7055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</w:t>
            </w:r>
          </w:p>
        </w:tc>
        <w:tc>
          <w:tcPr>
            <w:tcW w:w="2678" w:type="dxa"/>
            <w:hideMark/>
          </w:tcPr>
          <w:p w14:paraId="3DF4DA4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Paudalho</w:t>
            </w:r>
          </w:p>
        </w:tc>
        <w:tc>
          <w:tcPr>
            <w:tcW w:w="1675" w:type="dxa"/>
            <w:hideMark/>
          </w:tcPr>
          <w:p w14:paraId="7566E9C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de Pernambuco</w:t>
            </w:r>
          </w:p>
        </w:tc>
        <w:tc>
          <w:tcPr>
            <w:tcW w:w="1151" w:type="dxa"/>
            <w:noWrap/>
            <w:hideMark/>
          </w:tcPr>
          <w:p w14:paraId="0823472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-7.83972</w:t>
            </w:r>
          </w:p>
        </w:tc>
        <w:tc>
          <w:tcPr>
            <w:tcW w:w="1371" w:type="dxa"/>
            <w:noWrap/>
            <w:hideMark/>
          </w:tcPr>
          <w:p w14:paraId="4C6E086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-35.051</w:t>
            </w:r>
          </w:p>
        </w:tc>
        <w:tc>
          <w:tcPr>
            <w:tcW w:w="1473" w:type="dxa"/>
            <w:hideMark/>
          </w:tcPr>
          <w:p w14:paraId="344416D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Monteiro 2010</w:t>
            </w:r>
          </w:p>
        </w:tc>
      </w:tr>
      <w:tr w:rsidR="006C1183" w:rsidRPr="00880082" w14:paraId="5192204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516F5C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21</w:t>
            </w:r>
          </w:p>
        </w:tc>
        <w:tc>
          <w:tcPr>
            <w:tcW w:w="2172" w:type="dxa"/>
            <w:hideMark/>
          </w:tcPr>
          <w:p w14:paraId="0CDFF5A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Rickettsia amblyommii</w:t>
            </w:r>
          </w:p>
        </w:tc>
        <w:tc>
          <w:tcPr>
            <w:tcW w:w="1451" w:type="dxa"/>
            <w:hideMark/>
          </w:tcPr>
          <w:p w14:paraId="06E045E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microtarsus</w:t>
            </w:r>
          </w:p>
        </w:tc>
        <w:tc>
          <w:tcPr>
            <w:tcW w:w="1366" w:type="dxa"/>
            <w:hideMark/>
          </w:tcPr>
          <w:p w14:paraId="64E6DC9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07A9DB7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RN</w:t>
            </w:r>
          </w:p>
        </w:tc>
        <w:tc>
          <w:tcPr>
            <w:tcW w:w="2678" w:type="dxa"/>
            <w:hideMark/>
          </w:tcPr>
          <w:p w14:paraId="1A5402D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Mossoró</w:t>
            </w:r>
          </w:p>
        </w:tc>
        <w:tc>
          <w:tcPr>
            <w:tcW w:w="1675" w:type="dxa"/>
            <w:hideMark/>
          </w:tcPr>
          <w:p w14:paraId="23FE0A4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do Semi-Árido</w:t>
            </w:r>
          </w:p>
        </w:tc>
        <w:tc>
          <w:tcPr>
            <w:tcW w:w="1151" w:type="dxa"/>
            <w:noWrap/>
            <w:hideMark/>
          </w:tcPr>
          <w:p w14:paraId="63DD68F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-5.06194</w:t>
            </w:r>
          </w:p>
        </w:tc>
        <w:tc>
          <w:tcPr>
            <w:tcW w:w="1371" w:type="dxa"/>
            <w:noWrap/>
            <w:hideMark/>
          </w:tcPr>
          <w:p w14:paraId="40117CE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-37.3983</w:t>
            </w:r>
          </w:p>
        </w:tc>
        <w:tc>
          <w:tcPr>
            <w:tcW w:w="1473" w:type="dxa"/>
            <w:hideMark/>
          </w:tcPr>
          <w:p w14:paraId="79F1F00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Paiva et al.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2017</w:t>
            </w:r>
          </w:p>
        </w:tc>
      </w:tr>
      <w:tr w:rsidR="006C1183" w:rsidRPr="00880082" w14:paraId="562B47F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DECEE4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22</w:t>
            </w:r>
          </w:p>
        </w:tc>
        <w:tc>
          <w:tcPr>
            <w:tcW w:w="2172" w:type="dxa"/>
            <w:hideMark/>
          </w:tcPr>
          <w:p w14:paraId="357DF34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Rickettsia amblyommii</w:t>
            </w:r>
          </w:p>
        </w:tc>
        <w:tc>
          <w:tcPr>
            <w:tcW w:w="1451" w:type="dxa"/>
            <w:hideMark/>
          </w:tcPr>
          <w:p w14:paraId="3BEA005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americana</w:t>
            </w:r>
          </w:p>
        </w:tc>
        <w:tc>
          <w:tcPr>
            <w:tcW w:w="1366" w:type="dxa"/>
            <w:hideMark/>
          </w:tcPr>
          <w:p w14:paraId="1B1B1F5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A8ED08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RN</w:t>
            </w:r>
          </w:p>
        </w:tc>
        <w:tc>
          <w:tcPr>
            <w:tcW w:w="2678" w:type="dxa"/>
            <w:hideMark/>
          </w:tcPr>
          <w:p w14:paraId="53E2CF8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Mossoró</w:t>
            </w:r>
          </w:p>
        </w:tc>
        <w:tc>
          <w:tcPr>
            <w:tcW w:w="1675" w:type="dxa"/>
            <w:hideMark/>
          </w:tcPr>
          <w:p w14:paraId="3F3FDA3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do Semi-Árido</w:t>
            </w:r>
          </w:p>
        </w:tc>
        <w:tc>
          <w:tcPr>
            <w:tcW w:w="1151" w:type="dxa"/>
            <w:noWrap/>
            <w:hideMark/>
          </w:tcPr>
          <w:p w14:paraId="0FA2381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-5.06194</w:t>
            </w:r>
          </w:p>
        </w:tc>
        <w:tc>
          <w:tcPr>
            <w:tcW w:w="1371" w:type="dxa"/>
            <w:noWrap/>
            <w:hideMark/>
          </w:tcPr>
          <w:p w14:paraId="5D4F476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-37.3983</w:t>
            </w:r>
          </w:p>
        </w:tc>
        <w:tc>
          <w:tcPr>
            <w:tcW w:w="1473" w:type="dxa"/>
            <w:hideMark/>
          </w:tcPr>
          <w:p w14:paraId="45728A2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Paiva et al.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2017</w:t>
            </w:r>
          </w:p>
        </w:tc>
      </w:tr>
      <w:tr w:rsidR="006C1183" w:rsidRPr="00880082" w14:paraId="4CC391F4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575DA3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23</w:t>
            </w:r>
          </w:p>
        </w:tc>
        <w:tc>
          <w:tcPr>
            <w:tcW w:w="2172" w:type="dxa"/>
            <w:hideMark/>
          </w:tcPr>
          <w:p w14:paraId="2540CB3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Dirophilaria immitis </w:t>
            </w:r>
          </w:p>
        </w:tc>
        <w:tc>
          <w:tcPr>
            <w:tcW w:w="1451" w:type="dxa"/>
            <w:hideMark/>
          </w:tcPr>
          <w:p w14:paraId="41BFE98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opossum</w:t>
            </w:r>
          </w:p>
        </w:tc>
        <w:tc>
          <w:tcPr>
            <w:tcW w:w="1366" w:type="dxa"/>
            <w:hideMark/>
          </w:tcPr>
          <w:p w14:paraId="7A6E818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7C6C460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60C74BB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Belém</w:t>
            </w:r>
          </w:p>
        </w:tc>
        <w:tc>
          <w:tcPr>
            <w:tcW w:w="1675" w:type="dxa"/>
            <w:hideMark/>
          </w:tcPr>
          <w:p w14:paraId="58AF945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da Amazônia</w:t>
            </w:r>
          </w:p>
        </w:tc>
        <w:tc>
          <w:tcPr>
            <w:tcW w:w="1151" w:type="dxa"/>
            <w:noWrap/>
            <w:hideMark/>
          </w:tcPr>
          <w:p w14:paraId="62DB0C5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-1.45583</w:t>
            </w:r>
          </w:p>
        </w:tc>
        <w:tc>
          <w:tcPr>
            <w:tcW w:w="1371" w:type="dxa"/>
            <w:noWrap/>
            <w:hideMark/>
          </w:tcPr>
          <w:p w14:paraId="087683E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-48.504</w:t>
            </w:r>
          </w:p>
        </w:tc>
        <w:tc>
          <w:tcPr>
            <w:tcW w:w="1473" w:type="dxa"/>
            <w:hideMark/>
          </w:tcPr>
          <w:p w14:paraId="45AE5A1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Bernal et al. 2015</w:t>
            </w:r>
          </w:p>
        </w:tc>
      </w:tr>
      <w:tr w:rsidR="006C1183" w:rsidRPr="00880082" w14:paraId="61404C6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5C316C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24</w:t>
            </w:r>
          </w:p>
        </w:tc>
        <w:tc>
          <w:tcPr>
            <w:tcW w:w="2172" w:type="dxa"/>
            <w:hideMark/>
          </w:tcPr>
          <w:p w14:paraId="284EBC8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6FA3126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opossum</w:t>
            </w:r>
          </w:p>
        </w:tc>
        <w:tc>
          <w:tcPr>
            <w:tcW w:w="1366" w:type="dxa"/>
            <w:hideMark/>
          </w:tcPr>
          <w:p w14:paraId="5E06F7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4C4564D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1D3B8B9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Belém</w:t>
            </w:r>
          </w:p>
        </w:tc>
        <w:tc>
          <w:tcPr>
            <w:tcW w:w="1675" w:type="dxa"/>
            <w:hideMark/>
          </w:tcPr>
          <w:p w14:paraId="1066EB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da Amazônia</w:t>
            </w:r>
          </w:p>
        </w:tc>
        <w:tc>
          <w:tcPr>
            <w:tcW w:w="1151" w:type="dxa"/>
            <w:noWrap/>
            <w:hideMark/>
          </w:tcPr>
          <w:p w14:paraId="576F4B6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-1.45583</w:t>
            </w:r>
          </w:p>
        </w:tc>
        <w:tc>
          <w:tcPr>
            <w:tcW w:w="1371" w:type="dxa"/>
            <w:noWrap/>
            <w:hideMark/>
          </w:tcPr>
          <w:p w14:paraId="63AC13F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-48.504</w:t>
            </w:r>
          </w:p>
        </w:tc>
        <w:tc>
          <w:tcPr>
            <w:tcW w:w="1473" w:type="dxa"/>
            <w:hideMark/>
          </w:tcPr>
          <w:p w14:paraId="5B86E65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Bernal et al. 2015</w:t>
            </w:r>
          </w:p>
        </w:tc>
      </w:tr>
      <w:tr w:rsidR="006C1183" w:rsidRPr="00880082" w14:paraId="2A981DA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ABF3A3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25</w:t>
            </w:r>
          </w:p>
        </w:tc>
        <w:tc>
          <w:tcPr>
            <w:tcW w:w="2172" w:type="dxa"/>
            <w:hideMark/>
          </w:tcPr>
          <w:p w14:paraId="15286DE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Rickettsia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4B0CF36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4AE1E6D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761CA0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</w:t>
            </w:r>
          </w:p>
        </w:tc>
        <w:tc>
          <w:tcPr>
            <w:tcW w:w="2678" w:type="dxa"/>
            <w:hideMark/>
          </w:tcPr>
          <w:p w14:paraId="5D914FE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Candeias do Jamari</w:t>
            </w:r>
          </w:p>
        </w:tc>
        <w:tc>
          <w:tcPr>
            <w:tcW w:w="1675" w:type="dxa"/>
            <w:hideMark/>
          </w:tcPr>
          <w:p w14:paraId="2AB3427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3A087D4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-8.78185</w:t>
            </w:r>
          </w:p>
        </w:tc>
        <w:tc>
          <w:tcPr>
            <w:tcW w:w="1371" w:type="dxa"/>
            <w:noWrap/>
            <w:hideMark/>
          </w:tcPr>
          <w:p w14:paraId="72BB0EA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-63.7024</w:t>
            </w:r>
          </w:p>
        </w:tc>
        <w:tc>
          <w:tcPr>
            <w:tcW w:w="1473" w:type="dxa"/>
            <w:hideMark/>
          </w:tcPr>
          <w:p w14:paraId="0D2DA17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Terassini 2010</w:t>
            </w:r>
          </w:p>
        </w:tc>
      </w:tr>
      <w:tr w:rsidR="006C1183" w:rsidRPr="00880082" w14:paraId="089AD4E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8B7990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26</w:t>
            </w:r>
          </w:p>
        </w:tc>
        <w:tc>
          <w:tcPr>
            <w:tcW w:w="2172" w:type="dxa"/>
            <w:hideMark/>
          </w:tcPr>
          <w:p w14:paraId="2677060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Rickettsia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3F2E010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microtarsus</w:t>
            </w:r>
          </w:p>
        </w:tc>
        <w:tc>
          <w:tcPr>
            <w:tcW w:w="1366" w:type="dxa"/>
            <w:hideMark/>
          </w:tcPr>
          <w:p w14:paraId="62EA00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4623CB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</w:t>
            </w:r>
          </w:p>
        </w:tc>
        <w:tc>
          <w:tcPr>
            <w:tcW w:w="2678" w:type="dxa"/>
            <w:hideMark/>
          </w:tcPr>
          <w:p w14:paraId="6647D85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Candeias do Jamari</w:t>
            </w:r>
          </w:p>
        </w:tc>
        <w:tc>
          <w:tcPr>
            <w:tcW w:w="1675" w:type="dxa"/>
            <w:hideMark/>
          </w:tcPr>
          <w:p w14:paraId="6D43A7A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578352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-8.78185</w:t>
            </w:r>
          </w:p>
        </w:tc>
        <w:tc>
          <w:tcPr>
            <w:tcW w:w="1371" w:type="dxa"/>
            <w:noWrap/>
            <w:hideMark/>
          </w:tcPr>
          <w:p w14:paraId="64032E4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-63.7024</w:t>
            </w:r>
          </w:p>
        </w:tc>
        <w:tc>
          <w:tcPr>
            <w:tcW w:w="1473" w:type="dxa"/>
            <w:hideMark/>
          </w:tcPr>
          <w:p w14:paraId="691292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Terassini 2010</w:t>
            </w:r>
          </w:p>
        </w:tc>
      </w:tr>
      <w:tr w:rsidR="006C1183" w:rsidRPr="00880082" w14:paraId="3AECF08F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36E7719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27</w:t>
            </w:r>
          </w:p>
        </w:tc>
        <w:tc>
          <w:tcPr>
            <w:tcW w:w="2172" w:type="dxa"/>
            <w:hideMark/>
          </w:tcPr>
          <w:p w14:paraId="67FDCAD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Rickettsia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0E5B157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Marmosa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366" w:type="dxa"/>
            <w:hideMark/>
          </w:tcPr>
          <w:p w14:paraId="57531FA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2AF2A7C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</w:t>
            </w:r>
          </w:p>
        </w:tc>
        <w:tc>
          <w:tcPr>
            <w:tcW w:w="2678" w:type="dxa"/>
            <w:hideMark/>
          </w:tcPr>
          <w:p w14:paraId="3A1A7FA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Candeias do Jamari</w:t>
            </w:r>
          </w:p>
        </w:tc>
        <w:tc>
          <w:tcPr>
            <w:tcW w:w="1675" w:type="dxa"/>
            <w:hideMark/>
          </w:tcPr>
          <w:p w14:paraId="259F78F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71F0730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-8.78185</w:t>
            </w:r>
          </w:p>
        </w:tc>
        <w:tc>
          <w:tcPr>
            <w:tcW w:w="1371" w:type="dxa"/>
            <w:noWrap/>
            <w:hideMark/>
          </w:tcPr>
          <w:p w14:paraId="3079781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-63.7024</w:t>
            </w:r>
          </w:p>
        </w:tc>
        <w:tc>
          <w:tcPr>
            <w:tcW w:w="1473" w:type="dxa"/>
            <w:hideMark/>
          </w:tcPr>
          <w:p w14:paraId="3F01963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Terassini 2010</w:t>
            </w:r>
          </w:p>
        </w:tc>
      </w:tr>
      <w:tr w:rsidR="006C1183" w:rsidRPr="00880082" w14:paraId="6D905BE9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2ED56E5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28</w:t>
            </w:r>
          </w:p>
        </w:tc>
        <w:tc>
          <w:tcPr>
            <w:tcW w:w="2172" w:type="dxa"/>
            <w:hideMark/>
          </w:tcPr>
          <w:p w14:paraId="4CF7225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3FED9E4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9DCE9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4AE3601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CE</w:t>
            </w:r>
          </w:p>
        </w:tc>
        <w:tc>
          <w:tcPr>
            <w:tcW w:w="2678" w:type="dxa"/>
            <w:hideMark/>
          </w:tcPr>
          <w:p w14:paraId="0FEB44C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Jaguaruana</w:t>
            </w:r>
          </w:p>
        </w:tc>
        <w:tc>
          <w:tcPr>
            <w:tcW w:w="1675" w:type="dxa"/>
            <w:hideMark/>
          </w:tcPr>
          <w:p w14:paraId="4FBB478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EB33AA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-4.8338</w:t>
            </w:r>
          </w:p>
        </w:tc>
        <w:tc>
          <w:tcPr>
            <w:tcW w:w="1371" w:type="dxa"/>
            <w:noWrap/>
            <w:hideMark/>
          </w:tcPr>
          <w:p w14:paraId="1CDE6FF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-37.781</w:t>
            </w:r>
          </w:p>
        </w:tc>
        <w:tc>
          <w:tcPr>
            <w:tcW w:w="1473" w:type="dxa"/>
            <w:hideMark/>
          </w:tcPr>
          <w:p w14:paraId="1C791E6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295157EF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5622FB9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29</w:t>
            </w:r>
          </w:p>
        </w:tc>
        <w:tc>
          <w:tcPr>
            <w:tcW w:w="2172" w:type="dxa"/>
            <w:hideMark/>
          </w:tcPr>
          <w:p w14:paraId="1719E8A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5800307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A50AD4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241491C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CE</w:t>
            </w:r>
          </w:p>
        </w:tc>
        <w:tc>
          <w:tcPr>
            <w:tcW w:w="2678" w:type="dxa"/>
            <w:hideMark/>
          </w:tcPr>
          <w:p w14:paraId="4428507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Russas</w:t>
            </w:r>
          </w:p>
        </w:tc>
        <w:tc>
          <w:tcPr>
            <w:tcW w:w="1675" w:type="dxa"/>
            <w:hideMark/>
          </w:tcPr>
          <w:p w14:paraId="59A487C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17FAACC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-4.9393</w:t>
            </w:r>
          </w:p>
        </w:tc>
        <w:tc>
          <w:tcPr>
            <w:tcW w:w="1371" w:type="dxa"/>
            <w:noWrap/>
            <w:hideMark/>
          </w:tcPr>
          <w:p w14:paraId="06C1FD1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-37.9786</w:t>
            </w:r>
          </w:p>
        </w:tc>
        <w:tc>
          <w:tcPr>
            <w:tcW w:w="1473" w:type="dxa"/>
            <w:hideMark/>
          </w:tcPr>
          <w:p w14:paraId="5B17562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3CD3DCB1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30A73B0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30</w:t>
            </w:r>
          </w:p>
        </w:tc>
        <w:tc>
          <w:tcPr>
            <w:tcW w:w="2172" w:type="dxa"/>
            <w:hideMark/>
          </w:tcPr>
          <w:p w14:paraId="1A902EC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286004E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6A7EB2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72F41E1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</w:t>
            </w:r>
          </w:p>
        </w:tc>
        <w:tc>
          <w:tcPr>
            <w:tcW w:w="2678" w:type="dxa"/>
            <w:hideMark/>
          </w:tcPr>
          <w:p w14:paraId="1A332EA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Aporé</w:t>
            </w:r>
          </w:p>
        </w:tc>
        <w:tc>
          <w:tcPr>
            <w:tcW w:w="1675" w:type="dxa"/>
            <w:hideMark/>
          </w:tcPr>
          <w:p w14:paraId="38925FE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62766F4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-18.949</w:t>
            </w:r>
          </w:p>
        </w:tc>
        <w:tc>
          <w:tcPr>
            <w:tcW w:w="1371" w:type="dxa"/>
            <w:noWrap/>
            <w:hideMark/>
          </w:tcPr>
          <w:p w14:paraId="74978D0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-51.9088</w:t>
            </w:r>
          </w:p>
        </w:tc>
        <w:tc>
          <w:tcPr>
            <w:tcW w:w="1473" w:type="dxa"/>
            <w:hideMark/>
          </w:tcPr>
          <w:p w14:paraId="750ADD2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5FAF8976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26C647F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31</w:t>
            </w:r>
          </w:p>
        </w:tc>
        <w:tc>
          <w:tcPr>
            <w:tcW w:w="2172" w:type="dxa"/>
            <w:hideMark/>
          </w:tcPr>
          <w:p w14:paraId="1FC2D9F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1131BF4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3C834CF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142BD76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70F43F9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Capitão Andrade</w:t>
            </w:r>
          </w:p>
        </w:tc>
        <w:tc>
          <w:tcPr>
            <w:tcW w:w="1675" w:type="dxa"/>
            <w:hideMark/>
          </w:tcPr>
          <w:p w14:paraId="6537AF1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2445B4B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-19.0702</w:t>
            </w:r>
          </w:p>
        </w:tc>
        <w:tc>
          <w:tcPr>
            <w:tcW w:w="1371" w:type="dxa"/>
            <w:noWrap/>
            <w:hideMark/>
          </w:tcPr>
          <w:p w14:paraId="2133A24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-41.8635</w:t>
            </w:r>
          </w:p>
        </w:tc>
        <w:tc>
          <w:tcPr>
            <w:tcW w:w="1473" w:type="dxa"/>
            <w:hideMark/>
          </w:tcPr>
          <w:p w14:paraId="54E4918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61A2BC0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C394E2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32</w:t>
            </w:r>
          </w:p>
        </w:tc>
        <w:tc>
          <w:tcPr>
            <w:tcW w:w="2172" w:type="dxa"/>
            <w:hideMark/>
          </w:tcPr>
          <w:p w14:paraId="6D7829A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35E2AC5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53FA096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3A487E8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0A2BCCE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Abaetetuba</w:t>
            </w:r>
          </w:p>
        </w:tc>
        <w:tc>
          <w:tcPr>
            <w:tcW w:w="1675" w:type="dxa"/>
            <w:hideMark/>
          </w:tcPr>
          <w:p w14:paraId="4D60800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0A1D4D2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-1.71806</w:t>
            </w:r>
          </w:p>
        </w:tc>
        <w:tc>
          <w:tcPr>
            <w:tcW w:w="1371" w:type="dxa"/>
            <w:noWrap/>
            <w:hideMark/>
          </w:tcPr>
          <w:p w14:paraId="212600F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-48.8825</w:t>
            </w:r>
          </w:p>
        </w:tc>
        <w:tc>
          <w:tcPr>
            <w:tcW w:w="1473" w:type="dxa"/>
            <w:hideMark/>
          </w:tcPr>
          <w:p w14:paraId="49FF491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12E4ED0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B147B3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33</w:t>
            </w:r>
          </w:p>
        </w:tc>
        <w:tc>
          <w:tcPr>
            <w:tcW w:w="2172" w:type="dxa"/>
            <w:hideMark/>
          </w:tcPr>
          <w:p w14:paraId="1BC7AD9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565A838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69754C9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5408995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68F09AC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Cachoeira do Ariri</w:t>
            </w:r>
          </w:p>
        </w:tc>
        <w:tc>
          <w:tcPr>
            <w:tcW w:w="1675" w:type="dxa"/>
            <w:hideMark/>
          </w:tcPr>
          <w:p w14:paraId="716F29F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0A91EB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-1.00442</w:t>
            </w:r>
          </w:p>
        </w:tc>
        <w:tc>
          <w:tcPr>
            <w:tcW w:w="1371" w:type="dxa"/>
            <w:noWrap/>
            <w:hideMark/>
          </w:tcPr>
          <w:p w14:paraId="030BA78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-48.9574</w:t>
            </w:r>
          </w:p>
        </w:tc>
        <w:tc>
          <w:tcPr>
            <w:tcW w:w="1473" w:type="dxa"/>
            <w:hideMark/>
          </w:tcPr>
          <w:p w14:paraId="71277CA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5ED364BC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36518E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34</w:t>
            </w:r>
          </w:p>
        </w:tc>
        <w:tc>
          <w:tcPr>
            <w:tcW w:w="2172" w:type="dxa"/>
            <w:hideMark/>
          </w:tcPr>
          <w:p w14:paraId="0879321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2C83134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3B87D88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658B447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2ACE0EE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Curralinho</w:t>
            </w:r>
          </w:p>
        </w:tc>
        <w:tc>
          <w:tcPr>
            <w:tcW w:w="1675" w:type="dxa"/>
            <w:hideMark/>
          </w:tcPr>
          <w:p w14:paraId="3E1F6C7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6901CC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-0.536428</w:t>
            </w:r>
          </w:p>
        </w:tc>
        <w:tc>
          <w:tcPr>
            <w:tcW w:w="1371" w:type="dxa"/>
            <w:noWrap/>
            <w:hideMark/>
          </w:tcPr>
          <w:p w14:paraId="71AD673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-49.1844</w:t>
            </w:r>
          </w:p>
        </w:tc>
        <w:tc>
          <w:tcPr>
            <w:tcW w:w="1473" w:type="dxa"/>
            <w:hideMark/>
          </w:tcPr>
          <w:p w14:paraId="245EAB0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60542CC5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ECC678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35</w:t>
            </w:r>
          </w:p>
        </w:tc>
        <w:tc>
          <w:tcPr>
            <w:tcW w:w="2172" w:type="dxa"/>
            <w:hideMark/>
          </w:tcPr>
          <w:p w14:paraId="32AD4B3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3D2C33D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63CE4A7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7C0AFB3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4C5433D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Itupiranga</w:t>
            </w:r>
          </w:p>
        </w:tc>
        <w:tc>
          <w:tcPr>
            <w:tcW w:w="1675" w:type="dxa"/>
            <w:hideMark/>
          </w:tcPr>
          <w:p w14:paraId="555678D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71664B2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-5.17346</w:t>
            </w:r>
          </w:p>
        </w:tc>
        <w:tc>
          <w:tcPr>
            <w:tcW w:w="1371" w:type="dxa"/>
            <w:noWrap/>
            <w:hideMark/>
          </w:tcPr>
          <w:p w14:paraId="7C5E3E2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-49.3656</w:t>
            </w:r>
          </w:p>
        </w:tc>
        <w:tc>
          <w:tcPr>
            <w:tcW w:w="1473" w:type="dxa"/>
            <w:hideMark/>
          </w:tcPr>
          <w:p w14:paraId="4684664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4C41441A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18467B4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36</w:t>
            </w:r>
          </w:p>
        </w:tc>
        <w:tc>
          <w:tcPr>
            <w:tcW w:w="2172" w:type="dxa"/>
            <w:hideMark/>
          </w:tcPr>
          <w:p w14:paraId="62F31F7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240BE51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775F6AC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2291526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PI</w:t>
            </w:r>
          </w:p>
        </w:tc>
        <w:tc>
          <w:tcPr>
            <w:tcW w:w="2678" w:type="dxa"/>
            <w:hideMark/>
          </w:tcPr>
          <w:p w14:paraId="3C14078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Coronel José Dias</w:t>
            </w:r>
          </w:p>
        </w:tc>
        <w:tc>
          <w:tcPr>
            <w:tcW w:w="1675" w:type="dxa"/>
            <w:hideMark/>
          </w:tcPr>
          <w:p w14:paraId="6771770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06F0D94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-8.83635</w:t>
            </w:r>
          </w:p>
        </w:tc>
        <w:tc>
          <w:tcPr>
            <w:tcW w:w="1371" w:type="dxa"/>
            <w:noWrap/>
            <w:hideMark/>
          </w:tcPr>
          <w:p w14:paraId="60CB80E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-42.4967</w:t>
            </w:r>
          </w:p>
        </w:tc>
        <w:tc>
          <w:tcPr>
            <w:tcW w:w="1473" w:type="dxa"/>
            <w:hideMark/>
          </w:tcPr>
          <w:p w14:paraId="7A1D2C8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727C4A6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EDE815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37</w:t>
            </w:r>
          </w:p>
        </w:tc>
        <w:tc>
          <w:tcPr>
            <w:tcW w:w="2172" w:type="dxa"/>
            <w:hideMark/>
          </w:tcPr>
          <w:p w14:paraId="3915F0E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19C6B9C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77D229E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549DC97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PI</w:t>
            </w:r>
          </w:p>
        </w:tc>
        <w:tc>
          <w:tcPr>
            <w:tcW w:w="2678" w:type="dxa"/>
            <w:hideMark/>
          </w:tcPr>
          <w:p w14:paraId="44460E7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Raimundo Nonato</w:t>
            </w:r>
          </w:p>
        </w:tc>
        <w:tc>
          <w:tcPr>
            <w:tcW w:w="1675" w:type="dxa"/>
            <w:hideMark/>
          </w:tcPr>
          <w:p w14:paraId="4EA6460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BD916A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-9.01506</w:t>
            </w:r>
          </w:p>
        </w:tc>
        <w:tc>
          <w:tcPr>
            <w:tcW w:w="1371" w:type="dxa"/>
            <w:noWrap/>
            <w:hideMark/>
          </w:tcPr>
          <w:p w14:paraId="32466FD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-42.6973</w:t>
            </w:r>
          </w:p>
        </w:tc>
        <w:tc>
          <w:tcPr>
            <w:tcW w:w="1473" w:type="dxa"/>
            <w:hideMark/>
          </w:tcPr>
          <w:p w14:paraId="533D51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3B61018E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254068A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38</w:t>
            </w:r>
          </w:p>
        </w:tc>
        <w:tc>
          <w:tcPr>
            <w:tcW w:w="2172" w:type="dxa"/>
            <w:hideMark/>
          </w:tcPr>
          <w:p w14:paraId="32FBB0E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7CBE466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2AA028B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5D462CE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6836480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Silva Jardim</w:t>
            </w:r>
          </w:p>
        </w:tc>
        <w:tc>
          <w:tcPr>
            <w:tcW w:w="1675" w:type="dxa"/>
            <w:hideMark/>
          </w:tcPr>
          <w:p w14:paraId="05761CC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1F3A7E7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-22.6595</w:t>
            </w:r>
          </w:p>
        </w:tc>
        <w:tc>
          <w:tcPr>
            <w:tcW w:w="1371" w:type="dxa"/>
            <w:noWrap/>
            <w:hideMark/>
          </w:tcPr>
          <w:p w14:paraId="22119CD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-42.3824</w:t>
            </w:r>
          </w:p>
        </w:tc>
        <w:tc>
          <w:tcPr>
            <w:tcW w:w="1473" w:type="dxa"/>
            <w:hideMark/>
          </w:tcPr>
          <w:p w14:paraId="18BA3A7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7F92E1A5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13856BC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39</w:t>
            </w:r>
          </w:p>
        </w:tc>
        <w:tc>
          <w:tcPr>
            <w:tcW w:w="2172" w:type="dxa"/>
            <w:hideMark/>
          </w:tcPr>
          <w:p w14:paraId="00842D7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69D14AA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1D2AD93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0FDCF1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2A20C46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Guapimirim</w:t>
            </w:r>
          </w:p>
        </w:tc>
        <w:tc>
          <w:tcPr>
            <w:tcW w:w="1675" w:type="dxa"/>
            <w:hideMark/>
          </w:tcPr>
          <w:p w14:paraId="461C53B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47C3EC8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22.53722</w:t>
            </w:r>
          </w:p>
        </w:tc>
        <w:tc>
          <w:tcPr>
            <w:tcW w:w="1371" w:type="dxa"/>
            <w:noWrap/>
            <w:hideMark/>
          </w:tcPr>
          <w:p w14:paraId="425572C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-42.98194</w:t>
            </w:r>
          </w:p>
        </w:tc>
        <w:tc>
          <w:tcPr>
            <w:tcW w:w="1473" w:type="dxa"/>
            <w:hideMark/>
          </w:tcPr>
          <w:p w14:paraId="6320E23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7B1141B3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40E7615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40</w:t>
            </w:r>
          </w:p>
        </w:tc>
        <w:tc>
          <w:tcPr>
            <w:tcW w:w="2172" w:type="dxa"/>
            <w:hideMark/>
          </w:tcPr>
          <w:p w14:paraId="078E1DC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72180BB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1F874C5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2487A69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SC</w:t>
            </w:r>
          </w:p>
        </w:tc>
        <w:tc>
          <w:tcPr>
            <w:tcW w:w="2678" w:type="dxa"/>
            <w:hideMark/>
          </w:tcPr>
          <w:p w14:paraId="030F405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Camboriu</w:t>
            </w:r>
          </w:p>
        </w:tc>
        <w:tc>
          <w:tcPr>
            <w:tcW w:w="1675" w:type="dxa"/>
            <w:hideMark/>
          </w:tcPr>
          <w:p w14:paraId="7B24B7C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4AAC1E0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-27.0258</w:t>
            </w:r>
          </w:p>
        </w:tc>
        <w:tc>
          <w:tcPr>
            <w:tcW w:w="1371" w:type="dxa"/>
            <w:noWrap/>
            <w:hideMark/>
          </w:tcPr>
          <w:p w14:paraId="4808A1F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-48.6549</w:t>
            </w:r>
          </w:p>
        </w:tc>
        <w:tc>
          <w:tcPr>
            <w:tcW w:w="1473" w:type="dxa"/>
            <w:hideMark/>
          </w:tcPr>
          <w:p w14:paraId="0E3AA67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3591E3C3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601276B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41</w:t>
            </w:r>
          </w:p>
        </w:tc>
        <w:tc>
          <w:tcPr>
            <w:tcW w:w="2172" w:type="dxa"/>
            <w:hideMark/>
          </w:tcPr>
          <w:p w14:paraId="3F626E0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3E22F66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5E549A2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6EAB7D5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SC</w:t>
            </w:r>
          </w:p>
        </w:tc>
        <w:tc>
          <w:tcPr>
            <w:tcW w:w="2678" w:type="dxa"/>
            <w:hideMark/>
          </w:tcPr>
          <w:p w14:paraId="43F59B3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Navegantes</w:t>
            </w:r>
          </w:p>
        </w:tc>
        <w:tc>
          <w:tcPr>
            <w:tcW w:w="1675" w:type="dxa"/>
            <w:hideMark/>
          </w:tcPr>
          <w:p w14:paraId="4050C15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7515BBB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-26.8994</w:t>
            </w:r>
          </w:p>
        </w:tc>
        <w:tc>
          <w:tcPr>
            <w:tcW w:w="1371" w:type="dxa"/>
            <w:noWrap/>
            <w:hideMark/>
          </w:tcPr>
          <w:p w14:paraId="5DCFFDA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-48.6553</w:t>
            </w:r>
          </w:p>
        </w:tc>
        <w:tc>
          <w:tcPr>
            <w:tcW w:w="1473" w:type="dxa"/>
            <w:hideMark/>
          </w:tcPr>
          <w:p w14:paraId="0F43C2B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Maldonado 2014</w:t>
            </w:r>
          </w:p>
        </w:tc>
      </w:tr>
      <w:tr w:rsidR="006C1183" w:rsidRPr="00880082" w14:paraId="707E6478" w14:textId="77777777" w:rsidTr="006C1183">
        <w:trPr>
          <w:trHeight w:val="900"/>
        </w:trPr>
        <w:tc>
          <w:tcPr>
            <w:tcW w:w="546" w:type="dxa"/>
            <w:noWrap/>
            <w:hideMark/>
          </w:tcPr>
          <w:p w14:paraId="38DB7E4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42</w:t>
            </w:r>
          </w:p>
        </w:tc>
        <w:tc>
          <w:tcPr>
            <w:tcW w:w="2172" w:type="dxa"/>
            <w:hideMark/>
          </w:tcPr>
          <w:p w14:paraId="5788BD8A" w14:textId="5918566A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Rickettsia rickettsii Rickettsia parkeri Rickettsia amblyommii</w:t>
            </w:r>
          </w:p>
        </w:tc>
        <w:tc>
          <w:tcPr>
            <w:tcW w:w="1451" w:type="dxa"/>
            <w:hideMark/>
          </w:tcPr>
          <w:p w14:paraId="33DC3D1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23213D2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4D34D7A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7F42794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Parque Nacional Grande Sertão de Veredas</w:t>
            </w:r>
          </w:p>
        </w:tc>
        <w:tc>
          <w:tcPr>
            <w:tcW w:w="1675" w:type="dxa"/>
            <w:hideMark/>
          </w:tcPr>
          <w:p w14:paraId="3434C2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67207E7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-15.3472</w:t>
            </w:r>
          </w:p>
        </w:tc>
        <w:tc>
          <w:tcPr>
            <w:tcW w:w="1371" w:type="dxa"/>
            <w:noWrap/>
            <w:hideMark/>
          </w:tcPr>
          <w:p w14:paraId="649F997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-45.808</w:t>
            </w:r>
          </w:p>
        </w:tc>
        <w:tc>
          <w:tcPr>
            <w:tcW w:w="1473" w:type="dxa"/>
            <w:hideMark/>
          </w:tcPr>
          <w:p w14:paraId="59CEE04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Barbieri 2016</w:t>
            </w:r>
          </w:p>
        </w:tc>
      </w:tr>
      <w:tr w:rsidR="006C1183" w:rsidRPr="00880082" w14:paraId="756C6BF5" w14:textId="77777777" w:rsidTr="006C1183">
        <w:trPr>
          <w:trHeight w:val="900"/>
        </w:trPr>
        <w:tc>
          <w:tcPr>
            <w:tcW w:w="546" w:type="dxa"/>
            <w:noWrap/>
            <w:hideMark/>
          </w:tcPr>
          <w:p w14:paraId="3BE152A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43</w:t>
            </w:r>
          </w:p>
        </w:tc>
        <w:tc>
          <w:tcPr>
            <w:tcW w:w="2172" w:type="dxa"/>
            <w:hideMark/>
          </w:tcPr>
          <w:p w14:paraId="4E2C51F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Rickettsia felis</w:t>
            </w:r>
          </w:p>
        </w:tc>
        <w:tc>
          <w:tcPr>
            <w:tcW w:w="1451" w:type="dxa"/>
            <w:hideMark/>
          </w:tcPr>
          <w:p w14:paraId="155067C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48A97C2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290DD07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12036AAE" w14:textId="77A57E10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Santa Cruz do Escalvado, Pingo D' Água 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and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 Caratinga</w:t>
            </w:r>
          </w:p>
        </w:tc>
        <w:tc>
          <w:tcPr>
            <w:tcW w:w="1675" w:type="dxa"/>
            <w:hideMark/>
          </w:tcPr>
          <w:p w14:paraId="28205BF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Ouro Preto</w:t>
            </w:r>
          </w:p>
        </w:tc>
        <w:tc>
          <w:tcPr>
            <w:tcW w:w="1151" w:type="dxa"/>
            <w:noWrap/>
            <w:hideMark/>
          </w:tcPr>
          <w:p w14:paraId="7C74185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-20.23527</w:t>
            </w:r>
          </w:p>
        </w:tc>
        <w:tc>
          <w:tcPr>
            <w:tcW w:w="1371" w:type="dxa"/>
            <w:noWrap/>
            <w:hideMark/>
          </w:tcPr>
          <w:p w14:paraId="0CD7DCF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-42.81694</w:t>
            </w:r>
          </w:p>
        </w:tc>
        <w:tc>
          <w:tcPr>
            <w:tcW w:w="1473" w:type="dxa"/>
            <w:hideMark/>
          </w:tcPr>
          <w:p w14:paraId="5044AB4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Milagres et al. 2010</w:t>
            </w:r>
          </w:p>
        </w:tc>
      </w:tr>
      <w:tr w:rsidR="006C1183" w:rsidRPr="00880082" w14:paraId="23005BF0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B767EA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44</w:t>
            </w:r>
          </w:p>
        </w:tc>
        <w:tc>
          <w:tcPr>
            <w:tcW w:w="2172" w:type="dxa"/>
            <w:hideMark/>
          </w:tcPr>
          <w:p w14:paraId="6BE6A99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Borrelia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0B059BB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71329CD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3DB8694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66ACB6F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Seropédica</w:t>
            </w:r>
          </w:p>
        </w:tc>
        <w:tc>
          <w:tcPr>
            <w:tcW w:w="1675" w:type="dxa"/>
            <w:hideMark/>
          </w:tcPr>
          <w:p w14:paraId="0AF415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do Rio de janeiro</w:t>
            </w:r>
          </w:p>
        </w:tc>
        <w:tc>
          <w:tcPr>
            <w:tcW w:w="1151" w:type="dxa"/>
            <w:noWrap/>
            <w:hideMark/>
          </w:tcPr>
          <w:p w14:paraId="50EC54D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-22.7438</w:t>
            </w:r>
          </w:p>
        </w:tc>
        <w:tc>
          <w:tcPr>
            <w:tcW w:w="1371" w:type="dxa"/>
            <w:noWrap/>
            <w:hideMark/>
          </w:tcPr>
          <w:p w14:paraId="157F649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-43.7075</w:t>
            </w:r>
          </w:p>
        </w:tc>
        <w:tc>
          <w:tcPr>
            <w:tcW w:w="1473" w:type="dxa"/>
            <w:hideMark/>
          </w:tcPr>
          <w:p w14:paraId="5341EBD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Abel et al. 2000</w:t>
            </w:r>
          </w:p>
        </w:tc>
      </w:tr>
      <w:tr w:rsidR="006C1183" w:rsidRPr="00880082" w14:paraId="6EF5754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FD3C3B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45</w:t>
            </w:r>
          </w:p>
        </w:tc>
        <w:tc>
          <w:tcPr>
            <w:tcW w:w="2172" w:type="dxa"/>
            <w:hideMark/>
          </w:tcPr>
          <w:p w14:paraId="5A07AF1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73D542B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576CA71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E53041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51D0749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Piraí</w:t>
            </w:r>
          </w:p>
        </w:tc>
        <w:tc>
          <w:tcPr>
            <w:tcW w:w="1675" w:type="dxa"/>
            <w:hideMark/>
          </w:tcPr>
          <w:p w14:paraId="4515B27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de Janeiro</w:t>
            </w:r>
          </w:p>
        </w:tc>
        <w:tc>
          <w:tcPr>
            <w:tcW w:w="1151" w:type="dxa"/>
            <w:noWrap/>
            <w:hideMark/>
          </w:tcPr>
          <w:p w14:paraId="6C6CC23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-22.62916</w:t>
            </w:r>
          </w:p>
        </w:tc>
        <w:tc>
          <w:tcPr>
            <w:tcW w:w="1371" w:type="dxa"/>
            <w:noWrap/>
            <w:hideMark/>
          </w:tcPr>
          <w:p w14:paraId="2362C3C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-43.89805</w:t>
            </w:r>
          </w:p>
        </w:tc>
        <w:tc>
          <w:tcPr>
            <w:tcW w:w="1473" w:type="dxa"/>
            <w:hideMark/>
          </w:tcPr>
          <w:p w14:paraId="1EFD1AA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Liaño 2013</w:t>
            </w:r>
          </w:p>
        </w:tc>
      </w:tr>
      <w:tr w:rsidR="006C1183" w:rsidRPr="00880082" w14:paraId="0D632B4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9A200F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46</w:t>
            </w:r>
          </w:p>
        </w:tc>
        <w:tc>
          <w:tcPr>
            <w:tcW w:w="2172" w:type="dxa"/>
            <w:hideMark/>
          </w:tcPr>
          <w:p w14:paraId="370CA0A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7A7D2AF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Marmosops paulensis</w:t>
            </w:r>
          </w:p>
        </w:tc>
        <w:tc>
          <w:tcPr>
            <w:tcW w:w="1366" w:type="dxa"/>
            <w:hideMark/>
          </w:tcPr>
          <w:p w14:paraId="2EE569C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32186F8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6E7B85A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Piraí</w:t>
            </w:r>
          </w:p>
        </w:tc>
        <w:tc>
          <w:tcPr>
            <w:tcW w:w="1675" w:type="dxa"/>
            <w:hideMark/>
          </w:tcPr>
          <w:p w14:paraId="13C2476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de Janeiro</w:t>
            </w:r>
          </w:p>
        </w:tc>
        <w:tc>
          <w:tcPr>
            <w:tcW w:w="1151" w:type="dxa"/>
            <w:noWrap/>
            <w:hideMark/>
          </w:tcPr>
          <w:p w14:paraId="1F3B2DF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-22.62916</w:t>
            </w:r>
          </w:p>
        </w:tc>
        <w:tc>
          <w:tcPr>
            <w:tcW w:w="1371" w:type="dxa"/>
            <w:noWrap/>
            <w:hideMark/>
          </w:tcPr>
          <w:p w14:paraId="3C60136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-43.89805</w:t>
            </w:r>
          </w:p>
        </w:tc>
        <w:tc>
          <w:tcPr>
            <w:tcW w:w="1473" w:type="dxa"/>
            <w:hideMark/>
          </w:tcPr>
          <w:p w14:paraId="4CD4739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Liaño 2013</w:t>
            </w:r>
          </w:p>
        </w:tc>
      </w:tr>
      <w:tr w:rsidR="006C1183" w:rsidRPr="00880082" w14:paraId="0A9DA870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080A20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47</w:t>
            </w:r>
          </w:p>
        </w:tc>
        <w:tc>
          <w:tcPr>
            <w:tcW w:w="2172" w:type="dxa"/>
            <w:hideMark/>
          </w:tcPr>
          <w:p w14:paraId="51D3DE5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4804E77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7F3003A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00A59C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5822A48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Piraí</w:t>
            </w:r>
          </w:p>
        </w:tc>
        <w:tc>
          <w:tcPr>
            <w:tcW w:w="1675" w:type="dxa"/>
            <w:hideMark/>
          </w:tcPr>
          <w:p w14:paraId="440E66F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de Janeiro</w:t>
            </w:r>
          </w:p>
        </w:tc>
        <w:tc>
          <w:tcPr>
            <w:tcW w:w="1151" w:type="dxa"/>
            <w:noWrap/>
            <w:hideMark/>
          </w:tcPr>
          <w:p w14:paraId="7790299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-22.62916</w:t>
            </w:r>
          </w:p>
        </w:tc>
        <w:tc>
          <w:tcPr>
            <w:tcW w:w="1371" w:type="dxa"/>
            <w:noWrap/>
            <w:hideMark/>
          </w:tcPr>
          <w:p w14:paraId="7098008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-43.89805</w:t>
            </w:r>
          </w:p>
        </w:tc>
        <w:tc>
          <w:tcPr>
            <w:tcW w:w="1473" w:type="dxa"/>
            <w:hideMark/>
          </w:tcPr>
          <w:p w14:paraId="125965A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Liaño 2013</w:t>
            </w:r>
          </w:p>
        </w:tc>
      </w:tr>
      <w:tr w:rsidR="006C1183" w:rsidRPr="00880082" w14:paraId="5A311FB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D53925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48</w:t>
            </w:r>
          </w:p>
        </w:tc>
        <w:tc>
          <w:tcPr>
            <w:tcW w:w="2172" w:type="dxa"/>
            <w:hideMark/>
          </w:tcPr>
          <w:p w14:paraId="6A21587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1C4C813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frenatus</w:t>
            </w:r>
          </w:p>
        </w:tc>
        <w:tc>
          <w:tcPr>
            <w:tcW w:w="1366" w:type="dxa"/>
            <w:hideMark/>
          </w:tcPr>
          <w:p w14:paraId="3E04D6B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AAF1BB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0AC78D3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Piraí</w:t>
            </w:r>
          </w:p>
        </w:tc>
        <w:tc>
          <w:tcPr>
            <w:tcW w:w="1675" w:type="dxa"/>
            <w:hideMark/>
          </w:tcPr>
          <w:p w14:paraId="2480ED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de Janeiro</w:t>
            </w:r>
          </w:p>
        </w:tc>
        <w:tc>
          <w:tcPr>
            <w:tcW w:w="1151" w:type="dxa"/>
            <w:noWrap/>
            <w:hideMark/>
          </w:tcPr>
          <w:p w14:paraId="0125A55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-22.62916</w:t>
            </w:r>
          </w:p>
        </w:tc>
        <w:tc>
          <w:tcPr>
            <w:tcW w:w="1371" w:type="dxa"/>
            <w:noWrap/>
            <w:hideMark/>
          </w:tcPr>
          <w:p w14:paraId="1C43FAA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-43.89805</w:t>
            </w:r>
          </w:p>
        </w:tc>
        <w:tc>
          <w:tcPr>
            <w:tcW w:w="1473" w:type="dxa"/>
            <w:hideMark/>
          </w:tcPr>
          <w:p w14:paraId="76F2C30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Liaño 2013</w:t>
            </w:r>
          </w:p>
        </w:tc>
      </w:tr>
      <w:tr w:rsidR="006C1183" w:rsidRPr="00880082" w14:paraId="482B5A25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99AF09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49</w:t>
            </w:r>
          </w:p>
        </w:tc>
        <w:tc>
          <w:tcPr>
            <w:tcW w:w="2172" w:type="dxa"/>
            <w:hideMark/>
          </w:tcPr>
          <w:p w14:paraId="380BEE4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Lyssavirus</w:t>
            </w:r>
          </w:p>
        </w:tc>
        <w:tc>
          <w:tcPr>
            <w:tcW w:w="1451" w:type="dxa"/>
            <w:hideMark/>
          </w:tcPr>
          <w:p w14:paraId="3CBFE59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28D7B19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5C5B31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3C7572F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Torre de Pedra</w:t>
            </w:r>
          </w:p>
        </w:tc>
        <w:tc>
          <w:tcPr>
            <w:tcW w:w="1675" w:type="dxa"/>
            <w:hideMark/>
          </w:tcPr>
          <w:p w14:paraId="00C9661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495E8F2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-23.2494</w:t>
            </w:r>
          </w:p>
        </w:tc>
        <w:tc>
          <w:tcPr>
            <w:tcW w:w="1371" w:type="dxa"/>
            <w:noWrap/>
            <w:hideMark/>
          </w:tcPr>
          <w:p w14:paraId="4BA7466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-48.19416</w:t>
            </w:r>
          </w:p>
        </w:tc>
        <w:tc>
          <w:tcPr>
            <w:tcW w:w="1473" w:type="dxa"/>
            <w:hideMark/>
          </w:tcPr>
          <w:p w14:paraId="6B44C44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Bacchiega 2014</w:t>
            </w:r>
          </w:p>
        </w:tc>
      </w:tr>
      <w:tr w:rsidR="006C1183" w:rsidRPr="00880082" w14:paraId="43CB7AB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22E22A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50</w:t>
            </w:r>
          </w:p>
        </w:tc>
        <w:tc>
          <w:tcPr>
            <w:tcW w:w="2172" w:type="dxa"/>
            <w:hideMark/>
          </w:tcPr>
          <w:p w14:paraId="7EF4E32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Lyssavirus</w:t>
            </w:r>
          </w:p>
        </w:tc>
        <w:tc>
          <w:tcPr>
            <w:tcW w:w="1451" w:type="dxa"/>
            <w:hideMark/>
          </w:tcPr>
          <w:p w14:paraId="13BBDBCA" w14:textId="6699F828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</w:t>
            </w:r>
            <w:r w:rsidR="00A648E4">
              <w:rPr>
                <w:i/>
                <w:iCs/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aurita</w:t>
            </w:r>
            <w:r w:rsidR="00A648E4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  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D.</w:t>
            </w:r>
            <w:r w:rsidR="00A648E4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albiventris</w:t>
            </w:r>
          </w:p>
        </w:tc>
        <w:tc>
          <w:tcPr>
            <w:tcW w:w="1366" w:type="dxa"/>
            <w:hideMark/>
          </w:tcPr>
          <w:p w14:paraId="28EB8EE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FD6086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010E865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Bofete</w:t>
            </w:r>
          </w:p>
        </w:tc>
        <w:tc>
          <w:tcPr>
            <w:tcW w:w="1675" w:type="dxa"/>
            <w:hideMark/>
          </w:tcPr>
          <w:p w14:paraId="2544360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44D9B1D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-23.0983</w:t>
            </w:r>
          </w:p>
        </w:tc>
        <w:tc>
          <w:tcPr>
            <w:tcW w:w="1371" w:type="dxa"/>
            <w:noWrap/>
            <w:hideMark/>
          </w:tcPr>
          <w:p w14:paraId="6E8952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-48.1905</w:t>
            </w:r>
          </w:p>
        </w:tc>
        <w:tc>
          <w:tcPr>
            <w:tcW w:w="1473" w:type="dxa"/>
            <w:hideMark/>
          </w:tcPr>
          <w:p w14:paraId="252627A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Bacchiega 2014</w:t>
            </w:r>
          </w:p>
        </w:tc>
      </w:tr>
      <w:tr w:rsidR="006C1183" w:rsidRPr="00880082" w14:paraId="06D5471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030C5C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51</w:t>
            </w:r>
          </w:p>
        </w:tc>
        <w:tc>
          <w:tcPr>
            <w:tcW w:w="2172" w:type="dxa"/>
            <w:hideMark/>
          </w:tcPr>
          <w:p w14:paraId="1A1F6B3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Lyssavirus</w:t>
            </w:r>
          </w:p>
        </w:tc>
        <w:tc>
          <w:tcPr>
            <w:tcW w:w="1451" w:type="dxa"/>
            <w:hideMark/>
          </w:tcPr>
          <w:p w14:paraId="425FBD7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6DF484C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8978F0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4955EDC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Anhembi</w:t>
            </w:r>
          </w:p>
        </w:tc>
        <w:tc>
          <w:tcPr>
            <w:tcW w:w="1675" w:type="dxa"/>
            <w:hideMark/>
          </w:tcPr>
          <w:p w14:paraId="0090ECE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52DC1C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-22.78583</w:t>
            </w:r>
          </w:p>
        </w:tc>
        <w:tc>
          <w:tcPr>
            <w:tcW w:w="1371" w:type="dxa"/>
            <w:noWrap/>
            <w:hideMark/>
          </w:tcPr>
          <w:p w14:paraId="61410D0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-48.125</w:t>
            </w:r>
          </w:p>
        </w:tc>
        <w:tc>
          <w:tcPr>
            <w:tcW w:w="1473" w:type="dxa"/>
            <w:hideMark/>
          </w:tcPr>
          <w:p w14:paraId="179D410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Bacchiega 2014</w:t>
            </w:r>
          </w:p>
        </w:tc>
      </w:tr>
      <w:tr w:rsidR="006C1183" w:rsidRPr="00880082" w14:paraId="648EA738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3F15467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52</w:t>
            </w:r>
          </w:p>
        </w:tc>
        <w:tc>
          <w:tcPr>
            <w:tcW w:w="2172" w:type="dxa"/>
            <w:hideMark/>
          </w:tcPr>
          <w:p w14:paraId="2E3D793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Lyssavirus</w:t>
            </w:r>
          </w:p>
        </w:tc>
        <w:tc>
          <w:tcPr>
            <w:tcW w:w="1451" w:type="dxa"/>
            <w:hideMark/>
          </w:tcPr>
          <w:p w14:paraId="0760AE2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23056F8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2294365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2AF6104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Bertioga</w:t>
            </w:r>
          </w:p>
        </w:tc>
        <w:tc>
          <w:tcPr>
            <w:tcW w:w="1675" w:type="dxa"/>
            <w:hideMark/>
          </w:tcPr>
          <w:p w14:paraId="3CDA8D9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2776BCF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-23.854</w:t>
            </w:r>
          </w:p>
        </w:tc>
        <w:tc>
          <w:tcPr>
            <w:tcW w:w="1371" w:type="dxa"/>
            <w:noWrap/>
            <w:hideMark/>
          </w:tcPr>
          <w:p w14:paraId="113CF54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-46.13861</w:t>
            </w:r>
          </w:p>
        </w:tc>
        <w:tc>
          <w:tcPr>
            <w:tcW w:w="1473" w:type="dxa"/>
            <w:hideMark/>
          </w:tcPr>
          <w:p w14:paraId="6A9B581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Araujo et al. 2014</w:t>
            </w:r>
          </w:p>
        </w:tc>
      </w:tr>
      <w:tr w:rsidR="006C1183" w:rsidRPr="00880082" w14:paraId="5E97B9D2" w14:textId="77777777" w:rsidTr="006C1183">
        <w:trPr>
          <w:trHeight w:val="900"/>
        </w:trPr>
        <w:tc>
          <w:tcPr>
            <w:tcW w:w="546" w:type="dxa"/>
            <w:noWrap/>
            <w:hideMark/>
          </w:tcPr>
          <w:p w14:paraId="4FB1F2C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53</w:t>
            </w:r>
          </w:p>
        </w:tc>
        <w:tc>
          <w:tcPr>
            <w:tcW w:w="2172" w:type="dxa"/>
            <w:hideMark/>
          </w:tcPr>
          <w:p w14:paraId="78BB7130" w14:textId="3BD20C8B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infantum Leishmania braziliensis</w:t>
            </w:r>
          </w:p>
        </w:tc>
        <w:tc>
          <w:tcPr>
            <w:tcW w:w="1451" w:type="dxa"/>
            <w:hideMark/>
          </w:tcPr>
          <w:p w14:paraId="49F247C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6EB89B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Ser/PCR</w:t>
            </w:r>
          </w:p>
        </w:tc>
        <w:tc>
          <w:tcPr>
            <w:tcW w:w="571" w:type="dxa"/>
            <w:noWrap/>
            <w:hideMark/>
          </w:tcPr>
          <w:p w14:paraId="3B34262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5AA9376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Belo Horizonte</w:t>
            </w:r>
          </w:p>
        </w:tc>
        <w:tc>
          <w:tcPr>
            <w:tcW w:w="1675" w:type="dxa"/>
            <w:hideMark/>
          </w:tcPr>
          <w:p w14:paraId="28C061C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Royal Tropical Institute</w:t>
            </w:r>
          </w:p>
        </w:tc>
        <w:tc>
          <w:tcPr>
            <w:tcW w:w="1151" w:type="dxa"/>
            <w:noWrap/>
            <w:hideMark/>
          </w:tcPr>
          <w:p w14:paraId="77751CC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-19.92083</w:t>
            </w:r>
          </w:p>
        </w:tc>
        <w:tc>
          <w:tcPr>
            <w:tcW w:w="1371" w:type="dxa"/>
            <w:noWrap/>
            <w:hideMark/>
          </w:tcPr>
          <w:p w14:paraId="62DE3C0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-43.937</w:t>
            </w:r>
          </w:p>
        </w:tc>
        <w:tc>
          <w:tcPr>
            <w:tcW w:w="1473" w:type="dxa"/>
            <w:hideMark/>
          </w:tcPr>
          <w:p w14:paraId="02B115A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Schallig et al. 2007</w:t>
            </w:r>
          </w:p>
        </w:tc>
      </w:tr>
      <w:tr w:rsidR="006C1183" w:rsidRPr="00880082" w14:paraId="27D3665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DC0A28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54</w:t>
            </w:r>
          </w:p>
        </w:tc>
        <w:tc>
          <w:tcPr>
            <w:tcW w:w="2172" w:type="dxa"/>
            <w:hideMark/>
          </w:tcPr>
          <w:p w14:paraId="6228F65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587EDF2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microtarsus</w:t>
            </w:r>
          </w:p>
        </w:tc>
        <w:tc>
          <w:tcPr>
            <w:tcW w:w="1366" w:type="dxa"/>
            <w:hideMark/>
          </w:tcPr>
          <w:p w14:paraId="16432DC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2A3F68D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5DA588C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Angatuba</w:t>
            </w:r>
          </w:p>
        </w:tc>
        <w:tc>
          <w:tcPr>
            <w:tcW w:w="1675" w:type="dxa"/>
            <w:hideMark/>
          </w:tcPr>
          <w:p w14:paraId="327DD6A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20A05E4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-23.4883</w:t>
            </w:r>
          </w:p>
        </w:tc>
        <w:tc>
          <w:tcPr>
            <w:tcW w:w="1371" w:type="dxa"/>
            <w:noWrap/>
            <w:hideMark/>
          </w:tcPr>
          <w:p w14:paraId="434E41B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-48.4138</w:t>
            </w:r>
          </w:p>
        </w:tc>
        <w:tc>
          <w:tcPr>
            <w:tcW w:w="1473" w:type="dxa"/>
            <w:hideMark/>
          </w:tcPr>
          <w:p w14:paraId="2C3C7EA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Oliveira 2011</w:t>
            </w:r>
          </w:p>
        </w:tc>
      </w:tr>
      <w:tr w:rsidR="006C1183" w:rsidRPr="00880082" w14:paraId="61E873D1" w14:textId="77777777" w:rsidTr="006C1183">
        <w:trPr>
          <w:trHeight w:val="900"/>
        </w:trPr>
        <w:tc>
          <w:tcPr>
            <w:tcW w:w="546" w:type="dxa"/>
            <w:noWrap/>
            <w:hideMark/>
          </w:tcPr>
          <w:p w14:paraId="740B099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55</w:t>
            </w:r>
          </w:p>
        </w:tc>
        <w:tc>
          <w:tcPr>
            <w:tcW w:w="2172" w:type="dxa"/>
            <w:hideMark/>
          </w:tcPr>
          <w:p w14:paraId="667C308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Salmonella enterica </w:t>
            </w:r>
          </w:p>
        </w:tc>
        <w:tc>
          <w:tcPr>
            <w:tcW w:w="1451" w:type="dxa"/>
            <w:hideMark/>
          </w:tcPr>
          <w:p w14:paraId="455EDEA5" w14:textId="226A2096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</w:t>
            </w:r>
            <w:r w:rsidR="00A648E4">
              <w:rPr>
                <w:i/>
                <w:iCs/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albiventri</w:t>
            </w:r>
            <w:r w:rsidR="00A648E4">
              <w:rPr>
                <w:i/>
                <w:iCs/>
                <w:color w:val="000000"/>
                <w:sz w:val="22"/>
                <w:szCs w:val="22"/>
                <w:lang w:val="pt-BR"/>
              </w:rPr>
              <w:t>s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D.aurita</w:t>
            </w:r>
          </w:p>
        </w:tc>
        <w:tc>
          <w:tcPr>
            <w:tcW w:w="1366" w:type="dxa"/>
            <w:hideMark/>
          </w:tcPr>
          <w:p w14:paraId="639048D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3147455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163BB6EE" w14:textId="7A84E81C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Paulo,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Sorocaba,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Santos,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São Bernado</w:t>
            </w:r>
          </w:p>
        </w:tc>
        <w:tc>
          <w:tcPr>
            <w:tcW w:w="1675" w:type="dxa"/>
            <w:hideMark/>
          </w:tcPr>
          <w:p w14:paraId="0BE5954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019C0C2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-23.5475</w:t>
            </w:r>
          </w:p>
        </w:tc>
        <w:tc>
          <w:tcPr>
            <w:tcW w:w="1371" w:type="dxa"/>
            <w:noWrap/>
            <w:hideMark/>
          </w:tcPr>
          <w:p w14:paraId="5A8ADB5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-46.6361</w:t>
            </w:r>
          </w:p>
        </w:tc>
        <w:tc>
          <w:tcPr>
            <w:tcW w:w="1473" w:type="dxa"/>
            <w:hideMark/>
          </w:tcPr>
          <w:p w14:paraId="1C0E0BD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Casagrande et al. 2011</w:t>
            </w:r>
          </w:p>
        </w:tc>
      </w:tr>
      <w:tr w:rsidR="006C1183" w:rsidRPr="00880082" w14:paraId="62ADC204" w14:textId="77777777" w:rsidTr="006C1183">
        <w:trPr>
          <w:trHeight w:val="900"/>
        </w:trPr>
        <w:tc>
          <w:tcPr>
            <w:tcW w:w="546" w:type="dxa"/>
            <w:noWrap/>
            <w:hideMark/>
          </w:tcPr>
          <w:p w14:paraId="2DB014C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56</w:t>
            </w:r>
          </w:p>
        </w:tc>
        <w:tc>
          <w:tcPr>
            <w:tcW w:w="2172" w:type="dxa"/>
            <w:hideMark/>
          </w:tcPr>
          <w:p w14:paraId="571A202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Trypanosoma (Megatrypanum) saloboense </w:t>
            </w:r>
          </w:p>
        </w:tc>
        <w:tc>
          <w:tcPr>
            <w:tcW w:w="1451" w:type="dxa"/>
            <w:hideMark/>
          </w:tcPr>
          <w:p w14:paraId="2050A72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emiliae</w:t>
            </w:r>
          </w:p>
        </w:tc>
        <w:tc>
          <w:tcPr>
            <w:tcW w:w="1366" w:type="dxa"/>
            <w:hideMark/>
          </w:tcPr>
          <w:p w14:paraId="5128557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13644E3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0A1A4BF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Serra de Carajás</w:t>
            </w:r>
          </w:p>
        </w:tc>
        <w:tc>
          <w:tcPr>
            <w:tcW w:w="1675" w:type="dxa"/>
            <w:hideMark/>
          </w:tcPr>
          <w:p w14:paraId="2DE1C38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Evandro Chagas</w:t>
            </w:r>
          </w:p>
        </w:tc>
        <w:tc>
          <w:tcPr>
            <w:tcW w:w="1151" w:type="dxa"/>
            <w:noWrap/>
            <w:hideMark/>
          </w:tcPr>
          <w:p w14:paraId="49163E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-5.7963</w:t>
            </w:r>
          </w:p>
        </w:tc>
        <w:tc>
          <w:tcPr>
            <w:tcW w:w="1371" w:type="dxa"/>
            <w:noWrap/>
            <w:hideMark/>
          </w:tcPr>
          <w:p w14:paraId="756B59E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-50.5152</w:t>
            </w:r>
          </w:p>
        </w:tc>
        <w:tc>
          <w:tcPr>
            <w:tcW w:w="1473" w:type="dxa"/>
            <w:hideMark/>
          </w:tcPr>
          <w:p w14:paraId="3264DE3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Lainson et al. 2008</w:t>
            </w:r>
          </w:p>
        </w:tc>
      </w:tr>
      <w:tr w:rsidR="006C1183" w:rsidRPr="00880082" w14:paraId="4AED59D7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EF8EBB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57</w:t>
            </w:r>
          </w:p>
        </w:tc>
        <w:tc>
          <w:tcPr>
            <w:tcW w:w="2172" w:type="dxa"/>
            <w:hideMark/>
          </w:tcPr>
          <w:p w14:paraId="6E77CAA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04A58C1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5DFAE1C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7CB58B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5BA93A6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Teodoro Sampaio</w:t>
            </w:r>
          </w:p>
        </w:tc>
        <w:tc>
          <w:tcPr>
            <w:tcW w:w="1675" w:type="dxa"/>
            <w:hideMark/>
          </w:tcPr>
          <w:p w14:paraId="0632616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55CF7A0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-22.5325</w:t>
            </w:r>
          </w:p>
        </w:tc>
        <w:tc>
          <w:tcPr>
            <w:tcW w:w="1371" w:type="dxa"/>
            <w:noWrap/>
            <w:hideMark/>
          </w:tcPr>
          <w:p w14:paraId="1389D8B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-52.1675</w:t>
            </w:r>
          </w:p>
        </w:tc>
        <w:tc>
          <w:tcPr>
            <w:tcW w:w="1473" w:type="dxa"/>
            <w:hideMark/>
          </w:tcPr>
          <w:p w14:paraId="2A4C448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Quintal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2010</w:t>
            </w:r>
          </w:p>
        </w:tc>
      </w:tr>
      <w:tr w:rsidR="006C1183" w:rsidRPr="00880082" w14:paraId="29F2ABB7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E9C577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58</w:t>
            </w:r>
          </w:p>
        </w:tc>
        <w:tc>
          <w:tcPr>
            <w:tcW w:w="2172" w:type="dxa"/>
            <w:hideMark/>
          </w:tcPr>
          <w:p w14:paraId="1ED31E5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24406B8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paraguayana</w:t>
            </w:r>
          </w:p>
        </w:tc>
        <w:tc>
          <w:tcPr>
            <w:tcW w:w="1366" w:type="dxa"/>
            <w:hideMark/>
          </w:tcPr>
          <w:p w14:paraId="5669745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26A192E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1F8CE16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Teodoro Sampaio</w:t>
            </w:r>
          </w:p>
        </w:tc>
        <w:tc>
          <w:tcPr>
            <w:tcW w:w="1675" w:type="dxa"/>
            <w:hideMark/>
          </w:tcPr>
          <w:p w14:paraId="7AB055E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59DC7A2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-22.5325</w:t>
            </w:r>
          </w:p>
        </w:tc>
        <w:tc>
          <w:tcPr>
            <w:tcW w:w="1371" w:type="dxa"/>
            <w:noWrap/>
            <w:hideMark/>
          </w:tcPr>
          <w:p w14:paraId="7A47E28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-52.1675</w:t>
            </w:r>
          </w:p>
        </w:tc>
        <w:tc>
          <w:tcPr>
            <w:tcW w:w="1473" w:type="dxa"/>
            <w:hideMark/>
          </w:tcPr>
          <w:p w14:paraId="32CAD24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Quintal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2010</w:t>
            </w:r>
          </w:p>
        </w:tc>
      </w:tr>
      <w:tr w:rsidR="006C1183" w:rsidRPr="00880082" w14:paraId="1168DAB7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DB259D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59</w:t>
            </w:r>
          </w:p>
        </w:tc>
        <w:tc>
          <w:tcPr>
            <w:tcW w:w="2172" w:type="dxa"/>
            <w:hideMark/>
          </w:tcPr>
          <w:p w14:paraId="1E2E004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65CC5AF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6BCB57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72DC4D2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0889FD6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Botucatu</w:t>
            </w:r>
          </w:p>
        </w:tc>
        <w:tc>
          <w:tcPr>
            <w:tcW w:w="1675" w:type="dxa"/>
            <w:hideMark/>
          </w:tcPr>
          <w:p w14:paraId="30CA757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6208258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-22.88583</w:t>
            </w:r>
          </w:p>
        </w:tc>
        <w:tc>
          <w:tcPr>
            <w:tcW w:w="1371" w:type="dxa"/>
            <w:noWrap/>
            <w:hideMark/>
          </w:tcPr>
          <w:p w14:paraId="6D95603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-48.445</w:t>
            </w:r>
          </w:p>
        </w:tc>
        <w:tc>
          <w:tcPr>
            <w:tcW w:w="1473" w:type="dxa"/>
            <w:hideMark/>
          </w:tcPr>
          <w:p w14:paraId="169947E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Richini-Pereira et al. 2014</w:t>
            </w:r>
          </w:p>
        </w:tc>
      </w:tr>
      <w:tr w:rsidR="006C1183" w:rsidRPr="00880082" w14:paraId="36D0D49C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7E9B57D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60</w:t>
            </w:r>
          </w:p>
        </w:tc>
        <w:tc>
          <w:tcPr>
            <w:tcW w:w="2172" w:type="dxa"/>
            <w:hideMark/>
          </w:tcPr>
          <w:p w14:paraId="28870B7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Viannaia hamata</w:t>
            </w:r>
          </w:p>
        </w:tc>
        <w:tc>
          <w:tcPr>
            <w:tcW w:w="1451" w:type="dxa"/>
            <w:hideMark/>
          </w:tcPr>
          <w:p w14:paraId="5FCF74A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34BBDD4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2624AA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67B7B6A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Macaé</w:t>
            </w:r>
          </w:p>
        </w:tc>
        <w:tc>
          <w:tcPr>
            <w:tcW w:w="1675" w:type="dxa"/>
            <w:hideMark/>
          </w:tcPr>
          <w:p w14:paraId="0DE63CB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4B5215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-22.37083</w:t>
            </w:r>
          </w:p>
        </w:tc>
        <w:tc>
          <w:tcPr>
            <w:tcW w:w="1371" w:type="dxa"/>
            <w:noWrap/>
            <w:hideMark/>
          </w:tcPr>
          <w:p w14:paraId="43CCB1B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-41.78694</w:t>
            </w:r>
          </w:p>
        </w:tc>
        <w:tc>
          <w:tcPr>
            <w:tcW w:w="1473" w:type="dxa"/>
            <w:hideMark/>
          </w:tcPr>
          <w:p w14:paraId="1EC997C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Gomes et al. 2003</w:t>
            </w:r>
          </w:p>
        </w:tc>
      </w:tr>
      <w:tr w:rsidR="006C1183" w:rsidRPr="00880082" w14:paraId="75C4B351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04792F4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61</w:t>
            </w:r>
          </w:p>
        </w:tc>
        <w:tc>
          <w:tcPr>
            <w:tcW w:w="2172" w:type="dxa"/>
            <w:hideMark/>
          </w:tcPr>
          <w:p w14:paraId="3818738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Viannaia viannai</w:t>
            </w:r>
          </w:p>
        </w:tc>
        <w:tc>
          <w:tcPr>
            <w:tcW w:w="1451" w:type="dxa"/>
            <w:hideMark/>
          </w:tcPr>
          <w:p w14:paraId="1D1460E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frenatus</w:t>
            </w:r>
          </w:p>
        </w:tc>
        <w:tc>
          <w:tcPr>
            <w:tcW w:w="1366" w:type="dxa"/>
            <w:hideMark/>
          </w:tcPr>
          <w:p w14:paraId="31D733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27CC44B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6275FA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Surui</w:t>
            </w:r>
          </w:p>
        </w:tc>
        <w:tc>
          <w:tcPr>
            <w:tcW w:w="1675" w:type="dxa"/>
            <w:hideMark/>
          </w:tcPr>
          <w:p w14:paraId="630F33A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93E9B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-22.6527</w:t>
            </w:r>
          </w:p>
        </w:tc>
        <w:tc>
          <w:tcPr>
            <w:tcW w:w="1371" w:type="dxa"/>
            <w:noWrap/>
            <w:hideMark/>
          </w:tcPr>
          <w:p w14:paraId="51EA63D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-43.0405</w:t>
            </w:r>
          </w:p>
        </w:tc>
        <w:tc>
          <w:tcPr>
            <w:tcW w:w="1473" w:type="dxa"/>
            <w:hideMark/>
          </w:tcPr>
          <w:p w14:paraId="28057E2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Gomes et al. 2003</w:t>
            </w:r>
          </w:p>
        </w:tc>
      </w:tr>
      <w:tr w:rsidR="006C1183" w:rsidRPr="00880082" w14:paraId="7ABDEC48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162029E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62</w:t>
            </w:r>
          </w:p>
        </w:tc>
        <w:tc>
          <w:tcPr>
            <w:tcW w:w="2172" w:type="dxa"/>
            <w:hideMark/>
          </w:tcPr>
          <w:p w14:paraId="6AF3758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Aspidodera raillieti</w:t>
            </w:r>
          </w:p>
        </w:tc>
        <w:tc>
          <w:tcPr>
            <w:tcW w:w="1451" w:type="dxa"/>
            <w:hideMark/>
          </w:tcPr>
          <w:p w14:paraId="18F09F4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frenatus</w:t>
            </w:r>
          </w:p>
        </w:tc>
        <w:tc>
          <w:tcPr>
            <w:tcW w:w="1366" w:type="dxa"/>
            <w:hideMark/>
          </w:tcPr>
          <w:p w14:paraId="621A209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1F61C9A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0581E25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Macaé</w:t>
            </w:r>
          </w:p>
        </w:tc>
        <w:tc>
          <w:tcPr>
            <w:tcW w:w="1675" w:type="dxa"/>
            <w:hideMark/>
          </w:tcPr>
          <w:p w14:paraId="62D5C35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3DB35A8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-22.37083</w:t>
            </w:r>
          </w:p>
        </w:tc>
        <w:tc>
          <w:tcPr>
            <w:tcW w:w="1371" w:type="dxa"/>
            <w:noWrap/>
            <w:hideMark/>
          </w:tcPr>
          <w:p w14:paraId="24A51EA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-41.78694</w:t>
            </w:r>
          </w:p>
        </w:tc>
        <w:tc>
          <w:tcPr>
            <w:tcW w:w="1473" w:type="dxa"/>
            <w:hideMark/>
          </w:tcPr>
          <w:p w14:paraId="6D94A65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Gomes et al. 2003</w:t>
            </w:r>
          </w:p>
        </w:tc>
      </w:tr>
      <w:tr w:rsidR="006C1183" w:rsidRPr="00880082" w14:paraId="1C69CBDF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631E8B7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63</w:t>
            </w:r>
          </w:p>
        </w:tc>
        <w:tc>
          <w:tcPr>
            <w:tcW w:w="2172" w:type="dxa"/>
            <w:hideMark/>
          </w:tcPr>
          <w:p w14:paraId="25D8C06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Aspidodera raillieti</w:t>
            </w:r>
          </w:p>
        </w:tc>
        <w:tc>
          <w:tcPr>
            <w:tcW w:w="1451" w:type="dxa"/>
            <w:hideMark/>
          </w:tcPr>
          <w:p w14:paraId="0758F78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7B1D73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33D4891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7B9C852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Macaé</w:t>
            </w:r>
          </w:p>
        </w:tc>
        <w:tc>
          <w:tcPr>
            <w:tcW w:w="1675" w:type="dxa"/>
            <w:hideMark/>
          </w:tcPr>
          <w:p w14:paraId="3EAE34A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3C26460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-22.37083</w:t>
            </w:r>
          </w:p>
        </w:tc>
        <w:tc>
          <w:tcPr>
            <w:tcW w:w="1371" w:type="dxa"/>
            <w:noWrap/>
            <w:hideMark/>
          </w:tcPr>
          <w:p w14:paraId="23595B3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-41.78694</w:t>
            </w:r>
          </w:p>
        </w:tc>
        <w:tc>
          <w:tcPr>
            <w:tcW w:w="1473" w:type="dxa"/>
            <w:hideMark/>
          </w:tcPr>
          <w:p w14:paraId="360C998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Gomes et al. 2003</w:t>
            </w:r>
          </w:p>
        </w:tc>
      </w:tr>
      <w:tr w:rsidR="006C1183" w:rsidRPr="00880082" w14:paraId="2D8E17F3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21BEF3F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64</w:t>
            </w:r>
          </w:p>
        </w:tc>
        <w:tc>
          <w:tcPr>
            <w:tcW w:w="2172" w:type="dxa"/>
            <w:hideMark/>
          </w:tcPr>
          <w:p w14:paraId="35A22F4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Cruzia tentaculata</w:t>
            </w:r>
          </w:p>
        </w:tc>
        <w:tc>
          <w:tcPr>
            <w:tcW w:w="1451" w:type="dxa"/>
            <w:hideMark/>
          </w:tcPr>
          <w:p w14:paraId="29FCD43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636633D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62E0CF7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658335A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Macaé</w:t>
            </w:r>
          </w:p>
        </w:tc>
        <w:tc>
          <w:tcPr>
            <w:tcW w:w="1675" w:type="dxa"/>
            <w:hideMark/>
          </w:tcPr>
          <w:p w14:paraId="75AE67C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3ED0909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-22.37083</w:t>
            </w:r>
          </w:p>
        </w:tc>
        <w:tc>
          <w:tcPr>
            <w:tcW w:w="1371" w:type="dxa"/>
            <w:noWrap/>
            <w:hideMark/>
          </w:tcPr>
          <w:p w14:paraId="6247D36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-41.78694</w:t>
            </w:r>
          </w:p>
        </w:tc>
        <w:tc>
          <w:tcPr>
            <w:tcW w:w="1473" w:type="dxa"/>
            <w:hideMark/>
          </w:tcPr>
          <w:p w14:paraId="7885515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Gomes et al. 2003</w:t>
            </w:r>
          </w:p>
        </w:tc>
      </w:tr>
      <w:tr w:rsidR="006C1183" w:rsidRPr="00880082" w14:paraId="3DE2017C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F3998A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65</w:t>
            </w:r>
          </w:p>
        </w:tc>
        <w:tc>
          <w:tcPr>
            <w:tcW w:w="2172" w:type="dxa"/>
            <w:hideMark/>
          </w:tcPr>
          <w:p w14:paraId="1FA2DEB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Gongylonemoides marsupialis</w:t>
            </w:r>
          </w:p>
        </w:tc>
        <w:tc>
          <w:tcPr>
            <w:tcW w:w="1451" w:type="dxa"/>
            <w:hideMark/>
          </w:tcPr>
          <w:p w14:paraId="46460ED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08B3D5C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761BEE7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2897D1D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Casimiro de Abreu</w:t>
            </w:r>
          </w:p>
        </w:tc>
        <w:tc>
          <w:tcPr>
            <w:tcW w:w="1675" w:type="dxa"/>
            <w:hideMark/>
          </w:tcPr>
          <w:p w14:paraId="635964E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7780657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-22.4805</w:t>
            </w:r>
          </w:p>
        </w:tc>
        <w:tc>
          <w:tcPr>
            <w:tcW w:w="1371" w:type="dxa"/>
            <w:noWrap/>
            <w:hideMark/>
          </w:tcPr>
          <w:p w14:paraId="13C1F3A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-42.20416</w:t>
            </w:r>
          </w:p>
        </w:tc>
        <w:tc>
          <w:tcPr>
            <w:tcW w:w="1473" w:type="dxa"/>
            <w:hideMark/>
          </w:tcPr>
          <w:p w14:paraId="12AE258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Gomes et al. 2003</w:t>
            </w:r>
          </w:p>
        </w:tc>
      </w:tr>
      <w:tr w:rsidR="006C1183" w:rsidRPr="00880082" w14:paraId="3E97CB67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225FC54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66</w:t>
            </w:r>
          </w:p>
        </w:tc>
        <w:tc>
          <w:tcPr>
            <w:tcW w:w="2172" w:type="dxa"/>
            <w:hideMark/>
          </w:tcPr>
          <w:p w14:paraId="4F20A08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Turgida turgida</w:t>
            </w:r>
          </w:p>
        </w:tc>
        <w:tc>
          <w:tcPr>
            <w:tcW w:w="1451" w:type="dxa"/>
            <w:hideMark/>
          </w:tcPr>
          <w:p w14:paraId="31BAD2B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6732FD3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2A280F8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5DE96A6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Casimiro de Abreu</w:t>
            </w:r>
          </w:p>
        </w:tc>
        <w:tc>
          <w:tcPr>
            <w:tcW w:w="1675" w:type="dxa"/>
            <w:hideMark/>
          </w:tcPr>
          <w:p w14:paraId="5EA353D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3AD382C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-22.4805</w:t>
            </w:r>
          </w:p>
        </w:tc>
        <w:tc>
          <w:tcPr>
            <w:tcW w:w="1371" w:type="dxa"/>
            <w:noWrap/>
            <w:hideMark/>
          </w:tcPr>
          <w:p w14:paraId="5F4D87F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-42.20416</w:t>
            </w:r>
          </w:p>
        </w:tc>
        <w:tc>
          <w:tcPr>
            <w:tcW w:w="1473" w:type="dxa"/>
            <w:hideMark/>
          </w:tcPr>
          <w:p w14:paraId="3C6660A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Gomes et al. 2003</w:t>
            </w:r>
          </w:p>
        </w:tc>
      </w:tr>
      <w:tr w:rsidR="006C1183" w:rsidRPr="00880082" w14:paraId="05799A80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6063003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67</w:t>
            </w:r>
          </w:p>
        </w:tc>
        <w:tc>
          <w:tcPr>
            <w:tcW w:w="2172" w:type="dxa"/>
            <w:hideMark/>
          </w:tcPr>
          <w:p w14:paraId="510D0B7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Spirura guianensis</w:t>
            </w:r>
          </w:p>
        </w:tc>
        <w:tc>
          <w:tcPr>
            <w:tcW w:w="1451" w:type="dxa"/>
            <w:hideMark/>
          </w:tcPr>
          <w:p w14:paraId="7C7E806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frenatus</w:t>
            </w:r>
          </w:p>
        </w:tc>
        <w:tc>
          <w:tcPr>
            <w:tcW w:w="1366" w:type="dxa"/>
            <w:hideMark/>
          </w:tcPr>
          <w:p w14:paraId="1C106F3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3D86962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6F3BFAF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Macaé</w:t>
            </w:r>
          </w:p>
        </w:tc>
        <w:tc>
          <w:tcPr>
            <w:tcW w:w="1675" w:type="dxa"/>
            <w:hideMark/>
          </w:tcPr>
          <w:p w14:paraId="6B18900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285B425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-22.37083</w:t>
            </w:r>
          </w:p>
        </w:tc>
        <w:tc>
          <w:tcPr>
            <w:tcW w:w="1371" w:type="dxa"/>
            <w:noWrap/>
            <w:hideMark/>
          </w:tcPr>
          <w:p w14:paraId="500C50E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-41.78694</w:t>
            </w:r>
          </w:p>
        </w:tc>
        <w:tc>
          <w:tcPr>
            <w:tcW w:w="1473" w:type="dxa"/>
            <w:hideMark/>
          </w:tcPr>
          <w:p w14:paraId="0387A2B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Gomes et al. 2003</w:t>
            </w:r>
          </w:p>
        </w:tc>
      </w:tr>
      <w:tr w:rsidR="006C1183" w:rsidRPr="00880082" w14:paraId="7BBEA48F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2528E27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68</w:t>
            </w:r>
          </w:p>
        </w:tc>
        <w:tc>
          <w:tcPr>
            <w:tcW w:w="2172" w:type="dxa"/>
            <w:hideMark/>
          </w:tcPr>
          <w:p w14:paraId="2C83B68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Sarcocystis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53FE630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612B26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4F75520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62D83C6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Sorocaba</w:t>
            </w:r>
          </w:p>
        </w:tc>
        <w:tc>
          <w:tcPr>
            <w:tcW w:w="1675" w:type="dxa"/>
            <w:hideMark/>
          </w:tcPr>
          <w:p w14:paraId="1C91B97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1D8515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-23.5062</w:t>
            </w:r>
          </w:p>
        </w:tc>
        <w:tc>
          <w:tcPr>
            <w:tcW w:w="1371" w:type="dxa"/>
            <w:noWrap/>
            <w:hideMark/>
          </w:tcPr>
          <w:p w14:paraId="158643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-47.4559</w:t>
            </w:r>
          </w:p>
        </w:tc>
        <w:tc>
          <w:tcPr>
            <w:tcW w:w="1473" w:type="dxa"/>
            <w:hideMark/>
          </w:tcPr>
          <w:p w14:paraId="5ADD6D8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Cesar 2011</w:t>
            </w:r>
          </w:p>
        </w:tc>
      </w:tr>
      <w:tr w:rsidR="006C1183" w:rsidRPr="00880082" w14:paraId="337D5F0B" w14:textId="77777777" w:rsidTr="006C1183">
        <w:trPr>
          <w:trHeight w:val="900"/>
        </w:trPr>
        <w:tc>
          <w:tcPr>
            <w:tcW w:w="546" w:type="dxa"/>
            <w:noWrap/>
            <w:hideMark/>
          </w:tcPr>
          <w:p w14:paraId="5BBBF2B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69</w:t>
            </w:r>
          </w:p>
        </w:tc>
        <w:tc>
          <w:tcPr>
            <w:tcW w:w="2172" w:type="dxa"/>
            <w:hideMark/>
          </w:tcPr>
          <w:p w14:paraId="545B3E8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Sarcocystis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 spp.</w:t>
            </w:r>
          </w:p>
        </w:tc>
        <w:tc>
          <w:tcPr>
            <w:tcW w:w="1451" w:type="dxa"/>
            <w:hideMark/>
          </w:tcPr>
          <w:p w14:paraId="4B7BB2E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638A9E7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57EEC3B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7DD797C0" w14:textId="6DA38073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Paulo,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Sorocaba,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Santos,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São Bernado</w:t>
            </w:r>
          </w:p>
        </w:tc>
        <w:tc>
          <w:tcPr>
            <w:tcW w:w="1675" w:type="dxa"/>
            <w:hideMark/>
          </w:tcPr>
          <w:p w14:paraId="52E5912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4BFDFD9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-23.5475</w:t>
            </w:r>
          </w:p>
        </w:tc>
        <w:tc>
          <w:tcPr>
            <w:tcW w:w="1371" w:type="dxa"/>
            <w:noWrap/>
            <w:hideMark/>
          </w:tcPr>
          <w:p w14:paraId="69F6C98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-46.63611</w:t>
            </w:r>
          </w:p>
        </w:tc>
        <w:tc>
          <w:tcPr>
            <w:tcW w:w="1473" w:type="dxa"/>
            <w:hideMark/>
          </w:tcPr>
          <w:p w14:paraId="3B9DE59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Cesar 2011</w:t>
            </w:r>
          </w:p>
        </w:tc>
      </w:tr>
      <w:tr w:rsidR="006C1183" w:rsidRPr="00880082" w14:paraId="19CD7F0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BB401A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70</w:t>
            </w:r>
          </w:p>
        </w:tc>
        <w:tc>
          <w:tcPr>
            <w:tcW w:w="2172" w:type="dxa"/>
            <w:hideMark/>
          </w:tcPr>
          <w:p w14:paraId="73AF9F7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338626C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3C8B365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43B0F72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770698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53252B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Pelotas</w:t>
            </w:r>
          </w:p>
        </w:tc>
        <w:tc>
          <w:tcPr>
            <w:tcW w:w="1151" w:type="dxa"/>
            <w:noWrap/>
            <w:hideMark/>
          </w:tcPr>
          <w:p w14:paraId="5407015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-31.77194</w:t>
            </w:r>
          </w:p>
        </w:tc>
        <w:tc>
          <w:tcPr>
            <w:tcW w:w="1371" w:type="dxa"/>
            <w:noWrap/>
            <w:hideMark/>
          </w:tcPr>
          <w:p w14:paraId="2BCC837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-52.3425</w:t>
            </w:r>
          </w:p>
        </w:tc>
        <w:tc>
          <w:tcPr>
            <w:tcW w:w="1473" w:type="dxa"/>
            <w:hideMark/>
          </w:tcPr>
          <w:p w14:paraId="5FDC19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Jorge 2009</w:t>
            </w:r>
          </w:p>
        </w:tc>
      </w:tr>
      <w:tr w:rsidR="006C1183" w:rsidRPr="00880082" w14:paraId="1E422057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B8F27F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71</w:t>
            </w:r>
          </w:p>
        </w:tc>
        <w:tc>
          <w:tcPr>
            <w:tcW w:w="2172" w:type="dxa"/>
            <w:hideMark/>
          </w:tcPr>
          <w:p w14:paraId="3DFC918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Brucella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1D67085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4B88CF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0705780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77DADEF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Botucatu</w:t>
            </w:r>
          </w:p>
        </w:tc>
        <w:tc>
          <w:tcPr>
            <w:tcW w:w="1675" w:type="dxa"/>
            <w:hideMark/>
          </w:tcPr>
          <w:p w14:paraId="22A880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35594EF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-22.88583</w:t>
            </w:r>
          </w:p>
        </w:tc>
        <w:tc>
          <w:tcPr>
            <w:tcW w:w="1371" w:type="dxa"/>
            <w:noWrap/>
            <w:hideMark/>
          </w:tcPr>
          <w:p w14:paraId="3E36F8C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-48.445</w:t>
            </w:r>
          </w:p>
        </w:tc>
        <w:tc>
          <w:tcPr>
            <w:tcW w:w="1473" w:type="dxa"/>
            <w:hideMark/>
          </w:tcPr>
          <w:p w14:paraId="5DF1BF3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et al. 2010</w:t>
            </w:r>
          </w:p>
        </w:tc>
      </w:tr>
      <w:tr w:rsidR="006C1183" w:rsidRPr="00880082" w14:paraId="168AA64A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9DF5E4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72</w:t>
            </w:r>
          </w:p>
        </w:tc>
        <w:tc>
          <w:tcPr>
            <w:tcW w:w="2172" w:type="dxa"/>
            <w:hideMark/>
          </w:tcPr>
          <w:p w14:paraId="3930BE3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Strongyloides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1DFEC19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Lutreolina crassicaudata</w:t>
            </w:r>
          </w:p>
        </w:tc>
        <w:tc>
          <w:tcPr>
            <w:tcW w:w="1366" w:type="dxa"/>
            <w:hideMark/>
          </w:tcPr>
          <w:p w14:paraId="5156784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7D5035B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092ABBF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Botucatu</w:t>
            </w:r>
          </w:p>
        </w:tc>
        <w:tc>
          <w:tcPr>
            <w:tcW w:w="1675" w:type="dxa"/>
            <w:hideMark/>
          </w:tcPr>
          <w:p w14:paraId="477931E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Centro Universitário de Rio Preto</w:t>
            </w:r>
          </w:p>
        </w:tc>
        <w:tc>
          <w:tcPr>
            <w:tcW w:w="1151" w:type="dxa"/>
            <w:noWrap/>
            <w:hideMark/>
          </w:tcPr>
          <w:p w14:paraId="0F7CD9A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-22.88583</w:t>
            </w:r>
          </w:p>
        </w:tc>
        <w:tc>
          <w:tcPr>
            <w:tcW w:w="1371" w:type="dxa"/>
            <w:noWrap/>
            <w:hideMark/>
          </w:tcPr>
          <w:p w14:paraId="43B6372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-48.445</w:t>
            </w:r>
          </w:p>
        </w:tc>
        <w:tc>
          <w:tcPr>
            <w:tcW w:w="1473" w:type="dxa"/>
            <w:hideMark/>
          </w:tcPr>
          <w:p w14:paraId="406FA7F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Cardia et al. 2016</w:t>
            </w:r>
          </w:p>
        </w:tc>
      </w:tr>
      <w:tr w:rsidR="006C1183" w:rsidRPr="00880082" w14:paraId="6E3B6631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601A214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73</w:t>
            </w:r>
          </w:p>
        </w:tc>
        <w:tc>
          <w:tcPr>
            <w:tcW w:w="2172" w:type="dxa"/>
            <w:hideMark/>
          </w:tcPr>
          <w:p w14:paraId="657B63B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49ACD21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604DD8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03B352B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DF</w:t>
            </w:r>
          </w:p>
        </w:tc>
        <w:tc>
          <w:tcPr>
            <w:tcW w:w="2678" w:type="dxa"/>
            <w:hideMark/>
          </w:tcPr>
          <w:p w14:paraId="11792C0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Brasília</w:t>
            </w:r>
          </w:p>
        </w:tc>
        <w:tc>
          <w:tcPr>
            <w:tcW w:w="1675" w:type="dxa"/>
            <w:hideMark/>
          </w:tcPr>
          <w:p w14:paraId="709B7B9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Brasília</w:t>
            </w:r>
          </w:p>
        </w:tc>
        <w:tc>
          <w:tcPr>
            <w:tcW w:w="1151" w:type="dxa"/>
            <w:noWrap/>
            <w:hideMark/>
          </w:tcPr>
          <w:p w14:paraId="17E1F2C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-15.7794</w:t>
            </w:r>
          </w:p>
        </w:tc>
        <w:tc>
          <w:tcPr>
            <w:tcW w:w="1371" w:type="dxa"/>
            <w:noWrap/>
            <w:hideMark/>
          </w:tcPr>
          <w:p w14:paraId="522C884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-47.9294</w:t>
            </w:r>
          </w:p>
        </w:tc>
        <w:tc>
          <w:tcPr>
            <w:tcW w:w="1473" w:type="dxa"/>
            <w:hideMark/>
          </w:tcPr>
          <w:p w14:paraId="1175C60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Nascimento 2017</w:t>
            </w:r>
          </w:p>
        </w:tc>
      </w:tr>
      <w:tr w:rsidR="006C1183" w:rsidRPr="00880082" w14:paraId="264BE1A5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77CC499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74</w:t>
            </w:r>
          </w:p>
        </w:tc>
        <w:tc>
          <w:tcPr>
            <w:tcW w:w="2172" w:type="dxa"/>
            <w:hideMark/>
          </w:tcPr>
          <w:p w14:paraId="7330970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2A1F9C2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19B724B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22086D6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DF</w:t>
            </w:r>
          </w:p>
        </w:tc>
        <w:tc>
          <w:tcPr>
            <w:tcW w:w="2678" w:type="dxa"/>
            <w:hideMark/>
          </w:tcPr>
          <w:p w14:paraId="385ACC7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Brasília</w:t>
            </w:r>
          </w:p>
        </w:tc>
        <w:tc>
          <w:tcPr>
            <w:tcW w:w="1675" w:type="dxa"/>
            <w:hideMark/>
          </w:tcPr>
          <w:p w14:paraId="0E637B6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Brasília</w:t>
            </w:r>
          </w:p>
        </w:tc>
        <w:tc>
          <w:tcPr>
            <w:tcW w:w="1151" w:type="dxa"/>
            <w:noWrap/>
            <w:hideMark/>
          </w:tcPr>
          <w:p w14:paraId="1980F2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-15.7794</w:t>
            </w:r>
          </w:p>
        </w:tc>
        <w:tc>
          <w:tcPr>
            <w:tcW w:w="1371" w:type="dxa"/>
            <w:noWrap/>
            <w:hideMark/>
          </w:tcPr>
          <w:p w14:paraId="02F390B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-47.9294</w:t>
            </w:r>
          </w:p>
        </w:tc>
        <w:tc>
          <w:tcPr>
            <w:tcW w:w="1473" w:type="dxa"/>
            <w:hideMark/>
          </w:tcPr>
          <w:p w14:paraId="5504700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Nascimento 2017</w:t>
            </w:r>
          </w:p>
        </w:tc>
      </w:tr>
      <w:tr w:rsidR="006C1183" w:rsidRPr="00880082" w14:paraId="5C895F39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481C3A8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75</w:t>
            </w:r>
          </w:p>
        </w:tc>
        <w:tc>
          <w:tcPr>
            <w:tcW w:w="2172" w:type="dxa"/>
            <w:hideMark/>
          </w:tcPr>
          <w:p w14:paraId="7DFE20B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Cruzia tentaculata</w:t>
            </w:r>
          </w:p>
        </w:tc>
        <w:tc>
          <w:tcPr>
            <w:tcW w:w="1451" w:type="dxa"/>
            <w:hideMark/>
          </w:tcPr>
          <w:p w14:paraId="193AC86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7F26034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7058DD6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1C31FF1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Rio de Janeiro</w:t>
            </w:r>
          </w:p>
        </w:tc>
        <w:tc>
          <w:tcPr>
            <w:tcW w:w="1675" w:type="dxa"/>
            <w:hideMark/>
          </w:tcPr>
          <w:p w14:paraId="45143DB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34909B4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-22.9035</w:t>
            </w:r>
          </w:p>
        </w:tc>
        <w:tc>
          <w:tcPr>
            <w:tcW w:w="1371" w:type="dxa"/>
            <w:noWrap/>
            <w:hideMark/>
          </w:tcPr>
          <w:p w14:paraId="2AA2C28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-43.2096</w:t>
            </w:r>
          </w:p>
        </w:tc>
        <w:tc>
          <w:tcPr>
            <w:tcW w:w="1473" w:type="dxa"/>
            <w:hideMark/>
          </w:tcPr>
          <w:p w14:paraId="410E4C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Castro et al.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2017</w:t>
            </w:r>
          </w:p>
        </w:tc>
      </w:tr>
      <w:tr w:rsidR="006C1183" w:rsidRPr="00880082" w14:paraId="3DC450B0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1D17043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76</w:t>
            </w:r>
          </w:p>
        </w:tc>
        <w:tc>
          <w:tcPr>
            <w:tcW w:w="2172" w:type="dxa"/>
            <w:hideMark/>
          </w:tcPr>
          <w:p w14:paraId="170AA60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Turgida turgida</w:t>
            </w:r>
          </w:p>
        </w:tc>
        <w:tc>
          <w:tcPr>
            <w:tcW w:w="1451" w:type="dxa"/>
            <w:hideMark/>
          </w:tcPr>
          <w:p w14:paraId="0E8F21E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24151EF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5952E25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5BC13AC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Rio de Janeiro</w:t>
            </w:r>
          </w:p>
        </w:tc>
        <w:tc>
          <w:tcPr>
            <w:tcW w:w="1675" w:type="dxa"/>
            <w:hideMark/>
          </w:tcPr>
          <w:p w14:paraId="1EF8E01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4CB9157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-22.9035</w:t>
            </w:r>
          </w:p>
        </w:tc>
        <w:tc>
          <w:tcPr>
            <w:tcW w:w="1371" w:type="dxa"/>
            <w:noWrap/>
            <w:hideMark/>
          </w:tcPr>
          <w:p w14:paraId="7378500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-43.2096</w:t>
            </w:r>
          </w:p>
        </w:tc>
        <w:tc>
          <w:tcPr>
            <w:tcW w:w="1473" w:type="dxa"/>
            <w:hideMark/>
          </w:tcPr>
          <w:p w14:paraId="69A36E1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Castro et al.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2017</w:t>
            </w:r>
          </w:p>
        </w:tc>
      </w:tr>
      <w:tr w:rsidR="006C1183" w:rsidRPr="00880082" w14:paraId="2E64BEE4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2F5836F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77</w:t>
            </w:r>
          </w:p>
        </w:tc>
        <w:tc>
          <w:tcPr>
            <w:tcW w:w="2172" w:type="dxa"/>
            <w:hideMark/>
          </w:tcPr>
          <w:p w14:paraId="6641A96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Aspidodera raillieti</w:t>
            </w:r>
          </w:p>
        </w:tc>
        <w:tc>
          <w:tcPr>
            <w:tcW w:w="1451" w:type="dxa"/>
            <w:hideMark/>
          </w:tcPr>
          <w:p w14:paraId="000D929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23BC81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11C4718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3844DA5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Rio de Janeiro</w:t>
            </w:r>
          </w:p>
        </w:tc>
        <w:tc>
          <w:tcPr>
            <w:tcW w:w="1675" w:type="dxa"/>
            <w:hideMark/>
          </w:tcPr>
          <w:p w14:paraId="4479AE6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0B23602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-22.9035</w:t>
            </w:r>
          </w:p>
        </w:tc>
        <w:tc>
          <w:tcPr>
            <w:tcW w:w="1371" w:type="dxa"/>
            <w:noWrap/>
            <w:hideMark/>
          </w:tcPr>
          <w:p w14:paraId="672BC83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-43.2096</w:t>
            </w:r>
          </w:p>
        </w:tc>
        <w:tc>
          <w:tcPr>
            <w:tcW w:w="1473" w:type="dxa"/>
            <w:hideMark/>
          </w:tcPr>
          <w:p w14:paraId="15AD24A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Castro et al.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2017</w:t>
            </w:r>
          </w:p>
        </w:tc>
      </w:tr>
      <w:tr w:rsidR="006C1183" w:rsidRPr="00880082" w14:paraId="15C7558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9FBF39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78</w:t>
            </w:r>
          </w:p>
        </w:tc>
        <w:tc>
          <w:tcPr>
            <w:tcW w:w="2172" w:type="dxa"/>
            <w:hideMark/>
          </w:tcPr>
          <w:p w14:paraId="01BCBBA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Ancylostoma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4076C5D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278F8A7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48C0CAA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</w:t>
            </w:r>
          </w:p>
        </w:tc>
        <w:tc>
          <w:tcPr>
            <w:tcW w:w="2678" w:type="dxa"/>
            <w:hideMark/>
          </w:tcPr>
          <w:p w14:paraId="272B626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Viçosa</w:t>
            </w:r>
          </w:p>
        </w:tc>
        <w:tc>
          <w:tcPr>
            <w:tcW w:w="1675" w:type="dxa"/>
            <w:hideMark/>
          </w:tcPr>
          <w:p w14:paraId="466BCFC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Pernambuco</w:t>
            </w:r>
          </w:p>
        </w:tc>
        <w:tc>
          <w:tcPr>
            <w:tcW w:w="1151" w:type="dxa"/>
            <w:noWrap/>
            <w:hideMark/>
          </w:tcPr>
          <w:p w14:paraId="310FF45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-9.36338</w:t>
            </w:r>
          </w:p>
        </w:tc>
        <w:tc>
          <w:tcPr>
            <w:tcW w:w="1371" w:type="dxa"/>
            <w:noWrap/>
            <w:hideMark/>
          </w:tcPr>
          <w:p w14:paraId="4C1E8E8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-36.2386</w:t>
            </w:r>
          </w:p>
        </w:tc>
        <w:tc>
          <w:tcPr>
            <w:tcW w:w="1473" w:type="dxa"/>
            <w:hideMark/>
          </w:tcPr>
          <w:p w14:paraId="4B4E4C0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Silva et al. 2017</w:t>
            </w:r>
          </w:p>
        </w:tc>
      </w:tr>
      <w:tr w:rsidR="006C1183" w:rsidRPr="00880082" w14:paraId="658CCC7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B27E8B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79</w:t>
            </w:r>
          </w:p>
        </w:tc>
        <w:tc>
          <w:tcPr>
            <w:tcW w:w="2172" w:type="dxa"/>
            <w:hideMark/>
          </w:tcPr>
          <w:p w14:paraId="6518814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Trichuris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7825AE0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589340A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242514C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</w:t>
            </w:r>
          </w:p>
        </w:tc>
        <w:tc>
          <w:tcPr>
            <w:tcW w:w="2678" w:type="dxa"/>
            <w:hideMark/>
          </w:tcPr>
          <w:p w14:paraId="3D9AC74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Viçosa</w:t>
            </w:r>
          </w:p>
        </w:tc>
        <w:tc>
          <w:tcPr>
            <w:tcW w:w="1675" w:type="dxa"/>
            <w:hideMark/>
          </w:tcPr>
          <w:p w14:paraId="75DC808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Pernambuco</w:t>
            </w:r>
          </w:p>
        </w:tc>
        <w:tc>
          <w:tcPr>
            <w:tcW w:w="1151" w:type="dxa"/>
            <w:noWrap/>
            <w:hideMark/>
          </w:tcPr>
          <w:p w14:paraId="273AC32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-9.36338</w:t>
            </w:r>
          </w:p>
        </w:tc>
        <w:tc>
          <w:tcPr>
            <w:tcW w:w="1371" w:type="dxa"/>
            <w:noWrap/>
            <w:hideMark/>
          </w:tcPr>
          <w:p w14:paraId="145DBDC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-36.2386</w:t>
            </w:r>
          </w:p>
        </w:tc>
        <w:tc>
          <w:tcPr>
            <w:tcW w:w="1473" w:type="dxa"/>
            <w:hideMark/>
          </w:tcPr>
          <w:p w14:paraId="6B45885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Silva et al. 2017</w:t>
            </w:r>
          </w:p>
        </w:tc>
      </w:tr>
      <w:tr w:rsidR="006C1183" w:rsidRPr="00880082" w14:paraId="4F8E931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58D077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80</w:t>
            </w:r>
          </w:p>
        </w:tc>
        <w:tc>
          <w:tcPr>
            <w:tcW w:w="2172" w:type="dxa"/>
            <w:hideMark/>
          </w:tcPr>
          <w:p w14:paraId="6E641AF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Toxoscara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116BABE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6AADC67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27A349A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</w:t>
            </w:r>
          </w:p>
        </w:tc>
        <w:tc>
          <w:tcPr>
            <w:tcW w:w="2678" w:type="dxa"/>
            <w:hideMark/>
          </w:tcPr>
          <w:p w14:paraId="3E4E3D2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Viçosa</w:t>
            </w:r>
          </w:p>
        </w:tc>
        <w:tc>
          <w:tcPr>
            <w:tcW w:w="1675" w:type="dxa"/>
            <w:hideMark/>
          </w:tcPr>
          <w:p w14:paraId="5A8CC9B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Pernambuco</w:t>
            </w:r>
          </w:p>
        </w:tc>
        <w:tc>
          <w:tcPr>
            <w:tcW w:w="1151" w:type="dxa"/>
            <w:noWrap/>
            <w:hideMark/>
          </w:tcPr>
          <w:p w14:paraId="6622AB4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-9.36338</w:t>
            </w:r>
          </w:p>
        </w:tc>
        <w:tc>
          <w:tcPr>
            <w:tcW w:w="1371" w:type="dxa"/>
            <w:noWrap/>
            <w:hideMark/>
          </w:tcPr>
          <w:p w14:paraId="5B116EB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-36.2386</w:t>
            </w:r>
          </w:p>
        </w:tc>
        <w:tc>
          <w:tcPr>
            <w:tcW w:w="1473" w:type="dxa"/>
            <w:hideMark/>
          </w:tcPr>
          <w:p w14:paraId="46D0B3C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Silva et al. 2017</w:t>
            </w:r>
          </w:p>
        </w:tc>
      </w:tr>
      <w:tr w:rsidR="006C1183" w:rsidRPr="00880082" w14:paraId="08ACCEBC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2BADCE7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81</w:t>
            </w:r>
          </w:p>
        </w:tc>
        <w:tc>
          <w:tcPr>
            <w:tcW w:w="2172" w:type="dxa"/>
            <w:hideMark/>
          </w:tcPr>
          <w:p w14:paraId="45D6A7C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56EEB95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F48D56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Cul/PCR</w:t>
            </w:r>
          </w:p>
        </w:tc>
        <w:tc>
          <w:tcPr>
            <w:tcW w:w="571" w:type="dxa"/>
            <w:noWrap/>
            <w:hideMark/>
          </w:tcPr>
          <w:p w14:paraId="482EF2D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</w:t>
            </w:r>
          </w:p>
        </w:tc>
        <w:tc>
          <w:tcPr>
            <w:tcW w:w="2678" w:type="dxa"/>
            <w:hideMark/>
          </w:tcPr>
          <w:p w14:paraId="4C26B4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Açailândia</w:t>
            </w:r>
          </w:p>
        </w:tc>
        <w:tc>
          <w:tcPr>
            <w:tcW w:w="1675" w:type="dxa"/>
            <w:hideMark/>
          </w:tcPr>
          <w:p w14:paraId="03DD605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5EC62E8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-4.95394</w:t>
            </w:r>
          </w:p>
        </w:tc>
        <w:tc>
          <w:tcPr>
            <w:tcW w:w="1371" w:type="dxa"/>
            <w:noWrap/>
            <w:hideMark/>
          </w:tcPr>
          <w:p w14:paraId="73F3654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-47.5019</w:t>
            </w:r>
          </w:p>
        </w:tc>
        <w:tc>
          <w:tcPr>
            <w:tcW w:w="1473" w:type="dxa"/>
            <w:hideMark/>
          </w:tcPr>
          <w:p w14:paraId="5B81412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da Costa et al. 2015</w:t>
            </w:r>
          </w:p>
        </w:tc>
      </w:tr>
      <w:tr w:rsidR="006C1183" w:rsidRPr="00880082" w14:paraId="7A1C757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883AEC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82</w:t>
            </w:r>
          </w:p>
        </w:tc>
        <w:tc>
          <w:tcPr>
            <w:tcW w:w="2172" w:type="dxa"/>
            <w:hideMark/>
          </w:tcPr>
          <w:p w14:paraId="1ED5EAA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0F96FB8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2E3B55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Cul/PCR</w:t>
            </w:r>
          </w:p>
        </w:tc>
        <w:tc>
          <w:tcPr>
            <w:tcW w:w="571" w:type="dxa"/>
            <w:noWrap/>
            <w:hideMark/>
          </w:tcPr>
          <w:p w14:paraId="3550220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</w:t>
            </w:r>
          </w:p>
        </w:tc>
        <w:tc>
          <w:tcPr>
            <w:tcW w:w="2678" w:type="dxa"/>
            <w:hideMark/>
          </w:tcPr>
          <w:p w14:paraId="5E36570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Domingos</w:t>
            </w:r>
          </w:p>
        </w:tc>
        <w:tc>
          <w:tcPr>
            <w:tcW w:w="1675" w:type="dxa"/>
            <w:hideMark/>
          </w:tcPr>
          <w:p w14:paraId="65B4DA3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66245EC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-5.57583</w:t>
            </w:r>
          </w:p>
        </w:tc>
        <w:tc>
          <w:tcPr>
            <w:tcW w:w="1371" w:type="dxa"/>
            <w:noWrap/>
            <w:hideMark/>
          </w:tcPr>
          <w:p w14:paraId="1C55AAC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-44.38527</w:t>
            </w:r>
          </w:p>
        </w:tc>
        <w:tc>
          <w:tcPr>
            <w:tcW w:w="1473" w:type="dxa"/>
            <w:hideMark/>
          </w:tcPr>
          <w:p w14:paraId="1D845E2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da Costa et al. 2015</w:t>
            </w:r>
          </w:p>
        </w:tc>
      </w:tr>
      <w:tr w:rsidR="006C1183" w:rsidRPr="00880082" w14:paraId="31BB5509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30D3A07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83</w:t>
            </w:r>
          </w:p>
        </w:tc>
        <w:tc>
          <w:tcPr>
            <w:tcW w:w="2172" w:type="dxa"/>
            <w:hideMark/>
          </w:tcPr>
          <w:p w14:paraId="41BFB24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7227E8D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001D95F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Cul/PCR</w:t>
            </w:r>
          </w:p>
        </w:tc>
        <w:tc>
          <w:tcPr>
            <w:tcW w:w="571" w:type="dxa"/>
            <w:noWrap/>
            <w:hideMark/>
          </w:tcPr>
          <w:p w14:paraId="0A10092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</w:t>
            </w:r>
          </w:p>
        </w:tc>
        <w:tc>
          <w:tcPr>
            <w:tcW w:w="2678" w:type="dxa"/>
            <w:hideMark/>
          </w:tcPr>
          <w:p w14:paraId="243C6C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Açailândia</w:t>
            </w:r>
          </w:p>
        </w:tc>
        <w:tc>
          <w:tcPr>
            <w:tcW w:w="1675" w:type="dxa"/>
            <w:hideMark/>
          </w:tcPr>
          <w:p w14:paraId="3D1DFCD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427A811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-4.95394</w:t>
            </w:r>
          </w:p>
        </w:tc>
        <w:tc>
          <w:tcPr>
            <w:tcW w:w="1371" w:type="dxa"/>
            <w:noWrap/>
            <w:hideMark/>
          </w:tcPr>
          <w:p w14:paraId="70B7269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-47.5019</w:t>
            </w:r>
          </w:p>
        </w:tc>
        <w:tc>
          <w:tcPr>
            <w:tcW w:w="1473" w:type="dxa"/>
            <w:hideMark/>
          </w:tcPr>
          <w:p w14:paraId="3D4F995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da Costa et al. 2015</w:t>
            </w:r>
          </w:p>
        </w:tc>
      </w:tr>
      <w:tr w:rsidR="006C1183" w:rsidRPr="00880082" w14:paraId="5EE5E0A5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7ABA025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84</w:t>
            </w:r>
          </w:p>
        </w:tc>
        <w:tc>
          <w:tcPr>
            <w:tcW w:w="2172" w:type="dxa"/>
            <w:hideMark/>
          </w:tcPr>
          <w:p w14:paraId="4CF9067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087AFAD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opossum</w:t>
            </w:r>
          </w:p>
        </w:tc>
        <w:tc>
          <w:tcPr>
            <w:tcW w:w="1366" w:type="dxa"/>
            <w:hideMark/>
          </w:tcPr>
          <w:p w14:paraId="70F61FF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Cul/PCR</w:t>
            </w:r>
          </w:p>
        </w:tc>
        <w:tc>
          <w:tcPr>
            <w:tcW w:w="571" w:type="dxa"/>
            <w:noWrap/>
            <w:hideMark/>
          </w:tcPr>
          <w:p w14:paraId="2D3504F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</w:t>
            </w:r>
          </w:p>
        </w:tc>
        <w:tc>
          <w:tcPr>
            <w:tcW w:w="2678" w:type="dxa"/>
            <w:hideMark/>
          </w:tcPr>
          <w:p w14:paraId="660D826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Açailândia</w:t>
            </w:r>
          </w:p>
        </w:tc>
        <w:tc>
          <w:tcPr>
            <w:tcW w:w="1675" w:type="dxa"/>
            <w:hideMark/>
          </w:tcPr>
          <w:p w14:paraId="2F4F91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1A920DB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-4.95394</w:t>
            </w:r>
          </w:p>
        </w:tc>
        <w:tc>
          <w:tcPr>
            <w:tcW w:w="1371" w:type="dxa"/>
            <w:noWrap/>
            <w:hideMark/>
          </w:tcPr>
          <w:p w14:paraId="70255C4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-47.5019</w:t>
            </w:r>
          </w:p>
        </w:tc>
        <w:tc>
          <w:tcPr>
            <w:tcW w:w="1473" w:type="dxa"/>
            <w:hideMark/>
          </w:tcPr>
          <w:p w14:paraId="6452FDF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da Costa et al. 2015</w:t>
            </w:r>
          </w:p>
        </w:tc>
      </w:tr>
      <w:tr w:rsidR="006C1183" w:rsidRPr="00880082" w14:paraId="62B9C6DC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33E7F3B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85</w:t>
            </w:r>
          </w:p>
        </w:tc>
        <w:tc>
          <w:tcPr>
            <w:tcW w:w="2172" w:type="dxa"/>
            <w:hideMark/>
          </w:tcPr>
          <w:p w14:paraId="647D317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Rickettsia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31DF330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5AB4EE4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A26F59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73A9424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Peruibe</w:t>
            </w:r>
          </w:p>
        </w:tc>
        <w:tc>
          <w:tcPr>
            <w:tcW w:w="1675" w:type="dxa"/>
            <w:hideMark/>
          </w:tcPr>
          <w:p w14:paraId="3F5F969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512237E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-24.32</w:t>
            </w:r>
          </w:p>
        </w:tc>
        <w:tc>
          <w:tcPr>
            <w:tcW w:w="1371" w:type="dxa"/>
            <w:noWrap/>
            <w:hideMark/>
          </w:tcPr>
          <w:p w14:paraId="28C6EF6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-46.99805</w:t>
            </w:r>
          </w:p>
        </w:tc>
        <w:tc>
          <w:tcPr>
            <w:tcW w:w="1473" w:type="dxa"/>
            <w:hideMark/>
          </w:tcPr>
          <w:p w14:paraId="72DB50D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Szabó et al. 2013</w:t>
            </w:r>
          </w:p>
        </w:tc>
      </w:tr>
      <w:tr w:rsidR="006C1183" w:rsidRPr="00880082" w14:paraId="662944D6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0C0ED5F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86</w:t>
            </w:r>
          </w:p>
        </w:tc>
        <w:tc>
          <w:tcPr>
            <w:tcW w:w="2172" w:type="dxa"/>
            <w:hideMark/>
          </w:tcPr>
          <w:p w14:paraId="3032473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Rickettsia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13E3839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sp.</w:t>
            </w:r>
          </w:p>
        </w:tc>
        <w:tc>
          <w:tcPr>
            <w:tcW w:w="1366" w:type="dxa"/>
            <w:hideMark/>
          </w:tcPr>
          <w:p w14:paraId="1A3D0E6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335F571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6B9E0CD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Peruibe</w:t>
            </w:r>
          </w:p>
        </w:tc>
        <w:tc>
          <w:tcPr>
            <w:tcW w:w="1675" w:type="dxa"/>
            <w:hideMark/>
          </w:tcPr>
          <w:p w14:paraId="295F600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4AF306B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-24.32</w:t>
            </w:r>
          </w:p>
        </w:tc>
        <w:tc>
          <w:tcPr>
            <w:tcW w:w="1371" w:type="dxa"/>
            <w:noWrap/>
            <w:hideMark/>
          </w:tcPr>
          <w:p w14:paraId="68557A1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-46.99805</w:t>
            </w:r>
          </w:p>
        </w:tc>
        <w:tc>
          <w:tcPr>
            <w:tcW w:w="1473" w:type="dxa"/>
            <w:hideMark/>
          </w:tcPr>
          <w:p w14:paraId="3239958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Szabó et al. 2013</w:t>
            </w:r>
          </w:p>
        </w:tc>
      </w:tr>
      <w:tr w:rsidR="006C1183" w:rsidRPr="00880082" w14:paraId="490B255D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5842B0D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87</w:t>
            </w:r>
          </w:p>
        </w:tc>
        <w:tc>
          <w:tcPr>
            <w:tcW w:w="2172" w:type="dxa"/>
            <w:hideMark/>
          </w:tcPr>
          <w:p w14:paraId="11860B0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5E62FCB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685D02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268F093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DF</w:t>
            </w:r>
          </w:p>
        </w:tc>
        <w:tc>
          <w:tcPr>
            <w:tcW w:w="2678" w:type="dxa"/>
            <w:hideMark/>
          </w:tcPr>
          <w:p w14:paraId="58613A6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Brasília</w:t>
            </w:r>
          </w:p>
        </w:tc>
        <w:tc>
          <w:tcPr>
            <w:tcW w:w="1675" w:type="dxa"/>
            <w:hideMark/>
          </w:tcPr>
          <w:p w14:paraId="250B515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Brasília</w:t>
            </w:r>
          </w:p>
        </w:tc>
        <w:tc>
          <w:tcPr>
            <w:tcW w:w="1151" w:type="dxa"/>
            <w:noWrap/>
            <w:hideMark/>
          </w:tcPr>
          <w:p w14:paraId="3E3B9BF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-15.7794</w:t>
            </w:r>
          </w:p>
        </w:tc>
        <w:tc>
          <w:tcPr>
            <w:tcW w:w="1371" w:type="dxa"/>
            <w:noWrap/>
            <w:hideMark/>
          </w:tcPr>
          <w:p w14:paraId="0FDA4EA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-47.9294</w:t>
            </w:r>
          </w:p>
        </w:tc>
        <w:tc>
          <w:tcPr>
            <w:tcW w:w="1473" w:type="dxa"/>
            <w:hideMark/>
          </w:tcPr>
          <w:p w14:paraId="45076DC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Cardoso et al. 2015</w:t>
            </w:r>
          </w:p>
        </w:tc>
      </w:tr>
      <w:tr w:rsidR="006C1183" w:rsidRPr="00880082" w14:paraId="08A9D87D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4BA531D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88</w:t>
            </w:r>
          </w:p>
        </w:tc>
        <w:tc>
          <w:tcPr>
            <w:tcW w:w="2172" w:type="dxa"/>
            <w:hideMark/>
          </w:tcPr>
          <w:p w14:paraId="1B768CE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2E094F4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3633B90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794D1D2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DF</w:t>
            </w:r>
          </w:p>
        </w:tc>
        <w:tc>
          <w:tcPr>
            <w:tcW w:w="2678" w:type="dxa"/>
            <w:hideMark/>
          </w:tcPr>
          <w:p w14:paraId="1E64271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Brasília</w:t>
            </w:r>
          </w:p>
        </w:tc>
        <w:tc>
          <w:tcPr>
            <w:tcW w:w="1675" w:type="dxa"/>
            <w:hideMark/>
          </w:tcPr>
          <w:p w14:paraId="033BEFE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Brasília</w:t>
            </w:r>
          </w:p>
        </w:tc>
        <w:tc>
          <w:tcPr>
            <w:tcW w:w="1151" w:type="dxa"/>
            <w:noWrap/>
            <w:hideMark/>
          </w:tcPr>
          <w:p w14:paraId="2D6E346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-15.7794</w:t>
            </w:r>
          </w:p>
        </w:tc>
        <w:tc>
          <w:tcPr>
            <w:tcW w:w="1371" w:type="dxa"/>
            <w:noWrap/>
            <w:hideMark/>
          </w:tcPr>
          <w:p w14:paraId="77DD06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-47.9294</w:t>
            </w:r>
          </w:p>
        </w:tc>
        <w:tc>
          <w:tcPr>
            <w:tcW w:w="1473" w:type="dxa"/>
            <w:hideMark/>
          </w:tcPr>
          <w:p w14:paraId="7552E86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Cardoso et al. 2015</w:t>
            </w:r>
          </w:p>
        </w:tc>
      </w:tr>
      <w:tr w:rsidR="006C1183" w:rsidRPr="00880082" w14:paraId="00775341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76E2E1A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89</w:t>
            </w:r>
          </w:p>
        </w:tc>
        <w:tc>
          <w:tcPr>
            <w:tcW w:w="2172" w:type="dxa"/>
            <w:hideMark/>
          </w:tcPr>
          <w:p w14:paraId="78F72D3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infantum</w:t>
            </w:r>
          </w:p>
        </w:tc>
        <w:tc>
          <w:tcPr>
            <w:tcW w:w="1451" w:type="dxa"/>
            <w:hideMark/>
          </w:tcPr>
          <w:p w14:paraId="3D8D77C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773827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Ser/PCR</w:t>
            </w:r>
          </w:p>
        </w:tc>
        <w:tc>
          <w:tcPr>
            <w:tcW w:w="571" w:type="dxa"/>
            <w:noWrap/>
            <w:hideMark/>
          </w:tcPr>
          <w:p w14:paraId="40601F1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429487B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Rio de Janeiro</w:t>
            </w:r>
          </w:p>
        </w:tc>
        <w:tc>
          <w:tcPr>
            <w:tcW w:w="1675" w:type="dxa"/>
            <w:hideMark/>
          </w:tcPr>
          <w:p w14:paraId="572889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49318D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-22.9035</w:t>
            </w:r>
          </w:p>
        </w:tc>
        <w:tc>
          <w:tcPr>
            <w:tcW w:w="1371" w:type="dxa"/>
            <w:noWrap/>
            <w:hideMark/>
          </w:tcPr>
          <w:p w14:paraId="0D108EA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-43.2096</w:t>
            </w:r>
          </w:p>
        </w:tc>
        <w:tc>
          <w:tcPr>
            <w:tcW w:w="1473" w:type="dxa"/>
            <w:hideMark/>
          </w:tcPr>
          <w:p w14:paraId="4F3D5F2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Carreira et al. 2012</w:t>
            </w:r>
          </w:p>
        </w:tc>
      </w:tr>
      <w:tr w:rsidR="006C1183" w:rsidRPr="00880082" w14:paraId="4D006E93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7CC1850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90</w:t>
            </w:r>
          </w:p>
        </w:tc>
        <w:tc>
          <w:tcPr>
            <w:tcW w:w="2172" w:type="dxa"/>
            <w:hideMark/>
          </w:tcPr>
          <w:p w14:paraId="271A5CE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3969ED3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2FBF44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Ser/PCR</w:t>
            </w:r>
          </w:p>
        </w:tc>
        <w:tc>
          <w:tcPr>
            <w:tcW w:w="571" w:type="dxa"/>
            <w:noWrap/>
            <w:hideMark/>
          </w:tcPr>
          <w:p w14:paraId="57B8BD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RN</w:t>
            </w:r>
          </w:p>
        </w:tc>
        <w:tc>
          <w:tcPr>
            <w:tcW w:w="2678" w:type="dxa"/>
            <w:hideMark/>
          </w:tcPr>
          <w:p w14:paraId="655A834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Natal</w:t>
            </w:r>
          </w:p>
        </w:tc>
        <w:tc>
          <w:tcPr>
            <w:tcW w:w="1675" w:type="dxa"/>
            <w:hideMark/>
          </w:tcPr>
          <w:p w14:paraId="5C6B7A1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22376D6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-5.79448</w:t>
            </w:r>
          </w:p>
        </w:tc>
        <w:tc>
          <w:tcPr>
            <w:tcW w:w="1371" w:type="dxa"/>
            <w:noWrap/>
            <w:hideMark/>
          </w:tcPr>
          <w:p w14:paraId="436D6A0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-35.211</w:t>
            </w:r>
          </w:p>
        </w:tc>
        <w:tc>
          <w:tcPr>
            <w:tcW w:w="1473" w:type="dxa"/>
            <w:hideMark/>
          </w:tcPr>
          <w:p w14:paraId="5789654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Fournier 2012</w:t>
            </w:r>
          </w:p>
        </w:tc>
      </w:tr>
      <w:tr w:rsidR="006C1183" w:rsidRPr="00880082" w14:paraId="2AFA80D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49EE64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91</w:t>
            </w:r>
          </w:p>
        </w:tc>
        <w:tc>
          <w:tcPr>
            <w:tcW w:w="2172" w:type="dxa"/>
            <w:hideMark/>
          </w:tcPr>
          <w:p w14:paraId="7EF5FD3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3DFF769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americana</w:t>
            </w:r>
          </w:p>
        </w:tc>
        <w:tc>
          <w:tcPr>
            <w:tcW w:w="1366" w:type="dxa"/>
            <w:hideMark/>
          </w:tcPr>
          <w:p w14:paraId="0C74D8B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Ser/PCR</w:t>
            </w:r>
          </w:p>
        </w:tc>
        <w:tc>
          <w:tcPr>
            <w:tcW w:w="571" w:type="dxa"/>
            <w:noWrap/>
            <w:hideMark/>
          </w:tcPr>
          <w:p w14:paraId="79AAD33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RN</w:t>
            </w:r>
          </w:p>
        </w:tc>
        <w:tc>
          <w:tcPr>
            <w:tcW w:w="2678" w:type="dxa"/>
            <w:hideMark/>
          </w:tcPr>
          <w:p w14:paraId="29761D6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Natal</w:t>
            </w:r>
          </w:p>
        </w:tc>
        <w:tc>
          <w:tcPr>
            <w:tcW w:w="1675" w:type="dxa"/>
            <w:hideMark/>
          </w:tcPr>
          <w:p w14:paraId="3351ECD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68F74BA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-5.79448</w:t>
            </w:r>
          </w:p>
        </w:tc>
        <w:tc>
          <w:tcPr>
            <w:tcW w:w="1371" w:type="dxa"/>
            <w:noWrap/>
            <w:hideMark/>
          </w:tcPr>
          <w:p w14:paraId="721DCF7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-35.211</w:t>
            </w:r>
          </w:p>
        </w:tc>
        <w:tc>
          <w:tcPr>
            <w:tcW w:w="1473" w:type="dxa"/>
            <w:hideMark/>
          </w:tcPr>
          <w:p w14:paraId="7CAD9A0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Fournier 2012</w:t>
            </w:r>
          </w:p>
        </w:tc>
      </w:tr>
      <w:tr w:rsidR="006C1183" w:rsidRPr="00880082" w14:paraId="6D9203E2" w14:textId="77777777" w:rsidTr="006C1183">
        <w:trPr>
          <w:trHeight w:val="1200"/>
        </w:trPr>
        <w:tc>
          <w:tcPr>
            <w:tcW w:w="546" w:type="dxa"/>
            <w:noWrap/>
            <w:hideMark/>
          </w:tcPr>
          <w:p w14:paraId="672E906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92</w:t>
            </w:r>
          </w:p>
        </w:tc>
        <w:tc>
          <w:tcPr>
            <w:tcW w:w="2172" w:type="dxa"/>
            <w:hideMark/>
          </w:tcPr>
          <w:p w14:paraId="00668B6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Trypanosma cascavelli Trypanosoma dionisii Trypanosoma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78FE829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americana</w:t>
            </w:r>
          </w:p>
        </w:tc>
        <w:tc>
          <w:tcPr>
            <w:tcW w:w="1366" w:type="dxa"/>
            <w:hideMark/>
          </w:tcPr>
          <w:p w14:paraId="56E415E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Cul/PCR</w:t>
            </w:r>
          </w:p>
        </w:tc>
        <w:tc>
          <w:tcPr>
            <w:tcW w:w="571" w:type="dxa"/>
            <w:noWrap/>
            <w:hideMark/>
          </w:tcPr>
          <w:p w14:paraId="0729E2C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ES</w:t>
            </w:r>
          </w:p>
        </w:tc>
        <w:tc>
          <w:tcPr>
            <w:tcW w:w="2678" w:type="dxa"/>
            <w:hideMark/>
          </w:tcPr>
          <w:p w14:paraId="6CED3F7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Guarapari</w:t>
            </w:r>
          </w:p>
        </w:tc>
        <w:tc>
          <w:tcPr>
            <w:tcW w:w="1675" w:type="dxa"/>
            <w:hideMark/>
          </w:tcPr>
          <w:p w14:paraId="64A9606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0E4EA1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-20.6</w:t>
            </w:r>
          </w:p>
        </w:tc>
        <w:tc>
          <w:tcPr>
            <w:tcW w:w="1371" w:type="dxa"/>
            <w:noWrap/>
            <w:hideMark/>
          </w:tcPr>
          <w:p w14:paraId="78F68D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-40.4975</w:t>
            </w:r>
          </w:p>
        </w:tc>
        <w:tc>
          <w:tcPr>
            <w:tcW w:w="1473" w:type="dxa"/>
            <w:hideMark/>
          </w:tcPr>
          <w:p w14:paraId="25A95E4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Dario et al. 2017</w:t>
            </w:r>
          </w:p>
        </w:tc>
      </w:tr>
      <w:tr w:rsidR="006C1183" w:rsidRPr="00880082" w14:paraId="14445C86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15ABE34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93</w:t>
            </w:r>
          </w:p>
        </w:tc>
        <w:tc>
          <w:tcPr>
            <w:tcW w:w="2172" w:type="dxa"/>
            <w:hideMark/>
          </w:tcPr>
          <w:p w14:paraId="7E39C25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08E0CD3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332D493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B5D95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ES</w:t>
            </w:r>
          </w:p>
        </w:tc>
        <w:tc>
          <w:tcPr>
            <w:tcW w:w="2678" w:type="dxa"/>
            <w:hideMark/>
          </w:tcPr>
          <w:p w14:paraId="0040DC4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Guarapari</w:t>
            </w:r>
          </w:p>
        </w:tc>
        <w:tc>
          <w:tcPr>
            <w:tcW w:w="1675" w:type="dxa"/>
            <w:hideMark/>
          </w:tcPr>
          <w:p w14:paraId="534F9DE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306AA34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-20.6</w:t>
            </w:r>
          </w:p>
        </w:tc>
        <w:tc>
          <w:tcPr>
            <w:tcW w:w="1371" w:type="dxa"/>
            <w:noWrap/>
            <w:hideMark/>
          </w:tcPr>
          <w:p w14:paraId="0605DD2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-40.4975</w:t>
            </w:r>
          </w:p>
        </w:tc>
        <w:tc>
          <w:tcPr>
            <w:tcW w:w="1473" w:type="dxa"/>
            <w:hideMark/>
          </w:tcPr>
          <w:p w14:paraId="2A01707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Dario et al. 2017</w:t>
            </w:r>
          </w:p>
        </w:tc>
      </w:tr>
      <w:tr w:rsidR="006C1183" w:rsidRPr="00880082" w14:paraId="2B907A2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D9E4B9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94</w:t>
            </w:r>
          </w:p>
        </w:tc>
        <w:tc>
          <w:tcPr>
            <w:tcW w:w="2172" w:type="dxa"/>
            <w:hideMark/>
          </w:tcPr>
          <w:p w14:paraId="5CC76BB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697C800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68498FD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9204DD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ES</w:t>
            </w:r>
          </w:p>
        </w:tc>
        <w:tc>
          <w:tcPr>
            <w:tcW w:w="2678" w:type="dxa"/>
            <w:hideMark/>
          </w:tcPr>
          <w:p w14:paraId="17576BC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Guarapari</w:t>
            </w:r>
          </w:p>
        </w:tc>
        <w:tc>
          <w:tcPr>
            <w:tcW w:w="1675" w:type="dxa"/>
            <w:hideMark/>
          </w:tcPr>
          <w:p w14:paraId="0FCD908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C2D399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-20.6</w:t>
            </w:r>
          </w:p>
        </w:tc>
        <w:tc>
          <w:tcPr>
            <w:tcW w:w="1371" w:type="dxa"/>
            <w:noWrap/>
            <w:hideMark/>
          </w:tcPr>
          <w:p w14:paraId="4E08484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-40.4975</w:t>
            </w:r>
          </w:p>
        </w:tc>
        <w:tc>
          <w:tcPr>
            <w:tcW w:w="1473" w:type="dxa"/>
            <w:hideMark/>
          </w:tcPr>
          <w:p w14:paraId="2ECA8D0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Dario et al. 2017</w:t>
            </w:r>
          </w:p>
        </w:tc>
      </w:tr>
      <w:tr w:rsidR="006C1183" w:rsidRPr="00880082" w14:paraId="7C89D9E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0AB816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95</w:t>
            </w:r>
          </w:p>
        </w:tc>
        <w:tc>
          <w:tcPr>
            <w:tcW w:w="2172" w:type="dxa"/>
            <w:hideMark/>
          </w:tcPr>
          <w:p w14:paraId="2E9179E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genari</w:t>
            </w:r>
          </w:p>
        </w:tc>
        <w:tc>
          <w:tcPr>
            <w:tcW w:w="1451" w:type="dxa"/>
            <w:hideMark/>
          </w:tcPr>
          <w:p w14:paraId="1DFE996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domestica</w:t>
            </w:r>
          </w:p>
        </w:tc>
        <w:tc>
          <w:tcPr>
            <w:tcW w:w="1366" w:type="dxa"/>
            <w:hideMark/>
          </w:tcPr>
          <w:p w14:paraId="4B50531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638FB20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1AADA43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 Morada Nova de Minas</w:t>
            </w:r>
          </w:p>
        </w:tc>
        <w:tc>
          <w:tcPr>
            <w:tcW w:w="1675" w:type="dxa"/>
            <w:hideMark/>
          </w:tcPr>
          <w:p w14:paraId="12828F0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35B4E0D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-18.604</w:t>
            </w:r>
          </w:p>
        </w:tc>
        <w:tc>
          <w:tcPr>
            <w:tcW w:w="1371" w:type="dxa"/>
            <w:noWrap/>
            <w:hideMark/>
          </w:tcPr>
          <w:p w14:paraId="7722A33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-45.356</w:t>
            </w:r>
          </w:p>
        </w:tc>
        <w:tc>
          <w:tcPr>
            <w:tcW w:w="1473" w:type="dxa"/>
            <w:hideMark/>
          </w:tcPr>
          <w:p w14:paraId="06DD8D7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Ferreira 2015</w:t>
            </w:r>
          </w:p>
        </w:tc>
      </w:tr>
      <w:tr w:rsidR="006C1183" w:rsidRPr="00880082" w14:paraId="1D9245A3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F7AAAB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96</w:t>
            </w:r>
          </w:p>
        </w:tc>
        <w:tc>
          <w:tcPr>
            <w:tcW w:w="2172" w:type="dxa"/>
            <w:hideMark/>
          </w:tcPr>
          <w:p w14:paraId="2FF5443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Leptospira borgpetersenii </w:t>
            </w:r>
          </w:p>
        </w:tc>
        <w:tc>
          <w:tcPr>
            <w:tcW w:w="1451" w:type="dxa"/>
            <w:hideMark/>
          </w:tcPr>
          <w:p w14:paraId="6F46E23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D61824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70D04C2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0205D33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Jabuticabal</w:t>
            </w:r>
          </w:p>
        </w:tc>
        <w:tc>
          <w:tcPr>
            <w:tcW w:w="1675" w:type="dxa"/>
            <w:hideMark/>
          </w:tcPr>
          <w:p w14:paraId="3484285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4D0D53A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-21.25472</w:t>
            </w:r>
          </w:p>
        </w:tc>
        <w:tc>
          <w:tcPr>
            <w:tcW w:w="1371" w:type="dxa"/>
            <w:noWrap/>
            <w:hideMark/>
          </w:tcPr>
          <w:p w14:paraId="134EEC5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-48.32</w:t>
            </w:r>
          </w:p>
        </w:tc>
        <w:tc>
          <w:tcPr>
            <w:tcW w:w="1473" w:type="dxa"/>
            <w:hideMark/>
          </w:tcPr>
          <w:p w14:paraId="55CC66D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Silva et al. 2013</w:t>
            </w:r>
          </w:p>
        </w:tc>
      </w:tr>
      <w:tr w:rsidR="006C1183" w:rsidRPr="00880082" w14:paraId="1595CDEB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0F86378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97</w:t>
            </w:r>
          </w:p>
        </w:tc>
        <w:tc>
          <w:tcPr>
            <w:tcW w:w="2172" w:type="dxa"/>
            <w:hideMark/>
          </w:tcPr>
          <w:p w14:paraId="2B0D5AE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3A64815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3CC1EBE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7682B5F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0F8C54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 Sumidouro</w:t>
            </w:r>
          </w:p>
        </w:tc>
        <w:tc>
          <w:tcPr>
            <w:tcW w:w="1675" w:type="dxa"/>
            <w:hideMark/>
          </w:tcPr>
          <w:p w14:paraId="15953E9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198E8FE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-22.04972</w:t>
            </w:r>
          </w:p>
        </w:tc>
        <w:tc>
          <w:tcPr>
            <w:tcW w:w="1371" w:type="dxa"/>
            <w:noWrap/>
            <w:hideMark/>
          </w:tcPr>
          <w:p w14:paraId="0D3460F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-42.67472</w:t>
            </w:r>
          </w:p>
        </w:tc>
        <w:tc>
          <w:tcPr>
            <w:tcW w:w="1473" w:type="dxa"/>
            <w:hideMark/>
          </w:tcPr>
          <w:p w14:paraId="2D78FD2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Portugal 2009</w:t>
            </w:r>
          </w:p>
        </w:tc>
      </w:tr>
      <w:tr w:rsidR="006C1183" w:rsidRPr="00880082" w14:paraId="46A06487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2F095BA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98</w:t>
            </w:r>
          </w:p>
        </w:tc>
        <w:tc>
          <w:tcPr>
            <w:tcW w:w="2172" w:type="dxa"/>
            <w:hideMark/>
          </w:tcPr>
          <w:p w14:paraId="150EFB9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7AD7112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frenatus</w:t>
            </w:r>
          </w:p>
        </w:tc>
        <w:tc>
          <w:tcPr>
            <w:tcW w:w="1366" w:type="dxa"/>
            <w:hideMark/>
          </w:tcPr>
          <w:p w14:paraId="27BA90B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3B4F6EB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715723F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 Sumidouro</w:t>
            </w:r>
          </w:p>
        </w:tc>
        <w:tc>
          <w:tcPr>
            <w:tcW w:w="1675" w:type="dxa"/>
            <w:hideMark/>
          </w:tcPr>
          <w:p w14:paraId="370BB17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6A504D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-22.04972</w:t>
            </w:r>
          </w:p>
        </w:tc>
        <w:tc>
          <w:tcPr>
            <w:tcW w:w="1371" w:type="dxa"/>
            <w:noWrap/>
            <w:hideMark/>
          </w:tcPr>
          <w:p w14:paraId="13B887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-42.67472</w:t>
            </w:r>
          </w:p>
        </w:tc>
        <w:tc>
          <w:tcPr>
            <w:tcW w:w="1473" w:type="dxa"/>
            <w:hideMark/>
          </w:tcPr>
          <w:p w14:paraId="29268A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Portugal 2009</w:t>
            </w:r>
          </w:p>
        </w:tc>
      </w:tr>
      <w:tr w:rsidR="006C1183" w:rsidRPr="00880082" w14:paraId="6B6F783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23D716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99</w:t>
            </w:r>
          </w:p>
        </w:tc>
        <w:tc>
          <w:tcPr>
            <w:tcW w:w="2172" w:type="dxa"/>
            <w:hideMark/>
          </w:tcPr>
          <w:p w14:paraId="5A35290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4473E7D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2D928F2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6A89C54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4261D19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Rio de Janeiro</w:t>
            </w:r>
          </w:p>
        </w:tc>
        <w:tc>
          <w:tcPr>
            <w:tcW w:w="1675" w:type="dxa"/>
            <w:hideMark/>
          </w:tcPr>
          <w:p w14:paraId="3DB177E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C5287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-22.9027</w:t>
            </w:r>
          </w:p>
        </w:tc>
        <w:tc>
          <w:tcPr>
            <w:tcW w:w="1371" w:type="dxa"/>
            <w:noWrap/>
            <w:hideMark/>
          </w:tcPr>
          <w:p w14:paraId="6518BF8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-43.2075</w:t>
            </w:r>
          </w:p>
        </w:tc>
        <w:tc>
          <w:tcPr>
            <w:tcW w:w="1473" w:type="dxa"/>
            <w:hideMark/>
          </w:tcPr>
          <w:p w14:paraId="0177C93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Gumarães and Jansen 1943</w:t>
            </w:r>
          </w:p>
        </w:tc>
      </w:tr>
      <w:tr w:rsidR="006C1183" w:rsidRPr="00880082" w14:paraId="2C05FBFC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E64583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100</w:t>
            </w:r>
          </w:p>
        </w:tc>
        <w:tc>
          <w:tcPr>
            <w:tcW w:w="2172" w:type="dxa"/>
            <w:hideMark/>
          </w:tcPr>
          <w:p w14:paraId="5A97E5E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105BBF2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2AC1657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585EF48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4DD6C40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Rio de Janeiro</w:t>
            </w:r>
          </w:p>
        </w:tc>
        <w:tc>
          <w:tcPr>
            <w:tcW w:w="1675" w:type="dxa"/>
            <w:hideMark/>
          </w:tcPr>
          <w:p w14:paraId="432AAE6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771CD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-22.9027</w:t>
            </w:r>
          </w:p>
        </w:tc>
        <w:tc>
          <w:tcPr>
            <w:tcW w:w="1371" w:type="dxa"/>
            <w:noWrap/>
            <w:hideMark/>
          </w:tcPr>
          <w:p w14:paraId="43EA916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-43.2075</w:t>
            </w:r>
          </w:p>
        </w:tc>
        <w:tc>
          <w:tcPr>
            <w:tcW w:w="1473" w:type="dxa"/>
            <w:hideMark/>
          </w:tcPr>
          <w:p w14:paraId="18D7DB5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Gumarães and Jansen 1943</w:t>
            </w:r>
          </w:p>
        </w:tc>
      </w:tr>
      <w:tr w:rsidR="006C1183" w:rsidRPr="00880082" w14:paraId="39B15B8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CA0BD8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101</w:t>
            </w:r>
          </w:p>
        </w:tc>
        <w:tc>
          <w:tcPr>
            <w:tcW w:w="2172" w:type="dxa"/>
            <w:hideMark/>
          </w:tcPr>
          <w:p w14:paraId="3D949D3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0961374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7191896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77506D7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6384214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Ananindeua</w:t>
            </w:r>
          </w:p>
        </w:tc>
        <w:tc>
          <w:tcPr>
            <w:tcW w:w="1675" w:type="dxa"/>
            <w:hideMark/>
          </w:tcPr>
          <w:p w14:paraId="5EFCAF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1EDD098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-1.365</w:t>
            </w:r>
          </w:p>
        </w:tc>
        <w:tc>
          <w:tcPr>
            <w:tcW w:w="1371" w:type="dxa"/>
            <w:noWrap/>
            <w:hideMark/>
          </w:tcPr>
          <w:p w14:paraId="20C2D4D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-48.372</w:t>
            </w:r>
          </w:p>
        </w:tc>
        <w:tc>
          <w:tcPr>
            <w:tcW w:w="1473" w:type="dxa"/>
            <w:hideMark/>
          </w:tcPr>
          <w:p w14:paraId="6D6AEA7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Rodrigues and Melo 1942</w:t>
            </w:r>
          </w:p>
        </w:tc>
      </w:tr>
      <w:tr w:rsidR="006C1183" w:rsidRPr="00880082" w14:paraId="751D6D49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641024F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102</w:t>
            </w:r>
          </w:p>
        </w:tc>
        <w:tc>
          <w:tcPr>
            <w:tcW w:w="2172" w:type="dxa"/>
            <w:hideMark/>
          </w:tcPr>
          <w:p w14:paraId="5A675EB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4AAA634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05AFAD3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3F947AE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SC</w:t>
            </w:r>
          </w:p>
        </w:tc>
        <w:tc>
          <w:tcPr>
            <w:tcW w:w="2678" w:type="dxa"/>
            <w:hideMark/>
          </w:tcPr>
          <w:p w14:paraId="3E3B058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Navegantes</w:t>
            </w:r>
          </w:p>
        </w:tc>
        <w:tc>
          <w:tcPr>
            <w:tcW w:w="1675" w:type="dxa"/>
            <w:hideMark/>
          </w:tcPr>
          <w:p w14:paraId="794F9BD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7E1AE0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-26.89889</w:t>
            </w:r>
          </w:p>
        </w:tc>
        <w:tc>
          <w:tcPr>
            <w:tcW w:w="1371" w:type="dxa"/>
            <w:noWrap/>
            <w:hideMark/>
          </w:tcPr>
          <w:p w14:paraId="6825397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-48.65417</w:t>
            </w:r>
          </w:p>
        </w:tc>
        <w:tc>
          <w:tcPr>
            <w:tcW w:w="1473" w:type="dxa"/>
            <w:hideMark/>
          </w:tcPr>
          <w:p w14:paraId="771B807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Roque et al. 2008</w:t>
            </w:r>
          </w:p>
        </w:tc>
      </w:tr>
      <w:tr w:rsidR="006C1183" w:rsidRPr="00880082" w14:paraId="53898F4C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04F6921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103</w:t>
            </w:r>
          </w:p>
        </w:tc>
        <w:tc>
          <w:tcPr>
            <w:tcW w:w="2172" w:type="dxa"/>
            <w:hideMark/>
          </w:tcPr>
          <w:p w14:paraId="0250417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5BEC77C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9BAF4D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344ECE4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SC</w:t>
            </w:r>
          </w:p>
        </w:tc>
        <w:tc>
          <w:tcPr>
            <w:tcW w:w="2678" w:type="dxa"/>
            <w:hideMark/>
          </w:tcPr>
          <w:p w14:paraId="4E4BE67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Navegantes</w:t>
            </w:r>
          </w:p>
        </w:tc>
        <w:tc>
          <w:tcPr>
            <w:tcW w:w="1675" w:type="dxa"/>
            <w:hideMark/>
          </w:tcPr>
          <w:p w14:paraId="50D51BF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1A9E266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-26.89890</w:t>
            </w:r>
          </w:p>
        </w:tc>
        <w:tc>
          <w:tcPr>
            <w:tcW w:w="1371" w:type="dxa"/>
            <w:noWrap/>
            <w:hideMark/>
          </w:tcPr>
          <w:p w14:paraId="4032F65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-47.65417</w:t>
            </w:r>
          </w:p>
        </w:tc>
        <w:tc>
          <w:tcPr>
            <w:tcW w:w="1473" w:type="dxa"/>
            <w:hideMark/>
          </w:tcPr>
          <w:p w14:paraId="7E21035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Roque et al. 2008</w:t>
            </w:r>
          </w:p>
        </w:tc>
      </w:tr>
      <w:tr w:rsidR="006C1183" w:rsidRPr="00880082" w14:paraId="05B8ACCC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5F4B321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104</w:t>
            </w:r>
          </w:p>
        </w:tc>
        <w:tc>
          <w:tcPr>
            <w:tcW w:w="2172" w:type="dxa"/>
            <w:hideMark/>
          </w:tcPr>
          <w:p w14:paraId="62CDBA9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097C97C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BD6EA5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4EE7A3B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CE</w:t>
            </w:r>
          </w:p>
        </w:tc>
        <w:tc>
          <w:tcPr>
            <w:tcW w:w="2678" w:type="dxa"/>
            <w:hideMark/>
          </w:tcPr>
          <w:p w14:paraId="2780036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Redenção</w:t>
            </w:r>
          </w:p>
        </w:tc>
        <w:tc>
          <w:tcPr>
            <w:tcW w:w="1675" w:type="dxa"/>
            <w:hideMark/>
          </w:tcPr>
          <w:p w14:paraId="750FB6D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76E7802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-4.22637</w:t>
            </w:r>
          </w:p>
        </w:tc>
        <w:tc>
          <w:tcPr>
            <w:tcW w:w="1371" w:type="dxa"/>
            <w:noWrap/>
            <w:hideMark/>
          </w:tcPr>
          <w:p w14:paraId="2A2C047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-38.7314</w:t>
            </w:r>
          </w:p>
        </w:tc>
        <w:tc>
          <w:tcPr>
            <w:tcW w:w="1473" w:type="dxa"/>
            <w:hideMark/>
          </w:tcPr>
          <w:p w14:paraId="75B3971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Roque et al. 2008</w:t>
            </w:r>
          </w:p>
        </w:tc>
      </w:tr>
      <w:tr w:rsidR="006C1183" w:rsidRPr="00880082" w14:paraId="439FAE9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8C9B46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105</w:t>
            </w:r>
          </w:p>
        </w:tc>
        <w:tc>
          <w:tcPr>
            <w:tcW w:w="2172" w:type="dxa"/>
            <w:hideMark/>
          </w:tcPr>
          <w:p w14:paraId="0D1A7FE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4CAA7CE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domestica</w:t>
            </w:r>
          </w:p>
        </w:tc>
        <w:tc>
          <w:tcPr>
            <w:tcW w:w="1366" w:type="dxa"/>
            <w:hideMark/>
          </w:tcPr>
          <w:p w14:paraId="43860FD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091AA33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CE</w:t>
            </w:r>
          </w:p>
        </w:tc>
        <w:tc>
          <w:tcPr>
            <w:tcW w:w="2678" w:type="dxa"/>
            <w:hideMark/>
          </w:tcPr>
          <w:p w14:paraId="5DF4555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Redenção</w:t>
            </w:r>
          </w:p>
        </w:tc>
        <w:tc>
          <w:tcPr>
            <w:tcW w:w="1675" w:type="dxa"/>
            <w:hideMark/>
          </w:tcPr>
          <w:p w14:paraId="017AB4B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B73763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-4.22637</w:t>
            </w:r>
          </w:p>
        </w:tc>
        <w:tc>
          <w:tcPr>
            <w:tcW w:w="1371" w:type="dxa"/>
            <w:noWrap/>
            <w:hideMark/>
          </w:tcPr>
          <w:p w14:paraId="778C175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-38.7314</w:t>
            </w:r>
          </w:p>
        </w:tc>
        <w:tc>
          <w:tcPr>
            <w:tcW w:w="1473" w:type="dxa"/>
            <w:hideMark/>
          </w:tcPr>
          <w:p w14:paraId="546862B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Roque et al. 2008</w:t>
            </w:r>
          </w:p>
        </w:tc>
      </w:tr>
      <w:tr w:rsidR="006C1183" w:rsidRPr="00880082" w14:paraId="6B8A4A8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FF8D15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106</w:t>
            </w:r>
          </w:p>
        </w:tc>
        <w:tc>
          <w:tcPr>
            <w:tcW w:w="2172" w:type="dxa"/>
            <w:hideMark/>
          </w:tcPr>
          <w:p w14:paraId="67838FD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3D32A69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5B2CD2A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61994F0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517A29B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Cachoeira do Ariri</w:t>
            </w:r>
          </w:p>
        </w:tc>
        <w:tc>
          <w:tcPr>
            <w:tcW w:w="1675" w:type="dxa"/>
            <w:hideMark/>
          </w:tcPr>
          <w:p w14:paraId="569E5D3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1469FE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-1.00442</w:t>
            </w:r>
          </w:p>
        </w:tc>
        <w:tc>
          <w:tcPr>
            <w:tcW w:w="1371" w:type="dxa"/>
            <w:noWrap/>
            <w:hideMark/>
          </w:tcPr>
          <w:p w14:paraId="414B310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-48.9574</w:t>
            </w:r>
          </w:p>
        </w:tc>
        <w:tc>
          <w:tcPr>
            <w:tcW w:w="1473" w:type="dxa"/>
            <w:hideMark/>
          </w:tcPr>
          <w:p w14:paraId="7CA5466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Roque et al. 2008</w:t>
            </w:r>
          </w:p>
        </w:tc>
      </w:tr>
      <w:tr w:rsidR="006C1183" w:rsidRPr="00880082" w14:paraId="2A963B03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35A4C4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107</w:t>
            </w:r>
          </w:p>
        </w:tc>
        <w:tc>
          <w:tcPr>
            <w:tcW w:w="2172" w:type="dxa"/>
            <w:hideMark/>
          </w:tcPr>
          <w:p w14:paraId="2A2DFA6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40ECA98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Marmosops parvidens</w:t>
            </w:r>
          </w:p>
        </w:tc>
        <w:tc>
          <w:tcPr>
            <w:tcW w:w="1366" w:type="dxa"/>
            <w:hideMark/>
          </w:tcPr>
          <w:p w14:paraId="52312F0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43E72C1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169244F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Cachoeira do Ariri</w:t>
            </w:r>
          </w:p>
        </w:tc>
        <w:tc>
          <w:tcPr>
            <w:tcW w:w="1675" w:type="dxa"/>
            <w:hideMark/>
          </w:tcPr>
          <w:p w14:paraId="046BB74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3363F87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-1.00442</w:t>
            </w:r>
          </w:p>
        </w:tc>
        <w:tc>
          <w:tcPr>
            <w:tcW w:w="1371" w:type="dxa"/>
            <w:noWrap/>
            <w:hideMark/>
          </w:tcPr>
          <w:p w14:paraId="1D3EB70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-48.9574</w:t>
            </w:r>
          </w:p>
        </w:tc>
        <w:tc>
          <w:tcPr>
            <w:tcW w:w="1473" w:type="dxa"/>
            <w:hideMark/>
          </w:tcPr>
          <w:p w14:paraId="09FF84C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Roque et al. 2008</w:t>
            </w:r>
          </w:p>
        </w:tc>
      </w:tr>
      <w:tr w:rsidR="006C1183" w:rsidRPr="00880082" w14:paraId="1FEDC10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0629EB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108</w:t>
            </w:r>
          </w:p>
        </w:tc>
        <w:tc>
          <w:tcPr>
            <w:tcW w:w="2172" w:type="dxa"/>
            <w:hideMark/>
          </w:tcPr>
          <w:p w14:paraId="426F5D9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45657F6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61D4A82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3644641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CE</w:t>
            </w:r>
          </w:p>
        </w:tc>
        <w:tc>
          <w:tcPr>
            <w:tcW w:w="2678" w:type="dxa"/>
            <w:hideMark/>
          </w:tcPr>
          <w:p w14:paraId="78C0CAD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Russas</w:t>
            </w:r>
          </w:p>
        </w:tc>
        <w:tc>
          <w:tcPr>
            <w:tcW w:w="1675" w:type="dxa"/>
            <w:hideMark/>
          </w:tcPr>
          <w:p w14:paraId="1732064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Ceará</w:t>
            </w:r>
          </w:p>
        </w:tc>
        <w:tc>
          <w:tcPr>
            <w:tcW w:w="1151" w:type="dxa"/>
            <w:noWrap/>
            <w:hideMark/>
          </w:tcPr>
          <w:p w14:paraId="752699F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-4.94027</w:t>
            </w:r>
          </w:p>
        </w:tc>
        <w:tc>
          <w:tcPr>
            <w:tcW w:w="1371" w:type="dxa"/>
            <w:noWrap/>
            <w:hideMark/>
          </w:tcPr>
          <w:p w14:paraId="64EE8FD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-37.97583</w:t>
            </w:r>
          </w:p>
        </w:tc>
        <w:tc>
          <w:tcPr>
            <w:tcW w:w="1473" w:type="dxa"/>
            <w:hideMark/>
          </w:tcPr>
          <w:p w14:paraId="2F10508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Alencar et al. 1977</w:t>
            </w:r>
          </w:p>
        </w:tc>
      </w:tr>
      <w:tr w:rsidR="006C1183" w:rsidRPr="00880082" w14:paraId="55D2CF05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7F12102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109</w:t>
            </w:r>
          </w:p>
        </w:tc>
        <w:tc>
          <w:tcPr>
            <w:tcW w:w="2172" w:type="dxa"/>
            <w:hideMark/>
          </w:tcPr>
          <w:p w14:paraId="7302FC1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548CE5B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3C55EA6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470E8FD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14B01E5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Teresópolis</w:t>
            </w:r>
          </w:p>
        </w:tc>
        <w:tc>
          <w:tcPr>
            <w:tcW w:w="1675" w:type="dxa"/>
            <w:hideMark/>
          </w:tcPr>
          <w:p w14:paraId="4387D7A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4D68ED6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-22.412</w:t>
            </w:r>
          </w:p>
        </w:tc>
        <w:tc>
          <w:tcPr>
            <w:tcW w:w="1371" w:type="dxa"/>
            <w:noWrap/>
            <w:hideMark/>
          </w:tcPr>
          <w:p w14:paraId="4D69143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-42.965</w:t>
            </w:r>
          </w:p>
        </w:tc>
        <w:tc>
          <w:tcPr>
            <w:tcW w:w="1473" w:type="dxa"/>
            <w:hideMark/>
          </w:tcPr>
          <w:p w14:paraId="53393C8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Pinho et al. 2000</w:t>
            </w:r>
          </w:p>
        </w:tc>
      </w:tr>
      <w:tr w:rsidR="006C1183" w:rsidRPr="00880082" w14:paraId="79BCEA22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135CC87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110</w:t>
            </w:r>
          </w:p>
        </w:tc>
        <w:tc>
          <w:tcPr>
            <w:tcW w:w="2172" w:type="dxa"/>
            <w:hideMark/>
          </w:tcPr>
          <w:p w14:paraId="698321F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66BA1AE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frenatus</w:t>
            </w:r>
          </w:p>
        </w:tc>
        <w:tc>
          <w:tcPr>
            <w:tcW w:w="1366" w:type="dxa"/>
            <w:hideMark/>
          </w:tcPr>
          <w:p w14:paraId="0CA6EF8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7B3FDF3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5C6229C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Teresópolis</w:t>
            </w:r>
          </w:p>
        </w:tc>
        <w:tc>
          <w:tcPr>
            <w:tcW w:w="1675" w:type="dxa"/>
            <w:hideMark/>
          </w:tcPr>
          <w:p w14:paraId="3CE97C2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644CBB3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-22.412</w:t>
            </w:r>
          </w:p>
        </w:tc>
        <w:tc>
          <w:tcPr>
            <w:tcW w:w="1371" w:type="dxa"/>
            <w:noWrap/>
            <w:hideMark/>
          </w:tcPr>
          <w:p w14:paraId="6EB7C92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-42.965</w:t>
            </w:r>
          </w:p>
        </w:tc>
        <w:tc>
          <w:tcPr>
            <w:tcW w:w="1473" w:type="dxa"/>
            <w:hideMark/>
          </w:tcPr>
          <w:p w14:paraId="1BADE87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Pinho et al. 2000</w:t>
            </w:r>
          </w:p>
        </w:tc>
      </w:tr>
      <w:tr w:rsidR="006C1183" w:rsidRPr="00880082" w14:paraId="3FBA3303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5F6F1BA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111</w:t>
            </w:r>
          </w:p>
        </w:tc>
        <w:tc>
          <w:tcPr>
            <w:tcW w:w="2172" w:type="dxa"/>
            <w:hideMark/>
          </w:tcPr>
          <w:p w14:paraId="4485A97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56C3307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aurita </w:t>
            </w:r>
          </w:p>
        </w:tc>
        <w:tc>
          <w:tcPr>
            <w:tcW w:w="1366" w:type="dxa"/>
            <w:hideMark/>
          </w:tcPr>
          <w:p w14:paraId="1927373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107D5D9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347B6CC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Paulo</w:t>
            </w:r>
          </w:p>
        </w:tc>
        <w:tc>
          <w:tcPr>
            <w:tcW w:w="1675" w:type="dxa"/>
            <w:hideMark/>
          </w:tcPr>
          <w:p w14:paraId="7E09C8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5853CF3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-23.548</w:t>
            </w:r>
          </w:p>
        </w:tc>
        <w:tc>
          <w:tcPr>
            <w:tcW w:w="1371" w:type="dxa"/>
            <w:noWrap/>
            <w:hideMark/>
          </w:tcPr>
          <w:p w14:paraId="2241189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</w:t>
            </w:r>
          </w:p>
        </w:tc>
        <w:tc>
          <w:tcPr>
            <w:tcW w:w="1473" w:type="dxa"/>
            <w:hideMark/>
          </w:tcPr>
          <w:p w14:paraId="365A429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Yai et al. 2003</w:t>
            </w:r>
          </w:p>
        </w:tc>
      </w:tr>
      <w:tr w:rsidR="006C1183" w:rsidRPr="00880082" w14:paraId="57C898F0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6543D9D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112</w:t>
            </w:r>
          </w:p>
        </w:tc>
        <w:tc>
          <w:tcPr>
            <w:tcW w:w="2172" w:type="dxa"/>
            <w:hideMark/>
          </w:tcPr>
          <w:p w14:paraId="770938E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Neospora caninum</w:t>
            </w:r>
          </w:p>
        </w:tc>
        <w:tc>
          <w:tcPr>
            <w:tcW w:w="1451" w:type="dxa"/>
            <w:hideMark/>
          </w:tcPr>
          <w:p w14:paraId="37D9561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aurita </w:t>
            </w:r>
          </w:p>
        </w:tc>
        <w:tc>
          <w:tcPr>
            <w:tcW w:w="1366" w:type="dxa"/>
            <w:hideMark/>
          </w:tcPr>
          <w:p w14:paraId="27C90F4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75B8C2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3E1C95F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Paulo</w:t>
            </w:r>
          </w:p>
        </w:tc>
        <w:tc>
          <w:tcPr>
            <w:tcW w:w="1675" w:type="dxa"/>
            <w:hideMark/>
          </w:tcPr>
          <w:p w14:paraId="69B166B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55BD5ED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-23.548</w:t>
            </w:r>
          </w:p>
        </w:tc>
        <w:tc>
          <w:tcPr>
            <w:tcW w:w="1371" w:type="dxa"/>
            <w:noWrap/>
            <w:hideMark/>
          </w:tcPr>
          <w:p w14:paraId="5CECC72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</w:t>
            </w:r>
          </w:p>
        </w:tc>
        <w:tc>
          <w:tcPr>
            <w:tcW w:w="1473" w:type="dxa"/>
            <w:hideMark/>
          </w:tcPr>
          <w:p w14:paraId="02A0397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Yai et al. 2003</w:t>
            </w:r>
          </w:p>
        </w:tc>
      </w:tr>
      <w:tr w:rsidR="006C1183" w:rsidRPr="00880082" w14:paraId="5E7ED2CA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5A016D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113</w:t>
            </w:r>
          </w:p>
        </w:tc>
        <w:tc>
          <w:tcPr>
            <w:tcW w:w="2172" w:type="dxa"/>
            <w:hideMark/>
          </w:tcPr>
          <w:p w14:paraId="2998226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infantum</w:t>
            </w:r>
          </w:p>
        </w:tc>
        <w:tc>
          <w:tcPr>
            <w:tcW w:w="1451" w:type="dxa"/>
            <w:hideMark/>
          </w:tcPr>
          <w:p w14:paraId="4C6D628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B6A827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571" w:type="dxa"/>
            <w:noWrap/>
            <w:hideMark/>
          </w:tcPr>
          <w:p w14:paraId="601C788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3F49D18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Jacobina</w:t>
            </w:r>
          </w:p>
        </w:tc>
        <w:tc>
          <w:tcPr>
            <w:tcW w:w="1675" w:type="dxa"/>
            <w:hideMark/>
          </w:tcPr>
          <w:p w14:paraId="0DF8F2A1" w14:textId="5A78C12F" w:rsidR="00880082" w:rsidRPr="00880082" w:rsidRDefault="00C866AC" w:rsidP="00C866AC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  <w:lang w:val="pt-BR"/>
              </w:rPr>
              <w:t>Instituto</w:t>
            </w:r>
            <w:r w:rsidR="00880082" w:rsidRPr="00880082">
              <w:rPr>
                <w:color w:val="000000"/>
                <w:sz w:val="22"/>
                <w:szCs w:val="22"/>
                <w:lang w:val="pt-BR"/>
              </w:rPr>
              <w:t xml:space="preserve"> Gonçalo Moniz</w:t>
            </w:r>
          </w:p>
        </w:tc>
        <w:tc>
          <w:tcPr>
            <w:tcW w:w="1151" w:type="dxa"/>
            <w:noWrap/>
            <w:hideMark/>
          </w:tcPr>
          <w:p w14:paraId="2280CD4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-11.1805</w:t>
            </w:r>
          </w:p>
        </w:tc>
        <w:tc>
          <w:tcPr>
            <w:tcW w:w="1371" w:type="dxa"/>
            <w:noWrap/>
            <w:hideMark/>
          </w:tcPr>
          <w:p w14:paraId="424EE40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-40.5183</w:t>
            </w:r>
          </w:p>
        </w:tc>
        <w:tc>
          <w:tcPr>
            <w:tcW w:w="1473" w:type="dxa"/>
            <w:hideMark/>
          </w:tcPr>
          <w:p w14:paraId="678E708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Sherlock 1996</w:t>
            </w:r>
          </w:p>
        </w:tc>
      </w:tr>
      <w:tr w:rsidR="006C1183" w:rsidRPr="00880082" w14:paraId="07FABDCC" w14:textId="77777777" w:rsidTr="006C1183">
        <w:trPr>
          <w:trHeight w:val="900"/>
        </w:trPr>
        <w:tc>
          <w:tcPr>
            <w:tcW w:w="546" w:type="dxa"/>
            <w:noWrap/>
            <w:hideMark/>
          </w:tcPr>
          <w:p w14:paraId="426965A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114</w:t>
            </w:r>
          </w:p>
        </w:tc>
        <w:tc>
          <w:tcPr>
            <w:tcW w:w="2172" w:type="dxa"/>
            <w:hideMark/>
          </w:tcPr>
          <w:p w14:paraId="606C8796" w14:textId="3483A9B3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mexicana Leishmania braziliensis</w:t>
            </w:r>
          </w:p>
        </w:tc>
        <w:tc>
          <w:tcPr>
            <w:tcW w:w="1451" w:type="dxa"/>
            <w:hideMark/>
          </w:tcPr>
          <w:p w14:paraId="3E9A64E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441CC7F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1F30C38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AM</w:t>
            </w:r>
          </w:p>
        </w:tc>
        <w:tc>
          <w:tcPr>
            <w:tcW w:w="2678" w:type="dxa"/>
            <w:hideMark/>
          </w:tcPr>
          <w:p w14:paraId="2CC9AF4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Manaus</w:t>
            </w:r>
          </w:p>
        </w:tc>
        <w:tc>
          <w:tcPr>
            <w:tcW w:w="1675" w:type="dxa"/>
            <w:hideMark/>
          </w:tcPr>
          <w:p w14:paraId="5055976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Nacional de Pesquisa da Amazônia</w:t>
            </w:r>
          </w:p>
        </w:tc>
        <w:tc>
          <w:tcPr>
            <w:tcW w:w="1151" w:type="dxa"/>
            <w:noWrap/>
            <w:hideMark/>
          </w:tcPr>
          <w:p w14:paraId="7E9DF9C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-3.10194</w:t>
            </w:r>
          </w:p>
        </w:tc>
        <w:tc>
          <w:tcPr>
            <w:tcW w:w="1371" w:type="dxa"/>
            <w:noWrap/>
            <w:hideMark/>
          </w:tcPr>
          <w:p w14:paraId="0D83F2F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-60.025</w:t>
            </w:r>
          </w:p>
        </w:tc>
        <w:tc>
          <w:tcPr>
            <w:tcW w:w="1473" w:type="dxa"/>
            <w:hideMark/>
          </w:tcPr>
          <w:p w14:paraId="1A0D36C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Arias et al. 1981</w:t>
            </w:r>
          </w:p>
        </w:tc>
      </w:tr>
      <w:tr w:rsidR="006C1183" w:rsidRPr="00880082" w14:paraId="3F3ABD05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94FDE4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115</w:t>
            </w:r>
          </w:p>
        </w:tc>
        <w:tc>
          <w:tcPr>
            <w:tcW w:w="2172" w:type="dxa"/>
            <w:hideMark/>
          </w:tcPr>
          <w:p w14:paraId="480E1E5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mexicana</w:t>
            </w:r>
          </w:p>
        </w:tc>
        <w:tc>
          <w:tcPr>
            <w:tcW w:w="1451" w:type="dxa"/>
            <w:hideMark/>
          </w:tcPr>
          <w:p w14:paraId="60AF727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Marmosa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366" w:type="dxa"/>
            <w:hideMark/>
          </w:tcPr>
          <w:p w14:paraId="45C7C85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1C5D0AB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AM</w:t>
            </w:r>
          </w:p>
        </w:tc>
        <w:tc>
          <w:tcPr>
            <w:tcW w:w="2678" w:type="dxa"/>
            <w:hideMark/>
          </w:tcPr>
          <w:p w14:paraId="3871044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Manaus</w:t>
            </w:r>
          </w:p>
        </w:tc>
        <w:tc>
          <w:tcPr>
            <w:tcW w:w="1675" w:type="dxa"/>
            <w:hideMark/>
          </w:tcPr>
          <w:p w14:paraId="62BD933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Nacional de Pesquisa da Amazônia</w:t>
            </w:r>
          </w:p>
        </w:tc>
        <w:tc>
          <w:tcPr>
            <w:tcW w:w="1151" w:type="dxa"/>
            <w:noWrap/>
            <w:hideMark/>
          </w:tcPr>
          <w:p w14:paraId="1DC5C87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-3.10194</w:t>
            </w:r>
          </w:p>
        </w:tc>
        <w:tc>
          <w:tcPr>
            <w:tcW w:w="1371" w:type="dxa"/>
            <w:noWrap/>
            <w:hideMark/>
          </w:tcPr>
          <w:p w14:paraId="47A8B0D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-60.025</w:t>
            </w:r>
          </w:p>
        </w:tc>
        <w:tc>
          <w:tcPr>
            <w:tcW w:w="1473" w:type="dxa"/>
            <w:hideMark/>
          </w:tcPr>
          <w:p w14:paraId="2D94C44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Arias et al. 1981</w:t>
            </w:r>
          </w:p>
        </w:tc>
      </w:tr>
      <w:tr w:rsidR="006C1183" w:rsidRPr="00880082" w14:paraId="6CF11F8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B7251D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116</w:t>
            </w:r>
          </w:p>
        </w:tc>
        <w:tc>
          <w:tcPr>
            <w:tcW w:w="2172" w:type="dxa"/>
            <w:hideMark/>
          </w:tcPr>
          <w:p w14:paraId="7BBB7E7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braziliensis</w:t>
            </w:r>
          </w:p>
        </w:tc>
        <w:tc>
          <w:tcPr>
            <w:tcW w:w="1451" w:type="dxa"/>
            <w:hideMark/>
          </w:tcPr>
          <w:p w14:paraId="62EEE29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Marmosa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366" w:type="dxa"/>
            <w:hideMark/>
          </w:tcPr>
          <w:p w14:paraId="0177620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5BF919C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</w:t>
            </w:r>
          </w:p>
        </w:tc>
        <w:tc>
          <w:tcPr>
            <w:tcW w:w="2678" w:type="dxa"/>
            <w:hideMark/>
          </w:tcPr>
          <w:p w14:paraId="7E5E18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Amajari</w:t>
            </w:r>
          </w:p>
        </w:tc>
        <w:tc>
          <w:tcPr>
            <w:tcW w:w="1675" w:type="dxa"/>
            <w:hideMark/>
          </w:tcPr>
          <w:p w14:paraId="7AE0757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Aggeu Magalhães</w:t>
            </w:r>
          </w:p>
        </w:tc>
        <w:tc>
          <w:tcPr>
            <w:tcW w:w="1151" w:type="dxa"/>
            <w:noWrap/>
            <w:hideMark/>
          </w:tcPr>
          <w:p w14:paraId="100768D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-8.38305</w:t>
            </w:r>
          </w:p>
        </w:tc>
        <w:tc>
          <w:tcPr>
            <w:tcW w:w="1371" w:type="dxa"/>
            <w:noWrap/>
            <w:hideMark/>
          </w:tcPr>
          <w:p w14:paraId="074ED24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-35.4525</w:t>
            </w:r>
          </w:p>
        </w:tc>
        <w:tc>
          <w:tcPr>
            <w:tcW w:w="1473" w:type="dxa"/>
            <w:hideMark/>
          </w:tcPr>
          <w:p w14:paraId="75E4FDF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Brandão-Filho et al. 2003</w:t>
            </w:r>
          </w:p>
        </w:tc>
      </w:tr>
      <w:tr w:rsidR="006C1183" w:rsidRPr="00880082" w14:paraId="178DFB6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953CD5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117</w:t>
            </w:r>
          </w:p>
        </w:tc>
        <w:tc>
          <w:tcPr>
            <w:tcW w:w="2172" w:type="dxa"/>
            <w:hideMark/>
          </w:tcPr>
          <w:p w14:paraId="1EFA801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sp.</w:t>
            </w:r>
          </w:p>
        </w:tc>
        <w:tc>
          <w:tcPr>
            <w:tcW w:w="1451" w:type="dxa"/>
            <w:hideMark/>
          </w:tcPr>
          <w:p w14:paraId="0B0FDBD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murina</w:t>
            </w:r>
          </w:p>
        </w:tc>
        <w:tc>
          <w:tcPr>
            <w:tcW w:w="1366" w:type="dxa"/>
            <w:hideMark/>
          </w:tcPr>
          <w:p w14:paraId="7A710AB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5DB4D8E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7DF13E2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Belém</w:t>
            </w:r>
          </w:p>
        </w:tc>
        <w:tc>
          <w:tcPr>
            <w:tcW w:w="1675" w:type="dxa"/>
            <w:hideMark/>
          </w:tcPr>
          <w:p w14:paraId="2AEB29A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Evandro Chagas</w:t>
            </w:r>
          </w:p>
        </w:tc>
        <w:tc>
          <w:tcPr>
            <w:tcW w:w="1151" w:type="dxa"/>
            <w:noWrap/>
            <w:hideMark/>
          </w:tcPr>
          <w:p w14:paraId="1AA9B55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-1.45583</w:t>
            </w:r>
          </w:p>
        </w:tc>
        <w:tc>
          <w:tcPr>
            <w:tcW w:w="1371" w:type="dxa"/>
            <w:noWrap/>
            <w:hideMark/>
          </w:tcPr>
          <w:p w14:paraId="7B9DF9D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-48.504</w:t>
            </w:r>
          </w:p>
        </w:tc>
        <w:tc>
          <w:tcPr>
            <w:tcW w:w="1473" w:type="dxa"/>
            <w:hideMark/>
          </w:tcPr>
          <w:p w14:paraId="768641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Lainson and Shaw 1969</w:t>
            </w:r>
          </w:p>
        </w:tc>
      </w:tr>
      <w:tr w:rsidR="006C1183" w:rsidRPr="00880082" w14:paraId="55B417C1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3CF3041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118</w:t>
            </w:r>
          </w:p>
        </w:tc>
        <w:tc>
          <w:tcPr>
            <w:tcW w:w="2172" w:type="dxa"/>
            <w:hideMark/>
          </w:tcPr>
          <w:p w14:paraId="51F01C5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donovani</w:t>
            </w:r>
          </w:p>
        </w:tc>
        <w:tc>
          <w:tcPr>
            <w:tcW w:w="1451" w:type="dxa"/>
            <w:hideMark/>
          </w:tcPr>
          <w:p w14:paraId="037B8AA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3583BF4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1A4CE12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1265718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Jacobina</w:t>
            </w:r>
          </w:p>
        </w:tc>
        <w:tc>
          <w:tcPr>
            <w:tcW w:w="1675" w:type="dxa"/>
            <w:hideMark/>
          </w:tcPr>
          <w:p w14:paraId="58C106E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Gonçalo Moniz</w:t>
            </w:r>
          </w:p>
        </w:tc>
        <w:tc>
          <w:tcPr>
            <w:tcW w:w="1151" w:type="dxa"/>
            <w:noWrap/>
            <w:hideMark/>
          </w:tcPr>
          <w:p w14:paraId="0032DB5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-11.1805</w:t>
            </w:r>
          </w:p>
        </w:tc>
        <w:tc>
          <w:tcPr>
            <w:tcW w:w="1371" w:type="dxa"/>
            <w:noWrap/>
            <w:hideMark/>
          </w:tcPr>
          <w:p w14:paraId="3A1518A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-40.5183</w:t>
            </w:r>
          </w:p>
        </w:tc>
        <w:tc>
          <w:tcPr>
            <w:tcW w:w="1473" w:type="dxa"/>
            <w:hideMark/>
          </w:tcPr>
          <w:p w14:paraId="5660AC0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Sherlock et al. 1984</w:t>
            </w:r>
          </w:p>
        </w:tc>
      </w:tr>
      <w:tr w:rsidR="006C1183" w:rsidRPr="00880082" w14:paraId="2FBE716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9001C1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119</w:t>
            </w:r>
          </w:p>
        </w:tc>
        <w:tc>
          <w:tcPr>
            <w:tcW w:w="2172" w:type="dxa"/>
            <w:hideMark/>
          </w:tcPr>
          <w:p w14:paraId="14422AB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mexicana</w:t>
            </w:r>
          </w:p>
        </w:tc>
        <w:tc>
          <w:tcPr>
            <w:tcW w:w="1451" w:type="dxa"/>
            <w:hideMark/>
          </w:tcPr>
          <w:p w14:paraId="496DADA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0FAB030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2EA11CC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75DAFA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Conchas</w:t>
            </w:r>
          </w:p>
        </w:tc>
        <w:tc>
          <w:tcPr>
            <w:tcW w:w="1675" w:type="dxa"/>
            <w:hideMark/>
          </w:tcPr>
          <w:p w14:paraId="6CBC8D6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1889886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-23.01527</w:t>
            </w:r>
          </w:p>
        </w:tc>
        <w:tc>
          <w:tcPr>
            <w:tcW w:w="1371" w:type="dxa"/>
            <w:noWrap/>
            <w:hideMark/>
          </w:tcPr>
          <w:p w14:paraId="6F42A51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-48.0105</w:t>
            </w:r>
          </w:p>
        </w:tc>
        <w:tc>
          <w:tcPr>
            <w:tcW w:w="1473" w:type="dxa"/>
            <w:hideMark/>
          </w:tcPr>
          <w:p w14:paraId="6AC5579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Yoshida et al. 1985</w:t>
            </w:r>
          </w:p>
        </w:tc>
      </w:tr>
      <w:tr w:rsidR="006C1183" w:rsidRPr="00880082" w14:paraId="4C8B316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811811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120</w:t>
            </w:r>
          </w:p>
        </w:tc>
        <w:tc>
          <w:tcPr>
            <w:tcW w:w="2172" w:type="dxa"/>
            <w:hideMark/>
          </w:tcPr>
          <w:p w14:paraId="129329A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Flavivirus </w:t>
            </w:r>
          </w:p>
        </w:tc>
        <w:tc>
          <w:tcPr>
            <w:tcW w:w="1451" w:type="dxa"/>
            <w:hideMark/>
          </w:tcPr>
          <w:p w14:paraId="32B29A2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8D0AEE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48D17FA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281AC6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Sabará</w:t>
            </w:r>
          </w:p>
        </w:tc>
        <w:tc>
          <w:tcPr>
            <w:tcW w:w="1675" w:type="dxa"/>
            <w:hideMark/>
          </w:tcPr>
          <w:p w14:paraId="26416D0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Minas gerais</w:t>
            </w:r>
          </w:p>
        </w:tc>
        <w:tc>
          <w:tcPr>
            <w:tcW w:w="1151" w:type="dxa"/>
            <w:noWrap/>
            <w:hideMark/>
          </w:tcPr>
          <w:p w14:paraId="3700FED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-19.88583</w:t>
            </w:r>
          </w:p>
        </w:tc>
        <w:tc>
          <w:tcPr>
            <w:tcW w:w="1371" w:type="dxa"/>
            <w:noWrap/>
            <w:hideMark/>
          </w:tcPr>
          <w:p w14:paraId="3C3D284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-43.8125</w:t>
            </w:r>
          </w:p>
        </w:tc>
        <w:tc>
          <w:tcPr>
            <w:tcW w:w="1473" w:type="dxa"/>
            <w:hideMark/>
          </w:tcPr>
          <w:p w14:paraId="113F82D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Ázara 2013</w:t>
            </w:r>
          </w:p>
        </w:tc>
      </w:tr>
      <w:tr w:rsidR="006C1183" w:rsidRPr="00880082" w14:paraId="0B4ED897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2F3C25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121</w:t>
            </w:r>
          </w:p>
        </w:tc>
        <w:tc>
          <w:tcPr>
            <w:tcW w:w="2172" w:type="dxa"/>
            <w:hideMark/>
          </w:tcPr>
          <w:p w14:paraId="2C746A9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Borrelia burgdorferi</w:t>
            </w:r>
          </w:p>
        </w:tc>
        <w:tc>
          <w:tcPr>
            <w:tcW w:w="1451" w:type="dxa"/>
            <w:hideMark/>
          </w:tcPr>
          <w:p w14:paraId="0929DF8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2671DCA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92A772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6D2A5C3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Santa Cruz do Escalvado</w:t>
            </w:r>
          </w:p>
        </w:tc>
        <w:tc>
          <w:tcPr>
            <w:tcW w:w="1675" w:type="dxa"/>
            <w:hideMark/>
          </w:tcPr>
          <w:p w14:paraId="0D1FF7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Viçosa</w:t>
            </w:r>
          </w:p>
        </w:tc>
        <w:tc>
          <w:tcPr>
            <w:tcW w:w="1151" w:type="dxa"/>
            <w:noWrap/>
            <w:hideMark/>
          </w:tcPr>
          <w:p w14:paraId="1E68D32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-20.2353</w:t>
            </w:r>
          </w:p>
        </w:tc>
        <w:tc>
          <w:tcPr>
            <w:tcW w:w="1371" w:type="dxa"/>
            <w:noWrap/>
            <w:hideMark/>
          </w:tcPr>
          <w:p w14:paraId="3678A34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-42.8169</w:t>
            </w:r>
          </w:p>
        </w:tc>
        <w:tc>
          <w:tcPr>
            <w:tcW w:w="1473" w:type="dxa"/>
            <w:hideMark/>
          </w:tcPr>
          <w:p w14:paraId="4D1DCD0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Montandon et al. 2014</w:t>
            </w:r>
          </w:p>
        </w:tc>
      </w:tr>
      <w:tr w:rsidR="006C1183" w:rsidRPr="00880082" w14:paraId="5AE430EA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AD7CCE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122</w:t>
            </w:r>
          </w:p>
        </w:tc>
        <w:tc>
          <w:tcPr>
            <w:tcW w:w="2172" w:type="dxa"/>
            <w:hideMark/>
          </w:tcPr>
          <w:p w14:paraId="73DDA98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braziliensis</w:t>
            </w:r>
          </w:p>
        </w:tc>
        <w:tc>
          <w:tcPr>
            <w:tcW w:w="1451" w:type="dxa"/>
            <w:hideMark/>
          </w:tcPr>
          <w:p w14:paraId="19BD0BE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47DE2B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6C6EC1B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7009AD3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João das Missões</w:t>
            </w:r>
          </w:p>
        </w:tc>
        <w:tc>
          <w:tcPr>
            <w:tcW w:w="1675" w:type="dxa"/>
            <w:hideMark/>
          </w:tcPr>
          <w:p w14:paraId="3E480CC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6D1FCFE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-14.883611</w:t>
            </w:r>
          </w:p>
        </w:tc>
        <w:tc>
          <w:tcPr>
            <w:tcW w:w="1371" w:type="dxa"/>
            <w:noWrap/>
            <w:hideMark/>
          </w:tcPr>
          <w:p w14:paraId="787739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-44.090556</w:t>
            </w:r>
          </w:p>
        </w:tc>
        <w:tc>
          <w:tcPr>
            <w:tcW w:w="1473" w:type="dxa"/>
            <w:hideMark/>
          </w:tcPr>
          <w:p w14:paraId="10DBCA1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Quaresma et al. 2011</w:t>
            </w:r>
          </w:p>
        </w:tc>
      </w:tr>
      <w:tr w:rsidR="006C1183" w:rsidRPr="00880082" w14:paraId="6C9661E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F355E1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123</w:t>
            </w:r>
          </w:p>
        </w:tc>
        <w:tc>
          <w:tcPr>
            <w:tcW w:w="2172" w:type="dxa"/>
            <w:hideMark/>
          </w:tcPr>
          <w:p w14:paraId="3D66A2F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braziliensis</w:t>
            </w:r>
          </w:p>
        </w:tc>
        <w:tc>
          <w:tcPr>
            <w:tcW w:w="1451" w:type="dxa"/>
            <w:hideMark/>
          </w:tcPr>
          <w:p w14:paraId="2585DFA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1BE0E26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1D5B5F9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556FF91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João das Missões</w:t>
            </w:r>
          </w:p>
        </w:tc>
        <w:tc>
          <w:tcPr>
            <w:tcW w:w="1675" w:type="dxa"/>
            <w:hideMark/>
          </w:tcPr>
          <w:p w14:paraId="43B3557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1E1E6C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-14.883611</w:t>
            </w:r>
          </w:p>
        </w:tc>
        <w:tc>
          <w:tcPr>
            <w:tcW w:w="1371" w:type="dxa"/>
            <w:noWrap/>
            <w:hideMark/>
          </w:tcPr>
          <w:p w14:paraId="6260585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-44.090556</w:t>
            </w:r>
          </w:p>
        </w:tc>
        <w:tc>
          <w:tcPr>
            <w:tcW w:w="1473" w:type="dxa"/>
            <w:hideMark/>
          </w:tcPr>
          <w:p w14:paraId="252A8E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Quaresma et al. 2011</w:t>
            </w:r>
          </w:p>
        </w:tc>
      </w:tr>
      <w:tr w:rsidR="006C1183" w:rsidRPr="00880082" w14:paraId="277BE9D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036B4D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124</w:t>
            </w:r>
          </w:p>
        </w:tc>
        <w:tc>
          <w:tcPr>
            <w:tcW w:w="2172" w:type="dxa"/>
            <w:hideMark/>
          </w:tcPr>
          <w:p w14:paraId="2DC4280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guyanensis</w:t>
            </w:r>
          </w:p>
        </w:tc>
        <w:tc>
          <w:tcPr>
            <w:tcW w:w="1451" w:type="dxa"/>
            <w:hideMark/>
          </w:tcPr>
          <w:p w14:paraId="59401D1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Marmosops incanus</w:t>
            </w:r>
          </w:p>
        </w:tc>
        <w:tc>
          <w:tcPr>
            <w:tcW w:w="1366" w:type="dxa"/>
            <w:hideMark/>
          </w:tcPr>
          <w:p w14:paraId="0BA8A3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5F98C67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0302078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João das Missões</w:t>
            </w:r>
          </w:p>
        </w:tc>
        <w:tc>
          <w:tcPr>
            <w:tcW w:w="1675" w:type="dxa"/>
            <w:hideMark/>
          </w:tcPr>
          <w:p w14:paraId="7FE70F5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E448C3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-14.883611</w:t>
            </w:r>
          </w:p>
        </w:tc>
        <w:tc>
          <w:tcPr>
            <w:tcW w:w="1371" w:type="dxa"/>
            <w:noWrap/>
            <w:hideMark/>
          </w:tcPr>
          <w:p w14:paraId="06C51F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-44.090556</w:t>
            </w:r>
          </w:p>
        </w:tc>
        <w:tc>
          <w:tcPr>
            <w:tcW w:w="1473" w:type="dxa"/>
            <w:hideMark/>
          </w:tcPr>
          <w:p w14:paraId="534C0C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Quaresma et al. 2011</w:t>
            </w:r>
          </w:p>
        </w:tc>
      </w:tr>
      <w:tr w:rsidR="006C1183" w:rsidRPr="00880082" w14:paraId="216B46A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7C6F8F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125</w:t>
            </w:r>
          </w:p>
        </w:tc>
        <w:tc>
          <w:tcPr>
            <w:tcW w:w="2172" w:type="dxa"/>
            <w:hideMark/>
          </w:tcPr>
          <w:p w14:paraId="0749A1A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Yersinia pestis</w:t>
            </w:r>
          </w:p>
        </w:tc>
        <w:tc>
          <w:tcPr>
            <w:tcW w:w="1451" w:type="dxa"/>
            <w:hideMark/>
          </w:tcPr>
          <w:p w14:paraId="2ECB448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domestica</w:t>
            </w:r>
          </w:p>
        </w:tc>
        <w:tc>
          <w:tcPr>
            <w:tcW w:w="1366" w:type="dxa"/>
            <w:hideMark/>
          </w:tcPr>
          <w:p w14:paraId="4711E0F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13F0345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</w:t>
            </w:r>
          </w:p>
        </w:tc>
        <w:tc>
          <w:tcPr>
            <w:tcW w:w="2678" w:type="dxa"/>
            <w:hideMark/>
          </w:tcPr>
          <w:p w14:paraId="01154B9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Chapada do Araripe</w:t>
            </w:r>
          </w:p>
        </w:tc>
        <w:tc>
          <w:tcPr>
            <w:tcW w:w="1675" w:type="dxa"/>
            <w:hideMark/>
          </w:tcPr>
          <w:p w14:paraId="2902CDF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Aggeu Magalhães</w:t>
            </w:r>
          </w:p>
        </w:tc>
        <w:tc>
          <w:tcPr>
            <w:tcW w:w="1151" w:type="dxa"/>
            <w:noWrap/>
            <w:hideMark/>
          </w:tcPr>
          <w:p w14:paraId="6BA3F68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-7.20158</w:t>
            </w:r>
          </w:p>
        </w:tc>
        <w:tc>
          <w:tcPr>
            <w:tcW w:w="1371" w:type="dxa"/>
            <w:noWrap/>
            <w:hideMark/>
          </w:tcPr>
          <w:p w14:paraId="0C34E20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-40.0319</w:t>
            </w:r>
          </w:p>
        </w:tc>
        <w:tc>
          <w:tcPr>
            <w:tcW w:w="1473" w:type="dxa"/>
            <w:hideMark/>
          </w:tcPr>
          <w:p w14:paraId="63CF43D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Almeida et al. 1987</w:t>
            </w:r>
          </w:p>
        </w:tc>
      </w:tr>
      <w:tr w:rsidR="006C1183" w:rsidRPr="00880082" w14:paraId="5C5D7E1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B827EE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126</w:t>
            </w:r>
          </w:p>
        </w:tc>
        <w:tc>
          <w:tcPr>
            <w:tcW w:w="2172" w:type="dxa"/>
            <w:hideMark/>
          </w:tcPr>
          <w:p w14:paraId="484B8F5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Gracilioxyuris agilis</w:t>
            </w:r>
          </w:p>
        </w:tc>
        <w:tc>
          <w:tcPr>
            <w:tcW w:w="1451" w:type="dxa"/>
            <w:hideMark/>
          </w:tcPr>
          <w:p w14:paraId="15C7605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paraguayana</w:t>
            </w:r>
          </w:p>
        </w:tc>
        <w:tc>
          <w:tcPr>
            <w:tcW w:w="1366" w:type="dxa"/>
            <w:hideMark/>
          </w:tcPr>
          <w:p w14:paraId="1CC6B72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0E6C2D3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670EF0E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Mogi-Guaçu</w:t>
            </w:r>
          </w:p>
        </w:tc>
        <w:tc>
          <w:tcPr>
            <w:tcW w:w="1675" w:type="dxa"/>
            <w:hideMark/>
          </w:tcPr>
          <w:p w14:paraId="433D36B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Campinas</w:t>
            </w:r>
          </w:p>
        </w:tc>
        <w:tc>
          <w:tcPr>
            <w:tcW w:w="1151" w:type="dxa"/>
            <w:noWrap/>
            <w:hideMark/>
          </w:tcPr>
          <w:p w14:paraId="1E69186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-22.250000</w:t>
            </w:r>
          </w:p>
        </w:tc>
        <w:tc>
          <w:tcPr>
            <w:tcW w:w="1371" w:type="dxa"/>
            <w:noWrap/>
            <w:hideMark/>
          </w:tcPr>
          <w:p w14:paraId="40D9B59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-47.133333</w:t>
            </w:r>
          </w:p>
        </w:tc>
        <w:tc>
          <w:tcPr>
            <w:tcW w:w="1473" w:type="dxa"/>
            <w:hideMark/>
          </w:tcPr>
          <w:p w14:paraId="7B17D54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Santos-Rondon et al. 2002</w:t>
            </w:r>
          </w:p>
        </w:tc>
      </w:tr>
      <w:tr w:rsidR="006C1183" w:rsidRPr="00880082" w14:paraId="37BEFF00" w14:textId="77777777" w:rsidTr="006C1183">
        <w:trPr>
          <w:trHeight w:val="900"/>
        </w:trPr>
        <w:tc>
          <w:tcPr>
            <w:tcW w:w="546" w:type="dxa"/>
            <w:noWrap/>
            <w:hideMark/>
          </w:tcPr>
          <w:p w14:paraId="09BC652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127</w:t>
            </w:r>
          </w:p>
        </w:tc>
        <w:tc>
          <w:tcPr>
            <w:tcW w:w="2172" w:type="dxa"/>
            <w:hideMark/>
          </w:tcPr>
          <w:p w14:paraId="1B8210C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Pterygodermatites (Paucipectines) jagerskioldi </w:t>
            </w:r>
          </w:p>
        </w:tc>
        <w:tc>
          <w:tcPr>
            <w:tcW w:w="1451" w:type="dxa"/>
            <w:hideMark/>
          </w:tcPr>
          <w:p w14:paraId="67CA097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microtarsus</w:t>
            </w:r>
          </w:p>
        </w:tc>
        <w:tc>
          <w:tcPr>
            <w:tcW w:w="1366" w:type="dxa"/>
            <w:hideMark/>
          </w:tcPr>
          <w:p w14:paraId="4CDAFBE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07FE40D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400AE20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Teresópolis </w:t>
            </w:r>
          </w:p>
        </w:tc>
        <w:tc>
          <w:tcPr>
            <w:tcW w:w="1675" w:type="dxa"/>
            <w:hideMark/>
          </w:tcPr>
          <w:p w14:paraId="7C8E29E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74E9F9A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-22.4123</w:t>
            </w:r>
          </w:p>
        </w:tc>
        <w:tc>
          <w:tcPr>
            <w:tcW w:w="1371" w:type="dxa"/>
            <w:noWrap/>
            <w:hideMark/>
          </w:tcPr>
          <w:p w14:paraId="4F1A5B3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-42.9664</w:t>
            </w:r>
          </w:p>
        </w:tc>
        <w:tc>
          <w:tcPr>
            <w:tcW w:w="1473" w:type="dxa"/>
            <w:hideMark/>
          </w:tcPr>
          <w:p w14:paraId="412B5DE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Torres et al. 2007</w:t>
            </w:r>
          </w:p>
        </w:tc>
      </w:tr>
      <w:tr w:rsidR="006C1183" w:rsidRPr="00880082" w14:paraId="2520B5F0" w14:textId="77777777" w:rsidTr="006C1183">
        <w:trPr>
          <w:trHeight w:val="900"/>
        </w:trPr>
        <w:tc>
          <w:tcPr>
            <w:tcW w:w="546" w:type="dxa"/>
            <w:noWrap/>
            <w:hideMark/>
          </w:tcPr>
          <w:p w14:paraId="35497BC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128</w:t>
            </w:r>
          </w:p>
        </w:tc>
        <w:tc>
          <w:tcPr>
            <w:tcW w:w="2172" w:type="dxa"/>
            <w:hideMark/>
          </w:tcPr>
          <w:p w14:paraId="5F1ED79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Pterygodermatites (Paucipectines) jagerskioldi </w:t>
            </w:r>
          </w:p>
        </w:tc>
        <w:tc>
          <w:tcPr>
            <w:tcW w:w="1451" w:type="dxa"/>
            <w:hideMark/>
          </w:tcPr>
          <w:p w14:paraId="3D41823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152D40F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0421F41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259CC35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 Nhecolândia</w:t>
            </w:r>
          </w:p>
        </w:tc>
        <w:tc>
          <w:tcPr>
            <w:tcW w:w="1675" w:type="dxa"/>
            <w:hideMark/>
          </w:tcPr>
          <w:p w14:paraId="09FF671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26224F1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-19.581667</w:t>
            </w:r>
          </w:p>
        </w:tc>
        <w:tc>
          <w:tcPr>
            <w:tcW w:w="1371" w:type="dxa"/>
            <w:noWrap/>
            <w:hideMark/>
          </w:tcPr>
          <w:p w14:paraId="0D421E7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-56.25</w:t>
            </w:r>
          </w:p>
        </w:tc>
        <w:tc>
          <w:tcPr>
            <w:tcW w:w="1473" w:type="dxa"/>
            <w:hideMark/>
          </w:tcPr>
          <w:p w14:paraId="3C97C3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Torres et al. 2007</w:t>
            </w:r>
          </w:p>
        </w:tc>
      </w:tr>
      <w:tr w:rsidR="006C1183" w:rsidRPr="00880082" w14:paraId="21FC66C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2F070F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129</w:t>
            </w:r>
          </w:p>
        </w:tc>
        <w:tc>
          <w:tcPr>
            <w:tcW w:w="2172" w:type="dxa"/>
            <w:hideMark/>
          </w:tcPr>
          <w:p w14:paraId="0D2B414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Viannaia hamata</w:t>
            </w:r>
          </w:p>
        </w:tc>
        <w:tc>
          <w:tcPr>
            <w:tcW w:w="1451" w:type="dxa"/>
            <w:hideMark/>
          </w:tcPr>
          <w:p w14:paraId="4F72F5A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847443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310FBF9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443557F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4D7BCE2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21A1B0CD" w14:textId="5F36667F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5308662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0443395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66D7636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B007AE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130</w:t>
            </w:r>
          </w:p>
        </w:tc>
        <w:tc>
          <w:tcPr>
            <w:tcW w:w="2172" w:type="dxa"/>
            <w:hideMark/>
          </w:tcPr>
          <w:p w14:paraId="0C788F4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Travassostrongylus orloffi</w:t>
            </w:r>
          </w:p>
        </w:tc>
        <w:tc>
          <w:tcPr>
            <w:tcW w:w="1451" w:type="dxa"/>
            <w:hideMark/>
          </w:tcPr>
          <w:p w14:paraId="081D145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5EA167D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7119FCC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0D0304F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47E1FA5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434E363F" w14:textId="3761CDC9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2A83E9C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21AC376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4E17947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00C7A1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131</w:t>
            </w:r>
          </w:p>
        </w:tc>
        <w:tc>
          <w:tcPr>
            <w:tcW w:w="2172" w:type="dxa"/>
            <w:hideMark/>
          </w:tcPr>
          <w:p w14:paraId="29B3EBB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Didelphostrongylus hayesi</w:t>
            </w:r>
          </w:p>
        </w:tc>
        <w:tc>
          <w:tcPr>
            <w:tcW w:w="1451" w:type="dxa"/>
            <w:hideMark/>
          </w:tcPr>
          <w:p w14:paraId="7666A9F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5B93447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3BB5897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3E67F2C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34D96D8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144B6E1F" w14:textId="7B7270F9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2CCC56D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362BEC5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62FD114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9A7433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132</w:t>
            </w:r>
          </w:p>
        </w:tc>
        <w:tc>
          <w:tcPr>
            <w:tcW w:w="2172" w:type="dxa"/>
            <w:hideMark/>
          </w:tcPr>
          <w:p w14:paraId="20C97DDA" w14:textId="77777777" w:rsidR="00880082" w:rsidRPr="002E3F53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en-GB"/>
              </w:rPr>
            </w:pPr>
            <w:r w:rsidRPr="002E3F53">
              <w:rPr>
                <w:i/>
                <w:iCs/>
                <w:color w:val="000000"/>
                <w:sz w:val="22"/>
                <w:szCs w:val="22"/>
                <w:lang w:val="en-GB"/>
              </w:rPr>
              <w:t>Trichuris didelphis e Trichuris minuta</w:t>
            </w:r>
          </w:p>
        </w:tc>
        <w:tc>
          <w:tcPr>
            <w:tcW w:w="1451" w:type="dxa"/>
            <w:hideMark/>
          </w:tcPr>
          <w:p w14:paraId="6CEDDFF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7CB5394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4F6253A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0A2FC37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656ACD5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4D53D739" w14:textId="6D476B9B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2474790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2353DAC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076807F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18DD7B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133</w:t>
            </w:r>
          </w:p>
        </w:tc>
        <w:tc>
          <w:tcPr>
            <w:tcW w:w="2172" w:type="dxa"/>
            <w:hideMark/>
          </w:tcPr>
          <w:p w14:paraId="599892E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Capillaria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4D481CC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6283EF7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7A87139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2B07031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470D3EA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622A3FB9" w14:textId="3156E69A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09DB83F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456323F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66932F0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D062F8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134</w:t>
            </w:r>
          </w:p>
        </w:tc>
        <w:tc>
          <w:tcPr>
            <w:tcW w:w="2172" w:type="dxa"/>
            <w:hideMark/>
          </w:tcPr>
          <w:p w14:paraId="315AFD2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Aspidodera raillieti</w:t>
            </w:r>
          </w:p>
        </w:tc>
        <w:tc>
          <w:tcPr>
            <w:tcW w:w="1451" w:type="dxa"/>
            <w:hideMark/>
          </w:tcPr>
          <w:p w14:paraId="0AADAAB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437AEC2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5DC2341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7E55185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2194A8F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5F22C4E6" w14:textId="47722D9A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53E89C1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1DB93E2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483578AC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780AC0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135</w:t>
            </w:r>
          </w:p>
        </w:tc>
        <w:tc>
          <w:tcPr>
            <w:tcW w:w="2172" w:type="dxa"/>
            <w:hideMark/>
          </w:tcPr>
          <w:p w14:paraId="5E53C1F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Cruzia tentaculata</w:t>
            </w:r>
          </w:p>
        </w:tc>
        <w:tc>
          <w:tcPr>
            <w:tcW w:w="1451" w:type="dxa"/>
            <w:hideMark/>
          </w:tcPr>
          <w:p w14:paraId="4E44D02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40F28D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343AF56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54E4DDA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6B19730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4A5F391F" w14:textId="43FC566A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421F491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454376E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0768043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66348E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136</w:t>
            </w:r>
          </w:p>
        </w:tc>
        <w:tc>
          <w:tcPr>
            <w:tcW w:w="2172" w:type="dxa"/>
            <w:hideMark/>
          </w:tcPr>
          <w:p w14:paraId="69EFDD3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Turgida turgida</w:t>
            </w:r>
          </w:p>
        </w:tc>
        <w:tc>
          <w:tcPr>
            <w:tcW w:w="1451" w:type="dxa"/>
            <w:hideMark/>
          </w:tcPr>
          <w:p w14:paraId="320776E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63686A0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37B89C0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4045D02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514FDA7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7F7DB137" w14:textId="0FB6C982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140499F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0F92A2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7C171A1A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C77637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137</w:t>
            </w:r>
          </w:p>
        </w:tc>
        <w:tc>
          <w:tcPr>
            <w:tcW w:w="2172" w:type="dxa"/>
            <w:hideMark/>
          </w:tcPr>
          <w:p w14:paraId="4B2F94C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Gnathostoma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7B6AD01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4BBDAE4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46D32B4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2E2F8AE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70F0600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50A21CBB" w14:textId="605A6433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7635006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6A5C904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5AF3F68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D51476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138</w:t>
            </w:r>
          </w:p>
        </w:tc>
        <w:tc>
          <w:tcPr>
            <w:tcW w:w="2172" w:type="dxa"/>
            <w:hideMark/>
          </w:tcPr>
          <w:p w14:paraId="522C8930" w14:textId="220CB7BD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Rhopalias coronatus Rhopalias baculifer</w:t>
            </w:r>
          </w:p>
        </w:tc>
        <w:tc>
          <w:tcPr>
            <w:tcW w:w="1451" w:type="dxa"/>
            <w:hideMark/>
          </w:tcPr>
          <w:p w14:paraId="1197E9A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BEC79A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0A02B8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256EF9B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2D6F1BC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1A888405" w14:textId="7F94CF8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023D83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0CEC292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3CDCBB2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C460B8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139</w:t>
            </w:r>
          </w:p>
        </w:tc>
        <w:tc>
          <w:tcPr>
            <w:tcW w:w="2172" w:type="dxa"/>
            <w:hideMark/>
          </w:tcPr>
          <w:p w14:paraId="0634165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Brachylaema migrans</w:t>
            </w:r>
          </w:p>
        </w:tc>
        <w:tc>
          <w:tcPr>
            <w:tcW w:w="1451" w:type="dxa"/>
            <w:hideMark/>
          </w:tcPr>
          <w:p w14:paraId="17494C6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7205455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4F4100D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0BCA8F8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74F0E9D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59478EA2" w14:textId="7C2F84C1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2937B9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59CA31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39C144D5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B03BBF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140</w:t>
            </w:r>
          </w:p>
        </w:tc>
        <w:tc>
          <w:tcPr>
            <w:tcW w:w="2172" w:type="dxa"/>
            <w:hideMark/>
          </w:tcPr>
          <w:p w14:paraId="594E46B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Plagiorchis didelphidis</w:t>
            </w:r>
          </w:p>
        </w:tc>
        <w:tc>
          <w:tcPr>
            <w:tcW w:w="1451" w:type="dxa"/>
            <w:hideMark/>
          </w:tcPr>
          <w:p w14:paraId="2AFCF5C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456D14A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04BE2A3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0E65D7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73F8A0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2437518D" w14:textId="44EA6C11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79405AD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34EB163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67ABC00A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67A5FF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141</w:t>
            </w:r>
          </w:p>
        </w:tc>
        <w:tc>
          <w:tcPr>
            <w:tcW w:w="2172" w:type="dxa"/>
            <w:hideMark/>
          </w:tcPr>
          <w:p w14:paraId="5FC0769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Didelphodiplostomum variabile</w:t>
            </w:r>
          </w:p>
        </w:tc>
        <w:tc>
          <w:tcPr>
            <w:tcW w:w="1451" w:type="dxa"/>
            <w:hideMark/>
          </w:tcPr>
          <w:p w14:paraId="7592ACB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6F7C55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3A5B4A2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5B381A3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1253D48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350E141E" w14:textId="78FEF75B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7826962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7B5ADBB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1F3DA0FA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2F3214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142</w:t>
            </w:r>
          </w:p>
        </w:tc>
        <w:tc>
          <w:tcPr>
            <w:tcW w:w="2172" w:type="dxa"/>
            <w:hideMark/>
          </w:tcPr>
          <w:p w14:paraId="044FFB2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Echinostoma revolutum</w:t>
            </w:r>
          </w:p>
        </w:tc>
        <w:tc>
          <w:tcPr>
            <w:tcW w:w="1451" w:type="dxa"/>
            <w:hideMark/>
          </w:tcPr>
          <w:p w14:paraId="0B63E68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28ED80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0D0347D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51E8944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628DE52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789BDB55" w14:textId="6E4A3908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0E3A3C8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6B2FAE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7910240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A555FE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143</w:t>
            </w:r>
          </w:p>
        </w:tc>
        <w:tc>
          <w:tcPr>
            <w:tcW w:w="2172" w:type="dxa"/>
            <w:hideMark/>
          </w:tcPr>
          <w:p w14:paraId="584BF20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Hamanniella microcephala</w:t>
            </w:r>
          </w:p>
        </w:tc>
        <w:tc>
          <w:tcPr>
            <w:tcW w:w="1451" w:type="dxa"/>
            <w:hideMark/>
          </w:tcPr>
          <w:p w14:paraId="74911F0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7E61497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754CD50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1F94D27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2B5C161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06C88D42" w14:textId="7424C2FD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56DFDE1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6557EC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0004BE1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B43F2C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144</w:t>
            </w:r>
          </w:p>
        </w:tc>
        <w:tc>
          <w:tcPr>
            <w:tcW w:w="2172" w:type="dxa"/>
            <w:hideMark/>
          </w:tcPr>
          <w:p w14:paraId="78C546B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Centrorhynchus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4336712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AA0F36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2BA6ED1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RS</w:t>
            </w:r>
          </w:p>
        </w:tc>
        <w:tc>
          <w:tcPr>
            <w:tcW w:w="2678" w:type="dxa"/>
            <w:hideMark/>
          </w:tcPr>
          <w:p w14:paraId="3DE2856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Pelotas</w:t>
            </w:r>
          </w:p>
        </w:tc>
        <w:tc>
          <w:tcPr>
            <w:tcW w:w="1675" w:type="dxa"/>
            <w:hideMark/>
          </w:tcPr>
          <w:p w14:paraId="3625093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Grande do Sul</w:t>
            </w:r>
          </w:p>
        </w:tc>
        <w:tc>
          <w:tcPr>
            <w:tcW w:w="1151" w:type="dxa"/>
            <w:noWrap/>
            <w:hideMark/>
          </w:tcPr>
          <w:p w14:paraId="45DFC81E" w14:textId="1EA19001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-31</w:t>
            </w:r>
            <w:r w:rsidR="00A648E4">
              <w:rPr>
                <w:color w:val="000000"/>
                <w:sz w:val="22"/>
                <w:szCs w:val="22"/>
                <w:lang w:val="pt-BR"/>
              </w:rPr>
              <w:t>.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776</w:t>
            </w:r>
          </w:p>
        </w:tc>
        <w:tc>
          <w:tcPr>
            <w:tcW w:w="1371" w:type="dxa"/>
            <w:noWrap/>
            <w:hideMark/>
          </w:tcPr>
          <w:p w14:paraId="350CFCC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 -52.3594</w:t>
            </w:r>
          </w:p>
        </w:tc>
        <w:tc>
          <w:tcPr>
            <w:tcW w:w="1473" w:type="dxa"/>
            <w:hideMark/>
          </w:tcPr>
          <w:p w14:paraId="4E49CB3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Antunes 2005</w:t>
            </w:r>
          </w:p>
        </w:tc>
      </w:tr>
      <w:tr w:rsidR="006C1183" w:rsidRPr="00880082" w14:paraId="10489A4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0FC4C8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145</w:t>
            </w:r>
          </w:p>
        </w:tc>
        <w:tc>
          <w:tcPr>
            <w:tcW w:w="2172" w:type="dxa"/>
            <w:hideMark/>
          </w:tcPr>
          <w:p w14:paraId="7A115D7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Cruzia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073AA3C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opossum</w:t>
            </w:r>
          </w:p>
        </w:tc>
        <w:tc>
          <w:tcPr>
            <w:tcW w:w="1366" w:type="dxa"/>
            <w:hideMark/>
          </w:tcPr>
          <w:p w14:paraId="6FAAAAB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0165088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1C03E97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Carajás</w:t>
            </w:r>
          </w:p>
        </w:tc>
        <w:tc>
          <w:tcPr>
            <w:tcW w:w="1675" w:type="dxa"/>
            <w:hideMark/>
          </w:tcPr>
          <w:p w14:paraId="5D1F97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Pará</w:t>
            </w:r>
          </w:p>
        </w:tc>
        <w:tc>
          <w:tcPr>
            <w:tcW w:w="1151" w:type="dxa"/>
            <w:noWrap/>
            <w:hideMark/>
          </w:tcPr>
          <w:p w14:paraId="1FF779BF" w14:textId="1DAD7275" w:rsidR="00880082" w:rsidRPr="00880082" w:rsidRDefault="00880082" w:rsidP="00880082">
            <w:pPr>
              <w:spacing w:beforeAutospacing="0"/>
              <w:jc w:val="center"/>
              <w:rPr>
                <w:sz w:val="22"/>
                <w:szCs w:val="22"/>
                <w:lang w:val="pt-BR"/>
              </w:rPr>
            </w:pPr>
            <w:r w:rsidRPr="00880082">
              <w:rPr>
                <w:sz w:val="22"/>
                <w:szCs w:val="22"/>
                <w:lang w:val="pt-BR"/>
              </w:rPr>
              <w:t>-5.5</w:t>
            </w:r>
            <w:r w:rsidR="00A648E4">
              <w:rPr>
                <w:sz w:val="22"/>
                <w:szCs w:val="22"/>
                <w:lang w:val="pt-BR"/>
              </w:rPr>
              <w:t>8</w:t>
            </w:r>
            <w:r w:rsidRPr="00880082">
              <w:rPr>
                <w:sz w:val="22"/>
                <w:szCs w:val="22"/>
                <w:lang w:val="pt-BR"/>
              </w:rPr>
              <w:t>3333</w:t>
            </w:r>
          </w:p>
        </w:tc>
        <w:tc>
          <w:tcPr>
            <w:tcW w:w="1371" w:type="dxa"/>
            <w:noWrap/>
            <w:hideMark/>
          </w:tcPr>
          <w:p w14:paraId="74064ED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-50.4</w:t>
            </w:r>
          </w:p>
        </w:tc>
        <w:tc>
          <w:tcPr>
            <w:tcW w:w="1473" w:type="dxa"/>
            <w:hideMark/>
          </w:tcPr>
          <w:p w14:paraId="310B0EE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Araujo 2011</w:t>
            </w:r>
          </w:p>
        </w:tc>
      </w:tr>
      <w:tr w:rsidR="006C1183" w:rsidRPr="00880082" w14:paraId="2B52077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C544DA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146</w:t>
            </w:r>
          </w:p>
        </w:tc>
        <w:tc>
          <w:tcPr>
            <w:tcW w:w="2172" w:type="dxa"/>
            <w:hideMark/>
          </w:tcPr>
          <w:p w14:paraId="59338C5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Aspidodera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299B671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opossum</w:t>
            </w:r>
          </w:p>
        </w:tc>
        <w:tc>
          <w:tcPr>
            <w:tcW w:w="1366" w:type="dxa"/>
            <w:hideMark/>
          </w:tcPr>
          <w:p w14:paraId="49CF429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2F395A4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4649A9C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Carajás</w:t>
            </w:r>
          </w:p>
        </w:tc>
        <w:tc>
          <w:tcPr>
            <w:tcW w:w="1675" w:type="dxa"/>
            <w:hideMark/>
          </w:tcPr>
          <w:p w14:paraId="130298B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Pará</w:t>
            </w:r>
          </w:p>
        </w:tc>
        <w:tc>
          <w:tcPr>
            <w:tcW w:w="1151" w:type="dxa"/>
            <w:noWrap/>
            <w:hideMark/>
          </w:tcPr>
          <w:p w14:paraId="65A9C6D9" w14:textId="77777777" w:rsidR="00880082" w:rsidRPr="00880082" w:rsidRDefault="00880082" w:rsidP="00880082">
            <w:pPr>
              <w:spacing w:beforeAutospacing="0"/>
              <w:jc w:val="center"/>
              <w:rPr>
                <w:sz w:val="22"/>
                <w:szCs w:val="22"/>
                <w:lang w:val="pt-BR"/>
              </w:rPr>
            </w:pPr>
            <w:r w:rsidRPr="00880082">
              <w:rPr>
                <w:sz w:val="22"/>
                <w:szCs w:val="22"/>
                <w:lang w:val="pt-BR"/>
              </w:rPr>
              <w:t>-5.583333</w:t>
            </w:r>
          </w:p>
        </w:tc>
        <w:tc>
          <w:tcPr>
            <w:tcW w:w="1371" w:type="dxa"/>
            <w:noWrap/>
            <w:hideMark/>
          </w:tcPr>
          <w:p w14:paraId="3D3E64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-50.4</w:t>
            </w:r>
          </w:p>
        </w:tc>
        <w:tc>
          <w:tcPr>
            <w:tcW w:w="1473" w:type="dxa"/>
            <w:hideMark/>
          </w:tcPr>
          <w:p w14:paraId="1D99AB6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Araujo 2011</w:t>
            </w:r>
          </w:p>
        </w:tc>
      </w:tr>
      <w:tr w:rsidR="006C1183" w:rsidRPr="00880082" w14:paraId="5ED73A4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4F5CAD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147</w:t>
            </w:r>
          </w:p>
        </w:tc>
        <w:tc>
          <w:tcPr>
            <w:tcW w:w="2172" w:type="dxa"/>
            <w:hideMark/>
          </w:tcPr>
          <w:p w14:paraId="64731C5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Eimeria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2F1393C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1D18B5B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57FF524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7904DE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Uberlândia</w:t>
            </w:r>
          </w:p>
        </w:tc>
        <w:tc>
          <w:tcPr>
            <w:tcW w:w="1675" w:type="dxa"/>
            <w:hideMark/>
          </w:tcPr>
          <w:p w14:paraId="4AE87E6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Uberlândia</w:t>
            </w:r>
          </w:p>
        </w:tc>
        <w:tc>
          <w:tcPr>
            <w:tcW w:w="1151" w:type="dxa"/>
            <w:noWrap/>
            <w:hideMark/>
          </w:tcPr>
          <w:p w14:paraId="5446866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-19.15555</w:t>
            </w:r>
          </w:p>
        </w:tc>
        <w:tc>
          <w:tcPr>
            <w:tcW w:w="1371" w:type="dxa"/>
            <w:noWrap/>
            <w:hideMark/>
          </w:tcPr>
          <w:p w14:paraId="309E9B0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-48.3888</w:t>
            </w:r>
          </w:p>
        </w:tc>
        <w:tc>
          <w:tcPr>
            <w:tcW w:w="1473" w:type="dxa"/>
            <w:hideMark/>
          </w:tcPr>
          <w:p w14:paraId="4FADEFD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Strona 2016</w:t>
            </w:r>
          </w:p>
        </w:tc>
      </w:tr>
      <w:tr w:rsidR="006C1183" w:rsidRPr="00880082" w14:paraId="0716AC1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1E3F64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148</w:t>
            </w:r>
          </w:p>
        </w:tc>
        <w:tc>
          <w:tcPr>
            <w:tcW w:w="2172" w:type="dxa"/>
            <w:hideMark/>
          </w:tcPr>
          <w:p w14:paraId="216C1A5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4B3B9B4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48C0E6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Ser/Cul/Mic</w:t>
            </w:r>
          </w:p>
        </w:tc>
        <w:tc>
          <w:tcPr>
            <w:tcW w:w="571" w:type="dxa"/>
            <w:noWrap/>
            <w:hideMark/>
          </w:tcPr>
          <w:p w14:paraId="2B59C7C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2E51F0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Bambuí</w:t>
            </w:r>
          </w:p>
        </w:tc>
        <w:tc>
          <w:tcPr>
            <w:tcW w:w="1675" w:type="dxa"/>
            <w:hideMark/>
          </w:tcPr>
          <w:p w14:paraId="187A30E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René Rachou</w:t>
            </w:r>
          </w:p>
        </w:tc>
        <w:tc>
          <w:tcPr>
            <w:tcW w:w="1151" w:type="dxa"/>
            <w:noWrap/>
            <w:hideMark/>
          </w:tcPr>
          <w:p w14:paraId="22B3A2A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-20.0214</w:t>
            </w:r>
          </w:p>
        </w:tc>
        <w:tc>
          <w:tcPr>
            <w:tcW w:w="1371" w:type="dxa"/>
            <w:noWrap/>
            <w:hideMark/>
          </w:tcPr>
          <w:p w14:paraId="6072CC9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-45.9608</w:t>
            </w:r>
          </w:p>
        </w:tc>
        <w:tc>
          <w:tcPr>
            <w:tcW w:w="1473" w:type="dxa"/>
            <w:hideMark/>
          </w:tcPr>
          <w:p w14:paraId="2F20598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Fernandes et al. 1989</w:t>
            </w:r>
          </w:p>
        </w:tc>
      </w:tr>
      <w:tr w:rsidR="006C1183" w:rsidRPr="00880082" w14:paraId="61145B73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BD4BC5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149</w:t>
            </w:r>
          </w:p>
        </w:tc>
        <w:tc>
          <w:tcPr>
            <w:tcW w:w="2172" w:type="dxa"/>
            <w:hideMark/>
          </w:tcPr>
          <w:p w14:paraId="7B4ACC4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Gracilioxyuris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7F8B4B6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1DD8B49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1D95D12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178601D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Aquidauana </w:t>
            </w:r>
          </w:p>
        </w:tc>
        <w:tc>
          <w:tcPr>
            <w:tcW w:w="1675" w:type="dxa"/>
            <w:hideMark/>
          </w:tcPr>
          <w:p w14:paraId="0B0156D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Rio de Janeiro</w:t>
            </w:r>
          </w:p>
        </w:tc>
        <w:tc>
          <w:tcPr>
            <w:tcW w:w="1151" w:type="dxa"/>
            <w:noWrap/>
            <w:hideMark/>
          </w:tcPr>
          <w:p w14:paraId="4D6C753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-20.4749</w:t>
            </w:r>
          </w:p>
        </w:tc>
        <w:tc>
          <w:tcPr>
            <w:tcW w:w="1371" w:type="dxa"/>
            <w:noWrap/>
            <w:hideMark/>
          </w:tcPr>
          <w:p w14:paraId="54DA221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-55.7863</w:t>
            </w:r>
          </w:p>
        </w:tc>
        <w:tc>
          <w:tcPr>
            <w:tcW w:w="1473" w:type="dxa"/>
            <w:hideMark/>
          </w:tcPr>
          <w:p w14:paraId="4F5A950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Feijó et al. 2008</w:t>
            </w:r>
          </w:p>
        </w:tc>
      </w:tr>
      <w:tr w:rsidR="006C1183" w:rsidRPr="00880082" w14:paraId="74B0F07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5053B2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150</w:t>
            </w:r>
          </w:p>
        </w:tc>
        <w:tc>
          <w:tcPr>
            <w:tcW w:w="2172" w:type="dxa"/>
            <w:hideMark/>
          </w:tcPr>
          <w:p w14:paraId="14BBCC2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Bartonella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0393740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 Didelphis albiventris</w:t>
            </w:r>
          </w:p>
        </w:tc>
        <w:tc>
          <w:tcPr>
            <w:tcW w:w="1366" w:type="dxa"/>
            <w:hideMark/>
          </w:tcPr>
          <w:p w14:paraId="4AD6AFB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291FFFC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4BA38E1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Vassouras</w:t>
            </w:r>
          </w:p>
        </w:tc>
        <w:tc>
          <w:tcPr>
            <w:tcW w:w="1675" w:type="dxa"/>
            <w:hideMark/>
          </w:tcPr>
          <w:p w14:paraId="5C8FEA2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Fluminense</w:t>
            </w:r>
          </w:p>
        </w:tc>
        <w:tc>
          <w:tcPr>
            <w:tcW w:w="1151" w:type="dxa"/>
            <w:noWrap/>
            <w:hideMark/>
          </w:tcPr>
          <w:p w14:paraId="1817423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-22.403889</w:t>
            </w:r>
          </w:p>
        </w:tc>
        <w:tc>
          <w:tcPr>
            <w:tcW w:w="1371" w:type="dxa"/>
            <w:noWrap/>
            <w:hideMark/>
          </w:tcPr>
          <w:p w14:paraId="4F544CF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-43.6625</w:t>
            </w:r>
          </w:p>
        </w:tc>
        <w:tc>
          <w:tcPr>
            <w:tcW w:w="1473" w:type="dxa"/>
            <w:hideMark/>
          </w:tcPr>
          <w:p w14:paraId="701870E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Alcântara et al. 2020</w:t>
            </w:r>
          </w:p>
        </w:tc>
      </w:tr>
      <w:tr w:rsidR="006C1183" w:rsidRPr="00880082" w14:paraId="2600E3E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306D4D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151</w:t>
            </w:r>
          </w:p>
        </w:tc>
        <w:tc>
          <w:tcPr>
            <w:tcW w:w="2172" w:type="dxa"/>
            <w:hideMark/>
          </w:tcPr>
          <w:p w14:paraId="781FDF1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Trypanosoma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79BE954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Lutreolina crassicaudata</w:t>
            </w:r>
          </w:p>
        </w:tc>
        <w:tc>
          <w:tcPr>
            <w:tcW w:w="1366" w:type="dxa"/>
            <w:hideMark/>
          </w:tcPr>
          <w:p w14:paraId="1F70AA1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Cul/Mic</w:t>
            </w:r>
          </w:p>
        </w:tc>
        <w:tc>
          <w:tcPr>
            <w:tcW w:w="571" w:type="dxa"/>
            <w:noWrap/>
            <w:hideMark/>
          </w:tcPr>
          <w:p w14:paraId="403924B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6B4278D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Ribeirão Preto</w:t>
            </w:r>
          </w:p>
        </w:tc>
        <w:tc>
          <w:tcPr>
            <w:tcW w:w="1675" w:type="dxa"/>
            <w:hideMark/>
          </w:tcPr>
          <w:p w14:paraId="7021B8D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58BC5AD5" w14:textId="77777777" w:rsidR="00880082" w:rsidRPr="00880082" w:rsidRDefault="00880082" w:rsidP="00880082">
            <w:pPr>
              <w:spacing w:beforeAutospacing="0"/>
              <w:jc w:val="center"/>
              <w:rPr>
                <w:sz w:val="22"/>
                <w:szCs w:val="22"/>
                <w:lang w:val="pt-BR"/>
              </w:rPr>
            </w:pPr>
            <w:r w:rsidRPr="00880082">
              <w:rPr>
                <w:sz w:val="22"/>
                <w:szCs w:val="22"/>
                <w:lang w:val="pt-BR"/>
              </w:rPr>
              <w:t>-21.1767</w:t>
            </w:r>
          </w:p>
        </w:tc>
        <w:tc>
          <w:tcPr>
            <w:tcW w:w="1371" w:type="dxa"/>
            <w:noWrap/>
            <w:hideMark/>
          </w:tcPr>
          <w:p w14:paraId="4CF571AC" w14:textId="77777777" w:rsidR="00880082" w:rsidRPr="00880082" w:rsidRDefault="00880082" w:rsidP="00880082">
            <w:pPr>
              <w:spacing w:beforeAutospacing="0"/>
              <w:jc w:val="center"/>
              <w:rPr>
                <w:sz w:val="22"/>
                <w:szCs w:val="22"/>
                <w:lang w:val="pt-BR"/>
              </w:rPr>
            </w:pPr>
            <w:r w:rsidRPr="00880082">
              <w:rPr>
                <w:sz w:val="22"/>
                <w:szCs w:val="22"/>
                <w:lang w:val="pt-BR"/>
              </w:rPr>
              <w:t>-​47.8208</w:t>
            </w:r>
          </w:p>
        </w:tc>
        <w:tc>
          <w:tcPr>
            <w:tcW w:w="1473" w:type="dxa"/>
            <w:hideMark/>
          </w:tcPr>
          <w:p w14:paraId="7F16BA9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Barreto and Siqueira 1962</w:t>
            </w:r>
          </w:p>
        </w:tc>
      </w:tr>
      <w:tr w:rsidR="006C1183" w:rsidRPr="00880082" w14:paraId="10EA4BA4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B3520C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152</w:t>
            </w:r>
          </w:p>
        </w:tc>
        <w:tc>
          <w:tcPr>
            <w:tcW w:w="2172" w:type="dxa"/>
            <w:hideMark/>
          </w:tcPr>
          <w:p w14:paraId="1036C9F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Trypanosoma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20EF86A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200DF17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51F6180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6905D48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Morro Agudo</w:t>
            </w:r>
          </w:p>
        </w:tc>
        <w:tc>
          <w:tcPr>
            <w:tcW w:w="1675" w:type="dxa"/>
            <w:hideMark/>
          </w:tcPr>
          <w:p w14:paraId="1FB66FF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34F34B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-20.7276</w:t>
            </w:r>
          </w:p>
        </w:tc>
        <w:tc>
          <w:tcPr>
            <w:tcW w:w="1371" w:type="dxa"/>
            <w:noWrap/>
            <w:hideMark/>
          </w:tcPr>
          <w:p w14:paraId="749B9A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-48.0539</w:t>
            </w:r>
          </w:p>
        </w:tc>
        <w:tc>
          <w:tcPr>
            <w:tcW w:w="1473" w:type="dxa"/>
            <w:hideMark/>
          </w:tcPr>
          <w:p w14:paraId="108D1EF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Corrêa and Barreto 1964</w:t>
            </w:r>
          </w:p>
        </w:tc>
      </w:tr>
      <w:tr w:rsidR="006C1183" w:rsidRPr="00880082" w14:paraId="2E10A3B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7649ED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153</w:t>
            </w:r>
          </w:p>
        </w:tc>
        <w:tc>
          <w:tcPr>
            <w:tcW w:w="2172" w:type="dxa"/>
            <w:hideMark/>
          </w:tcPr>
          <w:p w14:paraId="3A2F0DF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3A370DA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6D147CF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460BD94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4F9ADA2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Castanhal</w:t>
            </w:r>
          </w:p>
        </w:tc>
        <w:tc>
          <w:tcPr>
            <w:tcW w:w="1675" w:type="dxa"/>
            <w:hideMark/>
          </w:tcPr>
          <w:p w14:paraId="02AFB27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Pará</w:t>
            </w:r>
          </w:p>
        </w:tc>
        <w:tc>
          <w:tcPr>
            <w:tcW w:w="1151" w:type="dxa"/>
            <w:noWrap/>
            <w:hideMark/>
          </w:tcPr>
          <w:p w14:paraId="295EE7E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-1.29733</w:t>
            </w:r>
          </w:p>
        </w:tc>
        <w:tc>
          <w:tcPr>
            <w:tcW w:w="1371" w:type="dxa"/>
            <w:noWrap/>
            <w:hideMark/>
          </w:tcPr>
          <w:p w14:paraId="38F2A2B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-47.9221</w:t>
            </w:r>
          </w:p>
        </w:tc>
        <w:tc>
          <w:tcPr>
            <w:tcW w:w="1473" w:type="dxa"/>
            <w:hideMark/>
          </w:tcPr>
          <w:p w14:paraId="4F5940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Pereira et al. 2021</w:t>
            </w:r>
          </w:p>
        </w:tc>
      </w:tr>
      <w:tr w:rsidR="006C1183" w:rsidRPr="00880082" w14:paraId="3E6845C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F65BE2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154</w:t>
            </w:r>
          </w:p>
        </w:tc>
        <w:tc>
          <w:tcPr>
            <w:tcW w:w="2172" w:type="dxa"/>
            <w:hideMark/>
          </w:tcPr>
          <w:p w14:paraId="0D3BF49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502347A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7481BD9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305352D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079D43F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Santa Barbára</w:t>
            </w:r>
          </w:p>
        </w:tc>
        <w:tc>
          <w:tcPr>
            <w:tcW w:w="1675" w:type="dxa"/>
            <w:hideMark/>
          </w:tcPr>
          <w:p w14:paraId="37462AD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Pará</w:t>
            </w:r>
          </w:p>
        </w:tc>
        <w:tc>
          <w:tcPr>
            <w:tcW w:w="1151" w:type="dxa"/>
            <w:noWrap/>
            <w:hideMark/>
          </w:tcPr>
          <w:p w14:paraId="19E70D9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-1.285211</w:t>
            </w:r>
          </w:p>
        </w:tc>
        <w:tc>
          <w:tcPr>
            <w:tcW w:w="1371" w:type="dxa"/>
            <w:noWrap/>
            <w:hideMark/>
          </w:tcPr>
          <w:p w14:paraId="50023C1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-48.262233</w:t>
            </w:r>
          </w:p>
        </w:tc>
        <w:tc>
          <w:tcPr>
            <w:tcW w:w="1473" w:type="dxa"/>
            <w:hideMark/>
          </w:tcPr>
          <w:p w14:paraId="00C91CF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Rocha et al. 2020</w:t>
            </w:r>
          </w:p>
        </w:tc>
      </w:tr>
      <w:tr w:rsidR="006C1183" w:rsidRPr="00880082" w14:paraId="201ADE3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149E9A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155</w:t>
            </w:r>
          </w:p>
        </w:tc>
        <w:tc>
          <w:tcPr>
            <w:tcW w:w="2172" w:type="dxa"/>
            <w:hideMark/>
          </w:tcPr>
          <w:p w14:paraId="4B9511A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30D3A5D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Marmosops woodalli</w:t>
            </w:r>
          </w:p>
        </w:tc>
        <w:tc>
          <w:tcPr>
            <w:tcW w:w="1366" w:type="dxa"/>
            <w:hideMark/>
          </w:tcPr>
          <w:p w14:paraId="428DDEF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57B00DA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1808FB5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Santa Barbára</w:t>
            </w:r>
          </w:p>
        </w:tc>
        <w:tc>
          <w:tcPr>
            <w:tcW w:w="1675" w:type="dxa"/>
            <w:hideMark/>
          </w:tcPr>
          <w:p w14:paraId="2B9FF9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Pará</w:t>
            </w:r>
          </w:p>
        </w:tc>
        <w:tc>
          <w:tcPr>
            <w:tcW w:w="1151" w:type="dxa"/>
            <w:noWrap/>
            <w:hideMark/>
          </w:tcPr>
          <w:p w14:paraId="3320432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-1.285211</w:t>
            </w:r>
          </w:p>
        </w:tc>
        <w:tc>
          <w:tcPr>
            <w:tcW w:w="1371" w:type="dxa"/>
            <w:noWrap/>
            <w:hideMark/>
          </w:tcPr>
          <w:p w14:paraId="77BCF3F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-48.262233</w:t>
            </w:r>
          </w:p>
        </w:tc>
        <w:tc>
          <w:tcPr>
            <w:tcW w:w="1473" w:type="dxa"/>
            <w:hideMark/>
          </w:tcPr>
          <w:p w14:paraId="26E7A7B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Rocha et al. 2020</w:t>
            </w:r>
          </w:p>
        </w:tc>
      </w:tr>
      <w:tr w:rsidR="006C1183" w:rsidRPr="00880082" w14:paraId="70C78F67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1CCCF8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156</w:t>
            </w:r>
          </w:p>
        </w:tc>
        <w:tc>
          <w:tcPr>
            <w:tcW w:w="2172" w:type="dxa"/>
            <w:hideMark/>
          </w:tcPr>
          <w:p w14:paraId="69427A8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3663A35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277E756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396AFC1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5855A1A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Peixe-Boi</w:t>
            </w:r>
          </w:p>
        </w:tc>
        <w:tc>
          <w:tcPr>
            <w:tcW w:w="1675" w:type="dxa"/>
            <w:hideMark/>
          </w:tcPr>
          <w:p w14:paraId="682725F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Pará</w:t>
            </w:r>
          </w:p>
        </w:tc>
        <w:tc>
          <w:tcPr>
            <w:tcW w:w="1151" w:type="dxa"/>
            <w:noWrap/>
            <w:hideMark/>
          </w:tcPr>
          <w:p w14:paraId="40E915B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-1.20476</w:t>
            </w:r>
          </w:p>
        </w:tc>
        <w:tc>
          <w:tcPr>
            <w:tcW w:w="1371" w:type="dxa"/>
            <w:noWrap/>
            <w:hideMark/>
          </w:tcPr>
          <w:p w14:paraId="48F370F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-47.3152</w:t>
            </w:r>
          </w:p>
        </w:tc>
        <w:tc>
          <w:tcPr>
            <w:tcW w:w="1473" w:type="dxa"/>
            <w:hideMark/>
          </w:tcPr>
          <w:p w14:paraId="3E4178E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Mesquita et al. 2018</w:t>
            </w:r>
          </w:p>
        </w:tc>
      </w:tr>
      <w:tr w:rsidR="006C1183" w:rsidRPr="00880082" w14:paraId="22BACC63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2D554A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157</w:t>
            </w:r>
          </w:p>
        </w:tc>
        <w:tc>
          <w:tcPr>
            <w:tcW w:w="2172" w:type="dxa"/>
            <w:hideMark/>
          </w:tcPr>
          <w:p w14:paraId="3D1E979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59A94EE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Caluromys philander</w:t>
            </w:r>
          </w:p>
        </w:tc>
        <w:tc>
          <w:tcPr>
            <w:tcW w:w="1366" w:type="dxa"/>
            <w:hideMark/>
          </w:tcPr>
          <w:p w14:paraId="4F4584E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3907A11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74BB40F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Peixe-Boi</w:t>
            </w:r>
          </w:p>
        </w:tc>
        <w:tc>
          <w:tcPr>
            <w:tcW w:w="1675" w:type="dxa"/>
            <w:hideMark/>
          </w:tcPr>
          <w:p w14:paraId="4EB87FF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Pará</w:t>
            </w:r>
          </w:p>
        </w:tc>
        <w:tc>
          <w:tcPr>
            <w:tcW w:w="1151" w:type="dxa"/>
            <w:noWrap/>
            <w:hideMark/>
          </w:tcPr>
          <w:p w14:paraId="171171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-1.20476</w:t>
            </w:r>
          </w:p>
        </w:tc>
        <w:tc>
          <w:tcPr>
            <w:tcW w:w="1371" w:type="dxa"/>
            <w:noWrap/>
            <w:hideMark/>
          </w:tcPr>
          <w:p w14:paraId="134BA8F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-47.3152</w:t>
            </w:r>
          </w:p>
        </w:tc>
        <w:tc>
          <w:tcPr>
            <w:tcW w:w="1473" w:type="dxa"/>
            <w:hideMark/>
          </w:tcPr>
          <w:p w14:paraId="589D39A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Mesquita et al. 2018</w:t>
            </w:r>
          </w:p>
        </w:tc>
      </w:tr>
      <w:tr w:rsidR="006C1183" w:rsidRPr="00880082" w14:paraId="002F970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33FB55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158</w:t>
            </w:r>
          </w:p>
        </w:tc>
        <w:tc>
          <w:tcPr>
            <w:tcW w:w="2172" w:type="dxa"/>
            <w:hideMark/>
          </w:tcPr>
          <w:p w14:paraId="6E1C164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4690909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murina</w:t>
            </w:r>
          </w:p>
        </w:tc>
        <w:tc>
          <w:tcPr>
            <w:tcW w:w="1366" w:type="dxa"/>
            <w:hideMark/>
          </w:tcPr>
          <w:p w14:paraId="3306E99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2B3CE4D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5A238D1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Viseu</w:t>
            </w:r>
          </w:p>
        </w:tc>
        <w:tc>
          <w:tcPr>
            <w:tcW w:w="1675" w:type="dxa"/>
            <w:hideMark/>
          </w:tcPr>
          <w:p w14:paraId="20E81FF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Pará</w:t>
            </w:r>
          </w:p>
        </w:tc>
        <w:tc>
          <w:tcPr>
            <w:tcW w:w="1151" w:type="dxa"/>
            <w:noWrap/>
            <w:hideMark/>
          </w:tcPr>
          <w:p w14:paraId="041F2F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-1.196667</w:t>
            </w:r>
          </w:p>
        </w:tc>
        <w:tc>
          <w:tcPr>
            <w:tcW w:w="1371" w:type="dxa"/>
            <w:noWrap/>
            <w:hideMark/>
          </w:tcPr>
          <w:p w14:paraId="3B7038D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-46.14</w:t>
            </w:r>
          </w:p>
        </w:tc>
        <w:tc>
          <w:tcPr>
            <w:tcW w:w="1473" w:type="dxa"/>
            <w:hideMark/>
          </w:tcPr>
          <w:p w14:paraId="5B41A3A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Mesquita et al. 2018</w:t>
            </w:r>
          </w:p>
        </w:tc>
      </w:tr>
      <w:tr w:rsidR="006C1183" w:rsidRPr="00880082" w14:paraId="63BCE57C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CC0E5B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159</w:t>
            </w:r>
          </w:p>
        </w:tc>
        <w:tc>
          <w:tcPr>
            <w:tcW w:w="2172" w:type="dxa"/>
            <w:hideMark/>
          </w:tcPr>
          <w:p w14:paraId="4F38997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Orthopoxvirus</w:t>
            </w:r>
          </w:p>
        </w:tc>
        <w:tc>
          <w:tcPr>
            <w:tcW w:w="1451" w:type="dxa"/>
            <w:hideMark/>
          </w:tcPr>
          <w:p w14:paraId="496403C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CF1E7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073E62D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7F61D1F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Itatinga</w:t>
            </w:r>
          </w:p>
        </w:tc>
        <w:tc>
          <w:tcPr>
            <w:tcW w:w="1675" w:type="dxa"/>
            <w:hideMark/>
          </w:tcPr>
          <w:p w14:paraId="66C14CC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20ABF40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-23.101944</w:t>
            </w:r>
          </w:p>
        </w:tc>
        <w:tc>
          <w:tcPr>
            <w:tcW w:w="1371" w:type="dxa"/>
            <w:noWrap/>
            <w:hideMark/>
          </w:tcPr>
          <w:p w14:paraId="7FBD295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-48.615833</w:t>
            </w:r>
          </w:p>
        </w:tc>
        <w:tc>
          <w:tcPr>
            <w:tcW w:w="1473" w:type="dxa"/>
            <w:hideMark/>
          </w:tcPr>
          <w:p w14:paraId="16E82AC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Peres at al. 2016</w:t>
            </w:r>
          </w:p>
        </w:tc>
      </w:tr>
      <w:tr w:rsidR="006C1183" w:rsidRPr="00880082" w14:paraId="026BB7A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0BCA8C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160</w:t>
            </w:r>
          </w:p>
        </w:tc>
        <w:tc>
          <w:tcPr>
            <w:tcW w:w="2172" w:type="dxa"/>
            <w:hideMark/>
          </w:tcPr>
          <w:p w14:paraId="40A4A9B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Orthopoxvirus</w:t>
            </w:r>
          </w:p>
        </w:tc>
        <w:tc>
          <w:tcPr>
            <w:tcW w:w="1451" w:type="dxa"/>
            <w:hideMark/>
          </w:tcPr>
          <w:p w14:paraId="0810E61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B57FB2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494B48E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6839C80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Anhembi</w:t>
            </w:r>
          </w:p>
        </w:tc>
        <w:tc>
          <w:tcPr>
            <w:tcW w:w="1675" w:type="dxa"/>
            <w:hideMark/>
          </w:tcPr>
          <w:p w14:paraId="0BBB67C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2F89B9E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-22.7887</w:t>
            </w:r>
          </w:p>
        </w:tc>
        <w:tc>
          <w:tcPr>
            <w:tcW w:w="1371" w:type="dxa"/>
            <w:noWrap/>
            <w:hideMark/>
          </w:tcPr>
          <w:p w14:paraId="51ACAC2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-48.1275</w:t>
            </w:r>
          </w:p>
        </w:tc>
        <w:tc>
          <w:tcPr>
            <w:tcW w:w="1473" w:type="dxa"/>
            <w:hideMark/>
          </w:tcPr>
          <w:p w14:paraId="68543B1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Peres et al. 2018</w:t>
            </w:r>
          </w:p>
        </w:tc>
      </w:tr>
      <w:tr w:rsidR="006C1183" w:rsidRPr="00880082" w14:paraId="3C7F864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97224E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161</w:t>
            </w:r>
          </w:p>
        </w:tc>
        <w:tc>
          <w:tcPr>
            <w:tcW w:w="2172" w:type="dxa"/>
            <w:hideMark/>
          </w:tcPr>
          <w:p w14:paraId="2AFF004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Orthopoxvirus</w:t>
            </w:r>
          </w:p>
        </w:tc>
        <w:tc>
          <w:tcPr>
            <w:tcW w:w="1451" w:type="dxa"/>
            <w:hideMark/>
          </w:tcPr>
          <w:p w14:paraId="13BA512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6DC70E5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087E180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686C276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Bofete</w:t>
            </w:r>
          </w:p>
        </w:tc>
        <w:tc>
          <w:tcPr>
            <w:tcW w:w="1675" w:type="dxa"/>
            <w:hideMark/>
          </w:tcPr>
          <w:p w14:paraId="183034A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0C60677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-23.098475</w:t>
            </w:r>
          </w:p>
        </w:tc>
        <w:tc>
          <w:tcPr>
            <w:tcW w:w="1371" w:type="dxa"/>
            <w:noWrap/>
            <w:hideMark/>
          </w:tcPr>
          <w:p w14:paraId="696D618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-48.194303</w:t>
            </w:r>
          </w:p>
        </w:tc>
        <w:tc>
          <w:tcPr>
            <w:tcW w:w="1473" w:type="dxa"/>
            <w:hideMark/>
          </w:tcPr>
          <w:p w14:paraId="244314B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Peres et al. 2018</w:t>
            </w:r>
          </w:p>
        </w:tc>
      </w:tr>
      <w:tr w:rsidR="006C1183" w:rsidRPr="00880082" w14:paraId="08E0249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3502A8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162</w:t>
            </w:r>
          </w:p>
        </w:tc>
        <w:tc>
          <w:tcPr>
            <w:tcW w:w="2172" w:type="dxa"/>
            <w:hideMark/>
          </w:tcPr>
          <w:p w14:paraId="357CBF8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Alphavirus</w:t>
            </w:r>
          </w:p>
        </w:tc>
        <w:tc>
          <w:tcPr>
            <w:tcW w:w="1451" w:type="dxa"/>
            <w:hideMark/>
          </w:tcPr>
          <w:p w14:paraId="0DCD991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23778E9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3CA5A19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39346E2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Belém</w:t>
            </w:r>
          </w:p>
        </w:tc>
        <w:tc>
          <w:tcPr>
            <w:tcW w:w="1675" w:type="dxa"/>
            <w:hideMark/>
          </w:tcPr>
          <w:p w14:paraId="2B71A6C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da Amazônia</w:t>
            </w:r>
          </w:p>
        </w:tc>
        <w:tc>
          <w:tcPr>
            <w:tcW w:w="1151" w:type="dxa"/>
            <w:noWrap/>
            <w:hideMark/>
          </w:tcPr>
          <w:p w14:paraId="4218026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-1.45583</w:t>
            </w:r>
          </w:p>
        </w:tc>
        <w:tc>
          <w:tcPr>
            <w:tcW w:w="1371" w:type="dxa"/>
            <w:noWrap/>
            <w:hideMark/>
          </w:tcPr>
          <w:p w14:paraId="2E1FEDC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-48.504</w:t>
            </w:r>
          </w:p>
        </w:tc>
        <w:tc>
          <w:tcPr>
            <w:tcW w:w="1473" w:type="dxa"/>
            <w:hideMark/>
          </w:tcPr>
          <w:p w14:paraId="19F28B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Bernal et al. 2021</w:t>
            </w:r>
          </w:p>
        </w:tc>
      </w:tr>
      <w:tr w:rsidR="006C1183" w:rsidRPr="00880082" w14:paraId="09583B9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9E7BD0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163</w:t>
            </w:r>
          </w:p>
        </w:tc>
        <w:tc>
          <w:tcPr>
            <w:tcW w:w="2172" w:type="dxa"/>
            <w:hideMark/>
          </w:tcPr>
          <w:p w14:paraId="6A4C3E3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Flavivirus </w:t>
            </w:r>
          </w:p>
        </w:tc>
        <w:tc>
          <w:tcPr>
            <w:tcW w:w="1451" w:type="dxa"/>
            <w:hideMark/>
          </w:tcPr>
          <w:p w14:paraId="09FAA68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6FD47DB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45E8819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03BF83A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Belém</w:t>
            </w:r>
          </w:p>
        </w:tc>
        <w:tc>
          <w:tcPr>
            <w:tcW w:w="1675" w:type="dxa"/>
            <w:hideMark/>
          </w:tcPr>
          <w:p w14:paraId="652A475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da Amazônia</w:t>
            </w:r>
          </w:p>
        </w:tc>
        <w:tc>
          <w:tcPr>
            <w:tcW w:w="1151" w:type="dxa"/>
            <w:noWrap/>
            <w:hideMark/>
          </w:tcPr>
          <w:p w14:paraId="21FF3B0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-1.45583</w:t>
            </w:r>
          </w:p>
        </w:tc>
        <w:tc>
          <w:tcPr>
            <w:tcW w:w="1371" w:type="dxa"/>
            <w:noWrap/>
            <w:hideMark/>
          </w:tcPr>
          <w:p w14:paraId="5789643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-48.504</w:t>
            </w:r>
          </w:p>
        </w:tc>
        <w:tc>
          <w:tcPr>
            <w:tcW w:w="1473" w:type="dxa"/>
            <w:hideMark/>
          </w:tcPr>
          <w:p w14:paraId="4CD7AE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Bernal et al. 2021</w:t>
            </w:r>
          </w:p>
        </w:tc>
      </w:tr>
      <w:tr w:rsidR="006C1183" w:rsidRPr="00880082" w14:paraId="12A4224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8F2038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164</w:t>
            </w:r>
          </w:p>
        </w:tc>
        <w:tc>
          <w:tcPr>
            <w:tcW w:w="2172" w:type="dxa"/>
            <w:hideMark/>
          </w:tcPr>
          <w:p w14:paraId="177DB0A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Orthobunyavírus</w:t>
            </w:r>
          </w:p>
        </w:tc>
        <w:tc>
          <w:tcPr>
            <w:tcW w:w="1451" w:type="dxa"/>
            <w:hideMark/>
          </w:tcPr>
          <w:p w14:paraId="4BEDC38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7B726D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FD3497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17B6264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Belém</w:t>
            </w:r>
          </w:p>
        </w:tc>
        <w:tc>
          <w:tcPr>
            <w:tcW w:w="1675" w:type="dxa"/>
            <w:hideMark/>
          </w:tcPr>
          <w:p w14:paraId="41E7801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da Amazônia</w:t>
            </w:r>
          </w:p>
        </w:tc>
        <w:tc>
          <w:tcPr>
            <w:tcW w:w="1151" w:type="dxa"/>
            <w:noWrap/>
            <w:hideMark/>
          </w:tcPr>
          <w:p w14:paraId="69297CF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-1.45583</w:t>
            </w:r>
          </w:p>
        </w:tc>
        <w:tc>
          <w:tcPr>
            <w:tcW w:w="1371" w:type="dxa"/>
            <w:noWrap/>
            <w:hideMark/>
          </w:tcPr>
          <w:p w14:paraId="77AD148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-48.504</w:t>
            </w:r>
          </w:p>
        </w:tc>
        <w:tc>
          <w:tcPr>
            <w:tcW w:w="1473" w:type="dxa"/>
            <w:hideMark/>
          </w:tcPr>
          <w:p w14:paraId="45F993B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Bernal et al. 2021</w:t>
            </w:r>
          </w:p>
        </w:tc>
      </w:tr>
      <w:tr w:rsidR="006C1183" w:rsidRPr="00880082" w14:paraId="07F6495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DC2E47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165</w:t>
            </w:r>
          </w:p>
        </w:tc>
        <w:tc>
          <w:tcPr>
            <w:tcW w:w="2172" w:type="dxa"/>
            <w:hideMark/>
          </w:tcPr>
          <w:p w14:paraId="78C4772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Flavivirus </w:t>
            </w:r>
          </w:p>
        </w:tc>
        <w:tc>
          <w:tcPr>
            <w:tcW w:w="1451" w:type="dxa"/>
            <w:hideMark/>
          </w:tcPr>
          <w:p w14:paraId="241D35D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opossum</w:t>
            </w:r>
          </w:p>
        </w:tc>
        <w:tc>
          <w:tcPr>
            <w:tcW w:w="1366" w:type="dxa"/>
            <w:hideMark/>
          </w:tcPr>
          <w:p w14:paraId="0FA85FC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496F8F9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57E3769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Belém</w:t>
            </w:r>
          </w:p>
        </w:tc>
        <w:tc>
          <w:tcPr>
            <w:tcW w:w="1675" w:type="dxa"/>
            <w:hideMark/>
          </w:tcPr>
          <w:p w14:paraId="4C4901D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da Amazônia</w:t>
            </w:r>
          </w:p>
        </w:tc>
        <w:tc>
          <w:tcPr>
            <w:tcW w:w="1151" w:type="dxa"/>
            <w:noWrap/>
            <w:hideMark/>
          </w:tcPr>
          <w:p w14:paraId="27D8EC3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-1.45583</w:t>
            </w:r>
          </w:p>
        </w:tc>
        <w:tc>
          <w:tcPr>
            <w:tcW w:w="1371" w:type="dxa"/>
            <w:noWrap/>
            <w:hideMark/>
          </w:tcPr>
          <w:p w14:paraId="47EB335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-48.504</w:t>
            </w:r>
          </w:p>
        </w:tc>
        <w:tc>
          <w:tcPr>
            <w:tcW w:w="1473" w:type="dxa"/>
            <w:hideMark/>
          </w:tcPr>
          <w:p w14:paraId="251DEC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Bernal et al. 2021</w:t>
            </w:r>
          </w:p>
        </w:tc>
      </w:tr>
      <w:tr w:rsidR="006C1183" w:rsidRPr="00880082" w14:paraId="399ECD7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E68E13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166</w:t>
            </w:r>
          </w:p>
        </w:tc>
        <w:tc>
          <w:tcPr>
            <w:tcW w:w="2172" w:type="dxa"/>
            <w:hideMark/>
          </w:tcPr>
          <w:p w14:paraId="68955E9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Bunyavirus</w:t>
            </w:r>
          </w:p>
        </w:tc>
        <w:tc>
          <w:tcPr>
            <w:tcW w:w="1451" w:type="dxa"/>
            <w:hideMark/>
          </w:tcPr>
          <w:p w14:paraId="455B802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opossum</w:t>
            </w:r>
          </w:p>
        </w:tc>
        <w:tc>
          <w:tcPr>
            <w:tcW w:w="1366" w:type="dxa"/>
            <w:hideMark/>
          </w:tcPr>
          <w:p w14:paraId="624F5CA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19A398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3421ABB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Belém</w:t>
            </w:r>
          </w:p>
        </w:tc>
        <w:tc>
          <w:tcPr>
            <w:tcW w:w="1675" w:type="dxa"/>
            <w:hideMark/>
          </w:tcPr>
          <w:p w14:paraId="0AC5D45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da Amazônia</w:t>
            </w:r>
          </w:p>
        </w:tc>
        <w:tc>
          <w:tcPr>
            <w:tcW w:w="1151" w:type="dxa"/>
            <w:noWrap/>
            <w:hideMark/>
          </w:tcPr>
          <w:p w14:paraId="6270CCC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-1.45583</w:t>
            </w:r>
          </w:p>
        </w:tc>
        <w:tc>
          <w:tcPr>
            <w:tcW w:w="1371" w:type="dxa"/>
            <w:noWrap/>
            <w:hideMark/>
          </w:tcPr>
          <w:p w14:paraId="1C6DA63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-48.504</w:t>
            </w:r>
          </w:p>
        </w:tc>
        <w:tc>
          <w:tcPr>
            <w:tcW w:w="1473" w:type="dxa"/>
            <w:hideMark/>
          </w:tcPr>
          <w:p w14:paraId="358E92B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Bernal et al. 2021</w:t>
            </w:r>
          </w:p>
        </w:tc>
      </w:tr>
      <w:tr w:rsidR="006C1183" w:rsidRPr="00880082" w14:paraId="1AC84C5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C3E4D4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167</w:t>
            </w:r>
          </w:p>
        </w:tc>
        <w:tc>
          <w:tcPr>
            <w:tcW w:w="2172" w:type="dxa"/>
            <w:hideMark/>
          </w:tcPr>
          <w:p w14:paraId="1D26F22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Parvovirus</w:t>
            </w:r>
          </w:p>
        </w:tc>
        <w:tc>
          <w:tcPr>
            <w:tcW w:w="1451" w:type="dxa"/>
            <w:hideMark/>
          </w:tcPr>
          <w:p w14:paraId="7A24DB2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72F8FD6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551D365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5CBAD28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Teodoro Sampaio</w:t>
            </w:r>
          </w:p>
        </w:tc>
        <w:tc>
          <w:tcPr>
            <w:tcW w:w="1675" w:type="dxa"/>
            <w:hideMark/>
          </w:tcPr>
          <w:p w14:paraId="062AF82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397EE71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-22.5325</w:t>
            </w:r>
          </w:p>
        </w:tc>
        <w:tc>
          <w:tcPr>
            <w:tcW w:w="1371" w:type="dxa"/>
            <w:noWrap/>
            <w:hideMark/>
          </w:tcPr>
          <w:p w14:paraId="5473CE3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-52.1675</w:t>
            </w:r>
          </w:p>
        </w:tc>
        <w:tc>
          <w:tcPr>
            <w:tcW w:w="1473" w:type="dxa"/>
            <w:hideMark/>
          </w:tcPr>
          <w:p w14:paraId="79BB200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Souza et al. 2018a</w:t>
            </w:r>
          </w:p>
        </w:tc>
      </w:tr>
      <w:tr w:rsidR="006C1183" w:rsidRPr="00C866AC" w14:paraId="1EAC2760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124738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168</w:t>
            </w:r>
          </w:p>
        </w:tc>
        <w:tc>
          <w:tcPr>
            <w:tcW w:w="2172" w:type="dxa"/>
            <w:hideMark/>
          </w:tcPr>
          <w:p w14:paraId="3E6FD88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Sigmatorquevirus Alphatorquevirus</w:t>
            </w:r>
          </w:p>
        </w:tc>
        <w:tc>
          <w:tcPr>
            <w:tcW w:w="1451" w:type="dxa"/>
            <w:hideMark/>
          </w:tcPr>
          <w:p w14:paraId="63D39E5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486F73B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76B7C9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03B0101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Teodoro Sampaio</w:t>
            </w:r>
          </w:p>
        </w:tc>
        <w:tc>
          <w:tcPr>
            <w:tcW w:w="1675" w:type="dxa"/>
            <w:hideMark/>
          </w:tcPr>
          <w:p w14:paraId="1466F23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4C660A7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-22.5325</w:t>
            </w:r>
          </w:p>
        </w:tc>
        <w:tc>
          <w:tcPr>
            <w:tcW w:w="1371" w:type="dxa"/>
            <w:noWrap/>
            <w:hideMark/>
          </w:tcPr>
          <w:p w14:paraId="01ACF1D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-52.1675</w:t>
            </w:r>
          </w:p>
        </w:tc>
        <w:tc>
          <w:tcPr>
            <w:tcW w:w="1473" w:type="dxa"/>
            <w:hideMark/>
          </w:tcPr>
          <w:p w14:paraId="62C79BAD" w14:textId="77777777" w:rsidR="00880082" w:rsidRPr="002E3F53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2E3F53">
              <w:rPr>
                <w:color w:val="000000"/>
                <w:sz w:val="22"/>
                <w:szCs w:val="22"/>
                <w:lang w:val="es-AR"/>
              </w:rPr>
              <w:t>De Souza et al. 2018b</w:t>
            </w:r>
          </w:p>
        </w:tc>
      </w:tr>
      <w:tr w:rsidR="006C1183" w:rsidRPr="00880082" w14:paraId="45D0B98D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4D6F4B1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169</w:t>
            </w:r>
          </w:p>
        </w:tc>
        <w:tc>
          <w:tcPr>
            <w:tcW w:w="2172" w:type="dxa"/>
            <w:hideMark/>
          </w:tcPr>
          <w:p w14:paraId="41A09A8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Lyssavirus</w:t>
            </w:r>
          </w:p>
        </w:tc>
        <w:tc>
          <w:tcPr>
            <w:tcW w:w="1451" w:type="dxa"/>
            <w:hideMark/>
          </w:tcPr>
          <w:p w14:paraId="4956145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06568CB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41613D2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4A73872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Paulo</w:t>
            </w:r>
          </w:p>
        </w:tc>
        <w:tc>
          <w:tcPr>
            <w:tcW w:w="1675" w:type="dxa"/>
            <w:hideMark/>
          </w:tcPr>
          <w:p w14:paraId="4D151E1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3E311FC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-23.5489</w:t>
            </w:r>
          </w:p>
        </w:tc>
        <w:tc>
          <w:tcPr>
            <w:tcW w:w="1371" w:type="dxa"/>
            <w:noWrap/>
            <w:hideMark/>
          </w:tcPr>
          <w:p w14:paraId="7D9D7FB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-46.6388</w:t>
            </w:r>
          </w:p>
        </w:tc>
        <w:tc>
          <w:tcPr>
            <w:tcW w:w="1473" w:type="dxa"/>
            <w:hideMark/>
          </w:tcPr>
          <w:p w14:paraId="1E3A836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Almeida et al. 2001</w:t>
            </w:r>
          </w:p>
        </w:tc>
      </w:tr>
      <w:tr w:rsidR="006C1183" w:rsidRPr="00880082" w14:paraId="280D78EE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736B1E9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170</w:t>
            </w:r>
          </w:p>
        </w:tc>
        <w:tc>
          <w:tcPr>
            <w:tcW w:w="2172" w:type="dxa"/>
            <w:hideMark/>
          </w:tcPr>
          <w:p w14:paraId="6F81E59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Lyssavirus</w:t>
            </w:r>
          </w:p>
        </w:tc>
        <w:tc>
          <w:tcPr>
            <w:tcW w:w="1451" w:type="dxa"/>
            <w:hideMark/>
          </w:tcPr>
          <w:p w14:paraId="6552B8F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318F8C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B1240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364308B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Paulo</w:t>
            </w:r>
          </w:p>
        </w:tc>
        <w:tc>
          <w:tcPr>
            <w:tcW w:w="1675" w:type="dxa"/>
            <w:hideMark/>
          </w:tcPr>
          <w:p w14:paraId="44B1FD7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7B55A5C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-23.5489</w:t>
            </w:r>
          </w:p>
        </w:tc>
        <w:tc>
          <w:tcPr>
            <w:tcW w:w="1371" w:type="dxa"/>
            <w:noWrap/>
            <w:hideMark/>
          </w:tcPr>
          <w:p w14:paraId="1FC5C48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-46.6388</w:t>
            </w:r>
          </w:p>
        </w:tc>
        <w:tc>
          <w:tcPr>
            <w:tcW w:w="1473" w:type="dxa"/>
            <w:hideMark/>
          </w:tcPr>
          <w:p w14:paraId="0111EF1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Almeida et al. 2001</w:t>
            </w:r>
          </w:p>
        </w:tc>
      </w:tr>
      <w:tr w:rsidR="006C1183" w:rsidRPr="00880082" w14:paraId="009A8CF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7E511D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171</w:t>
            </w:r>
          </w:p>
        </w:tc>
        <w:tc>
          <w:tcPr>
            <w:tcW w:w="2172" w:type="dxa"/>
            <w:hideMark/>
          </w:tcPr>
          <w:p w14:paraId="19E9254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Lyssavirus</w:t>
            </w:r>
          </w:p>
        </w:tc>
        <w:tc>
          <w:tcPr>
            <w:tcW w:w="1451" w:type="dxa"/>
            <w:hideMark/>
          </w:tcPr>
          <w:p w14:paraId="2046F1C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Lutreolina crassicaudata</w:t>
            </w:r>
          </w:p>
        </w:tc>
        <w:tc>
          <w:tcPr>
            <w:tcW w:w="1366" w:type="dxa"/>
            <w:hideMark/>
          </w:tcPr>
          <w:p w14:paraId="5CB692E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32FB40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381A409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Paulo</w:t>
            </w:r>
          </w:p>
        </w:tc>
        <w:tc>
          <w:tcPr>
            <w:tcW w:w="1675" w:type="dxa"/>
            <w:hideMark/>
          </w:tcPr>
          <w:p w14:paraId="622BD43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46791E2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-23.5489</w:t>
            </w:r>
          </w:p>
        </w:tc>
        <w:tc>
          <w:tcPr>
            <w:tcW w:w="1371" w:type="dxa"/>
            <w:noWrap/>
            <w:hideMark/>
          </w:tcPr>
          <w:p w14:paraId="2F8634F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-46.6388</w:t>
            </w:r>
          </w:p>
        </w:tc>
        <w:tc>
          <w:tcPr>
            <w:tcW w:w="1473" w:type="dxa"/>
            <w:hideMark/>
          </w:tcPr>
          <w:p w14:paraId="4AAA415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Almeida et al. 2001</w:t>
            </w:r>
          </w:p>
        </w:tc>
      </w:tr>
      <w:tr w:rsidR="006C1183" w:rsidRPr="00880082" w14:paraId="4AE7822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41F979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172</w:t>
            </w:r>
          </w:p>
        </w:tc>
        <w:tc>
          <w:tcPr>
            <w:tcW w:w="2172" w:type="dxa"/>
            <w:hideMark/>
          </w:tcPr>
          <w:p w14:paraId="0B07088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Sarcocystis neurona</w:t>
            </w:r>
          </w:p>
        </w:tc>
        <w:tc>
          <w:tcPr>
            <w:tcW w:w="1451" w:type="dxa"/>
            <w:hideMark/>
          </w:tcPr>
          <w:p w14:paraId="27DEB00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2513007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6505907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21854BF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Paulo</w:t>
            </w:r>
          </w:p>
        </w:tc>
        <w:tc>
          <w:tcPr>
            <w:tcW w:w="1675" w:type="dxa"/>
            <w:hideMark/>
          </w:tcPr>
          <w:p w14:paraId="11C0889F" w14:textId="77777777" w:rsidR="00880082" w:rsidRPr="002E3F53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2E3F53">
              <w:rPr>
                <w:color w:val="000000"/>
                <w:sz w:val="22"/>
                <w:szCs w:val="22"/>
                <w:lang w:val="en-GB"/>
              </w:rPr>
              <w:t>United States Department of Agriculture</w:t>
            </w:r>
          </w:p>
        </w:tc>
        <w:tc>
          <w:tcPr>
            <w:tcW w:w="1151" w:type="dxa"/>
            <w:noWrap/>
            <w:hideMark/>
          </w:tcPr>
          <w:p w14:paraId="2245E43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-23.5489</w:t>
            </w:r>
          </w:p>
        </w:tc>
        <w:tc>
          <w:tcPr>
            <w:tcW w:w="1371" w:type="dxa"/>
            <w:noWrap/>
            <w:hideMark/>
          </w:tcPr>
          <w:p w14:paraId="6E513BD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-46.6388</w:t>
            </w:r>
          </w:p>
        </w:tc>
        <w:tc>
          <w:tcPr>
            <w:tcW w:w="1473" w:type="dxa"/>
            <w:hideMark/>
          </w:tcPr>
          <w:p w14:paraId="3D719ED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Dubey et al. 2001a</w:t>
            </w:r>
          </w:p>
        </w:tc>
      </w:tr>
      <w:tr w:rsidR="006C1183" w:rsidRPr="00880082" w14:paraId="3150327A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E783F0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173</w:t>
            </w:r>
          </w:p>
        </w:tc>
        <w:tc>
          <w:tcPr>
            <w:tcW w:w="2172" w:type="dxa"/>
            <w:hideMark/>
          </w:tcPr>
          <w:p w14:paraId="5615A50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Sarcocystis falcatula</w:t>
            </w:r>
          </w:p>
        </w:tc>
        <w:tc>
          <w:tcPr>
            <w:tcW w:w="1451" w:type="dxa"/>
            <w:hideMark/>
          </w:tcPr>
          <w:p w14:paraId="17683EE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aurita 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lastRenderedPageBreak/>
              <w:t>Didelphis albiventris</w:t>
            </w:r>
          </w:p>
        </w:tc>
        <w:tc>
          <w:tcPr>
            <w:tcW w:w="1366" w:type="dxa"/>
            <w:hideMark/>
          </w:tcPr>
          <w:p w14:paraId="1542037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lastRenderedPageBreak/>
              <w:t>Cul</w:t>
            </w:r>
          </w:p>
        </w:tc>
        <w:tc>
          <w:tcPr>
            <w:tcW w:w="571" w:type="dxa"/>
            <w:noWrap/>
            <w:hideMark/>
          </w:tcPr>
          <w:p w14:paraId="208B435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19A273E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Paulo</w:t>
            </w:r>
          </w:p>
        </w:tc>
        <w:tc>
          <w:tcPr>
            <w:tcW w:w="1675" w:type="dxa"/>
            <w:hideMark/>
          </w:tcPr>
          <w:p w14:paraId="08448FCE" w14:textId="77777777" w:rsidR="00880082" w:rsidRPr="002E3F53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2E3F53">
              <w:rPr>
                <w:color w:val="000000"/>
                <w:sz w:val="22"/>
                <w:szCs w:val="22"/>
                <w:lang w:val="en-GB"/>
              </w:rPr>
              <w:t>United States Department of Agriculture</w:t>
            </w:r>
          </w:p>
        </w:tc>
        <w:tc>
          <w:tcPr>
            <w:tcW w:w="1151" w:type="dxa"/>
            <w:noWrap/>
            <w:hideMark/>
          </w:tcPr>
          <w:p w14:paraId="494D782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-23.5489</w:t>
            </w:r>
          </w:p>
        </w:tc>
        <w:tc>
          <w:tcPr>
            <w:tcW w:w="1371" w:type="dxa"/>
            <w:noWrap/>
            <w:hideMark/>
          </w:tcPr>
          <w:p w14:paraId="3C06367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-46.6388</w:t>
            </w:r>
          </w:p>
        </w:tc>
        <w:tc>
          <w:tcPr>
            <w:tcW w:w="1473" w:type="dxa"/>
            <w:hideMark/>
          </w:tcPr>
          <w:p w14:paraId="55657BE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Dubey et al. 2001b</w:t>
            </w:r>
          </w:p>
        </w:tc>
      </w:tr>
      <w:tr w:rsidR="006C1183" w:rsidRPr="00880082" w14:paraId="79F7855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CAD441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174</w:t>
            </w:r>
          </w:p>
        </w:tc>
        <w:tc>
          <w:tcPr>
            <w:tcW w:w="2172" w:type="dxa"/>
            <w:hideMark/>
          </w:tcPr>
          <w:p w14:paraId="4E19208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Sarcocystis falcatula Sarcocystis lindsayi</w:t>
            </w:r>
          </w:p>
        </w:tc>
        <w:tc>
          <w:tcPr>
            <w:tcW w:w="1451" w:type="dxa"/>
            <w:hideMark/>
          </w:tcPr>
          <w:p w14:paraId="3501F20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26AEAA3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Cul/PCR</w:t>
            </w:r>
          </w:p>
        </w:tc>
        <w:tc>
          <w:tcPr>
            <w:tcW w:w="571" w:type="dxa"/>
            <w:noWrap/>
            <w:hideMark/>
          </w:tcPr>
          <w:p w14:paraId="15C5F31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660BF97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Campos dos Goytacazes</w:t>
            </w:r>
          </w:p>
        </w:tc>
        <w:tc>
          <w:tcPr>
            <w:tcW w:w="1675" w:type="dxa"/>
            <w:hideMark/>
          </w:tcPr>
          <w:p w14:paraId="746E664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do Norte Fluminense</w:t>
            </w:r>
          </w:p>
        </w:tc>
        <w:tc>
          <w:tcPr>
            <w:tcW w:w="1151" w:type="dxa"/>
            <w:noWrap/>
            <w:hideMark/>
          </w:tcPr>
          <w:p w14:paraId="4A57A5E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-21.7545</w:t>
            </w:r>
          </w:p>
        </w:tc>
        <w:tc>
          <w:tcPr>
            <w:tcW w:w="1371" w:type="dxa"/>
            <w:noWrap/>
            <w:hideMark/>
          </w:tcPr>
          <w:p w14:paraId="1F83D08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-41.3244</w:t>
            </w:r>
          </w:p>
        </w:tc>
        <w:tc>
          <w:tcPr>
            <w:tcW w:w="1473" w:type="dxa"/>
            <w:hideMark/>
          </w:tcPr>
          <w:p w14:paraId="1EE2B2F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Gallo et al. 2018</w:t>
            </w:r>
          </w:p>
        </w:tc>
      </w:tr>
      <w:tr w:rsidR="006C1183" w:rsidRPr="00880082" w14:paraId="59B526C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7C43B5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175</w:t>
            </w:r>
          </w:p>
        </w:tc>
        <w:tc>
          <w:tcPr>
            <w:tcW w:w="2172" w:type="dxa"/>
            <w:hideMark/>
          </w:tcPr>
          <w:p w14:paraId="2E26654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Sarcocystis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120856B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 Didelphis albiventris</w:t>
            </w:r>
          </w:p>
        </w:tc>
        <w:tc>
          <w:tcPr>
            <w:tcW w:w="1366" w:type="dxa"/>
            <w:hideMark/>
          </w:tcPr>
          <w:p w14:paraId="64F3A95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72B40F9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00C6514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Salvador</w:t>
            </w:r>
          </w:p>
        </w:tc>
        <w:tc>
          <w:tcPr>
            <w:tcW w:w="1675" w:type="dxa"/>
            <w:hideMark/>
          </w:tcPr>
          <w:p w14:paraId="5327A57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da Bahia</w:t>
            </w:r>
          </w:p>
        </w:tc>
        <w:tc>
          <w:tcPr>
            <w:tcW w:w="1151" w:type="dxa"/>
            <w:noWrap/>
            <w:hideMark/>
          </w:tcPr>
          <w:p w14:paraId="3302CBC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-12.9704</w:t>
            </w:r>
          </w:p>
        </w:tc>
        <w:tc>
          <w:tcPr>
            <w:tcW w:w="1371" w:type="dxa"/>
            <w:noWrap/>
            <w:hideMark/>
          </w:tcPr>
          <w:p w14:paraId="0D513E0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-38.5124</w:t>
            </w:r>
          </w:p>
        </w:tc>
        <w:tc>
          <w:tcPr>
            <w:tcW w:w="1473" w:type="dxa"/>
            <w:hideMark/>
          </w:tcPr>
          <w:p w14:paraId="00C67CF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Gondim et al. 2017</w:t>
            </w:r>
          </w:p>
        </w:tc>
      </w:tr>
      <w:tr w:rsidR="006C1183" w:rsidRPr="00880082" w14:paraId="765B447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59DCE0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176</w:t>
            </w:r>
          </w:p>
        </w:tc>
        <w:tc>
          <w:tcPr>
            <w:tcW w:w="2172" w:type="dxa"/>
            <w:hideMark/>
          </w:tcPr>
          <w:p w14:paraId="61F6B6A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Neospora caninum</w:t>
            </w:r>
          </w:p>
        </w:tc>
        <w:tc>
          <w:tcPr>
            <w:tcW w:w="1451" w:type="dxa"/>
            <w:hideMark/>
          </w:tcPr>
          <w:p w14:paraId="50C99D5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 Didelphis albiventris</w:t>
            </w:r>
          </w:p>
        </w:tc>
        <w:tc>
          <w:tcPr>
            <w:tcW w:w="1366" w:type="dxa"/>
            <w:hideMark/>
          </w:tcPr>
          <w:p w14:paraId="61A55A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1F92DEC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60786D2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Salvador</w:t>
            </w:r>
          </w:p>
        </w:tc>
        <w:tc>
          <w:tcPr>
            <w:tcW w:w="1675" w:type="dxa"/>
            <w:hideMark/>
          </w:tcPr>
          <w:p w14:paraId="07003F3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da Bahia</w:t>
            </w:r>
          </w:p>
        </w:tc>
        <w:tc>
          <w:tcPr>
            <w:tcW w:w="1151" w:type="dxa"/>
            <w:noWrap/>
            <w:hideMark/>
          </w:tcPr>
          <w:p w14:paraId="2F8711B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-12.9704</w:t>
            </w:r>
          </w:p>
        </w:tc>
        <w:tc>
          <w:tcPr>
            <w:tcW w:w="1371" w:type="dxa"/>
            <w:noWrap/>
            <w:hideMark/>
          </w:tcPr>
          <w:p w14:paraId="6BBEFA9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-38.5124</w:t>
            </w:r>
          </w:p>
        </w:tc>
        <w:tc>
          <w:tcPr>
            <w:tcW w:w="1473" w:type="dxa"/>
            <w:hideMark/>
          </w:tcPr>
          <w:p w14:paraId="18A112C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Gondim et al. 2017</w:t>
            </w:r>
          </w:p>
        </w:tc>
      </w:tr>
      <w:tr w:rsidR="006C1183" w:rsidRPr="00880082" w14:paraId="79D3566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65EB56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177</w:t>
            </w:r>
          </w:p>
        </w:tc>
        <w:tc>
          <w:tcPr>
            <w:tcW w:w="2172" w:type="dxa"/>
            <w:hideMark/>
          </w:tcPr>
          <w:p w14:paraId="1A628D3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Sarcocystis falcatula</w:t>
            </w:r>
          </w:p>
        </w:tc>
        <w:tc>
          <w:tcPr>
            <w:tcW w:w="1451" w:type="dxa"/>
            <w:hideMark/>
          </w:tcPr>
          <w:p w14:paraId="51D0F59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586A5D9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Cul/PCR</w:t>
            </w:r>
          </w:p>
        </w:tc>
        <w:tc>
          <w:tcPr>
            <w:tcW w:w="571" w:type="dxa"/>
            <w:noWrap/>
            <w:hideMark/>
          </w:tcPr>
          <w:p w14:paraId="0394A15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77FDCD9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Salvador</w:t>
            </w:r>
          </w:p>
        </w:tc>
        <w:tc>
          <w:tcPr>
            <w:tcW w:w="1675" w:type="dxa"/>
            <w:hideMark/>
          </w:tcPr>
          <w:p w14:paraId="5EC4C49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da Bahia</w:t>
            </w:r>
          </w:p>
        </w:tc>
        <w:tc>
          <w:tcPr>
            <w:tcW w:w="1151" w:type="dxa"/>
            <w:noWrap/>
            <w:hideMark/>
          </w:tcPr>
          <w:p w14:paraId="3DB5B6D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-12.9704</w:t>
            </w:r>
          </w:p>
        </w:tc>
        <w:tc>
          <w:tcPr>
            <w:tcW w:w="1371" w:type="dxa"/>
            <w:noWrap/>
            <w:hideMark/>
          </w:tcPr>
          <w:p w14:paraId="7F33E02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-38.5124</w:t>
            </w:r>
          </w:p>
        </w:tc>
        <w:tc>
          <w:tcPr>
            <w:tcW w:w="1473" w:type="dxa"/>
            <w:hideMark/>
          </w:tcPr>
          <w:p w14:paraId="042AD25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Gondim at al. 2019</w:t>
            </w:r>
          </w:p>
        </w:tc>
      </w:tr>
      <w:tr w:rsidR="006C1183" w:rsidRPr="00880082" w14:paraId="1715F01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BA6734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178</w:t>
            </w:r>
          </w:p>
        </w:tc>
        <w:tc>
          <w:tcPr>
            <w:tcW w:w="2172" w:type="dxa"/>
            <w:hideMark/>
          </w:tcPr>
          <w:p w14:paraId="7BA0432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Morbillivirus</w:t>
            </w:r>
          </w:p>
        </w:tc>
        <w:tc>
          <w:tcPr>
            <w:tcW w:w="1451" w:type="dxa"/>
            <w:hideMark/>
          </w:tcPr>
          <w:p w14:paraId="4E3E08E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366" w:type="dxa"/>
            <w:hideMark/>
          </w:tcPr>
          <w:p w14:paraId="3CE7C9E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Ser/Cul/PCR</w:t>
            </w:r>
          </w:p>
        </w:tc>
        <w:tc>
          <w:tcPr>
            <w:tcW w:w="571" w:type="dxa"/>
            <w:noWrap/>
            <w:hideMark/>
          </w:tcPr>
          <w:p w14:paraId="233969C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PR</w:t>
            </w:r>
          </w:p>
        </w:tc>
        <w:tc>
          <w:tcPr>
            <w:tcW w:w="2678" w:type="dxa"/>
            <w:hideMark/>
          </w:tcPr>
          <w:p w14:paraId="6C9CB0D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Uraí</w:t>
            </w:r>
          </w:p>
        </w:tc>
        <w:tc>
          <w:tcPr>
            <w:tcW w:w="1675" w:type="dxa"/>
            <w:hideMark/>
          </w:tcPr>
          <w:p w14:paraId="523A14D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Londrina</w:t>
            </w:r>
          </w:p>
        </w:tc>
        <w:tc>
          <w:tcPr>
            <w:tcW w:w="1151" w:type="dxa"/>
            <w:noWrap/>
            <w:hideMark/>
          </w:tcPr>
          <w:p w14:paraId="193EF81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-23.2</w:t>
            </w:r>
          </w:p>
        </w:tc>
        <w:tc>
          <w:tcPr>
            <w:tcW w:w="1371" w:type="dxa"/>
            <w:noWrap/>
            <w:hideMark/>
          </w:tcPr>
          <w:p w14:paraId="1FC05EB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-50.7939</w:t>
            </w:r>
          </w:p>
        </w:tc>
        <w:tc>
          <w:tcPr>
            <w:tcW w:w="1473" w:type="dxa"/>
            <w:hideMark/>
          </w:tcPr>
          <w:p w14:paraId="31FECD4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Laforente et al. 2021</w:t>
            </w:r>
          </w:p>
        </w:tc>
      </w:tr>
      <w:tr w:rsidR="006C1183" w:rsidRPr="00880082" w14:paraId="10E2FC5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FA961C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179</w:t>
            </w:r>
          </w:p>
        </w:tc>
        <w:tc>
          <w:tcPr>
            <w:tcW w:w="2172" w:type="dxa"/>
            <w:hideMark/>
          </w:tcPr>
          <w:p w14:paraId="6018CF9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Morbillivirus</w:t>
            </w:r>
          </w:p>
        </w:tc>
        <w:tc>
          <w:tcPr>
            <w:tcW w:w="1451" w:type="dxa"/>
            <w:hideMark/>
          </w:tcPr>
          <w:p w14:paraId="32E05B2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366" w:type="dxa"/>
            <w:hideMark/>
          </w:tcPr>
          <w:p w14:paraId="6414A5D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Ser/Cul/PCR</w:t>
            </w:r>
          </w:p>
        </w:tc>
        <w:tc>
          <w:tcPr>
            <w:tcW w:w="571" w:type="dxa"/>
            <w:noWrap/>
            <w:hideMark/>
          </w:tcPr>
          <w:p w14:paraId="072B842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PR</w:t>
            </w:r>
          </w:p>
        </w:tc>
        <w:tc>
          <w:tcPr>
            <w:tcW w:w="2678" w:type="dxa"/>
            <w:hideMark/>
          </w:tcPr>
          <w:p w14:paraId="2B7870A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Cambe, Ibiborã, Londrina</w:t>
            </w:r>
          </w:p>
        </w:tc>
        <w:tc>
          <w:tcPr>
            <w:tcW w:w="1675" w:type="dxa"/>
            <w:hideMark/>
          </w:tcPr>
          <w:p w14:paraId="4685A26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Londrina</w:t>
            </w:r>
          </w:p>
        </w:tc>
        <w:tc>
          <w:tcPr>
            <w:tcW w:w="1151" w:type="dxa"/>
            <w:noWrap/>
            <w:hideMark/>
          </w:tcPr>
          <w:p w14:paraId="0FB377E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-23.2927</w:t>
            </w:r>
          </w:p>
        </w:tc>
        <w:tc>
          <w:tcPr>
            <w:tcW w:w="1371" w:type="dxa"/>
            <w:noWrap/>
            <w:hideMark/>
          </w:tcPr>
          <w:p w14:paraId="730B746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-51.1732</w:t>
            </w:r>
          </w:p>
        </w:tc>
        <w:tc>
          <w:tcPr>
            <w:tcW w:w="1473" w:type="dxa"/>
            <w:hideMark/>
          </w:tcPr>
          <w:p w14:paraId="197DF9C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Laforente et al. 2021</w:t>
            </w:r>
          </w:p>
        </w:tc>
      </w:tr>
      <w:tr w:rsidR="006C1183" w:rsidRPr="00880082" w14:paraId="6A9DFA4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EF6606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180</w:t>
            </w:r>
          </w:p>
        </w:tc>
        <w:tc>
          <w:tcPr>
            <w:tcW w:w="2172" w:type="dxa"/>
            <w:hideMark/>
          </w:tcPr>
          <w:p w14:paraId="7CDE2DD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Orthopoxvirus</w:t>
            </w:r>
          </w:p>
        </w:tc>
        <w:tc>
          <w:tcPr>
            <w:tcW w:w="1451" w:type="dxa"/>
            <w:hideMark/>
          </w:tcPr>
          <w:p w14:paraId="729218E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366" w:type="dxa"/>
            <w:hideMark/>
          </w:tcPr>
          <w:p w14:paraId="69D32B5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Ser/PCR</w:t>
            </w:r>
          </w:p>
        </w:tc>
        <w:tc>
          <w:tcPr>
            <w:tcW w:w="571" w:type="dxa"/>
            <w:noWrap/>
            <w:hideMark/>
          </w:tcPr>
          <w:p w14:paraId="653384F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048022E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Rio Pomba</w:t>
            </w:r>
          </w:p>
        </w:tc>
        <w:tc>
          <w:tcPr>
            <w:tcW w:w="1675" w:type="dxa"/>
            <w:hideMark/>
          </w:tcPr>
          <w:p w14:paraId="42C82D2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Minas gerais</w:t>
            </w:r>
          </w:p>
        </w:tc>
        <w:tc>
          <w:tcPr>
            <w:tcW w:w="1151" w:type="dxa"/>
            <w:noWrap/>
            <w:hideMark/>
          </w:tcPr>
          <w:p w14:paraId="1479B36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-21.26828</w:t>
            </w:r>
          </w:p>
        </w:tc>
        <w:tc>
          <w:tcPr>
            <w:tcW w:w="1371" w:type="dxa"/>
            <w:noWrap/>
            <w:hideMark/>
          </w:tcPr>
          <w:p w14:paraId="1BE31AC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-43.176636</w:t>
            </w:r>
          </w:p>
        </w:tc>
        <w:tc>
          <w:tcPr>
            <w:tcW w:w="1473" w:type="dxa"/>
            <w:hideMark/>
          </w:tcPr>
          <w:p w14:paraId="72881B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Miranda et al. 2017</w:t>
            </w:r>
          </w:p>
        </w:tc>
      </w:tr>
      <w:tr w:rsidR="006C1183" w:rsidRPr="00880082" w14:paraId="2403049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996778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181</w:t>
            </w:r>
          </w:p>
        </w:tc>
        <w:tc>
          <w:tcPr>
            <w:tcW w:w="2172" w:type="dxa"/>
            <w:hideMark/>
          </w:tcPr>
          <w:p w14:paraId="2C74C08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Orthopoxvirus</w:t>
            </w:r>
          </w:p>
        </w:tc>
        <w:tc>
          <w:tcPr>
            <w:tcW w:w="1451" w:type="dxa"/>
            <w:hideMark/>
          </w:tcPr>
          <w:p w14:paraId="1609C06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Caluromys philander</w:t>
            </w:r>
          </w:p>
        </w:tc>
        <w:tc>
          <w:tcPr>
            <w:tcW w:w="1366" w:type="dxa"/>
            <w:hideMark/>
          </w:tcPr>
          <w:p w14:paraId="0F26D0F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5F2C3BC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3EFDE7C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Rio Pomba</w:t>
            </w:r>
          </w:p>
        </w:tc>
        <w:tc>
          <w:tcPr>
            <w:tcW w:w="1675" w:type="dxa"/>
            <w:hideMark/>
          </w:tcPr>
          <w:p w14:paraId="2DB2B1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Minas gerais</w:t>
            </w:r>
          </w:p>
        </w:tc>
        <w:tc>
          <w:tcPr>
            <w:tcW w:w="1151" w:type="dxa"/>
            <w:noWrap/>
            <w:hideMark/>
          </w:tcPr>
          <w:p w14:paraId="3B549D7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-21.26828</w:t>
            </w:r>
          </w:p>
        </w:tc>
        <w:tc>
          <w:tcPr>
            <w:tcW w:w="1371" w:type="dxa"/>
            <w:noWrap/>
            <w:hideMark/>
          </w:tcPr>
          <w:p w14:paraId="3829B85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-43.176636</w:t>
            </w:r>
          </w:p>
        </w:tc>
        <w:tc>
          <w:tcPr>
            <w:tcW w:w="1473" w:type="dxa"/>
            <w:hideMark/>
          </w:tcPr>
          <w:p w14:paraId="3392DBB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Miranda et al. 2017</w:t>
            </w:r>
          </w:p>
        </w:tc>
      </w:tr>
      <w:tr w:rsidR="006C1183" w:rsidRPr="00880082" w14:paraId="09FB48F0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2D324C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182</w:t>
            </w:r>
          </w:p>
        </w:tc>
        <w:tc>
          <w:tcPr>
            <w:tcW w:w="2172" w:type="dxa"/>
            <w:hideMark/>
          </w:tcPr>
          <w:p w14:paraId="193630D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4EFDA14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7321A29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6C6888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014C4EF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Campo Grande</w:t>
            </w:r>
          </w:p>
        </w:tc>
        <w:tc>
          <w:tcPr>
            <w:tcW w:w="1675" w:type="dxa"/>
            <w:hideMark/>
          </w:tcPr>
          <w:p w14:paraId="677D177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Católica Dom Bosco</w:t>
            </w:r>
          </w:p>
        </w:tc>
        <w:tc>
          <w:tcPr>
            <w:tcW w:w="1151" w:type="dxa"/>
            <w:noWrap/>
            <w:hideMark/>
          </w:tcPr>
          <w:p w14:paraId="44F9241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-20.4435</w:t>
            </w:r>
          </w:p>
        </w:tc>
        <w:tc>
          <w:tcPr>
            <w:tcW w:w="1371" w:type="dxa"/>
            <w:noWrap/>
            <w:hideMark/>
          </w:tcPr>
          <w:p w14:paraId="24EB5E9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-54.6478</w:t>
            </w:r>
          </w:p>
        </w:tc>
        <w:tc>
          <w:tcPr>
            <w:tcW w:w="1473" w:type="dxa"/>
            <w:hideMark/>
          </w:tcPr>
          <w:p w14:paraId="749818C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Nantes et al. 2019</w:t>
            </w:r>
          </w:p>
        </w:tc>
      </w:tr>
      <w:tr w:rsidR="006C1183" w:rsidRPr="00880082" w14:paraId="63BFF45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829CCF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183</w:t>
            </w:r>
          </w:p>
        </w:tc>
        <w:tc>
          <w:tcPr>
            <w:tcW w:w="2172" w:type="dxa"/>
            <w:hideMark/>
          </w:tcPr>
          <w:p w14:paraId="46A91F4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rangeli</w:t>
            </w:r>
          </w:p>
        </w:tc>
        <w:tc>
          <w:tcPr>
            <w:tcW w:w="1451" w:type="dxa"/>
            <w:hideMark/>
          </w:tcPr>
          <w:p w14:paraId="612106A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4B09598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40BBC17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</w:t>
            </w:r>
          </w:p>
        </w:tc>
        <w:tc>
          <w:tcPr>
            <w:tcW w:w="2678" w:type="dxa"/>
            <w:hideMark/>
          </w:tcPr>
          <w:p w14:paraId="7DF8F77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 364, Km 54</w:t>
            </w:r>
          </w:p>
        </w:tc>
        <w:tc>
          <w:tcPr>
            <w:tcW w:w="1675" w:type="dxa"/>
            <w:hideMark/>
          </w:tcPr>
          <w:p w14:paraId="533BAF1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Evandro Chagas</w:t>
            </w:r>
          </w:p>
        </w:tc>
        <w:tc>
          <w:tcPr>
            <w:tcW w:w="1151" w:type="dxa"/>
            <w:noWrap/>
            <w:hideMark/>
          </w:tcPr>
          <w:p w14:paraId="33B9954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-10.297253</w:t>
            </w:r>
          </w:p>
        </w:tc>
        <w:tc>
          <w:tcPr>
            <w:tcW w:w="1371" w:type="dxa"/>
            <w:noWrap/>
            <w:hideMark/>
          </w:tcPr>
          <w:p w14:paraId="71A0589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-62.68904</w:t>
            </w:r>
          </w:p>
        </w:tc>
        <w:tc>
          <w:tcPr>
            <w:tcW w:w="1473" w:type="dxa"/>
            <w:hideMark/>
          </w:tcPr>
          <w:p w14:paraId="2F72D77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Miles et al. 1983</w:t>
            </w:r>
          </w:p>
        </w:tc>
      </w:tr>
      <w:tr w:rsidR="006C1183" w:rsidRPr="00880082" w14:paraId="44D3511A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60ED70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184</w:t>
            </w:r>
          </w:p>
        </w:tc>
        <w:tc>
          <w:tcPr>
            <w:tcW w:w="2172" w:type="dxa"/>
            <w:hideMark/>
          </w:tcPr>
          <w:p w14:paraId="125CCED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rangeli</w:t>
            </w:r>
          </w:p>
        </w:tc>
        <w:tc>
          <w:tcPr>
            <w:tcW w:w="1451" w:type="dxa"/>
            <w:hideMark/>
          </w:tcPr>
          <w:p w14:paraId="0D77BBA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45672D0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2236DE8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</w:t>
            </w:r>
          </w:p>
        </w:tc>
        <w:tc>
          <w:tcPr>
            <w:tcW w:w="2678" w:type="dxa"/>
            <w:hideMark/>
          </w:tcPr>
          <w:p w14:paraId="2E02AB7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 364, Km 54</w:t>
            </w:r>
          </w:p>
        </w:tc>
        <w:tc>
          <w:tcPr>
            <w:tcW w:w="1675" w:type="dxa"/>
            <w:hideMark/>
          </w:tcPr>
          <w:p w14:paraId="3779D63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Evandro Chagas</w:t>
            </w:r>
          </w:p>
        </w:tc>
        <w:tc>
          <w:tcPr>
            <w:tcW w:w="1151" w:type="dxa"/>
            <w:noWrap/>
            <w:hideMark/>
          </w:tcPr>
          <w:p w14:paraId="581AF25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-10.297253</w:t>
            </w:r>
          </w:p>
        </w:tc>
        <w:tc>
          <w:tcPr>
            <w:tcW w:w="1371" w:type="dxa"/>
            <w:noWrap/>
            <w:hideMark/>
          </w:tcPr>
          <w:p w14:paraId="1CCFB39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-62.68904</w:t>
            </w:r>
          </w:p>
        </w:tc>
        <w:tc>
          <w:tcPr>
            <w:tcW w:w="1473" w:type="dxa"/>
            <w:hideMark/>
          </w:tcPr>
          <w:p w14:paraId="6729ACB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Miles et al. 1983</w:t>
            </w:r>
          </w:p>
        </w:tc>
      </w:tr>
      <w:tr w:rsidR="006C1183" w:rsidRPr="00880082" w14:paraId="4755F46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9DB38D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185</w:t>
            </w:r>
          </w:p>
        </w:tc>
        <w:tc>
          <w:tcPr>
            <w:tcW w:w="2172" w:type="dxa"/>
            <w:hideMark/>
          </w:tcPr>
          <w:p w14:paraId="6A21A87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rangeli</w:t>
            </w:r>
          </w:p>
        </w:tc>
        <w:tc>
          <w:tcPr>
            <w:tcW w:w="1451" w:type="dxa"/>
            <w:hideMark/>
          </w:tcPr>
          <w:p w14:paraId="2848B4F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085382D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06CEFF1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AM</w:t>
            </w:r>
          </w:p>
        </w:tc>
        <w:tc>
          <w:tcPr>
            <w:tcW w:w="2678" w:type="dxa"/>
            <w:hideMark/>
          </w:tcPr>
          <w:p w14:paraId="4E1C19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Manaus</w:t>
            </w:r>
          </w:p>
        </w:tc>
        <w:tc>
          <w:tcPr>
            <w:tcW w:w="1675" w:type="dxa"/>
            <w:hideMark/>
          </w:tcPr>
          <w:p w14:paraId="2702741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Evandro Chagas</w:t>
            </w:r>
          </w:p>
        </w:tc>
        <w:tc>
          <w:tcPr>
            <w:tcW w:w="1151" w:type="dxa"/>
            <w:noWrap/>
            <w:hideMark/>
          </w:tcPr>
          <w:p w14:paraId="242B574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-3.10719</w:t>
            </w:r>
          </w:p>
        </w:tc>
        <w:tc>
          <w:tcPr>
            <w:tcW w:w="1371" w:type="dxa"/>
            <w:noWrap/>
            <w:hideMark/>
          </w:tcPr>
          <w:p w14:paraId="2DC084A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-60.0261</w:t>
            </w:r>
          </w:p>
        </w:tc>
        <w:tc>
          <w:tcPr>
            <w:tcW w:w="1473" w:type="dxa"/>
            <w:hideMark/>
          </w:tcPr>
          <w:p w14:paraId="4DAED60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Miles et al. 1983</w:t>
            </w:r>
          </w:p>
        </w:tc>
      </w:tr>
      <w:tr w:rsidR="006C1183" w:rsidRPr="00880082" w14:paraId="1C9D694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78E0B2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186</w:t>
            </w:r>
          </w:p>
        </w:tc>
        <w:tc>
          <w:tcPr>
            <w:tcW w:w="2172" w:type="dxa"/>
            <w:hideMark/>
          </w:tcPr>
          <w:p w14:paraId="2F4EBB0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Yersinia pestis</w:t>
            </w:r>
          </w:p>
        </w:tc>
        <w:tc>
          <w:tcPr>
            <w:tcW w:w="1451" w:type="dxa"/>
            <w:hideMark/>
          </w:tcPr>
          <w:p w14:paraId="7A6A9A1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domestica</w:t>
            </w:r>
          </w:p>
        </w:tc>
        <w:tc>
          <w:tcPr>
            <w:tcW w:w="1366" w:type="dxa"/>
            <w:hideMark/>
          </w:tcPr>
          <w:p w14:paraId="66A56EC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73983BE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PB</w:t>
            </w:r>
          </w:p>
        </w:tc>
        <w:tc>
          <w:tcPr>
            <w:tcW w:w="2678" w:type="dxa"/>
            <w:hideMark/>
          </w:tcPr>
          <w:p w14:paraId="323E3AA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Planalto da Borborema</w:t>
            </w:r>
          </w:p>
        </w:tc>
        <w:tc>
          <w:tcPr>
            <w:tcW w:w="1675" w:type="dxa"/>
            <w:hideMark/>
          </w:tcPr>
          <w:p w14:paraId="185CBB5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Aggeu Magalhães</w:t>
            </w:r>
          </w:p>
        </w:tc>
        <w:tc>
          <w:tcPr>
            <w:tcW w:w="1151" w:type="dxa"/>
            <w:noWrap/>
            <w:hideMark/>
          </w:tcPr>
          <w:p w14:paraId="388C961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-6.76604</w:t>
            </w:r>
          </w:p>
        </w:tc>
        <w:tc>
          <w:tcPr>
            <w:tcW w:w="1371" w:type="dxa"/>
            <w:noWrap/>
            <w:hideMark/>
          </w:tcPr>
          <w:p w14:paraId="04667F6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-35.7174</w:t>
            </w:r>
          </w:p>
        </w:tc>
        <w:tc>
          <w:tcPr>
            <w:tcW w:w="1473" w:type="dxa"/>
            <w:hideMark/>
          </w:tcPr>
          <w:p w14:paraId="6B32F2E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Almeida et al. 1989</w:t>
            </w:r>
          </w:p>
        </w:tc>
      </w:tr>
      <w:tr w:rsidR="006C1183" w:rsidRPr="00880082" w14:paraId="3A451153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DDB944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187</w:t>
            </w:r>
          </w:p>
        </w:tc>
        <w:tc>
          <w:tcPr>
            <w:tcW w:w="2172" w:type="dxa"/>
            <w:hideMark/>
          </w:tcPr>
          <w:p w14:paraId="4BD4C52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Yersinia pestis</w:t>
            </w:r>
          </w:p>
        </w:tc>
        <w:tc>
          <w:tcPr>
            <w:tcW w:w="1451" w:type="dxa"/>
            <w:hideMark/>
          </w:tcPr>
          <w:p w14:paraId="3C9B728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32869D2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7148E79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PB</w:t>
            </w:r>
          </w:p>
        </w:tc>
        <w:tc>
          <w:tcPr>
            <w:tcW w:w="2678" w:type="dxa"/>
            <w:hideMark/>
          </w:tcPr>
          <w:p w14:paraId="14EA868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Planalto da Borborema</w:t>
            </w:r>
          </w:p>
        </w:tc>
        <w:tc>
          <w:tcPr>
            <w:tcW w:w="1675" w:type="dxa"/>
            <w:hideMark/>
          </w:tcPr>
          <w:p w14:paraId="04385CF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Aggeu Magalhães</w:t>
            </w:r>
          </w:p>
        </w:tc>
        <w:tc>
          <w:tcPr>
            <w:tcW w:w="1151" w:type="dxa"/>
            <w:noWrap/>
            <w:hideMark/>
          </w:tcPr>
          <w:p w14:paraId="01521FE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-6.76604</w:t>
            </w:r>
          </w:p>
        </w:tc>
        <w:tc>
          <w:tcPr>
            <w:tcW w:w="1371" w:type="dxa"/>
            <w:noWrap/>
            <w:hideMark/>
          </w:tcPr>
          <w:p w14:paraId="469DD98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-35.7174</w:t>
            </w:r>
          </w:p>
        </w:tc>
        <w:tc>
          <w:tcPr>
            <w:tcW w:w="1473" w:type="dxa"/>
            <w:hideMark/>
          </w:tcPr>
          <w:p w14:paraId="30AEBAE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Almeida et al. 1989</w:t>
            </w:r>
          </w:p>
        </w:tc>
      </w:tr>
      <w:tr w:rsidR="006C1183" w:rsidRPr="00880082" w14:paraId="5CAF59F4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6B67C1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188</w:t>
            </w:r>
          </w:p>
        </w:tc>
        <w:tc>
          <w:tcPr>
            <w:tcW w:w="2172" w:type="dxa"/>
            <w:hideMark/>
          </w:tcPr>
          <w:p w14:paraId="21C3372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5927A0D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60534C5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6A4DB2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2D786BC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Biritiba-Mirim</w:t>
            </w:r>
          </w:p>
        </w:tc>
        <w:tc>
          <w:tcPr>
            <w:tcW w:w="1675" w:type="dxa"/>
            <w:hideMark/>
          </w:tcPr>
          <w:p w14:paraId="7FCC11B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52D000C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-23.5739</w:t>
            </w:r>
          </w:p>
        </w:tc>
        <w:tc>
          <w:tcPr>
            <w:tcW w:w="1371" w:type="dxa"/>
            <w:noWrap/>
            <w:hideMark/>
          </w:tcPr>
          <w:p w14:paraId="10B9C85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-46.0386</w:t>
            </w:r>
          </w:p>
        </w:tc>
        <w:tc>
          <w:tcPr>
            <w:tcW w:w="1473" w:type="dxa"/>
            <w:hideMark/>
          </w:tcPr>
          <w:p w14:paraId="4247EF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39BC1D7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E1ABFD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189</w:t>
            </w:r>
          </w:p>
        </w:tc>
        <w:tc>
          <w:tcPr>
            <w:tcW w:w="2172" w:type="dxa"/>
            <w:hideMark/>
          </w:tcPr>
          <w:p w14:paraId="733F02B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5357C4E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6929A22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D3F13B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77E3B03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Guarujá </w:t>
            </w:r>
          </w:p>
        </w:tc>
        <w:tc>
          <w:tcPr>
            <w:tcW w:w="1675" w:type="dxa"/>
            <w:hideMark/>
          </w:tcPr>
          <w:p w14:paraId="74EB0C8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784BC6C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-23.9946</w:t>
            </w:r>
          </w:p>
        </w:tc>
        <w:tc>
          <w:tcPr>
            <w:tcW w:w="1371" w:type="dxa"/>
            <w:noWrap/>
            <w:hideMark/>
          </w:tcPr>
          <w:p w14:paraId="0E16456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-46.2569</w:t>
            </w:r>
          </w:p>
        </w:tc>
        <w:tc>
          <w:tcPr>
            <w:tcW w:w="1473" w:type="dxa"/>
            <w:hideMark/>
          </w:tcPr>
          <w:p w14:paraId="0771F47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6191C87C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0C467A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190</w:t>
            </w:r>
          </w:p>
        </w:tc>
        <w:tc>
          <w:tcPr>
            <w:tcW w:w="2172" w:type="dxa"/>
            <w:hideMark/>
          </w:tcPr>
          <w:p w14:paraId="09CA503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3172E9F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2086E51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20E72B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2F5394C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Mogi das Cruzes</w:t>
            </w:r>
          </w:p>
        </w:tc>
        <w:tc>
          <w:tcPr>
            <w:tcW w:w="1675" w:type="dxa"/>
            <w:hideMark/>
          </w:tcPr>
          <w:p w14:paraId="347FAB0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20D0F46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-23.5248</w:t>
            </w:r>
          </w:p>
        </w:tc>
        <w:tc>
          <w:tcPr>
            <w:tcW w:w="1371" w:type="dxa"/>
            <w:noWrap/>
            <w:hideMark/>
          </w:tcPr>
          <w:p w14:paraId="0B3BCF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-​46.1871</w:t>
            </w:r>
          </w:p>
        </w:tc>
        <w:tc>
          <w:tcPr>
            <w:tcW w:w="1473" w:type="dxa"/>
            <w:hideMark/>
          </w:tcPr>
          <w:p w14:paraId="10993BA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3066B194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0C528F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191</w:t>
            </w:r>
          </w:p>
        </w:tc>
        <w:tc>
          <w:tcPr>
            <w:tcW w:w="2172" w:type="dxa"/>
            <w:hideMark/>
          </w:tcPr>
          <w:p w14:paraId="16C094F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751FCBC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5FD886E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10BC130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1A32B57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Pedreira</w:t>
            </w:r>
          </w:p>
        </w:tc>
        <w:tc>
          <w:tcPr>
            <w:tcW w:w="1675" w:type="dxa"/>
            <w:hideMark/>
          </w:tcPr>
          <w:p w14:paraId="2669038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25B935B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-22.7419</w:t>
            </w:r>
          </w:p>
        </w:tc>
        <w:tc>
          <w:tcPr>
            <w:tcW w:w="1371" w:type="dxa"/>
            <w:noWrap/>
            <w:hideMark/>
          </w:tcPr>
          <w:p w14:paraId="4D4DDDD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-46.9017</w:t>
            </w:r>
          </w:p>
        </w:tc>
        <w:tc>
          <w:tcPr>
            <w:tcW w:w="1473" w:type="dxa"/>
            <w:hideMark/>
          </w:tcPr>
          <w:p w14:paraId="3F440AF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253B02D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EB7458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192</w:t>
            </w:r>
          </w:p>
        </w:tc>
        <w:tc>
          <w:tcPr>
            <w:tcW w:w="2172" w:type="dxa"/>
            <w:hideMark/>
          </w:tcPr>
          <w:p w14:paraId="07F3C9F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2E9845A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22B3E1B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9E80EF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0692E48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Ribeirão Pires </w:t>
            </w:r>
          </w:p>
        </w:tc>
        <w:tc>
          <w:tcPr>
            <w:tcW w:w="1675" w:type="dxa"/>
            <w:hideMark/>
          </w:tcPr>
          <w:p w14:paraId="4C5533B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7BAD707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-23.7141</w:t>
            </w:r>
          </w:p>
        </w:tc>
        <w:tc>
          <w:tcPr>
            <w:tcW w:w="1371" w:type="dxa"/>
            <w:noWrap/>
            <w:hideMark/>
          </w:tcPr>
          <w:p w14:paraId="47C114B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-​46.4137</w:t>
            </w:r>
          </w:p>
        </w:tc>
        <w:tc>
          <w:tcPr>
            <w:tcW w:w="1473" w:type="dxa"/>
            <w:hideMark/>
          </w:tcPr>
          <w:p w14:paraId="5543CDC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6C45703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3E8FC5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193</w:t>
            </w:r>
          </w:p>
        </w:tc>
        <w:tc>
          <w:tcPr>
            <w:tcW w:w="2172" w:type="dxa"/>
            <w:hideMark/>
          </w:tcPr>
          <w:p w14:paraId="7C25C10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4F6B8D4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6C16AA6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3C93858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0275BBA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Bernardo do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br/>
              <w:t xml:space="preserve">Campo </w:t>
            </w:r>
          </w:p>
        </w:tc>
        <w:tc>
          <w:tcPr>
            <w:tcW w:w="1675" w:type="dxa"/>
            <w:hideMark/>
          </w:tcPr>
          <w:p w14:paraId="79AC869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6AB49DB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-23.6944</w:t>
            </w:r>
          </w:p>
        </w:tc>
        <w:tc>
          <w:tcPr>
            <w:tcW w:w="1371" w:type="dxa"/>
            <w:noWrap/>
            <w:hideMark/>
          </w:tcPr>
          <w:p w14:paraId="2E14135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-46.5654</w:t>
            </w:r>
          </w:p>
        </w:tc>
        <w:tc>
          <w:tcPr>
            <w:tcW w:w="1473" w:type="dxa"/>
            <w:hideMark/>
          </w:tcPr>
          <w:p w14:paraId="53367C2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6FAC87B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EEF6AA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194</w:t>
            </w:r>
          </w:p>
        </w:tc>
        <w:tc>
          <w:tcPr>
            <w:tcW w:w="2172" w:type="dxa"/>
            <w:hideMark/>
          </w:tcPr>
          <w:p w14:paraId="01DADBF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44344F2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25CDFB5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A2F22F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noWrap/>
            <w:hideMark/>
          </w:tcPr>
          <w:p w14:paraId="2D5D8E6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Paulo</w:t>
            </w:r>
          </w:p>
        </w:tc>
        <w:tc>
          <w:tcPr>
            <w:tcW w:w="1675" w:type="dxa"/>
            <w:hideMark/>
          </w:tcPr>
          <w:p w14:paraId="792D37D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56C35FC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-23.5489</w:t>
            </w:r>
          </w:p>
        </w:tc>
        <w:tc>
          <w:tcPr>
            <w:tcW w:w="1371" w:type="dxa"/>
            <w:noWrap/>
            <w:hideMark/>
          </w:tcPr>
          <w:p w14:paraId="203E7C7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-46.6388</w:t>
            </w:r>
          </w:p>
        </w:tc>
        <w:tc>
          <w:tcPr>
            <w:tcW w:w="1473" w:type="dxa"/>
            <w:hideMark/>
          </w:tcPr>
          <w:p w14:paraId="1839779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06858F7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8E0088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195</w:t>
            </w:r>
          </w:p>
        </w:tc>
        <w:tc>
          <w:tcPr>
            <w:tcW w:w="2172" w:type="dxa"/>
            <w:hideMark/>
          </w:tcPr>
          <w:p w14:paraId="55B3AC4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68E446E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1881E1F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49C6A1D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643B782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Sorocaba</w:t>
            </w:r>
          </w:p>
        </w:tc>
        <w:tc>
          <w:tcPr>
            <w:tcW w:w="1675" w:type="dxa"/>
            <w:hideMark/>
          </w:tcPr>
          <w:p w14:paraId="587DD2E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6E10B41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-23.5062</w:t>
            </w:r>
          </w:p>
        </w:tc>
        <w:tc>
          <w:tcPr>
            <w:tcW w:w="1371" w:type="dxa"/>
            <w:noWrap/>
            <w:hideMark/>
          </w:tcPr>
          <w:p w14:paraId="11DAD8B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-47.4559</w:t>
            </w:r>
          </w:p>
        </w:tc>
        <w:tc>
          <w:tcPr>
            <w:tcW w:w="1473" w:type="dxa"/>
            <w:hideMark/>
          </w:tcPr>
          <w:p w14:paraId="13B7A01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03726904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CDE6EE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196</w:t>
            </w:r>
          </w:p>
        </w:tc>
        <w:tc>
          <w:tcPr>
            <w:tcW w:w="2172" w:type="dxa"/>
            <w:hideMark/>
          </w:tcPr>
          <w:p w14:paraId="0C523CA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Neospora caninum</w:t>
            </w:r>
          </w:p>
        </w:tc>
        <w:tc>
          <w:tcPr>
            <w:tcW w:w="1451" w:type="dxa"/>
            <w:hideMark/>
          </w:tcPr>
          <w:p w14:paraId="49ECF81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22F6005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276F03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37EAC1E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Paulo</w:t>
            </w:r>
          </w:p>
        </w:tc>
        <w:tc>
          <w:tcPr>
            <w:tcW w:w="1675" w:type="dxa"/>
            <w:hideMark/>
          </w:tcPr>
          <w:p w14:paraId="441CA24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198ACAA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-23.5489</w:t>
            </w:r>
          </w:p>
        </w:tc>
        <w:tc>
          <w:tcPr>
            <w:tcW w:w="1371" w:type="dxa"/>
            <w:noWrap/>
            <w:hideMark/>
          </w:tcPr>
          <w:p w14:paraId="7C8D0D0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-46.6388</w:t>
            </w:r>
          </w:p>
        </w:tc>
        <w:tc>
          <w:tcPr>
            <w:tcW w:w="1473" w:type="dxa"/>
            <w:hideMark/>
          </w:tcPr>
          <w:p w14:paraId="4A38E3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36B66F67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733675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197</w:t>
            </w:r>
          </w:p>
        </w:tc>
        <w:tc>
          <w:tcPr>
            <w:tcW w:w="2172" w:type="dxa"/>
            <w:hideMark/>
          </w:tcPr>
          <w:p w14:paraId="6A113B5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321F642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795238A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25474F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5D185CA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Biritiba-Mirim</w:t>
            </w:r>
          </w:p>
        </w:tc>
        <w:tc>
          <w:tcPr>
            <w:tcW w:w="1675" w:type="dxa"/>
            <w:hideMark/>
          </w:tcPr>
          <w:p w14:paraId="0AA8727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7B3B8D8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-23.5739</w:t>
            </w:r>
          </w:p>
        </w:tc>
        <w:tc>
          <w:tcPr>
            <w:tcW w:w="1371" w:type="dxa"/>
            <w:noWrap/>
            <w:hideMark/>
          </w:tcPr>
          <w:p w14:paraId="36B24A0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-46.0386</w:t>
            </w:r>
          </w:p>
        </w:tc>
        <w:tc>
          <w:tcPr>
            <w:tcW w:w="1473" w:type="dxa"/>
            <w:hideMark/>
          </w:tcPr>
          <w:p w14:paraId="70CE559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371A6970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FDC8B7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198</w:t>
            </w:r>
          </w:p>
        </w:tc>
        <w:tc>
          <w:tcPr>
            <w:tcW w:w="2172" w:type="dxa"/>
            <w:hideMark/>
          </w:tcPr>
          <w:p w14:paraId="1ADF7E9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0B094F3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7F2FAB7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2D1FBE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2CBA8B2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Guarujá </w:t>
            </w:r>
          </w:p>
        </w:tc>
        <w:tc>
          <w:tcPr>
            <w:tcW w:w="1675" w:type="dxa"/>
            <w:hideMark/>
          </w:tcPr>
          <w:p w14:paraId="0B78A7F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2ED077F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-23.9946</w:t>
            </w:r>
          </w:p>
        </w:tc>
        <w:tc>
          <w:tcPr>
            <w:tcW w:w="1371" w:type="dxa"/>
            <w:noWrap/>
            <w:hideMark/>
          </w:tcPr>
          <w:p w14:paraId="0E95F76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-46.2569</w:t>
            </w:r>
          </w:p>
        </w:tc>
        <w:tc>
          <w:tcPr>
            <w:tcW w:w="1473" w:type="dxa"/>
            <w:hideMark/>
          </w:tcPr>
          <w:p w14:paraId="2A41BDC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0ACF7310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B4BC7F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199</w:t>
            </w:r>
          </w:p>
        </w:tc>
        <w:tc>
          <w:tcPr>
            <w:tcW w:w="2172" w:type="dxa"/>
            <w:hideMark/>
          </w:tcPr>
          <w:p w14:paraId="754396F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3D025C3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1E987A8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AA170F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7E78CC5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Mogi das Cruzes</w:t>
            </w:r>
          </w:p>
        </w:tc>
        <w:tc>
          <w:tcPr>
            <w:tcW w:w="1675" w:type="dxa"/>
            <w:hideMark/>
          </w:tcPr>
          <w:p w14:paraId="7B43058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5539196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-23.5248</w:t>
            </w:r>
          </w:p>
        </w:tc>
        <w:tc>
          <w:tcPr>
            <w:tcW w:w="1371" w:type="dxa"/>
            <w:noWrap/>
            <w:hideMark/>
          </w:tcPr>
          <w:p w14:paraId="0A8FCE1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-​46.1871</w:t>
            </w:r>
          </w:p>
        </w:tc>
        <w:tc>
          <w:tcPr>
            <w:tcW w:w="1473" w:type="dxa"/>
            <w:hideMark/>
          </w:tcPr>
          <w:p w14:paraId="49E2547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64F399CA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37DDCC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200</w:t>
            </w:r>
          </w:p>
        </w:tc>
        <w:tc>
          <w:tcPr>
            <w:tcW w:w="2172" w:type="dxa"/>
            <w:hideMark/>
          </w:tcPr>
          <w:p w14:paraId="1E8B2EA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5C88D81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08D7B38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60EA6C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0B20A8E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Pedreira</w:t>
            </w:r>
          </w:p>
        </w:tc>
        <w:tc>
          <w:tcPr>
            <w:tcW w:w="1675" w:type="dxa"/>
            <w:hideMark/>
          </w:tcPr>
          <w:p w14:paraId="7EFCC83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4299AA1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-22.7419</w:t>
            </w:r>
          </w:p>
        </w:tc>
        <w:tc>
          <w:tcPr>
            <w:tcW w:w="1371" w:type="dxa"/>
            <w:noWrap/>
            <w:hideMark/>
          </w:tcPr>
          <w:p w14:paraId="1C1F12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-46.9017</w:t>
            </w:r>
          </w:p>
        </w:tc>
        <w:tc>
          <w:tcPr>
            <w:tcW w:w="1473" w:type="dxa"/>
            <w:hideMark/>
          </w:tcPr>
          <w:p w14:paraId="6F171E5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10CF65A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05FBE6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201</w:t>
            </w:r>
          </w:p>
        </w:tc>
        <w:tc>
          <w:tcPr>
            <w:tcW w:w="2172" w:type="dxa"/>
            <w:hideMark/>
          </w:tcPr>
          <w:p w14:paraId="2418AEC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61F663E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4463A40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3D989E3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22F9D57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Ribeirão Pires </w:t>
            </w:r>
          </w:p>
        </w:tc>
        <w:tc>
          <w:tcPr>
            <w:tcW w:w="1675" w:type="dxa"/>
            <w:hideMark/>
          </w:tcPr>
          <w:p w14:paraId="657EB58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4907F07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-23.7141</w:t>
            </w:r>
          </w:p>
        </w:tc>
        <w:tc>
          <w:tcPr>
            <w:tcW w:w="1371" w:type="dxa"/>
            <w:noWrap/>
            <w:hideMark/>
          </w:tcPr>
          <w:p w14:paraId="509FC91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-​46.4137</w:t>
            </w:r>
          </w:p>
        </w:tc>
        <w:tc>
          <w:tcPr>
            <w:tcW w:w="1473" w:type="dxa"/>
            <w:hideMark/>
          </w:tcPr>
          <w:p w14:paraId="1CF2270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2889574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F7B56A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202</w:t>
            </w:r>
          </w:p>
        </w:tc>
        <w:tc>
          <w:tcPr>
            <w:tcW w:w="2172" w:type="dxa"/>
            <w:hideMark/>
          </w:tcPr>
          <w:p w14:paraId="39B97F6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1C5A11D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466B93D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2813691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noWrap/>
            <w:hideMark/>
          </w:tcPr>
          <w:p w14:paraId="0BB2490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Paulo</w:t>
            </w:r>
          </w:p>
        </w:tc>
        <w:tc>
          <w:tcPr>
            <w:tcW w:w="1675" w:type="dxa"/>
            <w:hideMark/>
          </w:tcPr>
          <w:p w14:paraId="51A77C0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214F3D5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-23.5489</w:t>
            </w:r>
          </w:p>
        </w:tc>
        <w:tc>
          <w:tcPr>
            <w:tcW w:w="1371" w:type="dxa"/>
            <w:noWrap/>
            <w:hideMark/>
          </w:tcPr>
          <w:p w14:paraId="77F1100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-46.6388</w:t>
            </w:r>
          </w:p>
        </w:tc>
        <w:tc>
          <w:tcPr>
            <w:tcW w:w="1473" w:type="dxa"/>
            <w:hideMark/>
          </w:tcPr>
          <w:p w14:paraId="76013CE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2ED5C01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7E6536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203</w:t>
            </w:r>
          </w:p>
        </w:tc>
        <w:tc>
          <w:tcPr>
            <w:tcW w:w="2172" w:type="dxa"/>
            <w:hideMark/>
          </w:tcPr>
          <w:p w14:paraId="1A196B2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5C2FC85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3025E5B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38EB2A4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30C0A1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Sorocaba</w:t>
            </w:r>
          </w:p>
        </w:tc>
        <w:tc>
          <w:tcPr>
            <w:tcW w:w="1675" w:type="dxa"/>
            <w:hideMark/>
          </w:tcPr>
          <w:p w14:paraId="6905892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146BC46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-23.5062</w:t>
            </w:r>
          </w:p>
        </w:tc>
        <w:tc>
          <w:tcPr>
            <w:tcW w:w="1371" w:type="dxa"/>
            <w:noWrap/>
            <w:hideMark/>
          </w:tcPr>
          <w:p w14:paraId="055AB3C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-47.4559</w:t>
            </w:r>
          </w:p>
        </w:tc>
        <w:tc>
          <w:tcPr>
            <w:tcW w:w="1473" w:type="dxa"/>
            <w:hideMark/>
          </w:tcPr>
          <w:p w14:paraId="03B0C08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5BA1BC2C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937518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204</w:t>
            </w:r>
          </w:p>
        </w:tc>
        <w:tc>
          <w:tcPr>
            <w:tcW w:w="2172" w:type="dxa"/>
            <w:hideMark/>
          </w:tcPr>
          <w:p w14:paraId="3A3E943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0DC8A70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65BB542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E9791D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77C2B7C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Piracicaba</w:t>
            </w:r>
          </w:p>
        </w:tc>
        <w:tc>
          <w:tcPr>
            <w:tcW w:w="1675" w:type="dxa"/>
            <w:hideMark/>
          </w:tcPr>
          <w:p w14:paraId="0410280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7ADB6D8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-22.725</w:t>
            </w:r>
          </w:p>
        </w:tc>
        <w:tc>
          <w:tcPr>
            <w:tcW w:w="1371" w:type="dxa"/>
            <w:noWrap/>
            <w:hideMark/>
          </w:tcPr>
          <w:p w14:paraId="4F05B29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-47.6476</w:t>
            </w:r>
          </w:p>
        </w:tc>
        <w:tc>
          <w:tcPr>
            <w:tcW w:w="1473" w:type="dxa"/>
            <w:hideMark/>
          </w:tcPr>
          <w:p w14:paraId="28A1A0C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259B7E9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6BCC19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205</w:t>
            </w:r>
          </w:p>
        </w:tc>
        <w:tc>
          <w:tcPr>
            <w:tcW w:w="2172" w:type="dxa"/>
            <w:hideMark/>
          </w:tcPr>
          <w:p w14:paraId="725AD2D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21580D1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49FA72E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28181D4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402820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Bernardo do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br/>
              <w:t xml:space="preserve">Campo </w:t>
            </w:r>
          </w:p>
        </w:tc>
        <w:tc>
          <w:tcPr>
            <w:tcW w:w="1675" w:type="dxa"/>
            <w:hideMark/>
          </w:tcPr>
          <w:p w14:paraId="5E75D9C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6A307A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-23.6944</w:t>
            </w:r>
          </w:p>
        </w:tc>
        <w:tc>
          <w:tcPr>
            <w:tcW w:w="1371" w:type="dxa"/>
            <w:noWrap/>
            <w:hideMark/>
          </w:tcPr>
          <w:p w14:paraId="60CE52E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-46.5654</w:t>
            </w:r>
          </w:p>
        </w:tc>
        <w:tc>
          <w:tcPr>
            <w:tcW w:w="1473" w:type="dxa"/>
            <w:hideMark/>
          </w:tcPr>
          <w:p w14:paraId="664FFCA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42CAC1D0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955038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206</w:t>
            </w:r>
          </w:p>
        </w:tc>
        <w:tc>
          <w:tcPr>
            <w:tcW w:w="2172" w:type="dxa"/>
            <w:hideMark/>
          </w:tcPr>
          <w:p w14:paraId="2D746E1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66B0365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1221E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64F0156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6972168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Sorocaba</w:t>
            </w:r>
          </w:p>
        </w:tc>
        <w:tc>
          <w:tcPr>
            <w:tcW w:w="1675" w:type="dxa"/>
            <w:hideMark/>
          </w:tcPr>
          <w:p w14:paraId="58D78B3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6004AA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-23.5062</w:t>
            </w:r>
          </w:p>
        </w:tc>
        <w:tc>
          <w:tcPr>
            <w:tcW w:w="1371" w:type="dxa"/>
            <w:noWrap/>
            <w:hideMark/>
          </w:tcPr>
          <w:p w14:paraId="2DFD86B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-47.4559</w:t>
            </w:r>
          </w:p>
        </w:tc>
        <w:tc>
          <w:tcPr>
            <w:tcW w:w="1473" w:type="dxa"/>
            <w:hideMark/>
          </w:tcPr>
          <w:p w14:paraId="72264FA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20B10C9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77A240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207</w:t>
            </w:r>
          </w:p>
        </w:tc>
        <w:tc>
          <w:tcPr>
            <w:tcW w:w="2172" w:type="dxa"/>
            <w:hideMark/>
          </w:tcPr>
          <w:p w14:paraId="23C5D83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7805B45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DE444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0914580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6C82F20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Sorocaba</w:t>
            </w:r>
          </w:p>
        </w:tc>
        <w:tc>
          <w:tcPr>
            <w:tcW w:w="1675" w:type="dxa"/>
            <w:hideMark/>
          </w:tcPr>
          <w:p w14:paraId="768C6B7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Vale do São Francisco</w:t>
            </w:r>
          </w:p>
        </w:tc>
        <w:tc>
          <w:tcPr>
            <w:tcW w:w="1151" w:type="dxa"/>
            <w:noWrap/>
            <w:hideMark/>
          </w:tcPr>
          <w:p w14:paraId="040445A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-23.5062</w:t>
            </w:r>
          </w:p>
        </w:tc>
        <w:tc>
          <w:tcPr>
            <w:tcW w:w="1371" w:type="dxa"/>
            <w:noWrap/>
            <w:hideMark/>
          </w:tcPr>
          <w:p w14:paraId="32F09D7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-47.4559</w:t>
            </w:r>
          </w:p>
        </w:tc>
        <w:tc>
          <w:tcPr>
            <w:tcW w:w="1473" w:type="dxa"/>
            <w:hideMark/>
          </w:tcPr>
          <w:p w14:paraId="53D4AB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Horta et al. 2016</w:t>
            </w:r>
          </w:p>
        </w:tc>
      </w:tr>
      <w:tr w:rsidR="006C1183" w:rsidRPr="00880082" w14:paraId="4698E26C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33DFFA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208</w:t>
            </w:r>
          </w:p>
        </w:tc>
        <w:tc>
          <w:tcPr>
            <w:tcW w:w="2172" w:type="dxa"/>
            <w:hideMark/>
          </w:tcPr>
          <w:p w14:paraId="3C84DBD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Mycoplasma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4FF1C55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92C10A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7A87375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PR</w:t>
            </w:r>
          </w:p>
        </w:tc>
        <w:tc>
          <w:tcPr>
            <w:tcW w:w="2678" w:type="dxa"/>
            <w:hideMark/>
          </w:tcPr>
          <w:p w14:paraId="30632E0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Maringá</w:t>
            </w:r>
          </w:p>
        </w:tc>
        <w:tc>
          <w:tcPr>
            <w:tcW w:w="1675" w:type="dxa"/>
            <w:hideMark/>
          </w:tcPr>
          <w:p w14:paraId="67E943D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Londrina</w:t>
            </w:r>
          </w:p>
        </w:tc>
        <w:tc>
          <w:tcPr>
            <w:tcW w:w="1151" w:type="dxa"/>
            <w:noWrap/>
            <w:hideMark/>
          </w:tcPr>
          <w:p w14:paraId="7ADB862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-23.4273</w:t>
            </w:r>
          </w:p>
        </w:tc>
        <w:tc>
          <w:tcPr>
            <w:tcW w:w="1371" w:type="dxa"/>
            <w:noWrap/>
            <w:hideMark/>
          </w:tcPr>
          <w:p w14:paraId="52B5C50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-51.9375</w:t>
            </w:r>
          </w:p>
        </w:tc>
        <w:tc>
          <w:tcPr>
            <w:tcW w:w="1473" w:type="dxa"/>
            <w:hideMark/>
          </w:tcPr>
          <w:p w14:paraId="225589E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Massini et al. 2019</w:t>
            </w:r>
          </w:p>
        </w:tc>
      </w:tr>
      <w:tr w:rsidR="006C1183" w:rsidRPr="00880082" w14:paraId="5D1A34C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233323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209</w:t>
            </w:r>
          </w:p>
        </w:tc>
        <w:tc>
          <w:tcPr>
            <w:tcW w:w="2172" w:type="dxa"/>
            <w:hideMark/>
          </w:tcPr>
          <w:p w14:paraId="311A077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Mycoplasma haemoalbiventris</w:t>
            </w:r>
          </w:p>
        </w:tc>
        <w:tc>
          <w:tcPr>
            <w:tcW w:w="1451" w:type="dxa"/>
            <w:hideMark/>
          </w:tcPr>
          <w:p w14:paraId="4E9CABB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6B740BE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5DFA86B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SC</w:t>
            </w:r>
          </w:p>
        </w:tc>
        <w:tc>
          <w:tcPr>
            <w:tcW w:w="2678" w:type="dxa"/>
            <w:hideMark/>
          </w:tcPr>
          <w:p w14:paraId="6F102CC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Canoinhas</w:t>
            </w:r>
          </w:p>
        </w:tc>
        <w:tc>
          <w:tcPr>
            <w:tcW w:w="1675" w:type="dxa"/>
            <w:hideMark/>
          </w:tcPr>
          <w:p w14:paraId="5A92642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Paraná</w:t>
            </w:r>
          </w:p>
        </w:tc>
        <w:tc>
          <w:tcPr>
            <w:tcW w:w="1151" w:type="dxa"/>
            <w:noWrap/>
            <w:hideMark/>
          </w:tcPr>
          <w:p w14:paraId="3D19C75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-26.1778</w:t>
            </w:r>
          </w:p>
        </w:tc>
        <w:tc>
          <w:tcPr>
            <w:tcW w:w="1371" w:type="dxa"/>
            <w:noWrap/>
            <w:hideMark/>
          </w:tcPr>
          <w:p w14:paraId="21007EB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-50.3903</w:t>
            </w:r>
          </w:p>
        </w:tc>
        <w:tc>
          <w:tcPr>
            <w:tcW w:w="1473" w:type="dxa"/>
            <w:hideMark/>
          </w:tcPr>
          <w:p w14:paraId="2B0AEC5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Pontarolo et al. 2021</w:t>
            </w:r>
          </w:p>
        </w:tc>
      </w:tr>
      <w:tr w:rsidR="006C1183" w:rsidRPr="00880082" w14:paraId="068DE1D0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5167885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210</w:t>
            </w:r>
          </w:p>
        </w:tc>
        <w:tc>
          <w:tcPr>
            <w:tcW w:w="2172" w:type="dxa"/>
            <w:hideMark/>
          </w:tcPr>
          <w:p w14:paraId="0BE6477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1C50CCF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Caluromys philander</w:t>
            </w:r>
          </w:p>
        </w:tc>
        <w:tc>
          <w:tcPr>
            <w:tcW w:w="1366" w:type="dxa"/>
            <w:hideMark/>
          </w:tcPr>
          <w:p w14:paraId="62D307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Cul/PCR</w:t>
            </w:r>
          </w:p>
        </w:tc>
        <w:tc>
          <w:tcPr>
            <w:tcW w:w="571" w:type="dxa"/>
            <w:noWrap/>
            <w:hideMark/>
          </w:tcPr>
          <w:p w14:paraId="54C72A1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77A62E3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Serra da Canastra</w:t>
            </w:r>
          </w:p>
        </w:tc>
        <w:tc>
          <w:tcPr>
            <w:tcW w:w="1675" w:type="dxa"/>
            <w:hideMark/>
          </w:tcPr>
          <w:p w14:paraId="3D47AB8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018B3E4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-20.349444</w:t>
            </w:r>
          </w:p>
        </w:tc>
        <w:tc>
          <w:tcPr>
            <w:tcW w:w="1371" w:type="dxa"/>
            <w:noWrap/>
            <w:hideMark/>
          </w:tcPr>
          <w:p w14:paraId="55E09EB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-46.63833</w:t>
            </w:r>
          </w:p>
        </w:tc>
        <w:tc>
          <w:tcPr>
            <w:tcW w:w="1473" w:type="dxa"/>
            <w:hideMark/>
          </w:tcPr>
          <w:p w14:paraId="25353DB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Rocha et al. 2013</w:t>
            </w:r>
          </w:p>
        </w:tc>
      </w:tr>
      <w:tr w:rsidR="006C1183" w:rsidRPr="00880082" w14:paraId="77BEFCC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C1CA8D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211</w:t>
            </w:r>
          </w:p>
        </w:tc>
        <w:tc>
          <w:tcPr>
            <w:tcW w:w="2172" w:type="dxa"/>
            <w:hideMark/>
          </w:tcPr>
          <w:p w14:paraId="4286873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3DFD2E0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Marmosops incanus</w:t>
            </w:r>
          </w:p>
        </w:tc>
        <w:tc>
          <w:tcPr>
            <w:tcW w:w="1366" w:type="dxa"/>
            <w:hideMark/>
          </w:tcPr>
          <w:p w14:paraId="34DBAA7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Ser/Cul/PCR</w:t>
            </w:r>
          </w:p>
        </w:tc>
        <w:tc>
          <w:tcPr>
            <w:tcW w:w="571" w:type="dxa"/>
            <w:noWrap/>
            <w:hideMark/>
          </w:tcPr>
          <w:p w14:paraId="6A2794F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0B8A734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Serra da Canastra</w:t>
            </w:r>
          </w:p>
        </w:tc>
        <w:tc>
          <w:tcPr>
            <w:tcW w:w="1675" w:type="dxa"/>
            <w:hideMark/>
          </w:tcPr>
          <w:p w14:paraId="5974BF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6EE892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-20.349444</w:t>
            </w:r>
          </w:p>
        </w:tc>
        <w:tc>
          <w:tcPr>
            <w:tcW w:w="1371" w:type="dxa"/>
            <w:noWrap/>
            <w:hideMark/>
          </w:tcPr>
          <w:p w14:paraId="6B38D62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-46.63833</w:t>
            </w:r>
          </w:p>
        </w:tc>
        <w:tc>
          <w:tcPr>
            <w:tcW w:w="1473" w:type="dxa"/>
            <w:hideMark/>
          </w:tcPr>
          <w:p w14:paraId="7E7C0B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Rocha et al. 2013</w:t>
            </w:r>
          </w:p>
        </w:tc>
      </w:tr>
      <w:tr w:rsidR="006C1183" w:rsidRPr="00880082" w14:paraId="4C8550A6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74F543C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212</w:t>
            </w:r>
          </w:p>
        </w:tc>
        <w:tc>
          <w:tcPr>
            <w:tcW w:w="2172" w:type="dxa"/>
            <w:hideMark/>
          </w:tcPr>
          <w:p w14:paraId="0035F42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30E41AF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Monodelphis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366" w:type="dxa"/>
            <w:hideMark/>
          </w:tcPr>
          <w:p w14:paraId="39EB424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Ser/PCR</w:t>
            </w:r>
          </w:p>
        </w:tc>
        <w:tc>
          <w:tcPr>
            <w:tcW w:w="571" w:type="dxa"/>
            <w:noWrap/>
            <w:hideMark/>
          </w:tcPr>
          <w:p w14:paraId="115BAAF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04BB810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Serra da Canastra</w:t>
            </w:r>
          </w:p>
        </w:tc>
        <w:tc>
          <w:tcPr>
            <w:tcW w:w="1675" w:type="dxa"/>
            <w:hideMark/>
          </w:tcPr>
          <w:p w14:paraId="2851D09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65BB418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-20.349444</w:t>
            </w:r>
          </w:p>
        </w:tc>
        <w:tc>
          <w:tcPr>
            <w:tcW w:w="1371" w:type="dxa"/>
            <w:noWrap/>
            <w:hideMark/>
          </w:tcPr>
          <w:p w14:paraId="5BCD1B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-46.63833</w:t>
            </w:r>
          </w:p>
        </w:tc>
        <w:tc>
          <w:tcPr>
            <w:tcW w:w="1473" w:type="dxa"/>
            <w:hideMark/>
          </w:tcPr>
          <w:p w14:paraId="66A7C03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Rocha et al. 2013</w:t>
            </w:r>
          </w:p>
        </w:tc>
      </w:tr>
      <w:tr w:rsidR="006C1183" w:rsidRPr="00880082" w14:paraId="73027259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173CE4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213</w:t>
            </w:r>
          </w:p>
        </w:tc>
        <w:tc>
          <w:tcPr>
            <w:tcW w:w="2172" w:type="dxa"/>
            <w:hideMark/>
          </w:tcPr>
          <w:p w14:paraId="42BCD80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61B754E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5141517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Ser/Cul/PCR</w:t>
            </w:r>
          </w:p>
        </w:tc>
        <w:tc>
          <w:tcPr>
            <w:tcW w:w="571" w:type="dxa"/>
            <w:noWrap/>
            <w:hideMark/>
          </w:tcPr>
          <w:p w14:paraId="51DF7F3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061FA51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Aquidauana</w:t>
            </w:r>
          </w:p>
        </w:tc>
        <w:tc>
          <w:tcPr>
            <w:tcW w:w="1675" w:type="dxa"/>
            <w:hideMark/>
          </w:tcPr>
          <w:p w14:paraId="070E1E5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43AF543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-19.581667</w:t>
            </w:r>
          </w:p>
        </w:tc>
        <w:tc>
          <w:tcPr>
            <w:tcW w:w="1371" w:type="dxa"/>
            <w:noWrap/>
            <w:hideMark/>
          </w:tcPr>
          <w:p w14:paraId="383E7C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-56.25</w:t>
            </w:r>
          </w:p>
        </w:tc>
        <w:tc>
          <w:tcPr>
            <w:tcW w:w="1473" w:type="dxa"/>
            <w:hideMark/>
          </w:tcPr>
          <w:p w14:paraId="503DEEE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2011</w:t>
            </w:r>
          </w:p>
        </w:tc>
      </w:tr>
      <w:tr w:rsidR="006C1183" w:rsidRPr="00880082" w14:paraId="7668D19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FE9B22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214</w:t>
            </w:r>
          </w:p>
        </w:tc>
        <w:tc>
          <w:tcPr>
            <w:tcW w:w="2172" w:type="dxa"/>
            <w:hideMark/>
          </w:tcPr>
          <w:p w14:paraId="0364325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35EC524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domestica</w:t>
            </w:r>
          </w:p>
        </w:tc>
        <w:tc>
          <w:tcPr>
            <w:tcW w:w="1366" w:type="dxa"/>
            <w:hideMark/>
          </w:tcPr>
          <w:p w14:paraId="461E493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Ser/Cul/PCR</w:t>
            </w:r>
          </w:p>
        </w:tc>
        <w:tc>
          <w:tcPr>
            <w:tcW w:w="571" w:type="dxa"/>
            <w:noWrap/>
            <w:hideMark/>
          </w:tcPr>
          <w:p w14:paraId="12EC66E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1234792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Aquidauana</w:t>
            </w:r>
          </w:p>
        </w:tc>
        <w:tc>
          <w:tcPr>
            <w:tcW w:w="1675" w:type="dxa"/>
            <w:hideMark/>
          </w:tcPr>
          <w:p w14:paraId="02194AE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1F5A4E9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-19.581667</w:t>
            </w:r>
          </w:p>
        </w:tc>
        <w:tc>
          <w:tcPr>
            <w:tcW w:w="1371" w:type="dxa"/>
            <w:noWrap/>
            <w:hideMark/>
          </w:tcPr>
          <w:p w14:paraId="6684C65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-56.25</w:t>
            </w:r>
          </w:p>
        </w:tc>
        <w:tc>
          <w:tcPr>
            <w:tcW w:w="1473" w:type="dxa"/>
            <w:hideMark/>
          </w:tcPr>
          <w:p w14:paraId="0EB9511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2011</w:t>
            </w:r>
          </w:p>
        </w:tc>
      </w:tr>
      <w:tr w:rsidR="006C1183" w:rsidRPr="00880082" w14:paraId="49B43B02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2E3E9AA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215</w:t>
            </w:r>
          </w:p>
        </w:tc>
        <w:tc>
          <w:tcPr>
            <w:tcW w:w="2172" w:type="dxa"/>
            <w:hideMark/>
          </w:tcPr>
          <w:p w14:paraId="32C0B77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264C0BA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Thylamys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366" w:type="dxa"/>
            <w:hideMark/>
          </w:tcPr>
          <w:p w14:paraId="4E68E0C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Ser/PCR</w:t>
            </w:r>
          </w:p>
        </w:tc>
        <w:tc>
          <w:tcPr>
            <w:tcW w:w="571" w:type="dxa"/>
            <w:noWrap/>
            <w:hideMark/>
          </w:tcPr>
          <w:p w14:paraId="288553C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1DEC707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Aquidauana</w:t>
            </w:r>
          </w:p>
        </w:tc>
        <w:tc>
          <w:tcPr>
            <w:tcW w:w="1675" w:type="dxa"/>
            <w:hideMark/>
          </w:tcPr>
          <w:p w14:paraId="12A4017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38D80EF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-19.581667</w:t>
            </w:r>
          </w:p>
        </w:tc>
        <w:tc>
          <w:tcPr>
            <w:tcW w:w="1371" w:type="dxa"/>
            <w:noWrap/>
            <w:hideMark/>
          </w:tcPr>
          <w:p w14:paraId="53C2D5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-56.25</w:t>
            </w:r>
          </w:p>
        </w:tc>
        <w:tc>
          <w:tcPr>
            <w:tcW w:w="1473" w:type="dxa"/>
            <w:hideMark/>
          </w:tcPr>
          <w:p w14:paraId="74750E5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2011</w:t>
            </w:r>
          </w:p>
        </w:tc>
      </w:tr>
      <w:tr w:rsidR="006C1183" w:rsidRPr="00880082" w14:paraId="0E14263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2488B1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216</w:t>
            </w:r>
          </w:p>
        </w:tc>
        <w:tc>
          <w:tcPr>
            <w:tcW w:w="2172" w:type="dxa"/>
            <w:hideMark/>
          </w:tcPr>
          <w:p w14:paraId="540C3F7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74EB200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frenatus</w:t>
            </w:r>
          </w:p>
        </w:tc>
        <w:tc>
          <w:tcPr>
            <w:tcW w:w="1366" w:type="dxa"/>
            <w:hideMark/>
          </w:tcPr>
          <w:p w14:paraId="7B38930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Ser/Cul/PCR</w:t>
            </w:r>
          </w:p>
        </w:tc>
        <w:tc>
          <w:tcPr>
            <w:tcW w:w="571" w:type="dxa"/>
            <w:noWrap/>
            <w:hideMark/>
          </w:tcPr>
          <w:p w14:paraId="446DF96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4A06516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Aquidauana</w:t>
            </w:r>
          </w:p>
        </w:tc>
        <w:tc>
          <w:tcPr>
            <w:tcW w:w="1675" w:type="dxa"/>
            <w:hideMark/>
          </w:tcPr>
          <w:p w14:paraId="6F6E3DA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734009F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-19.581667</w:t>
            </w:r>
          </w:p>
        </w:tc>
        <w:tc>
          <w:tcPr>
            <w:tcW w:w="1371" w:type="dxa"/>
            <w:noWrap/>
            <w:hideMark/>
          </w:tcPr>
          <w:p w14:paraId="7ACAD13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-56.25</w:t>
            </w:r>
          </w:p>
        </w:tc>
        <w:tc>
          <w:tcPr>
            <w:tcW w:w="1473" w:type="dxa"/>
            <w:hideMark/>
          </w:tcPr>
          <w:p w14:paraId="51C8593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2011</w:t>
            </w:r>
          </w:p>
        </w:tc>
      </w:tr>
      <w:tr w:rsidR="006C1183" w:rsidRPr="00880082" w14:paraId="7C18C883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60A060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217</w:t>
            </w:r>
          </w:p>
        </w:tc>
        <w:tc>
          <w:tcPr>
            <w:tcW w:w="2172" w:type="dxa"/>
            <w:hideMark/>
          </w:tcPr>
          <w:p w14:paraId="39955D4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Mycoplasma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3227815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3099FB0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1E4081F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2BC646E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Campo Grande</w:t>
            </w:r>
          </w:p>
        </w:tc>
        <w:tc>
          <w:tcPr>
            <w:tcW w:w="1675" w:type="dxa"/>
            <w:hideMark/>
          </w:tcPr>
          <w:p w14:paraId="709A0C6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60DA2C5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-20.4435</w:t>
            </w:r>
          </w:p>
        </w:tc>
        <w:tc>
          <w:tcPr>
            <w:tcW w:w="1371" w:type="dxa"/>
            <w:noWrap/>
            <w:hideMark/>
          </w:tcPr>
          <w:p w14:paraId="2CE3377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-54.6478</w:t>
            </w:r>
          </w:p>
        </w:tc>
        <w:tc>
          <w:tcPr>
            <w:tcW w:w="1473" w:type="dxa"/>
            <w:hideMark/>
          </w:tcPr>
          <w:p w14:paraId="23D34C0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Gonçalves et al. 2020</w:t>
            </w:r>
          </w:p>
        </w:tc>
      </w:tr>
      <w:tr w:rsidR="006C1183" w:rsidRPr="00880082" w14:paraId="21B16695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DD1423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218</w:t>
            </w:r>
          </w:p>
        </w:tc>
        <w:tc>
          <w:tcPr>
            <w:tcW w:w="2172" w:type="dxa"/>
            <w:hideMark/>
          </w:tcPr>
          <w:p w14:paraId="3FE66FA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Leptospira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0655550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12AC73D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Ser/PCR</w:t>
            </w:r>
          </w:p>
        </w:tc>
        <w:tc>
          <w:tcPr>
            <w:tcW w:w="571" w:type="dxa"/>
            <w:noWrap/>
            <w:hideMark/>
          </w:tcPr>
          <w:p w14:paraId="7CE5E29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1A31A32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Botucatu</w:t>
            </w:r>
          </w:p>
        </w:tc>
        <w:tc>
          <w:tcPr>
            <w:tcW w:w="1675" w:type="dxa"/>
            <w:hideMark/>
          </w:tcPr>
          <w:p w14:paraId="7D4BE35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635E070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-22.88583</w:t>
            </w:r>
          </w:p>
        </w:tc>
        <w:tc>
          <w:tcPr>
            <w:tcW w:w="1371" w:type="dxa"/>
            <w:noWrap/>
            <w:hideMark/>
          </w:tcPr>
          <w:p w14:paraId="293F8F6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-48.445</w:t>
            </w:r>
          </w:p>
        </w:tc>
        <w:tc>
          <w:tcPr>
            <w:tcW w:w="1473" w:type="dxa"/>
            <w:hideMark/>
          </w:tcPr>
          <w:p w14:paraId="066D145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Fornazari et al. 2018</w:t>
            </w:r>
          </w:p>
        </w:tc>
      </w:tr>
      <w:tr w:rsidR="006C1183" w:rsidRPr="00880082" w14:paraId="437D17E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DB91EF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219</w:t>
            </w:r>
          </w:p>
        </w:tc>
        <w:tc>
          <w:tcPr>
            <w:tcW w:w="2172" w:type="dxa"/>
            <w:hideMark/>
          </w:tcPr>
          <w:p w14:paraId="31E5FCD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5F20A6E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2AFE8F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3189785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01DB74D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Botucatu</w:t>
            </w:r>
          </w:p>
        </w:tc>
        <w:tc>
          <w:tcPr>
            <w:tcW w:w="1675" w:type="dxa"/>
            <w:hideMark/>
          </w:tcPr>
          <w:p w14:paraId="5B1CFEB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0263AFD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-22.88583</w:t>
            </w:r>
          </w:p>
        </w:tc>
        <w:tc>
          <w:tcPr>
            <w:tcW w:w="1371" w:type="dxa"/>
            <w:noWrap/>
            <w:hideMark/>
          </w:tcPr>
          <w:p w14:paraId="455C6B1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-48.445</w:t>
            </w:r>
          </w:p>
        </w:tc>
        <w:tc>
          <w:tcPr>
            <w:tcW w:w="1473" w:type="dxa"/>
            <w:hideMark/>
          </w:tcPr>
          <w:p w14:paraId="0584675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Fornazari et al. 2011</w:t>
            </w:r>
          </w:p>
        </w:tc>
      </w:tr>
      <w:tr w:rsidR="006C1183" w:rsidRPr="00880082" w14:paraId="0C938724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10A9B3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220</w:t>
            </w:r>
          </w:p>
        </w:tc>
        <w:tc>
          <w:tcPr>
            <w:tcW w:w="2172" w:type="dxa"/>
            <w:hideMark/>
          </w:tcPr>
          <w:p w14:paraId="7EF22DF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Leptospira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 xml:space="preserve"> sp.</w:t>
            </w:r>
          </w:p>
        </w:tc>
        <w:tc>
          <w:tcPr>
            <w:tcW w:w="1451" w:type="dxa"/>
            <w:hideMark/>
          </w:tcPr>
          <w:p w14:paraId="2BDAC03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020CC32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3EA708A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PB</w:t>
            </w:r>
          </w:p>
        </w:tc>
        <w:tc>
          <w:tcPr>
            <w:tcW w:w="2678" w:type="dxa"/>
            <w:hideMark/>
          </w:tcPr>
          <w:p w14:paraId="2903E0F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Campina Grande</w:t>
            </w:r>
          </w:p>
        </w:tc>
        <w:tc>
          <w:tcPr>
            <w:tcW w:w="1675" w:type="dxa"/>
            <w:hideMark/>
          </w:tcPr>
          <w:p w14:paraId="14D921B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Campina Grande</w:t>
            </w:r>
          </w:p>
        </w:tc>
        <w:tc>
          <w:tcPr>
            <w:tcW w:w="1151" w:type="dxa"/>
            <w:noWrap/>
            <w:hideMark/>
          </w:tcPr>
          <w:p w14:paraId="68F045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-7.23072</w:t>
            </w:r>
          </w:p>
        </w:tc>
        <w:tc>
          <w:tcPr>
            <w:tcW w:w="1371" w:type="dxa"/>
            <w:noWrap/>
            <w:hideMark/>
          </w:tcPr>
          <w:p w14:paraId="64AAD4A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-​35.8817</w:t>
            </w:r>
          </w:p>
        </w:tc>
        <w:tc>
          <w:tcPr>
            <w:tcW w:w="1473" w:type="dxa"/>
            <w:hideMark/>
          </w:tcPr>
          <w:p w14:paraId="08ADBF6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Fernandes et al. 2020</w:t>
            </w:r>
          </w:p>
        </w:tc>
      </w:tr>
      <w:tr w:rsidR="006C1183" w:rsidRPr="00880082" w14:paraId="755247C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2B42B9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221</w:t>
            </w:r>
          </w:p>
        </w:tc>
        <w:tc>
          <w:tcPr>
            <w:tcW w:w="2172" w:type="dxa"/>
            <w:hideMark/>
          </w:tcPr>
          <w:p w14:paraId="24F8626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Ehrlichia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67E48FA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4668631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2DAD7C1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RJ</w:t>
            </w:r>
          </w:p>
        </w:tc>
        <w:tc>
          <w:tcPr>
            <w:tcW w:w="2678" w:type="dxa"/>
            <w:hideMark/>
          </w:tcPr>
          <w:p w14:paraId="737F1E7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Rio de Janeiro</w:t>
            </w:r>
          </w:p>
        </w:tc>
        <w:tc>
          <w:tcPr>
            <w:tcW w:w="1675" w:type="dxa"/>
            <w:hideMark/>
          </w:tcPr>
          <w:p w14:paraId="6EC031A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do Rio de janeiro</w:t>
            </w:r>
          </w:p>
        </w:tc>
        <w:tc>
          <w:tcPr>
            <w:tcW w:w="1151" w:type="dxa"/>
            <w:noWrap/>
            <w:hideMark/>
          </w:tcPr>
          <w:p w14:paraId="5E3D30D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-22.979318</w:t>
            </w:r>
          </w:p>
        </w:tc>
        <w:tc>
          <w:tcPr>
            <w:tcW w:w="1371" w:type="dxa"/>
            <w:noWrap/>
            <w:hideMark/>
          </w:tcPr>
          <w:p w14:paraId="6C86FD2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-43.45654</w:t>
            </w:r>
          </w:p>
        </w:tc>
        <w:tc>
          <w:tcPr>
            <w:tcW w:w="1473" w:type="dxa"/>
            <w:hideMark/>
          </w:tcPr>
          <w:p w14:paraId="11AB57C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Guimarães et al. 2018</w:t>
            </w:r>
          </w:p>
        </w:tc>
      </w:tr>
      <w:tr w:rsidR="006C1183" w:rsidRPr="00880082" w14:paraId="70742937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0986DC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222</w:t>
            </w:r>
          </w:p>
        </w:tc>
        <w:tc>
          <w:tcPr>
            <w:tcW w:w="2172" w:type="dxa"/>
            <w:hideMark/>
          </w:tcPr>
          <w:p w14:paraId="22B7D55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Ehrlichia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01803C0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2F8CA99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425220A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63BA969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Corumbá</w:t>
            </w:r>
          </w:p>
        </w:tc>
        <w:tc>
          <w:tcPr>
            <w:tcW w:w="1675" w:type="dxa"/>
            <w:hideMark/>
          </w:tcPr>
          <w:p w14:paraId="0831108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5D54D34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-19.0098</w:t>
            </w:r>
          </w:p>
        </w:tc>
        <w:tc>
          <w:tcPr>
            <w:tcW w:w="1371" w:type="dxa"/>
            <w:noWrap/>
            <w:hideMark/>
          </w:tcPr>
          <w:p w14:paraId="1A3B284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-57.6547</w:t>
            </w:r>
          </w:p>
        </w:tc>
        <w:tc>
          <w:tcPr>
            <w:tcW w:w="1473" w:type="dxa"/>
            <w:hideMark/>
          </w:tcPr>
          <w:p w14:paraId="6A844C6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Sousa et al. 2017</w:t>
            </w:r>
          </w:p>
        </w:tc>
      </w:tr>
      <w:tr w:rsidR="006C1183" w:rsidRPr="00880082" w14:paraId="0978E8F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35E115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223</w:t>
            </w:r>
          </w:p>
        </w:tc>
        <w:tc>
          <w:tcPr>
            <w:tcW w:w="2172" w:type="dxa"/>
            <w:hideMark/>
          </w:tcPr>
          <w:p w14:paraId="3ACC729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Ehrlichia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50554DA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Thylamys macrurus</w:t>
            </w:r>
          </w:p>
        </w:tc>
        <w:tc>
          <w:tcPr>
            <w:tcW w:w="1366" w:type="dxa"/>
            <w:hideMark/>
          </w:tcPr>
          <w:p w14:paraId="73917D2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2F7B077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1DD9AF4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Corumbá</w:t>
            </w:r>
          </w:p>
        </w:tc>
        <w:tc>
          <w:tcPr>
            <w:tcW w:w="1675" w:type="dxa"/>
            <w:hideMark/>
          </w:tcPr>
          <w:p w14:paraId="432705B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4B13618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-19.0098</w:t>
            </w:r>
          </w:p>
        </w:tc>
        <w:tc>
          <w:tcPr>
            <w:tcW w:w="1371" w:type="dxa"/>
            <w:noWrap/>
            <w:hideMark/>
          </w:tcPr>
          <w:p w14:paraId="4190366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-57.6547</w:t>
            </w:r>
          </w:p>
        </w:tc>
        <w:tc>
          <w:tcPr>
            <w:tcW w:w="1473" w:type="dxa"/>
            <w:hideMark/>
          </w:tcPr>
          <w:p w14:paraId="5484E60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Sousa et al. 2017</w:t>
            </w:r>
          </w:p>
        </w:tc>
      </w:tr>
      <w:tr w:rsidR="006C1183" w:rsidRPr="00880082" w14:paraId="24AA428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E8D35F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224</w:t>
            </w:r>
          </w:p>
        </w:tc>
        <w:tc>
          <w:tcPr>
            <w:tcW w:w="2172" w:type="dxa"/>
            <w:hideMark/>
          </w:tcPr>
          <w:p w14:paraId="0A5B814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Ehrlichia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737C082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domestica</w:t>
            </w:r>
          </w:p>
        </w:tc>
        <w:tc>
          <w:tcPr>
            <w:tcW w:w="1366" w:type="dxa"/>
            <w:hideMark/>
          </w:tcPr>
          <w:p w14:paraId="78521F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017C4B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1855E63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Corumbá</w:t>
            </w:r>
          </w:p>
        </w:tc>
        <w:tc>
          <w:tcPr>
            <w:tcW w:w="1675" w:type="dxa"/>
            <w:hideMark/>
          </w:tcPr>
          <w:p w14:paraId="326C993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0B3E361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-19.0098</w:t>
            </w:r>
          </w:p>
        </w:tc>
        <w:tc>
          <w:tcPr>
            <w:tcW w:w="1371" w:type="dxa"/>
            <w:noWrap/>
            <w:hideMark/>
          </w:tcPr>
          <w:p w14:paraId="6CAE22E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-57.6547</w:t>
            </w:r>
          </w:p>
        </w:tc>
        <w:tc>
          <w:tcPr>
            <w:tcW w:w="1473" w:type="dxa"/>
            <w:hideMark/>
          </w:tcPr>
          <w:p w14:paraId="6F7CE0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Sousa et al. 2017</w:t>
            </w:r>
          </w:p>
        </w:tc>
      </w:tr>
      <w:tr w:rsidR="006C1183" w:rsidRPr="00880082" w14:paraId="6B26366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2C72FD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225</w:t>
            </w:r>
          </w:p>
        </w:tc>
        <w:tc>
          <w:tcPr>
            <w:tcW w:w="2172" w:type="dxa"/>
            <w:hideMark/>
          </w:tcPr>
          <w:p w14:paraId="1E838CD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Anaplasma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37C0163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5F20EF3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0D868D9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7DF1B31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Corumbá</w:t>
            </w:r>
          </w:p>
        </w:tc>
        <w:tc>
          <w:tcPr>
            <w:tcW w:w="1675" w:type="dxa"/>
            <w:hideMark/>
          </w:tcPr>
          <w:p w14:paraId="3C6F604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17CD5A3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-19.0098</w:t>
            </w:r>
          </w:p>
        </w:tc>
        <w:tc>
          <w:tcPr>
            <w:tcW w:w="1371" w:type="dxa"/>
            <w:noWrap/>
            <w:hideMark/>
          </w:tcPr>
          <w:p w14:paraId="3C09A77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-57.6547</w:t>
            </w:r>
          </w:p>
        </w:tc>
        <w:tc>
          <w:tcPr>
            <w:tcW w:w="1473" w:type="dxa"/>
            <w:hideMark/>
          </w:tcPr>
          <w:p w14:paraId="596AA41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Sousa et al. 2017</w:t>
            </w:r>
          </w:p>
        </w:tc>
      </w:tr>
      <w:tr w:rsidR="006C1183" w:rsidRPr="00880082" w14:paraId="70BB681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4033AFC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226</w:t>
            </w:r>
          </w:p>
        </w:tc>
        <w:tc>
          <w:tcPr>
            <w:tcW w:w="2172" w:type="dxa"/>
            <w:hideMark/>
          </w:tcPr>
          <w:p w14:paraId="7AFA965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Anaplasma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</w:p>
        </w:tc>
        <w:tc>
          <w:tcPr>
            <w:tcW w:w="1451" w:type="dxa"/>
            <w:hideMark/>
          </w:tcPr>
          <w:p w14:paraId="7A6725D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Thylamys macrurus</w:t>
            </w:r>
          </w:p>
        </w:tc>
        <w:tc>
          <w:tcPr>
            <w:tcW w:w="1366" w:type="dxa"/>
            <w:hideMark/>
          </w:tcPr>
          <w:p w14:paraId="6223311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7B205CE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2398362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Corumbá</w:t>
            </w:r>
          </w:p>
        </w:tc>
        <w:tc>
          <w:tcPr>
            <w:tcW w:w="1675" w:type="dxa"/>
            <w:hideMark/>
          </w:tcPr>
          <w:p w14:paraId="216226F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Paulista</w:t>
            </w:r>
          </w:p>
        </w:tc>
        <w:tc>
          <w:tcPr>
            <w:tcW w:w="1151" w:type="dxa"/>
            <w:noWrap/>
            <w:hideMark/>
          </w:tcPr>
          <w:p w14:paraId="4D7CF54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-19.0098</w:t>
            </w:r>
          </w:p>
        </w:tc>
        <w:tc>
          <w:tcPr>
            <w:tcW w:w="1371" w:type="dxa"/>
            <w:noWrap/>
            <w:hideMark/>
          </w:tcPr>
          <w:p w14:paraId="4DDA2C5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-57.6547</w:t>
            </w:r>
          </w:p>
        </w:tc>
        <w:tc>
          <w:tcPr>
            <w:tcW w:w="1473" w:type="dxa"/>
            <w:hideMark/>
          </w:tcPr>
          <w:p w14:paraId="45E4AC8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Sousa et al. 2017</w:t>
            </w:r>
          </w:p>
        </w:tc>
      </w:tr>
      <w:tr w:rsidR="006C1183" w:rsidRPr="00880082" w14:paraId="7940A00A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096462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227</w:t>
            </w:r>
          </w:p>
        </w:tc>
        <w:tc>
          <w:tcPr>
            <w:tcW w:w="2172" w:type="dxa"/>
            <w:hideMark/>
          </w:tcPr>
          <w:p w14:paraId="000D23F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Rickettsia rickettsii Ricketssia bellii</w:t>
            </w:r>
          </w:p>
        </w:tc>
        <w:tc>
          <w:tcPr>
            <w:tcW w:w="1451" w:type="dxa"/>
            <w:hideMark/>
          </w:tcPr>
          <w:p w14:paraId="1328F17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24C3B04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024D8F3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747B097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Uberlândia</w:t>
            </w:r>
          </w:p>
        </w:tc>
        <w:tc>
          <w:tcPr>
            <w:tcW w:w="1675" w:type="dxa"/>
            <w:hideMark/>
          </w:tcPr>
          <w:p w14:paraId="2F26083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Uberlândia</w:t>
            </w:r>
          </w:p>
        </w:tc>
        <w:tc>
          <w:tcPr>
            <w:tcW w:w="1151" w:type="dxa"/>
            <w:noWrap/>
            <w:hideMark/>
          </w:tcPr>
          <w:p w14:paraId="6115565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-18.9113</w:t>
            </w:r>
          </w:p>
        </w:tc>
        <w:tc>
          <w:tcPr>
            <w:tcW w:w="1371" w:type="dxa"/>
            <w:noWrap/>
            <w:hideMark/>
          </w:tcPr>
          <w:p w14:paraId="0A9DD18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-48.2622</w:t>
            </w:r>
          </w:p>
        </w:tc>
        <w:tc>
          <w:tcPr>
            <w:tcW w:w="1473" w:type="dxa"/>
            <w:hideMark/>
          </w:tcPr>
          <w:p w14:paraId="637ACE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Coelho et al. 2016</w:t>
            </w:r>
          </w:p>
        </w:tc>
      </w:tr>
      <w:tr w:rsidR="006C1183" w:rsidRPr="00880082" w14:paraId="72D290D8" w14:textId="77777777" w:rsidTr="006C1183">
        <w:trPr>
          <w:trHeight w:val="1200"/>
        </w:trPr>
        <w:tc>
          <w:tcPr>
            <w:tcW w:w="546" w:type="dxa"/>
            <w:noWrap/>
            <w:hideMark/>
          </w:tcPr>
          <w:p w14:paraId="3F48AA7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228</w:t>
            </w:r>
          </w:p>
        </w:tc>
        <w:tc>
          <w:tcPr>
            <w:tcW w:w="2172" w:type="dxa"/>
            <w:hideMark/>
          </w:tcPr>
          <w:p w14:paraId="61C0D41F" w14:textId="77777777" w:rsidR="00880082" w:rsidRPr="002E3F53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en-GB"/>
              </w:rPr>
            </w:pPr>
            <w:r w:rsidRPr="002E3F53">
              <w:rPr>
                <w:i/>
                <w:iCs/>
                <w:color w:val="000000"/>
                <w:sz w:val="22"/>
                <w:szCs w:val="22"/>
                <w:lang w:val="en-GB"/>
              </w:rPr>
              <w:t>Rickettsia parkeri Rickettsia rhipicephali Ricketssia bellii</w:t>
            </w:r>
          </w:p>
        </w:tc>
        <w:tc>
          <w:tcPr>
            <w:tcW w:w="1451" w:type="dxa"/>
            <w:hideMark/>
          </w:tcPr>
          <w:p w14:paraId="3D96A63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5774717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2931AD0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MG</w:t>
            </w:r>
          </w:p>
        </w:tc>
        <w:tc>
          <w:tcPr>
            <w:tcW w:w="2678" w:type="dxa"/>
            <w:hideMark/>
          </w:tcPr>
          <w:p w14:paraId="71C70A3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Uberlândia</w:t>
            </w:r>
          </w:p>
        </w:tc>
        <w:tc>
          <w:tcPr>
            <w:tcW w:w="1675" w:type="dxa"/>
            <w:hideMark/>
          </w:tcPr>
          <w:p w14:paraId="7BDF5CF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de Uberlândia</w:t>
            </w:r>
          </w:p>
        </w:tc>
        <w:tc>
          <w:tcPr>
            <w:tcW w:w="1151" w:type="dxa"/>
            <w:noWrap/>
            <w:hideMark/>
          </w:tcPr>
          <w:p w14:paraId="42FEFF3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-18.9113</w:t>
            </w:r>
          </w:p>
        </w:tc>
        <w:tc>
          <w:tcPr>
            <w:tcW w:w="1371" w:type="dxa"/>
            <w:noWrap/>
            <w:hideMark/>
          </w:tcPr>
          <w:p w14:paraId="4B90FE4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-48.2622</w:t>
            </w:r>
          </w:p>
        </w:tc>
        <w:tc>
          <w:tcPr>
            <w:tcW w:w="1473" w:type="dxa"/>
            <w:hideMark/>
          </w:tcPr>
          <w:p w14:paraId="1478A15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Coelho et al. 2016</w:t>
            </w:r>
          </w:p>
        </w:tc>
      </w:tr>
      <w:tr w:rsidR="006C1183" w:rsidRPr="00880082" w14:paraId="6164CCC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30BB38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229</w:t>
            </w:r>
          </w:p>
        </w:tc>
        <w:tc>
          <w:tcPr>
            <w:tcW w:w="2172" w:type="dxa"/>
            <w:hideMark/>
          </w:tcPr>
          <w:p w14:paraId="42F3A5C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Aspidodera raillieti</w:t>
            </w:r>
          </w:p>
        </w:tc>
        <w:tc>
          <w:tcPr>
            <w:tcW w:w="1451" w:type="dxa"/>
            <w:hideMark/>
          </w:tcPr>
          <w:p w14:paraId="182A90D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3402622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5A7BCC1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5A51F72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Igrapiúna</w:t>
            </w:r>
          </w:p>
        </w:tc>
        <w:tc>
          <w:tcPr>
            <w:tcW w:w="1675" w:type="dxa"/>
            <w:hideMark/>
          </w:tcPr>
          <w:p w14:paraId="1583A11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75C77D8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-13.8253</w:t>
            </w:r>
          </w:p>
        </w:tc>
        <w:tc>
          <w:tcPr>
            <w:tcW w:w="1371" w:type="dxa"/>
            <w:noWrap/>
            <w:hideMark/>
          </w:tcPr>
          <w:p w14:paraId="0127177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-39.1305</w:t>
            </w:r>
          </w:p>
        </w:tc>
        <w:tc>
          <w:tcPr>
            <w:tcW w:w="1473" w:type="dxa"/>
            <w:hideMark/>
          </w:tcPr>
          <w:p w14:paraId="53BBA99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Cirino et al. 2020</w:t>
            </w:r>
          </w:p>
        </w:tc>
      </w:tr>
      <w:tr w:rsidR="006C1183" w:rsidRPr="00880082" w14:paraId="06799B7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311074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230</w:t>
            </w:r>
          </w:p>
        </w:tc>
        <w:tc>
          <w:tcPr>
            <w:tcW w:w="2172" w:type="dxa"/>
            <w:hideMark/>
          </w:tcPr>
          <w:p w14:paraId="6F51C50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Cruzia tentaculata</w:t>
            </w:r>
          </w:p>
        </w:tc>
        <w:tc>
          <w:tcPr>
            <w:tcW w:w="1451" w:type="dxa"/>
            <w:hideMark/>
          </w:tcPr>
          <w:p w14:paraId="2EFF7B7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1A30AF2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58BBDE4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3A4B40B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Igrapiúna</w:t>
            </w:r>
          </w:p>
        </w:tc>
        <w:tc>
          <w:tcPr>
            <w:tcW w:w="1675" w:type="dxa"/>
            <w:hideMark/>
          </w:tcPr>
          <w:p w14:paraId="73FE1D5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76B89EA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-13.8253</w:t>
            </w:r>
          </w:p>
        </w:tc>
        <w:tc>
          <w:tcPr>
            <w:tcW w:w="1371" w:type="dxa"/>
            <w:noWrap/>
            <w:hideMark/>
          </w:tcPr>
          <w:p w14:paraId="23AB0C8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-39.1305</w:t>
            </w:r>
          </w:p>
        </w:tc>
        <w:tc>
          <w:tcPr>
            <w:tcW w:w="1473" w:type="dxa"/>
            <w:hideMark/>
          </w:tcPr>
          <w:p w14:paraId="740BDF1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Cirino et al. 2020</w:t>
            </w:r>
          </w:p>
        </w:tc>
      </w:tr>
      <w:tr w:rsidR="006C1183" w:rsidRPr="00880082" w14:paraId="5CC54F25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24D191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231</w:t>
            </w:r>
          </w:p>
        </w:tc>
        <w:tc>
          <w:tcPr>
            <w:tcW w:w="2172" w:type="dxa"/>
            <w:hideMark/>
          </w:tcPr>
          <w:p w14:paraId="62C8556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Physaloptera mirandai </w:t>
            </w:r>
          </w:p>
        </w:tc>
        <w:tc>
          <w:tcPr>
            <w:tcW w:w="1451" w:type="dxa"/>
            <w:hideMark/>
          </w:tcPr>
          <w:p w14:paraId="3A82412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3209ED4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41E17A0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0213AE0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Igrapiúna</w:t>
            </w:r>
          </w:p>
        </w:tc>
        <w:tc>
          <w:tcPr>
            <w:tcW w:w="1675" w:type="dxa"/>
            <w:hideMark/>
          </w:tcPr>
          <w:p w14:paraId="4807CE3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6E7F942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-13.8253</w:t>
            </w:r>
          </w:p>
        </w:tc>
        <w:tc>
          <w:tcPr>
            <w:tcW w:w="1371" w:type="dxa"/>
            <w:noWrap/>
            <w:hideMark/>
          </w:tcPr>
          <w:p w14:paraId="2F63DAD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-39.1305</w:t>
            </w:r>
          </w:p>
        </w:tc>
        <w:tc>
          <w:tcPr>
            <w:tcW w:w="1473" w:type="dxa"/>
            <w:hideMark/>
          </w:tcPr>
          <w:p w14:paraId="24D00E6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Cirino et al. 2020</w:t>
            </w:r>
          </w:p>
        </w:tc>
      </w:tr>
      <w:tr w:rsidR="006C1183" w:rsidRPr="00880082" w14:paraId="0A54959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87A347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232</w:t>
            </w:r>
          </w:p>
        </w:tc>
        <w:tc>
          <w:tcPr>
            <w:tcW w:w="2172" w:type="dxa"/>
            <w:hideMark/>
          </w:tcPr>
          <w:p w14:paraId="233B233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Didelphonema longispiculata</w:t>
            </w:r>
          </w:p>
        </w:tc>
        <w:tc>
          <w:tcPr>
            <w:tcW w:w="1451" w:type="dxa"/>
            <w:hideMark/>
          </w:tcPr>
          <w:p w14:paraId="2EC24C4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6EF5C13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65036C3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4F5B94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Igrapiúna</w:t>
            </w:r>
          </w:p>
        </w:tc>
        <w:tc>
          <w:tcPr>
            <w:tcW w:w="1675" w:type="dxa"/>
            <w:hideMark/>
          </w:tcPr>
          <w:p w14:paraId="075F013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62BEC84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-13.8253</w:t>
            </w:r>
          </w:p>
        </w:tc>
        <w:tc>
          <w:tcPr>
            <w:tcW w:w="1371" w:type="dxa"/>
            <w:noWrap/>
            <w:hideMark/>
          </w:tcPr>
          <w:p w14:paraId="4C169DE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-39.1305</w:t>
            </w:r>
          </w:p>
        </w:tc>
        <w:tc>
          <w:tcPr>
            <w:tcW w:w="1473" w:type="dxa"/>
            <w:hideMark/>
          </w:tcPr>
          <w:p w14:paraId="1AB419F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Cirino et al. 2020</w:t>
            </w:r>
          </w:p>
        </w:tc>
      </w:tr>
      <w:tr w:rsidR="006C1183" w:rsidRPr="00880082" w14:paraId="6F17D2B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9FB5D3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233</w:t>
            </w:r>
          </w:p>
        </w:tc>
        <w:tc>
          <w:tcPr>
            <w:tcW w:w="2172" w:type="dxa"/>
            <w:hideMark/>
          </w:tcPr>
          <w:p w14:paraId="6B33793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Viannaia conspicua</w:t>
            </w:r>
          </w:p>
        </w:tc>
        <w:tc>
          <w:tcPr>
            <w:tcW w:w="1451" w:type="dxa"/>
            <w:hideMark/>
          </w:tcPr>
          <w:p w14:paraId="30BD3CD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66D30D0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49A8472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57BE42B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Igrapiúna</w:t>
            </w:r>
          </w:p>
        </w:tc>
        <w:tc>
          <w:tcPr>
            <w:tcW w:w="1675" w:type="dxa"/>
            <w:hideMark/>
          </w:tcPr>
          <w:p w14:paraId="39122C0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092F5E8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-13.8253</w:t>
            </w:r>
          </w:p>
        </w:tc>
        <w:tc>
          <w:tcPr>
            <w:tcW w:w="1371" w:type="dxa"/>
            <w:noWrap/>
            <w:hideMark/>
          </w:tcPr>
          <w:p w14:paraId="79497EE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-39.1305</w:t>
            </w:r>
          </w:p>
        </w:tc>
        <w:tc>
          <w:tcPr>
            <w:tcW w:w="1473" w:type="dxa"/>
            <w:hideMark/>
          </w:tcPr>
          <w:p w14:paraId="1395A64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Cirino et al. 2020</w:t>
            </w:r>
          </w:p>
        </w:tc>
      </w:tr>
      <w:tr w:rsidR="006C1183" w:rsidRPr="00880082" w14:paraId="1DF63EC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FFBC52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234</w:t>
            </w:r>
          </w:p>
        </w:tc>
        <w:tc>
          <w:tcPr>
            <w:tcW w:w="2172" w:type="dxa"/>
            <w:hideMark/>
          </w:tcPr>
          <w:p w14:paraId="78C6F04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Viannaia pusilla</w:t>
            </w:r>
          </w:p>
        </w:tc>
        <w:tc>
          <w:tcPr>
            <w:tcW w:w="1451" w:type="dxa"/>
            <w:hideMark/>
          </w:tcPr>
          <w:p w14:paraId="02FD044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3F98DC1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6640848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5429DB0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Igrapiúna</w:t>
            </w:r>
          </w:p>
        </w:tc>
        <w:tc>
          <w:tcPr>
            <w:tcW w:w="1675" w:type="dxa"/>
            <w:hideMark/>
          </w:tcPr>
          <w:p w14:paraId="64C58D0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09BF9F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-13.8253</w:t>
            </w:r>
          </w:p>
        </w:tc>
        <w:tc>
          <w:tcPr>
            <w:tcW w:w="1371" w:type="dxa"/>
            <w:noWrap/>
            <w:hideMark/>
          </w:tcPr>
          <w:p w14:paraId="175BC0C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-39.1305</w:t>
            </w:r>
          </w:p>
        </w:tc>
        <w:tc>
          <w:tcPr>
            <w:tcW w:w="1473" w:type="dxa"/>
            <w:hideMark/>
          </w:tcPr>
          <w:p w14:paraId="35FF4B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Cirino et al. 2020</w:t>
            </w:r>
          </w:p>
        </w:tc>
      </w:tr>
      <w:tr w:rsidR="006C1183" w:rsidRPr="00880082" w14:paraId="64F7FB77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AD3F79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235</w:t>
            </w:r>
          </w:p>
        </w:tc>
        <w:tc>
          <w:tcPr>
            <w:tcW w:w="2172" w:type="dxa"/>
            <w:hideMark/>
          </w:tcPr>
          <w:p w14:paraId="00CD5F4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Rhopalias coronatus</w:t>
            </w:r>
          </w:p>
        </w:tc>
        <w:tc>
          <w:tcPr>
            <w:tcW w:w="1451" w:type="dxa"/>
            <w:hideMark/>
          </w:tcPr>
          <w:p w14:paraId="61CBF17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67FB4C8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2EB4BF3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6718CD2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Igrapiúna</w:t>
            </w:r>
          </w:p>
        </w:tc>
        <w:tc>
          <w:tcPr>
            <w:tcW w:w="1675" w:type="dxa"/>
            <w:hideMark/>
          </w:tcPr>
          <w:p w14:paraId="3D83ADD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7FB09B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-13.8253</w:t>
            </w:r>
          </w:p>
        </w:tc>
        <w:tc>
          <w:tcPr>
            <w:tcW w:w="1371" w:type="dxa"/>
            <w:noWrap/>
            <w:hideMark/>
          </w:tcPr>
          <w:p w14:paraId="354E00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-39.1305</w:t>
            </w:r>
          </w:p>
        </w:tc>
        <w:tc>
          <w:tcPr>
            <w:tcW w:w="1473" w:type="dxa"/>
            <w:hideMark/>
          </w:tcPr>
          <w:p w14:paraId="0C77A4B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Cirino et al. 2020</w:t>
            </w:r>
          </w:p>
        </w:tc>
      </w:tr>
      <w:tr w:rsidR="006C1183" w:rsidRPr="00880082" w14:paraId="1D17258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876FA6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236</w:t>
            </w:r>
          </w:p>
        </w:tc>
        <w:tc>
          <w:tcPr>
            <w:tcW w:w="2172" w:type="dxa"/>
            <w:hideMark/>
          </w:tcPr>
          <w:p w14:paraId="2770B95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Mathevotaenia bivittata</w:t>
            </w:r>
          </w:p>
        </w:tc>
        <w:tc>
          <w:tcPr>
            <w:tcW w:w="1451" w:type="dxa"/>
            <w:hideMark/>
          </w:tcPr>
          <w:p w14:paraId="2A828DA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6D820E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3176DAE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37B78E6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Igrapiúna</w:t>
            </w:r>
          </w:p>
        </w:tc>
        <w:tc>
          <w:tcPr>
            <w:tcW w:w="1675" w:type="dxa"/>
            <w:hideMark/>
          </w:tcPr>
          <w:p w14:paraId="17DDF24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38A3B1B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-13.8253</w:t>
            </w:r>
          </w:p>
        </w:tc>
        <w:tc>
          <w:tcPr>
            <w:tcW w:w="1371" w:type="dxa"/>
            <w:noWrap/>
            <w:hideMark/>
          </w:tcPr>
          <w:p w14:paraId="7AE53D8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-39.1305</w:t>
            </w:r>
          </w:p>
        </w:tc>
        <w:tc>
          <w:tcPr>
            <w:tcW w:w="1473" w:type="dxa"/>
            <w:hideMark/>
          </w:tcPr>
          <w:p w14:paraId="4776368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Cirino et al. 2020</w:t>
            </w:r>
          </w:p>
        </w:tc>
      </w:tr>
      <w:tr w:rsidR="006C1183" w:rsidRPr="00880082" w14:paraId="577C3D53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C0753E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237</w:t>
            </w:r>
          </w:p>
        </w:tc>
        <w:tc>
          <w:tcPr>
            <w:tcW w:w="2172" w:type="dxa"/>
            <w:hideMark/>
          </w:tcPr>
          <w:p w14:paraId="602AB70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Oligacanthorhynchus microcephalus</w:t>
            </w:r>
          </w:p>
        </w:tc>
        <w:tc>
          <w:tcPr>
            <w:tcW w:w="1451" w:type="dxa"/>
            <w:hideMark/>
          </w:tcPr>
          <w:p w14:paraId="61BCA03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Metachirus myosuros</w:t>
            </w:r>
          </w:p>
        </w:tc>
        <w:tc>
          <w:tcPr>
            <w:tcW w:w="1366" w:type="dxa"/>
            <w:hideMark/>
          </w:tcPr>
          <w:p w14:paraId="1C5C71C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2185671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15D08CA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Igrapiúna</w:t>
            </w:r>
          </w:p>
        </w:tc>
        <w:tc>
          <w:tcPr>
            <w:tcW w:w="1675" w:type="dxa"/>
            <w:hideMark/>
          </w:tcPr>
          <w:p w14:paraId="7CB0144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0A075B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-13.8253</w:t>
            </w:r>
          </w:p>
        </w:tc>
        <w:tc>
          <w:tcPr>
            <w:tcW w:w="1371" w:type="dxa"/>
            <w:noWrap/>
            <w:hideMark/>
          </w:tcPr>
          <w:p w14:paraId="5743EC7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-39.1305</w:t>
            </w:r>
          </w:p>
        </w:tc>
        <w:tc>
          <w:tcPr>
            <w:tcW w:w="1473" w:type="dxa"/>
            <w:hideMark/>
          </w:tcPr>
          <w:p w14:paraId="63D402C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Cirino et al. 2020</w:t>
            </w:r>
          </w:p>
        </w:tc>
      </w:tr>
      <w:tr w:rsidR="006C1183" w:rsidRPr="00880082" w14:paraId="7BDD5A74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449849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238</w:t>
            </w:r>
          </w:p>
        </w:tc>
        <w:tc>
          <w:tcPr>
            <w:tcW w:w="2172" w:type="dxa"/>
            <w:hideMark/>
          </w:tcPr>
          <w:p w14:paraId="2370CD8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noWrap/>
            <w:hideMark/>
          </w:tcPr>
          <w:p w14:paraId="398A909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13DA8A3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41F515C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noWrap/>
            <w:hideMark/>
          </w:tcPr>
          <w:p w14:paraId="72515D2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Elisio Medrado</w:t>
            </w:r>
          </w:p>
        </w:tc>
        <w:tc>
          <w:tcPr>
            <w:tcW w:w="1675" w:type="dxa"/>
            <w:noWrap/>
            <w:hideMark/>
          </w:tcPr>
          <w:p w14:paraId="3670075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02D6BB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-12.9331</w:t>
            </w:r>
          </w:p>
        </w:tc>
        <w:tc>
          <w:tcPr>
            <w:tcW w:w="1371" w:type="dxa"/>
            <w:noWrap/>
            <w:hideMark/>
          </w:tcPr>
          <w:p w14:paraId="02D758A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-39.5124</w:t>
            </w:r>
          </w:p>
        </w:tc>
        <w:tc>
          <w:tcPr>
            <w:tcW w:w="1473" w:type="dxa"/>
            <w:hideMark/>
          </w:tcPr>
          <w:p w14:paraId="1A70FE6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Brito Junior et al. 2020</w:t>
            </w:r>
          </w:p>
        </w:tc>
      </w:tr>
      <w:tr w:rsidR="006C1183" w:rsidRPr="00880082" w14:paraId="0F7620F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5E41BE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239</w:t>
            </w:r>
          </w:p>
        </w:tc>
        <w:tc>
          <w:tcPr>
            <w:tcW w:w="2172" w:type="dxa"/>
            <w:hideMark/>
          </w:tcPr>
          <w:p w14:paraId="4B10509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noWrap/>
            <w:hideMark/>
          </w:tcPr>
          <w:p w14:paraId="4BF1076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78B4C92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4A9526B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56FA528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Igrapiúna</w:t>
            </w:r>
          </w:p>
        </w:tc>
        <w:tc>
          <w:tcPr>
            <w:tcW w:w="1675" w:type="dxa"/>
            <w:noWrap/>
            <w:hideMark/>
          </w:tcPr>
          <w:p w14:paraId="5C3DEDE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4EDC62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-13.8253</w:t>
            </w:r>
          </w:p>
        </w:tc>
        <w:tc>
          <w:tcPr>
            <w:tcW w:w="1371" w:type="dxa"/>
            <w:noWrap/>
            <w:hideMark/>
          </w:tcPr>
          <w:p w14:paraId="77A884D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-39.1305</w:t>
            </w:r>
          </w:p>
        </w:tc>
        <w:tc>
          <w:tcPr>
            <w:tcW w:w="1473" w:type="dxa"/>
            <w:hideMark/>
          </w:tcPr>
          <w:p w14:paraId="16FD536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Brito Junior et al. 2020</w:t>
            </w:r>
          </w:p>
        </w:tc>
      </w:tr>
      <w:tr w:rsidR="006C1183" w:rsidRPr="00880082" w14:paraId="5AE718B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1DA74B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240</w:t>
            </w:r>
          </w:p>
        </w:tc>
        <w:tc>
          <w:tcPr>
            <w:tcW w:w="2172" w:type="dxa"/>
            <w:hideMark/>
          </w:tcPr>
          <w:p w14:paraId="74BBC4E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627CBB0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microtarsus</w:t>
            </w:r>
          </w:p>
        </w:tc>
        <w:tc>
          <w:tcPr>
            <w:tcW w:w="1366" w:type="dxa"/>
            <w:hideMark/>
          </w:tcPr>
          <w:p w14:paraId="661F42D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8535F3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11795EA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Ilhéus</w:t>
            </w:r>
          </w:p>
        </w:tc>
        <w:tc>
          <w:tcPr>
            <w:tcW w:w="1675" w:type="dxa"/>
            <w:noWrap/>
            <w:hideMark/>
          </w:tcPr>
          <w:p w14:paraId="783229E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377E63F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-14.7973</w:t>
            </w:r>
          </w:p>
        </w:tc>
        <w:tc>
          <w:tcPr>
            <w:tcW w:w="1371" w:type="dxa"/>
            <w:noWrap/>
            <w:hideMark/>
          </w:tcPr>
          <w:p w14:paraId="06CD43D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-39.0355</w:t>
            </w:r>
          </w:p>
        </w:tc>
        <w:tc>
          <w:tcPr>
            <w:tcW w:w="1473" w:type="dxa"/>
            <w:hideMark/>
          </w:tcPr>
          <w:p w14:paraId="0BAF309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Brito Junior et al. 2020</w:t>
            </w:r>
          </w:p>
        </w:tc>
      </w:tr>
      <w:tr w:rsidR="006C1183" w:rsidRPr="00880082" w14:paraId="5C500A1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EAD2AB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241</w:t>
            </w:r>
          </w:p>
        </w:tc>
        <w:tc>
          <w:tcPr>
            <w:tcW w:w="2172" w:type="dxa"/>
            <w:hideMark/>
          </w:tcPr>
          <w:p w14:paraId="044C3AF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7B8008F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79E61FF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0C650DF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1BD672D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Mascote</w:t>
            </w:r>
          </w:p>
        </w:tc>
        <w:tc>
          <w:tcPr>
            <w:tcW w:w="1675" w:type="dxa"/>
            <w:noWrap/>
            <w:hideMark/>
          </w:tcPr>
          <w:p w14:paraId="0D01347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0247A60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-15.5721</w:t>
            </w:r>
          </w:p>
        </w:tc>
        <w:tc>
          <w:tcPr>
            <w:tcW w:w="1371" w:type="dxa"/>
            <w:noWrap/>
            <w:hideMark/>
          </w:tcPr>
          <w:p w14:paraId="11BA509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-39.2917</w:t>
            </w:r>
          </w:p>
        </w:tc>
        <w:tc>
          <w:tcPr>
            <w:tcW w:w="1473" w:type="dxa"/>
            <w:hideMark/>
          </w:tcPr>
          <w:p w14:paraId="33B25AB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Brito Junior et al. 2020</w:t>
            </w:r>
          </w:p>
        </w:tc>
      </w:tr>
      <w:tr w:rsidR="006C1183" w:rsidRPr="00880082" w14:paraId="2C8DF48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5A09AE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242</w:t>
            </w:r>
          </w:p>
        </w:tc>
        <w:tc>
          <w:tcPr>
            <w:tcW w:w="2172" w:type="dxa"/>
            <w:hideMark/>
          </w:tcPr>
          <w:p w14:paraId="7D637BB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6C8EEA1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41B8161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4E34CCD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5AA4504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Belmonte</w:t>
            </w:r>
          </w:p>
        </w:tc>
        <w:tc>
          <w:tcPr>
            <w:tcW w:w="1675" w:type="dxa"/>
            <w:noWrap/>
            <w:hideMark/>
          </w:tcPr>
          <w:p w14:paraId="6CA9197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2E42203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-15.8596</w:t>
            </w:r>
          </w:p>
        </w:tc>
        <w:tc>
          <w:tcPr>
            <w:tcW w:w="1371" w:type="dxa"/>
            <w:noWrap/>
            <w:hideMark/>
          </w:tcPr>
          <w:p w14:paraId="39DA330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-38.8903</w:t>
            </w:r>
          </w:p>
        </w:tc>
        <w:tc>
          <w:tcPr>
            <w:tcW w:w="1473" w:type="dxa"/>
            <w:hideMark/>
          </w:tcPr>
          <w:p w14:paraId="02E52A2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Brito Junior et al. 2020</w:t>
            </w:r>
          </w:p>
        </w:tc>
      </w:tr>
      <w:tr w:rsidR="006C1183" w:rsidRPr="00880082" w14:paraId="69FC5AD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CE9BB6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243</w:t>
            </w:r>
          </w:p>
        </w:tc>
        <w:tc>
          <w:tcPr>
            <w:tcW w:w="2172" w:type="dxa"/>
            <w:hideMark/>
          </w:tcPr>
          <w:p w14:paraId="0DC7344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2E2DB48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murina</w:t>
            </w:r>
          </w:p>
        </w:tc>
        <w:tc>
          <w:tcPr>
            <w:tcW w:w="1366" w:type="dxa"/>
            <w:hideMark/>
          </w:tcPr>
          <w:p w14:paraId="2A72867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069E4A2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018F340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Ilhéus</w:t>
            </w:r>
          </w:p>
        </w:tc>
        <w:tc>
          <w:tcPr>
            <w:tcW w:w="1675" w:type="dxa"/>
            <w:noWrap/>
            <w:hideMark/>
          </w:tcPr>
          <w:p w14:paraId="6DCBA81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38FB5E8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-14.7973</w:t>
            </w:r>
          </w:p>
        </w:tc>
        <w:tc>
          <w:tcPr>
            <w:tcW w:w="1371" w:type="dxa"/>
            <w:noWrap/>
            <w:hideMark/>
          </w:tcPr>
          <w:p w14:paraId="1E65677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-39.0355</w:t>
            </w:r>
          </w:p>
        </w:tc>
        <w:tc>
          <w:tcPr>
            <w:tcW w:w="1473" w:type="dxa"/>
            <w:hideMark/>
          </w:tcPr>
          <w:p w14:paraId="333DEEB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Brito Junior et al. 2020</w:t>
            </w:r>
          </w:p>
        </w:tc>
      </w:tr>
      <w:tr w:rsidR="006C1183" w:rsidRPr="00880082" w14:paraId="66C18E6E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136D5D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244</w:t>
            </w:r>
          </w:p>
        </w:tc>
        <w:tc>
          <w:tcPr>
            <w:tcW w:w="2172" w:type="dxa"/>
            <w:hideMark/>
          </w:tcPr>
          <w:p w14:paraId="7FB533E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6594E64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murina</w:t>
            </w:r>
          </w:p>
        </w:tc>
        <w:tc>
          <w:tcPr>
            <w:tcW w:w="1366" w:type="dxa"/>
            <w:hideMark/>
          </w:tcPr>
          <w:p w14:paraId="1C52347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18B28AF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1489531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Belmonte</w:t>
            </w:r>
          </w:p>
        </w:tc>
        <w:tc>
          <w:tcPr>
            <w:tcW w:w="1675" w:type="dxa"/>
            <w:noWrap/>
            <w:hideMark/>
          </w:tcPr>
          <w:p w14:paraId="73453F6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429ED03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-15.8596</w:t>
            </w:r>
          </w:p>
        </w:tc>
        <w:tc>
          <w:tcPr>
            <w:tcW w:w="1371" w:type="dxa"/>
            <w:noWrap/>
            <w:hideMark/>
          </w:tcPr>
          <w:p w14:paraId="61A616C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-38.8903</w:t>
            </w:r>
          </w:p>
        </w:tc>
        <w:tc>
          <w:tcPr>
            <w:tcW w:w="1473" w:type="dxa"/>
            <w:hideMark/>
          </w:tcPr>
          <w:p w14:paraId="3BC3EF5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Brito Junior et al. 2020</w:t>
            </w:r>
          </w:p>
        </w:tc>
      </w:tr>
      <w:tr w:rsidR="006C1183" w:rsidRPr="00880082" w14:paraId="249372B4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2A820A2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245</w:t>
            </w:r>
          </w:p>
        </w:tc>
        <w:tc>
          <w:tcPr>
            <w:tcW w:w="2172" w:type="dxa"/>
            <w:hideMark/>
          </w:tcPr>
          <w:p w14:paraId="59CC14C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05458F8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Marmosops incanus</w:t>
            </w:r>
          </w:p>
        </w:tc>
        <w:tc>
          <w:tcPr>
            <w:tcW w:w="1366" w:type="dxa"/>
            <w:hideMark/>
          </w:tcPr>
          <w:p w14:paraId="58A0E0B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2EDA048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7CEBA6E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Mascote</w:t>
            </w:r>
          </w:p>
        </w:tc>
        <w:tc>
          <w:tcPr>
            <w:tcW w:w="1675" w:type="dxa"/>
            <w:noWrap/>
            <w:hideMark/>
          </w:tcPr>
          <w:p w14:paraId="776E9DD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69A95A3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-15.5721</w:t>
            </w:r>
          </w:p>
        </w:tc>
        <w:tc>
          <w:tcPr>
            <w:tcW w:w="1371" w:type="dxa"/>
            <w:noWrap/>
            <w:hideMark/>
          </w:tcPr>
          <w:p w14:paraId="20F7544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-39.2917</w:t>
            </w:r>
          </w:p>
        </w:tc>
        <w:tc>
          <w:tcPr>
            <w:tcW w:w="1473" w:type="dxa"/>
            <w:hideMark/>
          </w:tcPr>
          <w:p w14:paraId="4B695FF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Brito Junior et al. 2020</w:t>
            </w:r>
          </w:p>
        </w:tc>
      </w:tr>
      <w:tr w:rsidR="006C1183" w:rsidRPr="00880082" w14:paraId="2D47B4D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7A4336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246</w:t>
            </w:r>
          </w:p>
        </w:tc>
        <w:tc>
          <w:tcPr>
            <w:tcW w:w="2172" w:type="dxa"/>
            <w:hideMark/>
          </w:tcPr>
          <w:p w14:paraId="0155430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3EF9FF8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Marmosops incanus</w:t>
            </w:r>
          </w:p>
        </w:tc>
        <w:tc>
          <w:tcPr>
            <w:tcW w:w="1366" w:type="dxa"/>
            <w:hideMark/>
          </w:tcPr>
          <w:p w14:paraId="17CC7B3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1A9EDEF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5BDD881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Igrapiúna</w:t>
            </w:r>
          </w:p>
        </w:tc>
        <w:tc>
          <w:tcPr>
            <w:tcW w:w="1675" w:type="dxa"/>
            <w:noWrap/>
            <w:hideMark/>
          </w:tcPr>
          <w:p w14:paraId="5CBAE80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0964DA5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-13.8253</w:t>
            </w:r>
          </w:p>
        </w:tc>
        <w:tc>
          <w:tcPr>
            <w:tcW w:w="1371" w:type="dxa"/>
            <w:noWrap/>
            <w:hideMark/>
          </w:tcPr>
          <w:p w14:paraId="7D192E7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-39.1305</w:t>
            </w:r>
          </w:p>
        </w:tc>
        <w:tc>
          <w:tcPr>
            <w:tcW w:w="1473" w:type="dxa"/>
            <w:hideMark/>
          </w:tcPr>
          <w:p w14:paraId="4A189CE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Brito Junior et al. 2020</w:t>
            </w:r>
          </w:p>
        </w:tc>
      </w:tr>
      <w:tr w:rsidR="006C1183" w:rsidRPr="00880082" w14:paraId="2B4726D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2F25A8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247</w:t>
            </w:r>
          </w:p>
        </w:tc>
        <w:tc>
          <w:tcPr>
            <w:tcW w:w="2172" w:type="dxa"/>
            <w:hideMark/>
          </w:tcPr>
          <w:p w14:paraId="1688AC0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143BD24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americana</w:t>
            </w:r>
          </w:p>
        </w:tc>
        <w:tc>
          <w:tcPr>
            <w:tcW w:w="1366" w:type="dxa"/>
            <w:hideMark/>
          </w:tcPr>
          <w:p w14:paraId="55FF73F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4410BA1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50BF41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Igrapiúna</w:t>
            </w:r>
          </w:p>
        </w:tc>
        <w:tc>
          <w:tcPr>
            <w:tcW w:w="1675" w:type="dxa"/>
            <w:noWrap/>
            <w:hideMark/>
          </w:tcPr>
          <w:p w14:paraId="5444442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59F66CA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-13.8253</w:t>
            </w:r>
          </w:p>
        </w:tc>
        <w:tc>
          <w:tcPr>
            <w:tcW w:w="1371" w:type="dxa"/>
            <w:noWrap/>
            <w:hideMark/>
          </w:tcPr>
          <w:p w14:paraId="5DB2DAC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-39.1305</w:t>
            </w:r>
          </w:p>
        </w:tc>
        <w:tc>
          <w:tcPr>
            <w:tcW w:w="1473" w:type="dxa"/>
            <w:hideMark/>
          </w:tcPr>
          <w:p w14:paraId="31808A5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Brito Junior et al. 2020</w:t>
            </w:r>
          </w:p>
        </w:tc>
      </w:tr>
      <w:tr w:rsidR="006C1183" w:rsidRPr="00880082" w14:paraId="483CBE26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63A99850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248</w:t>
            </w:r>
          </w:p>
        </w:tc>
        <w:tc>
          <w:tcPr>
            <w:tcW w:w="2172" w:type="dxa"/>
            <w:hideMark/>
          </w:tcPr>
          <w:p w14:paraId="7C45143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Eimeria philanderi</w:t>
            </w:r>
          </w:p>
        </w:tc>
        <w:tc>
          <w:tcPr>
            <w:tcW w:w="1451" w:type="dxa"/>
            <w:hideMark/>
          </w:tcPr>
          <w:p w14:paraId="01259C6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1AEE29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3DBD1C6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1AF69AE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Una</w:t>
            </w:r>
          </w:p>
        </w:tc>
        <w:tc>
          <w:tcPr>
            <w:tcW w:w="1675" w:type="dxa"/>
            <w:noWrap/>
            <w:hideMark/>
          </w:tcPr>
          <w:p w14:paraId="01A07F9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054C3D4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-15.2696</w:t>
            </w:r>
          </w:p>
        </w:tc>
        <w:tc>
          <w:tcPr>
            <w:tcW w:w="1371" w:type="dxa"/>
            <w:noWrap/>
            <w:hideMark/>
          </w:tcPr>
          <w:p w14:paraId="58D833D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-39.0694</w:t>
            </w:r>
          </w:p>
        </w:tc>
        <w:tc>
          <w:tcPr>
            <w:tcW w:w="1473" w:type="dxa"/>
            <w:hideMark/>
          </w:tcPr>
          <w:p w14:paraId="794ADE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Fehlberg et al. 2018</w:t>
            </w:r>
          </w:p>
        </w:tc>
      </w:tr>
      <w:tr w:rsidR="006C1183" w:rsidRPr="00880082" w14:paraId="58C7A204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5D57988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249</w:t>
            </w:r>
          </w:p>
        </w:tc>
        <w:tc>
          <w:tcPr>
            <w:tcW w:w="2172" w:type="dxa"/>
            <w:hideMark/>
          </w:tcPr>
          <w:p w14:paraId="0483ACB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Eimeria gambai</w:t>
            </w:r>
          </w:p>
        </w:tc>
        <w:tc>
          <w:tcPr>
            <w:tcW w:w="1451" w:type="dxa"/>
            <w:hideMark/>
          </w:tcPr>
          <w:p w14:paraId="4A85C65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0917CE7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7158FF5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7E49022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Belmonte</w:t>
            </w:r>
          </w:p>
        </w:tc>
        <w:tc>
          <w:tcPr>
            <w:tcW w:w="1675" w:type="dxa"/>
            <w:noWrap/>
            <w:hideMark/>
          </w:tcPr>
          <w:p w14:paraId="51E45FB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4138EFA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-15.8596</w:t>
            </w:r>
          </w:p>
        </w:tc>
        <w:tc>
          <w:tcPr>
            <w:tcW w:w="1371" w:type="dxa"/>
            <w:noWrap/>
            <w:hideMark/>
          </w:tcPr>
          <w:p w14:paraId="404FDE3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-38.8903</w:t>
            </w:r>
          </w:p>
        </w:tc>
        <w:tc>
          <w:tcPr>
            <w:tcW w:w="1473" w:type="dxa"/>
            <w:hideMark/>
          </w:tcPr>
          <w:p w14:paraId="530DF0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Fehlberg et al. 2018</w:t>
            </w:r>
          </w:p>
        </w:tc>
      </w:tr>
      <w:tr w:rsidR="006C1183" w:rsidRPr="00880082" w14:paraId="6896A12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D9F659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250</w:t>
            </w:r>
          </w:p>
        </w:tc>
        <w:tc>
          <w:tcPr>
            <w:tcW w:w="2172" w:type="dxa"/>
            <w:hideMark/>
          </w:tcPr>
          <w:p w14:paraId="67085E0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Eimeria philanderi</w:t>
            </w:r>
          </w:p>
        </w:tc>
        <w:tc>
          <w:tcPr>
            <w:tcW w:w="1451" w:type="dxa"/>
            <w:hideMark/>
          </w:tcPr>
          <w:p w14:paraId="470BA07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americana</w:t>
            </w:r>
          </w:p>
        </w:tc>
        <w:tc>
          <w:tcPr>
            <w:tcW w:w="1366" w:type="dxa"/>
            <w:hideMark/>
          </w:tcPr>
          <w:p w14:paraId="2418978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5E78FD4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6298E58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Una</w:t>
            </w:r>
          </w:p>
        </w:tc>
        <w:tc>
          <w:tcPr>
            <w:tcW w:w="1675" w:type="dxa"/>
            <w:noWrap/>
            <w:hideMark/>
          </w:tcPr>
          <w:p w14:paraId="1EAA655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09FF0A7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-15.2696</w:t>
            </w:r>
          </w:p>
        </w:tc>
        <w:tc>
          <w:tcPr>
            <w:tcW w:w="1371" w:type="dxa"/>
            <w:noWrap/>
            <w:hideMark/>
          </w:tcPr>
          <w:p w14:paraId="1840FF6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-39.0694</w:t>
            </w:r>
          </w:p>
        </w:tc>
        <w:tc>
          <w:tcPr>
            <w:tcW w:w="1473" w:type="dxa"/>
            <w:hideMark/>
          </w:tcPr>
          <w:p w14:paraId="1092BE2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Fehlberg et al. 2018</w:t>
            </w:r>
          </w:p>
        </w:tc>
      </w:tr>
      <w:tr w:rsidR="006C1183" w:rsidRPr="00880082" w14:paraId="0B0894E0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5B263E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251</w:t>
            </w:r>
          </w:p>
        </w:tc>
        <w:tc>
          <w:tcPr>
            <w:tcW w:w="2172" w:type="dxa"/>
            <w:hideMark/>
          </w:tcPr>
          <w:p w14:paraId="57B0BC3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Eimeria philanderi</w:t>
            </w:r>
          </w:p>
        </w:tc>
        <w:tc>
          <w:tcPr>
            <w:tcW w:w="1451" w:type="dxa"/>
            <w:hideMark/>
          </w:tcPr>
          <w:p w14:paraId="32305AB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americana</w:t>
            </w:r>
          </w:p>
        </w:tc>
        <w:tc>
          <w:tcPr>
            <w:tcW w:w="1366" w:type="dxa"/>
            <w:hideMark/>
          </w:tcPr>
          <w:p w14:paraId="04154A8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3FD8859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7089D15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Belmonte</w:t>
            </w:r>
          </w:p>
        </w:tc>
        <w:tc>
          <w:tcPr>
            <w:tcW w:w="1675" w:type="dxa"/>
            <w:noWrap/>
            <w:hideMark/>
          </w:tcPr>
          <w:p w14:paraId="722FD3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2FD6EB8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-15.8596</w:t>
            </w:r>
          </w:p>
        </w:tc>
        <w:tc>
          <w:tcPr>
            <w:tcW w:w="1371" w:type="dxa"/>
            <w:noWrap/>
            <w:hideMark/>
          </w:tcPr>
          <w:p w14:paraId="6315A53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-38.8903</w:t>
            </w:r>
          </w:p>
        </w:tc>
        <w:tc>
          <w:tcPr>
            <w:tcW w:w="1473" w:type="dxa"/>
            <w:hideMark/>
          </w:tcPr>
          <w:p w14:paraId="50709B7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Fehlberg et al. 2018</w:t>
            </w:r>
          </w:p>
        </w:tc>
      </w:tr>
      <w:tr w:rsidR="006C1183" w:rsidRPr="00880082" w14:paraId="381CC882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343FFC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252</w:t>
            </w:r>
          </w:p>
        </w:tc>
        <w:tc>
          <w:tcPr>
            <w:tcW w:w="2172" w:type="dxa"/>
            <w:hideMark/>
          </w:tcPr>
          <w:p w14:paraId="42B8948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Eimeria philanderi Eimeria gambai</w:t>
            </w:r>
          </w:p>
        </w:tc>
        <w:tc>
          <w:tcPr>
            <w:tcW w:w="1451" w:type="dxa"/>
            <w:hideMark/>
          </w:tcPr>
          <w:p w14:paraId="3E26654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demerarae</w:t>
            </w:r>
          </w:p>
        </w:tc>
        <w:tc>
          <w:tcPr>
            <w:tcW w:w="1366" w:type="dxa"/>
            <w:hideMark/>
          </w:tcPr>
          <w:p w14:paraId="6207CF5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60A9730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5FAE9F2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Una</w:t>
            </w:r>
          </w:p>
        </w:tc>
        <w:tc>
          <w:tcPr>
            <w:tcW w:w="1675" w:type="dxa"/>
            <w:noWrap/>
            <w:hideMark/>
          </w:tcPr>
          <w:p w14:paraId="491C32D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59D771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-15.2696</w:t>
            </w:r>
          </w:p>
        </w:tc>
        <w:tc>
          <w:tcPr>
            <w:tcW w:w="1371" w:type="dxa"/>
            <w:noWrap/>
            <w:hideMark/>
          </w:tcPr>
          <w:p w14:paraId="392DA7F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-39.0694</w:t>
            </w:r>
          </w:p>
        </w:tc>
        <w:tc>
          <w:tcPr>
            <w:tcW w:w="1473" w:type="dxa"/>
            <w:hideMark/>
          </w:tcPr>
          <w:p w14:paraId="2792719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Fehlberg et al. 2018</w:t>
            </w:r>
          </w:p>
        </w:tc>
      </w:tr>
      <w:tr w:rsidR="006C1183" w:rsidRPr="00880082" w14:paraId="7F9D8983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344F97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253</w:t>
            </w:r>
          </w:p>
        </w:tc>
        <w:tc>
          <w:tcPr>
            <w:tcW w:w="2172" w:type="dxa"/>
            <w:hideMark/>
          </w:tcPr>
          <w:p w14:paraId="48234D0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Eimeria philanderi Eimeria gambai</w:t>
            </w:r>
          </w:p>
        </w:tc>
        <w:tc>
          <w:tcPr>
            <w:tcW w:w="1451" w:type="dxa"/>
            <w:hideMark/>
          </w:tcPr>
          <w:p w14:paraId="0D4FF17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murina</w:t>
            </w:r>
          </w:p>
        </w:tc>
        <w:tc>
          <w:tcPr>
            <w:tcW w:w="1366" w:type="dxa"/>
            <w:hideMark/>
          </w:tcPr>
          <w:p w14:paraId="4EEF6B3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51F05ED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0D742E3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Una</w:t>
            </w:r>
          </w:p>
        </w:tc>
        <w:tc>
          <w:tcPr>
            <w:tcW w:w="1675" w:type="dxa"/>
            <w:noWrap/>
            <w:hideMark/>
          </w:tcPr>
          <w:p w14:paraId="3D1E877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5740C27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-15.2696</w:t>
            </w:r>
          </w:p>
        </w:tc>
        <w:tc>
          <w:tcPr>
            <w:tcW w:w="1371" w:type="dxa"/>
            <w:noWrap/>
            <w:hideMark/>
          </w:tcPr>
          <w:p w14:paraId="6A722DD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-39.0694</w:t>
            </w:r>
          </w:p>
        </w:tc>
        <w:tc>
          <w:tcPr>
            <w:tcW w:w="1473" w:type="dxa"/>
            <w:hideMark/>
          </w:tcPr>
          <w:p w14:paraId="3954A72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Fehlberg et al. 2018</w:t>
            </w:r>
          </w:p>
        </w:tc>
      </w:tr>
      <w:tr w:rsidR="006C1183" w:rsidRPr="00880082" w14:paraId="41681981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9B15A9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254</w:t>
            </w:r>
          </w:p>
        </w:tc>
        <w:tc>
          <w:tcPr>
            <w:tcW w:w="2172" w:type="dxa"/>
            <w:hideMark/>
          </w:tcPr>
          <w:p w14:paraId="03ECC08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Eimeria philanderi Eimeria gambai</w:t>
            </w:r>
          </w:p>
        </w:tc>
        <w:tc>
          <w:tcPr>
            <w:tcW w:w="1451" w:type="dxa"/>
            <w:hideMark/>
          </w:tcPr>
          <w:p w14:paraId="2CA1B515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murina</w:t>
            </w:r>
          </w:p>
        </w:tc>
        <w:tc>
          <w:tcPr>
            <w:tcW w:w="1366" w:type="dxa"/>
            <w:hideMark/>
          </w:tcPr>
          <w:p w14:paraId="52ACC48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48FBC64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7DF2992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Mascote</w:t>
            </w:r>
          </w:p>
        </w:tc>
        <w:tc>
          <w:tcPr>
            <w:tcW w:w="1675" w:type="dxa"/>
            <w:noWrap/>
            <w:hideMark/>
          </w:tcPr>
          <w:p w14:paraId="5EEBA8E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11BB26B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-15.5721</w:t>
            </w:r>
          </w:p>
        </w:tc>
        <w:tc>
          <w:tcPr>
            <w:tcW w:w="1371" w:type="dxa"/>
            <w:noWrap/>
            <w:hideMark/>
          </w:tcPr>
          <w:p w14:paraId="53CA20C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-39.2917</w:t>
            </w:r>
          </w:p>
        </w:tc>
        <w:tc>
          <w:tcPr>
            <w:tcW w:w="1473" w:type="dxa"/>
            <w:hideMark/>
          </w:tcPr>
          <w:p w14:paraId="0C58B01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Fehlberg et al. 2018</w:t>
            </w:r>
          </w:p>
        </w:tc>
      </w:tr>
      <w:tr w:rsidR="006C1183" w:rsidRPr="00880082" w14:paraId="7E4D2A8D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51A737B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255</w:t>
            </w:r>
          </w:p>
        </w:tc>
        <w:tc>
          <w:tcPr>
            <w:tcW w:w="2172" w:type="dxa"/>
            <w:hideMark/>
          </w:tcPr>
          <w:p w14:paraId="171136C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Eimeria philanderi</w:t>
            </w:r>
          </w:p>
        </w:tc>
        <w:tc>
          <w:tcPr>
            <w:tcW w:w="1451" w:type="dxa"/>
            <w:hideMark/>
          </w:tcPr>
          <w:p w14:paraId="0A6E6AB3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murina</w:t>
            </w:r>
          </w:p>
        </w:tc>
        <w:tc>
          <w:tcPr>
            <w:tcW w:w="1366" w:type="dxa"/>
            <w:hideMark/>
          </w:tcPr>
          <w:p w14:paraId="49000DA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Mic</w:t>
            </w:r>
          </w:p>
        </w:tc>
        <w:tc>
          <w:tcPr>
            <w:tcW w:w="571" w:type="dxa"/>
            <w:noWrap/>
            <w:hideMark/>
          </w:tcPr>
          <w:p w14:paraId="221965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435C01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Belmonte</w:t>
            </w:r>
          </w:p>
        </w:tc>
        <w:tc>
          <w:tcPr>
            <w:tcW w:w="1675" w:type="dxa"/>
            <w:noWrap/>
            <w:hideMark/>
          </w:tcPr>
          <w:p w14:paraId="3BB6CC1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Estadual de Santa Cruz</w:t>
            </w:r>
          </w:p>
        </w:tc>
        <w:tc>
          <w:tcPr>
            <w:tcW w:w="1151" w:type="dxa"/>
            <w:noWrap/>
            <w:hideMark/>
          </w:tcPr>
          <w:p w14:paraId="6EC1337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-15.8596</w:t>
            </w:r>
          </w:p>
        </w:tc>
        <w:tc>
          <w:tcPr>
            <w:tcW w:w="1371" w:type="dxa"/>
            <w:noWrap/>
            <w:hideMark/>
          </w:tcPr>
          <w:p w14:paraId="04E098F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-38.8903</w:t>
            </w:r>
          </w:p>
        </w:tc>
        <w:tc>
          <w:tcPr>
            <w:tcW w:w="1473" w:type="dxa"/>
            <w:hideMark/>
          </w:tcPr>
          <w:p w14:paraId="3759779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Fehlberg et al. 2018</w:t>
            </w:r>
          </w:p>
        </w:tc>
      </w:tr>
      <w:tr w:rsidR="006C1183" w:rsidRPr="00880082" w14:paraId="4FA86D1B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1664F7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256</w:t>
            </w:r>
          </w:p>
        </w:tc>
        <w:tc>
          <w:tcPr>
            <w:tcW w:w="2172" w:type="dxa"/>
            <w:hideMark/>
          </w:tcPr>
          <w:p w14:paraId="7D0480B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Rotavirus</w:t>
            </w:r>
          </w:p>
        </w:tc>
        <w:tc>
          <w:tcPr>
            <w:tcW w:w="1451" w:type="dxa"/>
            <w:hideMark/>
          </w:tcPr>
          <w:p w14:paraId="30CBEF7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1AAF48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182277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0932194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Serra dos Carajás</w:t>
            </w:r>
          </w:p>
        </w:tc>
        <w:tc>
          <w:tcPr>
            <w:tcW w:w="1675" w:type="dxa"/>
            <w:hideMark/>
          </w:tcPr>
          <w:p w14:paraId="62000F4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Evandro Chagas</w:t>
            </w:r>
          </w:p>
        </w:tc>
        <w:tc>
          <w:tcPr>
            <w:tcW w:w="1151" w:type="dxa"/>
            <w:noWrap/>
            <w:hideMark/>
          </w:tcPr>
          <w:p w14:paraId="3757253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-6.108056</w:t>
            </w:r>
          </w:p>
        </w:tc>
        <w:tc>
          <w:tcPr>
            <w:tcW w:w="1371" w:type="dxa"/>
            <w:noWrap/>
            <w:hideMark/>
          </w:tcPr>
          <w:p w14:paraId="253C2DB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-50.304444</w:t>
            </w:r>
          </w:p>
        </w:tc>
        <w:tc>
          <w:tcPr>
            <w:tcW w:w="1473" w:type="dxa"/>
            <w:hideMark/>
          </w:tcPr>
          <w:p w14:paraId="10B3755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Linhares et al. 1986</w:t>
            </w:r>
          </w:p>
        </w:tc>
      </w:tr>
      <w:tr w:rsidR="006C1183" w:rsidRPr="00880082" w14:paraId="4D64E18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0B6E85FE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257</w:t>
            </w:r>
          </w:p>
        </w:tc>
        <w:tc>
          <w:tcPr>
            <w:tcW w:w="2172" w:type="dxa"/>
            <w:noWrap/>
            <w:hideMark/>
          </w:tcPr>
          <w:p w14:paraId="2A172B4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Hepatovirus</w:t>
            </w:r>
          </w:p>
        </w:tc>
        <w:tc>
          <w:tcPr>
            <w:tcW w:w="1451" w:type="dxa"/>
            <w:hideMark/>
          </w:tcPr>
          <w:p w14:paraId="55E5147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505018B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2BD0F06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09A2B98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Altamira</w:t>
            </w:r>
          </w:p>
        </w:tc>
        <w:tc>
          <w:tcPr>
            <w:tcW w:w="1675" w:type="dxa"/>
            <w:hideMark/>
          </w:tcPr>
          <w:p w14:paraId="42B3D5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Evandro Chagas</w:t>
            </w:r>
          </w:p>
        </w:tc>
        <w:tc>
          <w:tcPr>
            <w:tcW w:w="1151" w:type="dxa"/>
            <w:noWrap/>
            <w:hideMark/>
          </w:tcPr>
          <w:p w14:paraId="0815FD7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-3.1946</w:t>
            </w:r>
          </w:p>
        </w:tc>
        <w:tc>
          <w:tcPr>
            <w:tcW w:w="1371" w:type="dxa"/>
            <w:noWrap/>
            <w:hideMark/>
          </w:tcPr>
          <w:p w14:paraId="4EAA730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-52.2093</w:t>
            </w:r>
          </w:p>
        </w:tc>
        <w:tc>
          <w:tcPr>
            <w:tcW w:w="1473" w:type="dxa"/>
            <w:hideMark/>
          </w:tcPr>
          <w:p w14:paraId="7C0B025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Soares et al. 1987</w:t>
            </w:r>
          </w:p>
        </w:tc>
      </w:tr>
      <w:tr w:rsidR="006C1183" w:rsidRPr="00880082" w14:paraId="67F30933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22CB48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258</w:t>
            </w:r>
          </w:p>
        </w:tc>
        <w:tc>
          <w:tcPr>
            <w:tcW w:w="2172" w:type="dxa"/>
            <w:noWrap/>
            <w:hideMark/>
          </w:tcPr>
          <w:p w14:paraId="7815CF7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Hepatovirus</w:t>
            </w:r>
          </w:p>
        </w:tc>
        <w:tc>
          <w:tcPr>
            <w:tcW w:w="1451" w:type="dxa"/>
            <w:hideMark/>
          </w:tcPr>
          <w:p w14:paraId="77C50C2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Didelphis marsupialis </w:t>
            </w:r>
          </w:p>
        </w:tc>
        <w:tc>
          <w:tcPr>
            <w:tcW w:w="1366" w:type="dxa"/>
            <w:hideMark/>
          </w:tcPr>
          <w:p w14:paraId="5D71159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656AD8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564B11A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Oriximiná</w:t>
            </w:r>
          </w:p>
        </w:tc>
        <w:tc>
          <w:tcPr>
            <w:tcW w:w="1675" w:type="dxa"/>
            <w:hideMark/>
          </w:tcPr>
          <w:p w14:paraId="18F1A4D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Evandro Chagas</w:t>
            </w:r>
          </w:p>
        </w:tc>
        <w:tc>
          <w:tcPr>
            <w:tcW w:w="1151" w:type="dxa"/>
            <w:noWrap/>
            <w:hideMark/>
          </w:tcPr>
          <w:p w14:paraId="094E80A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-1.75994</w:t>
            </w:r>
          </w:p>
        </w:tc>
        <w:tc>
          <w:tcPr>
            <w:tcW w:w="1371" w:type="dxa"/>
            <w:noWrap/>
            <w:hideMark/>
          </w:tcPr>
          <w:p w14:paraId="23AAAD1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-55.8625</w:t>
            </w:r>
          </w:p>
        </w:tc>
        <w:tc>
          <w:tcPr>
            <w:tcW w:w="1473" w:type="dxa"/>
            <w:hideMark/>
          </w:tcPr>
          <w:p w14:paraId="65BEE8B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Soares et al. 1987</w:t>
            </w:r>
          </w:p>
        </w:tc>
      </w:tr>
      <w:tr w:rsidR="006C1183" w:rsidRPr="00880082" w14:paraId="02003153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1B4DD5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259</w:t>
            </w:r>
          </w:p>
        </w:tc>
        <w:tc>
          <w:tcPr>
            <w:tcW w:w="2172" w:type="dxa"/>
            <w:hideMark/>
          </w:tcPr>
          <w:p w14:paraId="429D31F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Hantavirus</w:t>
            </w:r>
          </w:p>
        </w:tc>
        <w:tc>
          <w:tcPr>
            <w:tcW w:w="1451" w:type="dxa"/>
            <w:hideMark/>
          </w:tcPr>
          <w:p w14:paraId="2391DFD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ihering</w:t>
            </w:r>
          </w:p>
        </w:tc>
        <w:tc>
          <w:tcPr>
            <w:tcW w:w="1366" w:type="dxa"/>
            <w:hideMark/>
          </w:tcPr>
          <w:p w14:paraId="2E4412A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048CF76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2EFADBC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Biritiba Mirin</w:t>
            </w:r>
          </w:p>
        </w:tc>
        <w:tc>
          <w:tcPr>
            <w:tcW w:w="1675" w:type="dxa"/>
            <w:hideMark/>
          </w:tcPr>
          <w:p w14:paraId="68CDC96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39B3DD5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-23.574444</w:t>
            </w:r>
          </w:p>
        </w:tc>
        <w:tc>
          <w:tcPr>
            <w:tcW w:w="1371" w:type="dxa"/>
            <w:noWrap/>
            <w:hideMark/>
          </w:tcPr>
          <w:p w14:paraId="443F2E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-46.038333</w:t>
            </w:r>
          </w:p>
        </w:tc>
        <w:tc>
          <w:tcPr>
            <w:tcW w:w="1473" w:type="dxa"/>
            <w:hideMark/>
          </w:tcPr>
          <w:p w14:paraId="46E95F7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Araujo et al. 2012</w:t>
            </w:r>
          </w:p>
        </w:tc>
      </w:tr>
      <w:tr w:rsidR="006C1183" w:rsidRPr="00880082" w14:paraId="7E5A6630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C70EF81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260</w:t>
            </w:r>
          </w:p>
        </w:tc>
        <w:tc>
          <w:tcPr>
            <w:tcW w:w="2172" w:type="dxa"/>
            <w:hideMark/>
          </w:tcPr>
          <w:p w14:paraId="73A1041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Hantavirus</w:t>
            </w:r>
          </w:p>
        </w:tc>
        <w:tc>
          <w:tcPr>
            <w:tcW w:w="1451" w:type="dxa"/>
            <w:hideMark/>
          </w:tcPr>
          <w:p w14:paraId="03273AE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paraguayana</w:t>
            </w:r>
          </w:p>
        </w:tc>
        <w:tc>
          <w:tcPr>
            <w:tcW w:w="1366" w:type="dxa"/>
            <w:hideMark/>
          </w:tcPr>
          <w:p w14:paraId="130C7C1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6100C6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75DBB99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Biritiba Mirin</w:t>
            </w:r>
          </w:p>
        </w:tc>
        <w:tc>
          <w:tcPr>
            <w:tcW w:w="1675" w:type="dxa"/>
            <w:hideMark/>
          </w:tcPr>
          <w:p w14:paraId="096C247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14BE87E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-23.574444</w:t>
            </w:r>
          </w:p>
        </w:tc>
        <w:tc>
          <w:tcPr>
            <w:tcW w:w="1371" w:type="dxa"/>
            <w:noWrap/>
            <w:hideMark/>
          </w:tcPr>
          <w:p w14:paraId="6C713B2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-46.038333</w:t>
            </w:r>
          </w:p>
        </w:tc>
        <w:tc>
          <w:tcPr>
            <w:tcW w:w="1473" w:type="dxa"/>
            <w:hideMark/>
          </w:tcPr>
          <w:p w14:paraId="4EF73FE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Araujo et al. 2012</w:t>
            </w:r>
          </w:p>
        </w:tc>
      </w:tr>
      <w:tr w:rsidR="006C1183" w:rsidRPr="00880082" w14:paraId="4C11018A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D0F3C4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261</w:t>
            </w:r>
          </w:p>
        </w:tc>
        <w:tc>
          <w:tcPr>
            <w:tcW w:w="2172" w:type="dxa"/>
            <w:hideMark/>
          </w:tcPr>
          <w:p w14:paraId="7C87EE3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Hantavirus</w:t>
            </w:r>
          </w:p>
        </w:tc>
        <w:tc>
          <w:tcPr>
            <w:tcW w:w="1451" w:type="dxa"/>
            <w:hideMark/>
          </w:tcPr>
          <w:p w14:paraId="05CABB6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4D83346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3D7E4E2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3188F5E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Biritiba Mirin</w:t>
            </w:r>
          </w:p>
        </w:tc>
        <w:tc>
          <w:tcPr>
            <w:tcW w:w="1675" w:type="dxa"/>
            <w:hideMark/>
          </w:tcPr>
          <w:p w14:paraId="6E4D65B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2A4336E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-23.574444</w:t>
            </w:r>
          </w:p>
        </w:tc>
        <w:tc>
          <w:tcPr>
            <w:tcW w:w="1371" w:type="dxa"/>
            <w:noWrap/>
            <w:hideMark/>
          </w:tcPr>
          <w:p w14:paraId="6F9E22A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-46.038333</w:t>
            </w:r>
          </w:p>
        </w:tc>
        <w:tc>
          <w:tcPr>
            <w:tcW w:w="1473" w:type="dxa"/>
            <w:hideMark/>
          </w:tcPr>
          <w:p w14:paraId="20A3EEE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De Araujo et al. 2012</w:t>
            </w:r>
          </w:p>
        </w:tc>
      </w:tr>
      <w:tr w:rsidR="006C1183" w:rsidRPr="00880082" w14:paraId="64BA8E6D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374DB0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262</w:t>
            </w:r>
          </w:p>
        </w:tc>
        <w:tc>
          <w:tcPr>
            <w:tcW w:w="2172" w:type="dxa"/>
            <w:hideMark/>
          </w:tcPr>
          <w:p w14:paraId="7502A75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Hepatovirus</w:t>
            </w:r>
          </w:p>
        </w:tc>
        <w:tc>
          <w:tcPr>
            <w:tcW w:w="1451" w:type="dxa"/>
            <w:hideMark/>
          </w:tcPr>
          <w:p w14:paraId="01DA25E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aurita</w:t>
            </w:r>
          </w:p>
        </w:tc>
        <w:tc>
          <w:tcPr>
            <w:tcW w:w="1366" w:type="dxa"/>
            <w:hideMark/>
          </w:tcPr>
          <w:p w14:paraId="28ED917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Ser/PCR</w:t>
            </w:r>
          </w:p>
        </w:tc>
        <w:tc>
          <w:tcPr>
            <w:tcW w:w="571" w:type="dxa"/>
            <w:noWrap/>
            <w:hideMark/>
          </w:tcPr>
          <w:p w14:paraId="3CF388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65D81FF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Salvador</w:t>
            </w:r>
          </w:p>
        </w:tc>
        <w:tc>
          <w:tcPr>
            <w:tcW w:w="1675" w:type="dxa"/>
            <w:hideMark/>
          </w:tcPr>
          <w:p w14:paraId="2F4F585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da Bahia</w:t>
            </w:r>
          </w:p>
        </w:tc>
        <w:tc>
          <w:tcPr>
            <w:tcW w:w="1151" w:type="dxa"/>
            <w:noWrap/>
            <w:hideMark/>
          </w:tcPr>
          <w:p w14:paraId="11FBF27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-12.9704</w:t>
            </w:r>
          </w:p>
        </w:tc>
        <w:tc>
          <w:tcPr>
            <w:tcW w:w="1371" w:type="dxa"/>
            <w:noWrap/>
            <w:hideMark/>
          </w:tcPr>
          <w:p w14:paraId="0992A82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-38.5124</w:t>
            </w:r>
          </w:p>
        </w:tc>
        <w:tc>
          <w:tcPr>
            <w:tcW w:w="1473" w:type="dxa"/>
            <w:hideMark/>
          </w:tcPr>
          <w:p w14:paraId="5A4A054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Carneiro 2018</w:t>
            </w:r>
          </w:p>
        </w:tc>
      </w:tr>
      <w:tr w:rsidR="006C1183" w:rsidRPr="00880082" w14:paraId="6A4B8974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3F6C68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263</w:t>
            </w:r>
          </w:p>
        </w:tc>
        <w:tc>
          <w:tcPr>
            <w:tcW w:w="2172" w:type="dxa"/>
            <w:hideMark/>
          </w:tcPr>
          <w:p w14:paraId="0D2C496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7709762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sp.</w:t>
            </w:r>
          </w:p>
        </w:tc>
        <w:tc>
          <w:tcPr>
            <w:tcW w:w="1366" w:type="dxa"/>
            <w:hideMark/>
          </w:tcPr>
          <w:p w14:paraId="410749D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4FA82DB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01EFC92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Salvador</w:t>
            </w:r>
          </w:p>
        </w:tc>
        <w:tc>
          <w:tcPr>
            <w:tcW w:w="1675" w:type="dxa"/>
            <w:hideMark/>
          </w:tcPr>
          <w:p w14:paraId="6704FC6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da Bahia</w:t>
            </w:r>
          </w:p>
        </w:tc>
        <w:tc>
          <w:tcPr>
            <w:tcW w:w="1151" w:type="dxa"/>
            <w:noWrap/>
            <w:hideMark/>
          </w:tcPr>
          <w:p w14:paraId="455361A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-12.9704</w:t>
            </w:r>
          </w:p>
        </w:tc>
        <w:tc>
          <w:tcPr>
            <w:tcW w:w="1371" w:type="dxa"/>
            <w:noWrap/>
            <w:hideMark/>
          </w:tcPr>
          <w:p w14:paraId="2AD5D53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-38.5124</w:t>
            </w:r>
          </w:p>
        </w:tc>
        <w:tc>
          <w:tcPr>
            <w:tcW w:w="1473" w:type="dxa"/>
            <w:hideMark/>
          </w:tcPr>
          <w:p w14:paraId="6860F2B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Trueb et al. 2018</w:t>
            </w:r>
          </w:p>
        </w:tc>
      </w:tr>
      <w:tr w:rsidR="006C1183" w:rsidRPr="00880082" w14:paraId="37E51EE5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EE50B78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264</w:t>
            </w:r>
          </w:p>
        </w:tc>
        <w:tc>
          <w:tcPr>
            <w:tcW w:w="2172" w:type="dxa"/>
            <w:hideMark/>
          </w:tcPr>
          <w:p w14:paraId="63F5DCB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451" w:type="dxa"/>
            <w:hideMark/>
          </w:tcPr>
          <w:p w14:paraId="6A2289C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sp.</w:t>
            </w:r>
          </w:p>
        </w:tc>
        <w:tc>
          <w:tcPr>
            <w:tcW w:w="1366" w:type="dxa"/>
            <w:hideMark/>
          </w:tcPr>
          <w:p w14:paraId="4A0CF4A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6E11B40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383568A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Salvador</w:t>
            </w:r>
          </w:p>
        </w:tc>
        <w:tc>
          <w:tcPr>
            <w:tcW w:w="1675" w:type="dxa"/>
            <w:hideMark/>
          </w:tcPr>
          <w:p w14:paraId="73FDD51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da Bahia</w:t>
            </w:r>
          </w:p>
        </w:tc>
        <w:tc>
          <w:tcPr>
            <w:tcW w:w="1151" w:type="dxa"/>
            <w:noWrap/>
            <w:hideMark/>
          </w:tcPr>
          <w:p w14:paraId="6BE5CE0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-12.9704</w:t>
            </w:r>
          </w:p>
        </w:tc>
        <w:tc>
          <w:tcPr>
            <w:tcW w:w="1371" w:type="dxa"/>
            <w:noWrap/>
            <w:hideMark/>
          </w:tcPr>
          <w:p w14:paraId="6A1E566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-38.5124</w:t>
            </w:r>
          </w:p>
        </w:tc>
        <w:tc>
          <w:tcPr>
            <w:tcW w:w="1473" w:type="dxa"/>
            <w:hideMark/>
          </w:tcPr>
          <w:p w14:paraId="28E6C37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Trueb et al. 2018</w:t>
            </w:r>
          </w:p>
        </w:tc>
      </w:tr>
      <w:tr w:rsidR="006C1183" w:rsidRPr="00880082" w14:paraId="73FCBE3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BDF044A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265</w:t>
            </w:r>
          </w:p>
        </w:tc>
        <w:tc>
          <w:tcPr>
            <w:tcW w:w="2172" w:type="dxa"/>
            <w:hideMark/>
          </w:tcPr>
          <w:p w14:paraId="65B4879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sp.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451" w:type="dxa"/>
            <w:hideMark/>
          </w:tcPr>
          <w:p w14:paraId="59C182B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(Micoureus) sp.</w:t>
            </w:r>
          </w:p>
        </w:tc>
        <w:tc>
          <w:tcPr>
            <w:tcW w:w="1366" w:type="dxa"/>
            <w:hideMark/>
          </w:tcPr>
          <w:p w14:paraId="6FC18E4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6F7C697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</w:t>
            </w:r>
          </w:p>
        </w:tc>
        <w:tc>
          <w:tcPr>
            <w:tcW w:w="2678" w:type="dxa"/>
            <w:hideMark/>
          </w:tcPr>
          <w:p w14:paraId="12E82B6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Salvador</w:t>
            </w:r>
          </w:p>
        </w:tc>
        <w:tc>
          <w:tcPr>
            <w:tcW w:w="1675" w:type="dxa"/>
            <w:hideMark/>
          </w:tcPr>
          <w:p w14:paraId="6FD577B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da Bahia</w:t>
            </w:r>
          </w:p>
        </w:tc>
        <w:tc>
          <w:tcPr>
            <w:tcW w:w="1151" w:type="dxa"/>
            <w:noWrap/>
            <w:hideMark/>
          </w:tcPr>
          <w:p w14:paraId="6B5E7FE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-12.9704</w:t>
            </w:r>
          </w:p>
        </w:tc>
        <w:tc>
          <w:tcPr>
            <w:tcW w:w="1371" w:type="dxa"/>
            <w:noWrap/>
            <w:hideMark/>
          </w:tcPr>
          <w:p w14:paraId="235D5AE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-38.5124</w:t>
            </w:r>
          </w:p>
        </w:tc>
        <w:tc>
          <w:tcPr>
            <w:tcW w:w="1473" w:type="dxa"/>
            <w:hideMark/>
          </w:tcPr>
          <w:p w14:paraId="4F75C46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Trueb et al. 2018</w:t>
            </w:r>
          </w:p>
        </w:tc>
      </w:tr>
      <w:tr w:rsidR="006C1183" w:rsidRPr="00880082" w14:paraId="30DCF046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421A4E8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266</w:t>
            </w:r>
          </w:p>
        </w:tc>
        <w:tc>
          <w:tcPr>
            <w:tcW w:w="2172" w:type="dxa"/>
            <w:hideMark/>
          </w:tcPr>
          <w:p w14:paraId="06433EF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Leishmania braziliensis</w:t>
            </w:r>
          </w:p>
        </w:tc>
        <w:tc>
          <w:tcPr>
            <w:tcW w:w="1451" w:type="dxa"/>
            <w:hideMark/>
          </w:tcPr>
          <w:p w14:paraId="5CD3BD8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421BEE6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44954B3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AL</w:t>
            </w:r>
          </w:p>
        </w:tc>
        <w:tc>
          <w:tcPr>
            <w:tcW w:w="2678" w:type="dxa"/>
            <w:hideMark/>
          </w:tcPr>
          <w:p w14:paraId="2E7280F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Viçosa</w:t>
            </w:r>
          </w:p>
        </w:tc>
        <w:tc>
          <w:tcPr>
            <w:tcW w:w="1675" w:type="dxa"/>
            <w:hideMark/>
          </w:tcPr>
          <w:p w14:paraId="79CAB90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Rural de Pernambuco</w:t>
            </w:r>
          </w:p>
        </w:tc>
        <w:tc>
          <w:tcPr>
            <w:tcW w:w="1151" w:type="dxa"/>
            <w:noWrap/>
            <w:hideMark/>
          </w:tcPr>
          <w:p w14:paraId="712A3DC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-9.36338</w:t>
            </w:r>
          </w:p>
        </w:tc>
        <w:tc>
          <w:tcPr>
            <w:tcW w:w="1371" w:type="dxa"/>
            <w:noWrap/>
            <w:hideMark/>
          </w:tcPr>
          <w:p w14:paraId="7C91DB1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-36.2386</w:t>
            </w:r>
          </w:p>
        </w:tc>
        <w:tc>
          <w:tcPr>
            <w:tcW w:w="1473" w:type="dxa"/>
            <w:hideMark/>
          </w:tcPr>
          <w:p w14:paraId="028E86F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Silva et al. 2016</w:t>
            </w:r>
          </w:p>
        </w:tc>
      </w:tr>
      <w:tr w:rsidR="006C1183" w:rsidRPr="00880082" w14:paraId="21ABCC80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26FA83E7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267</w:t>
            </w:r>
          </w:p>
        </w:tc>
        <w:tc>
          <w:tcPr>
            <w:tcW w:w="2172" w:type="dxa"/>
            <w:hideMark/>
          </w:tcPr>
          <w:p w14:paraId="73A2F08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.</w:t>
            </w:r>
          </w:p>
        </w:tc>
        <w:tc>
          <w:tcPr>
            <w:tcW w:w="1451" w:type="dxa"/>
            <w:hideMark/>
          </w:tcPr>
          <w:p w14:paraId="4CF38E4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36A5AB5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0CAAB38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PB</w:t>
            </w:r>
          </w:p>
        </w:tc>
        <w:tc>
          <w:tcPr>
            <w:tcW w:w="2678" w:type="dxa"/>
            <w:hideMark/>
          </w:tcPr>
          <w:p w14:paraId="0BB6C94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Vicente Ferrer</w:t>
            </w:r>
          </w:p>
        </w:tc>
        <w:tc>
          <w:tcPr>
            <w:tcW w:w="1675" w:type="dxa"/>
            <w:hideMark/>
          </w:tcPr>
          <w:p w14:paraId="7E54138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Aggeu Magalhães</w:t>
            </w:r>
          </w:p>
        </w:tc>
        <w:tc>
          <w:tcPr>
            <w:tcW w:w="1151" w:type="dxa"/>
            <w:noWrap/>
            <w:hideMark/>
          </w:tcPr>
          <w:p w14:paraId="7A7D724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-7.5906</w:t>
            </w:r>
          </w:p>
        </w:tc>
        <w:tc>
          <w:tcPr>
            <w:tcW w:w="1371" w:type="dxa"/>
            <w:noWrap/>
            <w:hideMark/>
          </w:tcPr>
          <w:p w14:paraId="39974C4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-​35.4916</w:t>
            </w:r>
          </w:p>
        </w:tc>
        <w:tc>
          <w:tcPr>
            <w:tcW w:w="1473" w:type="dxa"/>
            <w:hideMark/>
          </w:tcPr>
          <w:p w14:paraId="7C569C0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Lima et al. 2013</w:t>
            </w:r>
          </w:p>
        </w:tc>
      </w:tr>
      <w:tr w:rsidR="006C1183" w:rsidRPr="00880082" w14:paraId="7BE5AC9E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56D100F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268</w:t>
            </w:r>
          </w:p>
        </w:tc>
        <w:tc>
          <w:tcPr>
            <w:tcW w:w="2172" w:type="dxa"/>
            <w:hideMark/>
          </w:tcPr>
          <w:p w14:paraId="2B1F2C5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.</w:t>
            </w:r>
          </w:p>
        </w:tc>
        <w:tc>
          <w:tcPr>
            <w:tcW w:w="1451" w:type="dxa"/>
            <w:hideMark/>
          </w:tcPr>
          <w:p w14:paraId="65F413C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Marmosa sp.</w:t>
            </w:r>
          </w:p>
        </w:tc>
        <w:tc>
          <w:tcPr>
            <w:tcW w:w="1366" w:type="dxa"/>
            <w:hideMark/>
          </w:tcPr>
          <w:p w14:paraId="5FA8099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4C84E4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PB</w:t>
            </w:r>
          </w:p>
        </w:tc>
        <w:tc>
          <w:tcPr>
            <w:tcW w:w="2678" w:type="dxa"/>
            <w:hideMark/>
          </w:tcPr>
          <w:p w14:paraId="214121B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Vicente Ferrer</w:t>
            </w:r>
          </w:p>
        </w:tc>
        <w:tc>
          <w:tcPr>
            <w:tcW w:w="1675" w:type="dxa"/>
            <w:hideMark/>
          </w:tcPr>
          <w:p w14:paraId="5AB6FBD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Aggeu Magalhães</w:t>
            </w:r>
          </w:p>
        </w:tc>
        <w:tc>
          <w:tcPr>
            <w:tcW w:w="1151" w:type="dxa"/>
            <w:noWrap/>
            <w:hideMark/>
          </w:tcPr>
          <w:p w14:paraId="38E82DD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-7.5906</w:t>
            </w:r>
          </w:p>
        </w:tc>
        <w:tc>
          <w:tcPr>
            <w:tcW w:w="1371" w:type="dxa"/>
            <w:noWrap/>
            <w:hideMark/>
          </w:tcPr>
          <w:p w14:paraId="3E33569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-​35.4916</w:t>
            </w:r>
          </w:p>
        </w:tc>
        <w:tc>
          <w:tcPr>
            <w:tcW w:w="1473" w:type="dxa"/>
            <w:hideMark/>
          </w:tcPr>
          <w:p w14:paraId="528CBA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Lima et al. 2013</w:t>
            </w:r>
          </w:p>
        </w:tc>
      </w:tr>
      <w:tr w:rsidR="006C1183" w:rsidRPr="00880082" w14:paraId="5C68964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51C2B2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269</w:t>
            </w:r>
          </w:p>
        </w:tc>
        <w:tc>
          <w:tcPr>
            <w:tcW w:w="2172" w:type="dxa"/>
            <w:hideMark/>
          </w:tcPr>
          <w:p w14:paraId="14B127E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Leishmania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</w:t>
            </w: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.</w:t>
            </w:r>
          </w:p>
        </w:tc>
        <w:tc>
          <w:tcPr>
            <w:tcW w:w="1451" w:type="dxa"/>
            <w:hideMark/>
          </w:tcPr>
          <w:p w14:paraId="6B54987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domestica</w:t>
            </w:r>
          </w:p>
        </w:tc>
        <w:tc>
          <w:tcPr>
            <w:tcW w:w="1366" w:type="dxa"/>
            <w:hideMark/>
          </w:tcPr>
          <w:p w14:paraId="276AEFD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PCR</w:t>
            </w:r>
          </w:p>
        </w:tc>
        <w:tc>
          <w:tcPr>
            <w:tcW w:w="571" w:type="dxa"/>
            <w:noWrap/>
            <w:hideMark/>
          </w:tcPr>
          <w:p w14:paraId="4C80E63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PB</w:t>
            </w:r>
          </w:p>
        </w:tc>
        <w:tc>
          <w:tcPr>
            <w:tcW w:w="2678" w:type="dxa"/>
            <w:hideMark/>
          </w:tcPr>
          <w:p w14:paraId="080DED7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Vicente Ferrer</w:t>
            </w:r>
          </w:p>
        </w:tc>
        <w:tc>
          <w:tcPr>
            <w:tcW w:w="1675" w:type="dxa"/>
            <w:hideMark/>
          </w:tcPr>
          <w:p w14:paraId="195C656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Aggeu Magalhães</w:t>
            </w:r>
          </w:p>
        </w:tc>
        <w:tc>
          <w:tcPr>
            <w:tcW w:w="1151" w:type="dxa"/>
            <w:noWrap/>
            <w:hideMark/>
          </w:tcPr>
          <w:p w14:paraId="08AB9CA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-7.5906</w:t>
            </w:r>
          </w:p>
        </w:tc>
        <w:tc>
          <w:tcPr>
            <w:tcW w:w="1371" w:type="dxa"/>
            <w:noWrap/>
            <w:hideMark/>
          </w:tcPr>
          <w:p w14:paraId="3AA48F6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-​35.4916</w:t>
            </w:r>
          </w:p>
        </w:tc>
        <w:tc>
          <w:tcPr>
            <w:tcW w:w="1473" w:type="dxa"/>
            <w:hideMark/>
          </w:tcPr>
          <w:p w14:paraId="561E1D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Lima et al. 2013</w:t>
            </w:r>
          </w:p>
        </w:tc>
      </w:tr>
      <w:tr w:rsidR="006C1183" w:rsidRPr="00880082" w14:paraId="09177EA9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335A3D3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270</w:t>
            </w:r>
          </w:p>
        </w:tc>
        <w:tc>
          <w:tcPr>
            <w:tcW w:w="2172" w:type="dxa"/>
            <w:hideMark/>
          </w:tcPr>
          <w:p w14:paraId="27EA765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Toxoplasma gondii</w:t>
            </w:r>
          </w:p>
        </w:tc>
        <w:tc>
          <w:tcPr>
            <w:tcW w:w="1451" w:type="dxa"/>
            <w:hideMark/>
          </w:tcPr>
          <w:p w14:paraId="68CBA76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67E1D72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E090BD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1C17911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Jabuticabal</w:t>
            </w:r>
          </w:p>
        </w:tc>
        <w:tc>
          <w:tcPr>
            <w:tcW w:w="1675" w:type="dxa"/>
            <w:hideMark/>
          </w:tcPr>
          <w:p w14:paraId="4F27023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268CDB6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-21.2554</w:t>
            </w:r>
          </w:p>
        </w:tc>
        <w:tc>
          <w:tcPr>
            <w:tcW w:w="1371" w:type="dxa"/>
            <w:noWrap/>
            <w:hideMark/>
          </w:tcPr>
          <w:p w14:paraId="04CA266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-48.3224</w:t>
            </w:r>
          </w:p>
        </w:tc>
        <w:tc>
          <w:tcPr>
            <w:tcW w:w="1473" w:type="dxa"/>
            <w:hideMark/>
          </w:tcPr>
          <w:p w14:paraId="5A3046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Vitaliano et al. 2014</w:t>
            </w:r>
          </w:p>
        </w:tc>
      </w:tr>
      <w:tr w:rsidR="006C1183" w:rsidRPr="00880082" w14:paraId="180022F0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562C85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271</w:t>
            </w:r>
          </w:p>
        </w:tc>
        <w:tc>
          <w:tcPr>
            <w:tcW w:w="2172" w:type="dxa"/>
            <w:hideMark/>
          </w:tcPr>
          <w:p w14:paraId="19ADE07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3E88398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opossum</w:t>
            </w:r>
          </w:p>
        </w:tc>
        <w:tc>
          <w:tcPr>
            <w:tcW w:w="1366" w:type="dxa"/>
            <w:hideMark/>
          </w:tcPr>
          <w:p w14:paraId="0B13A7C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Cul/PCR</w:t>
            </w:r>
          </w:p>
        </w:tc>
        <w:tc>
          <w:tcPr>
            <w:tcW w:w="571" w:type="dxa"/>
            <w:noWrap/>
            <w:hideMark/>
          </w:tcPr>
          <w:p w14:paraId="0C18CF9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</w:t>
            </w:r>
          </w:p>
        </w:tc>
        <w:tc>
          <w:tcPr>
            <w:tcW w:w="2678" w:type="dxa"/>
            <w:hideMark/>
          </w:tcPr>
          <w:p w14:paraId="2EE1B51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São Domingos do Capim</w:t>
            </w:r>
          </w:p>
        </w:tc>
        <w:tc>
          <w:tcPr>
            <w:tcW w:w="1675" w:type="dxa"/>
            <w:hideMark/>
          </w:tcPr>
          <w:p w14:paraId="23EC30C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Federal do Pará</w:t>
            </w:r>
          </w:p>
        </w:tc>
        <w:tc>
          <w:tcPr>
            <w:tcW w:w="1151" w:type="dxa"/>
            <w:noWrap/>
            <w:hideMark/>
          </w:tcPr>
          <w:p w14:paraId="3717455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-1.67595</w:t>
            </w:r>
          </w:p>
        </w:tc>
        <w:tc>
          <w:tcPr>
            <w:tcW w:w="1371" w:type="dxa"/>
            <w:noWrap/>
            <w:hideMark/>
          </w:tcPr>
          <w:p w14:paraId="12CAE8C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-47.7658</w:t>
            </w:r>
          </w:p>
        </w:tc>
        <w:tc>
          <w:tcPr>
            <w:tcW w:w="1473" w:type="dxa"/>
            <w:hideMark/>
          </w:tcPr>
          <w:p w14:paraId="0D51D90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Barros et al. 2020</w:t>
            </w:r>
          </w:p>
        </w:tc>
      </w:tr>
      <w:tr w:rsidR="006C1183" w:rsidRPr="00880082" w14:paraId="4809A923" w14:textId="77777777" w:rsidTr="006C1183">
        <w:trPr>
          <w:trHeight w:val="900"/>
        </w:trPr>
        <w:tc>
          <w:tcPr>
            <w:tcW w:w="546" w:type="dxa"/>
            <w:noWrap/>
            <w:hideMark/>
          </w:tcPr>
          <w:p w14:paraId="5848FD8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272</w:t>
            </w:r>
          </w:p>
        </w:tc>
        <w:tc>
          <w:tcPr>
            <w:tcW w:w="2172" w:type="dxa"/>
            <w:hideMark/>
          </w:tcPr>
          <w:p w14:paraId="0333ABB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Rickettsia rickettsii</w:t>
            </w:r>
          </w:p>
        </w:tc>
        <w:tc>
          <w:tcPr>
            <w:tcW w:w="1451" w:type="dxa"/>
            <w:hideMark/>
          </w:tcPr>
          <w:p w14:paraId="704F6CBC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320B5FA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961AE6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336DC2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Monte Mor</w:t>
            </w:r>
          </w:p>
        </w:tc>
        <w:tc>
          <w:tcPr>
            <w:tcW w:w="1675" w:type="dxa"/>
            <w:hideMark/>
          </w:tcPr>
          <w:p w14:paraId="14CE4AC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Agência Paulista de Tecnologia dos Agronegócios</w:t>
            </w:r>
          </w:p>
        </w:tc>
        <w:tc>
          <w:tcPr>
            <w:tcW w:w="1151" w:type="dxa"/>
            <w:noWrap/>
            <w:hideMark/>
          </w:tcPr>
          <w:p w14:paraId="4916C7A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-22.9472</w:t>
            </w:r>
          </w:p>
        </w:tc>
        <w:tc>
          <w:tcPr>
            <w:tcW w:w="1371" w:type="dxa"/>
            <w:noWrap/>
            <w:hideMark/>
          </w:tcPr>
          <w:p w14:paraId="09F5F69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-47.3168</w:t>
            </w:r>
          </w:p>
        </w:tc>
        <w:tc>
          <w:tcPr>
            <w:tcW w:w="1473" w:type="dxa"/>
            <w:hideMark/>
          </w:tcPr>
          <w:p w14:paraId="3C02873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Ueno et al. 2020</w:t>
            </w:r>
          </w:p>
        </w:tc>
      </w:tr>
      <w:tr w:rsidR="006C1183" w:rsidRPr="00880082" w14:paraId="5C98FC45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35AA75F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273</w:t>
            </w:r>
          </w:p>
        </w:tc>
        <w:tc>
          <w:tcPr>
            <w:tcW w:w="2172" w:type="dxa"/>
            <w:hideMark/>
          </w:tcPr>
          <w:p w14:paraId="677D2F5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 xml:space="preserve">Rickettsia </w:t>
            </w:r>
            <w:r w:rsidRPr="00880082">
              <w:rPr>
                <w:color w:val="000000"/>
                <w:sz w:val="22"/>
                <w:szCs w:val="22"/>
                <w:lang w:val="pt-BR"/>
              </w:rPr>
              <w:t>spp.</w:t>
            </w:r>
          </w:p>
        </w:tc>
        <w:tc>
          <w:tcPr>
            <w:tcW w:w="1451" w:type="dxa"/>
            <w:hideMark/>
          </w:tcPr>
          <w:p w14:paraId="488D3069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6B86FAE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3453F95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SP</w:t>
            </w:r>
          </w:p>
        </w:tc>
        <w:tc>
          <w:tcPr>
            <w:tcW w:w="2678" w:type="dxa"/>
            <w:hideMark/>
          </w:tcPr>
          <w:p w14:paraId="1492141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Pauliceia</w:t>
            </w:r>
          </w:p>
        </w:tc>
        <w:tc>
          <w:tcPr>
            <w:tcW w:w="1675" w:type="dxa"/>
            <w:hideMark/>
          </w:tcPr>
          <w:p w14:paraId="43189B4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Universidade de São Paulo</w:t>
            </w:r>
          </w:p>
        </w:tc>
        <w:tc>
          <w:tcPr>
            <w:tcW w:w="1151" w:type="dxa"/>
            <w:noWrap/>
            <w:hideMark/>
          </w:tcPr>
          <w:p w14:paraId="2208E69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-21.3139</w:t>
            </w:r>
          </w:p>
        </w:tc>
        <w:tc>
          <w:tcPr>
            <w:tcW w:w="1371" w:type="dxa"/>
            <w:noWrap/>
            <w:hideMark/>
          </w:tcPr>
          <w:p w14:paraId="4A83818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-51.8329</w:t>
            </w:r>
          </w:p>
        </w:tc>
        <w:tc>
          <w:tcPr>
            <w:tcW w:w="1473" w:type="dxa"/>
            <w:hideMark/>
          </w:tcPr>
          <w:p w14:paraId="320DF5B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Silveira et al. 2015</w:t>
            </w:r>
          </w:p>
        </w:tc>
      </w:tr>
      <w:tr w:rsidR="006C1183" w:rsidRPr="00880082" w14:paraId="7ED1459B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7412CE2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274</w:t>
            </w:r>
          </w:p>
        </w:tc>
        <w:tc>
          <w:tcPr>
            <w:tcW w:w="2172" w:type="dxa"/>
            <w:hideMark/>
          </w:tcPr>
          <w:p w14:paraId="107B043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5A5D49E2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Didelphis albiventris</w:t>
            </w:r>
          </w:p>
        </w:tc>
        <w:tc>
          <w:tcPr>
            <w:tcW w:w="1366" w:type="dxa"/>
            <w:hideMark/>
          </w:tcPr>
          <w:p w14:paraId="47E83AC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33235EF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PI</w:t>
            </w:r>
          </w:p>
        </w:tc>
        <w:tc>
          <w:tcPr>
            <w:tcW w:w="2678" w:type="dxa"/>
            <w:hideMark/>
          </w:tcPr>
          <w:p w14:paraId="6EFF544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Serra da Capivara</w:t>
            </w:r>
          </w:p>
        </w:tc>
        <w:tc>
          <w:tcPr>
            <w:tcW w:w="1675" w:type="dxa"/>
            <w:hideMark/>
          </w:tcPr>
          <w:p w14:paraId="54509E6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33DAA0D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-8.906389</w:t>
            </w:r>
          </w:p>
        </w:tc>
        <w:tc>
          <w:tcPr>
            <w:tcW w:w="1371" w:type="dxa"/>
            <w:noWrap/>
            <w:hideMark/>
          </w:tcPr>
          <w:p w14:paraId="6558A7B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-42.764167</w:t>
            </w:r>
          </w:p>
        </w:tc>
        <w:tc>
          <w:tcPr>
            <w:tcW w:w="1473" w:type="dxa"/>
            <w:hideMark/>
          </w:tcPr>
          <w:p w14:paraId="1526713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2005</w:t>
            </w:r>
          </w:p>
        </w:tc>
      </w:tr>
      <w:tr w:rsidR="006C1183" w:rsidRPr="00880082" w14:paraId="71040F2F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3D683F39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275</w:t>
            </w:r>
          </w:p>
        </w:tc>
        <w:tc>
          <w:tcPr>
            <w:tcW w:w="2172" w:type="dxa"/>
            <w:hideMark/>
          </w:tcPr>
          <w:p w14:paraId="634E478B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4D1B9788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domestica</w:t>
            </w:r>
          </w:p>
        </w:tc>
        <w:tc>
          <w:tcPr>
            <w:tcW w:w="1366" w:type="dxa"/>
            <w:hideMark/>
          </w:tcPr>
          <w:p w14:paraId="369115C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Cul</w:t>
            </w:r>
          </w:p>
        </w:tc>
        <w:tc>
          <w:tcPr>
            <w:tcW w:w="571" w:type="dxa"/>
            <w:noWrap/>
            <w:hideMark/>
          </w:tcPr>
          <w:p w14:paraId="76FE015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PI</w:t>
            </w:r>
          </w:p>
        </w:tc>
        <w:tc>
          <w:tcPr>
            <w:tcW w:w="2678" w:type="dxa"/>
            <w:hideMark/>
          </w:tcPr>
          <w:p w14:paraId="09860C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Serra da Capivara</w:t>
            </w:r>
          </w:p>
        </w:tc>
        <w:tc>
          <w:tcPr>
            <w:tcW w:w="1675" w:type="dxa"/>
            <w:hideMark/>
          </w:tcPr>
          <w:p w14:paraId="768701B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3458A4C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-8.906389</w:t>
            </w:r>
          </w:p>
        </w:tc>
        <w:tc>
          <w:tcPr>
            <w:tcW w:w="1371" w:type="dxa"/>
            <w:noWrap/>
            <w:hideMark/>
          </w:tcPr>
          <w:p w14:paraId="47B6A9E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-42.764167</w:t>
            </w:r>
          </w:p>
        </w:tc>
        <w:tc>
          <w:tcPr>
            <w:tcW w:w="1473" w:type="dxa"/>
            <w:hideMark/>
          </w:tcPr>
          <w:p w14:paraId="45A1F36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2005</w:t>
            </w:r>
          </w:p>
        </w:tc>
      </w:tr>
      <w:tr w:rsidR="006C1183" w:rsidRPr="00880082" w14:paraId="025BE1B7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43C76A92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276</w:t>
            </w:r>
          </w:p>
        </w:tc>
        <w:tc>
          <w:tcPr>
            <w:tcW w:w="2172" w:type="dxa"/>
            <w:hideMark/>
          </w:tcPr>
          <w:p w14:paraId="54503D7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2553546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08D8C5A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7F23B5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PI</w:t>
            </w:r>
          </w:p>
        </w:tc>
        <w:tc>
          <w:tcPr>
            <w:tcW w:w="2678" w:type="dxa"/>
            <w:hideMark/>
          </w:tcPr>
          <w:p w14:paraId="17FB445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Serra da Capivara</w:t>
            </w:r>
          </w:p>
        </w:tc>
        <w:tc>
          <w:tcPr>
            <w:tcW w:w="1675" w:type="dxa"/>
            <w:hideMark/>
          </w:tcPr>
          <w:p w14:paraId="1D79A4A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EADAB5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-8.906389</w:t>
            </w:r>
          </w:p>
        </w:tc>
        <w:tc>
          <w:tcPr>
            <w:tcW w:w="1371" w:type="dxa"/>
            <w:noWrap/>
            <w:hideMark/>
          </w:tcPr>
          <w:p w14:paraId="47926C2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-42.764167</w:t>
            </w:r>
          </w:p>
        </w:tc>
        <w:tc>
          <w:tcPr>
            <w:tcW w:w="1473" w:type="dxa"/>
            <w:hideMark/>
          </w:tcPr>
          <w:p w14:paraId="574B648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2005</w:t>
            </w:r>
          </w:p>
        </w:tc>
      </w:tr>
      <w:tr w:rsidR="006C1183" w:rsidRPr="00880082" w14:paraId="7E4FDA84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19EEE114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277</w:t>
            </w:r>
          </w:p>
        </w:tc>
        <w:tc>
          <w:tcPr>
            <w:tcW w:w="2172" w:type="dxa"/>
            <w:hideMark/>
          </w:tcPr>
          <w:p w14:paraId="7C3D8D9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 Trypanosoma evansi</w:t>
            </w:r>
          </w:p>
        </w:tc>
        <w:tc>
          <w:tcPr>
            <w:tcW w:w="1451" w:type="dxa"/>
            <w:hideMark/>
          </w:tcPr>
          <w:p w14:paraId="606CC13A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473DA7E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235F675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1E0B67D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Fazenda Rio Negro</w:t>
            </w:r>
          </w:p>
        </w:tc>
        <w:tc>
          <w:tcPr>
            <w:tcW w:w="1675" w:type="dxa"/>
            <w:hideMark/>
          </w:tcPr>
          <w:p w14:paraId="369A8B2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61D922E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-19.581667</w:t>
            </w:r>
          </w:p>
        </w:tc>
        <w:tc>
          <w:tcPr>
            <w:tcW w:w="1371" w:type="dxa"/>
            <w:noWrap/>
            <w:hideMark/>
          </w:tcPr>
          <w:p w14:paraId="621D83B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-56.25</w:t>
            </w:r>
          </w:p>
        </w:tc>
        <w:tc>
          <w:tcPr>
            <w:tcW w:w="1473" w:type="dxa"/>
            <w:hideMark/>
          </w:tcPr>
          <w:p w14:paraId="2152BE0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2007</w:t>
            </w:r>
          </w:p>
        </w:tc>
      </w:tr>
      <w:tr w:rsidR="006C1183" w:rsidRPr="00880082" w14:paraId="608C3173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587EF5F5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278</w:t>
            </w:r>
          </w:p>
        </w:tc>
        <w:tc>
          <w:tcPr>
            <w:tcW w:w="2172" w:type="dxa"/>
            <w:hideMark/>
          </w:tcPr>
          <w:p w14:paraId="19AEA98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 Trypanosoma evansi</w:t>
            </w:r>
          </w:p>
        </w:tc>
        <w:tc>
          <w:tcPr>
            <w:tcW w:w="1451" w:type="dxa"/>
            <w:hideMark/>
          </w:tcPr>
          <w:p w14:paraId="5CAA344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Gracilinanus agilis</w:t>
            </w:r>
          </w:p>
        </w:tc>
        <w:tc>
          <w:tcPr>
            <w:tcW w:w="1366" w:type="dxa"/>
            <w:hideMark/>
          </w:tcPr>
          <w:p w14:paraId="08A43CE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1FC1D4E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6A1120A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Fazenda Alegre</w:t>
            </w:r>
          </w:p>
        </w:tc>
        <w:tc>
          <w:tcPr>
            <w:tcW w:w="1675" w:type="dxa"/>
            <w:hideMark/>
          </w:tcPr>
          <w:p w14:paraId="2E1E3069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733F72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-19.141111</w:t>
            </w:r>
          </w:p>
        </w:tc>
        <w:tc>
          <w:tcPr>
            <w:tcW w:w="1371" w:type="dxa"/>
            <w:noWrap/>
            <w:hideMark/>
          </w:tcPr>
          <w:p w14:paraId="7F9D3FD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-56.82305</w:t>
            </w:r>
          </w:p>
        </w:tc>
        <w:tc>
          <w:tcPr>
            <w:tcW w:w="1473" w:type="dxa"/>
            <w:hideMark/>
          </w:tcPr>
          <w:p w14:paraId="4EA6656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2007</w:t>
            </w:r>
          </w:p>
        </w:tc>
      </w:tr>
      <w:tr w:rsidR="006C1183" w:rsidRPr="00880082" w14:paraId="51816068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7D51E23D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279</w:t>
            </w:r>
          </w:p>
        </w:tc>
        <w:tc>
          <w:tcPr>
            <w:tcW w:w="2172" w:type="dxa"/>
            <w:hideMark/>
          </w:tcPr>
          <w:p w14:paraId="496139B7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 Trypanosoma evansi</w:t>
            </w:r>
          </w:p>
        </w:tc>
        <w:tc>
          <w:tcPr>
            <w:tcW w:w="1451" w:type="dxa"/>
            <w:hideMark/>
          </w:tcPr>
          <w:p w14:paraId="31F00F8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domestica</w:t>
            </w:r>
          </w:p>
        </w:tc>
        <w:tc>
          <w:tcPr>
            <w:tcW w:w="1366" w:type="dxa"/>
            <w:hideMark/>
          </w:tcPr>
          <w:p w14:paraId="6191678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223E18B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4347CAF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Fazenda Rio Negro</w:t>
            </w:r>
          </w:p>
        </w:tc>
        <w:tc>
          <w:tcPr>
            <w:tcW w:w="1675" w:type="dxa"/>
            <w:hideMark/>
          </w:tcPr>
          <w:p w14:paraId="3441A0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4AE68A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-19.581667</w:t>
            </w:r>
          </w:p>
        </w:tc>
        <w:tc>
          <w:tcPr>
            <w:tcW w:w="1371" w:type="dxa"/>
            <w:noWrap/>
            <w:hideMark/>
          </w:tcPr>
          <w:p w14:paraId="41F1DCF5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-56.25</w:t>
            </w:r>
          </w:p>
        </w:tc>
        <w:tc>
          <w:tcPr>
            <w:tcW w:w="1473" w:type="dxa"/>
            <w:hideMark/>
          </w:tcPr>
          <w:p w14:paraId="76B67A5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2007</w:t>
            </w:r>
          </w:p>
        </w:tc>
      </w:tr>
      <w:tr w:rsidR="006C1183" w:rsidRPr="00880082" w14:paraId="45FDF784" w14:textId="77777777" w:rsidTr="006C1183">
        <w:trPr>
          <w:trHeight w:val="600"/>
        </w:trPr>
        <w:tc>
          <w:tcPr>
            <w:tcW w:w="546" w:type="dxa"/>
            <w:noWrap/>
            <w:hideMark/>
          </w:tcPr>
          <w:p w14:paraId="6B5C6426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>280</w:t>
            </w:r>
          </w:p>
        </w:tc>
        <w:tc>
          <w:tcPr>
            <w:tcW w:w="2172" w:type="dxa"/>
            <w:hideMark/>
          </w:tcPr>
          <w:p w14:paraId="527AF4FF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5215C9C1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Monodelphis domestica</w:t>
            </w:r>
          </w:p>
        </w:tc>
        <w:tc>
          <w:tcPr>
            <w:tcW w:w="1366" w:type="dxa"/>
            <w:hideMark/>
          </w:tcPr>
          <w:p w14:paraId="28E9D94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noWrap/>
            <w:hideMark/>
          </w:tcPr>
          <w:p w14:paraId="2E40CB9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06D00B93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Fazenda Alegre</w:t>
            </w:r>
          </w:p>
        </w:tc>
        <w:tc>
          <w:tcPr>
            <w:tcW w:w="1675" w:type="dxa"/>
            <w:hideMark/>
          </w:tcPr>
          <w:p w14:paraId="7658A91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425BDB6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-19.141111</w:t>
            </w:r>
          </w:p>
        </w:tc>
        <w:tc>
          <w:tcPr>
            <w:tcW w:w="1371" w:type="dxa"/>
            <w:noWrap/>
            <w:hideMark/>
          </w:tcPr>
          <w:p w14:paraId="58FBF42D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-56.82305</w:t>
            </w:r>
          </w:p>
        </w:tc>
        <w:tc>
          <w:tcPr>
            <w:tcW w:w="1473" w:type="dxa"/>
            <w:hideMark/>
          </w:tcPr>
          <w:p w14:paraId="54D33751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2007</w:t>
            </w:r>
          </w:p>
        </w:tc>
      </w:tr>
      <w:tr w:rsidR="006C1183" w:rsidRPr="00880082" w14:paraId="2DB8D402" w14:textId="77777777" w:rsidTr="006C1183">
        <w:trPr>
          <w:trHeight w:val="300"/>
        </w:trPr>
        <w:tc>
          <w:tcPr>
            <w:tcW w:w="546" w:type="dxa"/>
            <w:noWrap/>
            <w:hideMark/>
          </w:tcPr>
          <w:p w14:paraId="3B0D5BAB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281</w:t>
            </w:r>
          </w:p>
        </w:tc>
        <w:tc>
          <w:tcPr>
            <w:tcW w:w="2172" w:type="dxa"/>
            <w:hideMark/>
          </w:tcPr>
          <w:p w14:paraId="0A828B5D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</w:t>
            </w:r>
          </w:p>
        </w:tc>
        <w:tc>
          <w:tcPr>
            <w:tcW w:w="1451" w:type="dxa"/>
            <w:hideMark/>
          </w:tcPr>
          <w:p w14:paraId="4D2912E6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Thylamys macrurus</w:t>
            </w:r>
          </w:p>
        </w:tc>
        <w:tc>
          <w:tcPr>
            <w:tcW w:w="1366" w:type="dxa"/>
            <w:hideMark/>
          </w:tcPr>
          <w:p w14:paraId="3BC6F08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5A061EE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37DC0558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Fazenda Alegre</w:t>
            </w:r>
          </w:p>
        </w:tc>
        <w:tc>
          <w:tcPr>
            <w:tcW w:w="1675" w:type="dxa"/>
            <w:hideMark/>
          </w:tcPr>
          <w:p w14:paraId="0EC5C5C2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54404D3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-19.141111</w:t>
            </w:r>
          </w:p>
        </w:tc>
        <w:tc>
          <w:tcPr>
            <w:tcW w:w="1371" w:type="dxa"/>
            <w:noWrap/>
            <w:hideMark/>
          </w:tcPr>
          <w:p w14:paraId="41DEF12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-56.82305</w:t>
            </w:r>
          </w:p>
        </w:tc>
        <w:tc>
          <w:tcPr>
            <w:tcW w:w="1473" w:type="dxa"/>
            <w:hideMark/>
          </w:tcPr>
          <w:p w14:paraId="20D530AB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2007</w:t>
            </w:r>
          </w:p>
        </w:tc>
      </w:tr>
      <w:tr w:rsidR="006C1183" w:rsidRPr="00880082" w14:paraId="2D6A13D1" w14:textId="77777777" w:rsidTr="002E3F53">
        <w:trPr>
          <w:trHeight w:val="600"/>
        </w:trPr>
        <w:tc>
          <w:tcPr>
            <w:tcW w:w="546" w:type="dxa"/>
            <w:noWrap/>
            <w:hideMark/>
          </w:tcPr>
          <w:p w14:paraId="26AA19EF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282</w:t>
            </w:r>
          </w:p>
        </w:tc>
        <w:tc>
          <w:tcPr>
            <w:tcW w:w="2172" w:type="dxa"/>
            <w:hideMark/>
          </w:tcPr>
          <w:p w14:paraId="66B1AB0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 Trypanosoma evansi</w:t>
            </w:r>
          </w:p>
        </w:tc>
        <w:tc>
          <w:tcPr>
            <w:tcW w:w="1451" w:type="dxa"/>
            <w:hideMark/>
          </w:tcPr>
          <w:p w14:paraId="48FC31FE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Thylamys macrurus</w:t>
            </w:r>
          </w:p>
        </w:tc>
        <w:tc>
          <w:tcPr>
            <w:tcW w:w="1366" w:type="dxa"/>
            <w:hideMark/>
          </w:tcPr>
          <w:p w14:paraId="0E16CB6C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</w:t>
            </w:r>
          </w:p>
        </w:tc>
        <w:tc>
          <w:tcPr>
            <w:tcW w:w="571" w:type="dxa"/>
            <w:noWrap/>
            <w:hideMark/>
          </w:tcPr>
          <w:p w14:paraId="1B86A22A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hideMark/>
          </w:tcPr>
          <w:p w14:paraId="1707D40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Fazenda Rio Negro</w:t>
            </w:r>
          </w:p>
        </w:tc>
        <w:tc>
          <w:tcPr>
            <w:tcW w:w="1675" w:type="dxa"/>
            <w:hideMark/>
          </w:tcPr>
          <w:p w14:paraId="225D5E1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noWrap/>
            <w:hideMark/>
          </w:tcPr>
          <w:p w14:paraId="72F0755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-19.581667</w:t>
            </w:r>
          </w:p>
        </w:tc>
        <w:tc>
          <w:tcPr>
            <w:tcW w:w="1371" w:type="dxa"/>
            <w:noWrap/>
            <w:hideMark/>
          </w:tcPr>
          <w:p w14:paraId="0DD39A8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-56.25</w:t>
            </w:r>
          </w:p>
        </w:tc>
        <w:tc>
          <w:tcPr>
            <w:tcW w:w="1473" w:type="dxa"/>
            <w:hideMark/>
          </w:tcPr>
          <w:p w14:paraId="09DAE40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2007</w:t>
            </w:r>
          </w:p>
        </w:tc>
      </w:tr>
      <w:tr w:rsidR="006C1183" w:rsidRPr="00880082" w14:paraId="0F865982" w14:textId="77777777" w:rsidTr="002E3F53">
        <w:trPr>
          <w:trHeight w:val="600"/>
        </w:trPr>
        <w:tc>
          <w:tcPr>
            <w:tcW w:w="546" w:type="dxa"/>
            <w:tcBorders>
              <w:bottom w:val="single" w:sz="4" w:space="0" w:color="auto"/>
            </w:tcBorders>
            <w:noWrap/>
            <w:hideMark/>
          </w:tcPr>
          <w:p w14:paraId="598712C3" w14:textId="77777777" w:rsidR="00880082" w:rsidRPr="00880082" w:rsidRDefault="00880082" w:rsidP="00880082">
            <w:pPr>
              <w:spacing w:beforeAutospacing="0"/>
              <w:jc w:val="center"/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b/>
                <w:bCs/>
                <w:color w:val="000000"/>
                <w:sz w:val="22"/>
                <w:szCs w:val="22"/>
                <w:lang w:val="pt-BR"/>
              </w:rPr>
              <w:t>283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hideMark/>
          </w:tcPr>
          <w:p w14:paraId="2DE7BAE0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Trypanosoma cruzi Trypanosoma evansi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hideMark/>
          </w:tcPr>
          <w:p w14:paraId="2DF8FCC4" w14:textId="77777777" w:rsidR="00880082" w:rsidRPr="00880082" w:rsidRDefault="00880082" w:rsidP="00880082">
            <w:pPr>
              <w:spacing w:beforeAutospacing="0"/>
              <w:jc w:val="center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i/>
                <w:iCs/>
                <w:color w:val="000000"/>
                <w:sz w:val="22"/>
                <w:szCs w:val="22"/>
                <w:lang w:val="pt-BR"/>
              </w:rPr>
              <w:t>Philander frenatus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hideMark/>
          </w:tcPr>
          <w:p w14:paraId="4405B96E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Ser/Cul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noWrap/>
            <w:hideMark/>
          </w:tcPr>
          <w:p w14:paraId="2AA77CB7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MS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hideMark/>
          </w:tcPr>
          <w:p w14:paraId="7668447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Fazenda Rio Negro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hideMark/>
          </w:tcPr>
          <w:p w14:paraId="19171D64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Instituto Oswaldo Cruz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noWrap/>
            <w:hideMark/>
          </w:tcPr>
          <w:p w14:paraId="26CF3390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-19.581667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noWrap/>
            <w:hideMark/>
          </w:tcPr>
          <w:p w14:paraId="75F9D18F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-56.25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hideMark/>
          </w:tcPr>
          <w:p w14:paraId="0BE94846" w14:textId="77777777" w:rsidR="00880082" w:rsidRPr="00880082" w:rsidRDefault="00880082" w:rsidP="00880082">
            <w:pPr>
              <w:spacing w:beforeAutospacing="0"/>
              <w:jc w:val="center"/>
              <w:rPr>
                <w:color w:val="000000"/>
                <w:sz w:val="22"/>
                <w:szCs w:val="22"/>
                <w:lang w:val="pt-BR"/>
              </w:rPr>
            </w:pPr>
            <w:r w:rsidRPr="00880082">
              <w:rPr>
                <w:color w:val="000000"/>
                <w:sz w:val="22"/>
                <w:szCs w:val="22"/>
                <w:lang w:val="pt-BR"/>
              </w:rPr>
              <w:t>Herrera et al. 2007</w:t>
            </w:r>
          </w:p>
        </w:tc>
      </w:tr>
    </w:tbl>
    <w:p w14:paraId="69E622A6" w14:textId="77777777" w:rsidR="00E87168" w:rsidRDefault="00E87168"/>
    <w:sectPr w:rsidR="00E87168" w:rsidSect="00E8716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68"/>
    <w:rsid w:val="00113721"/>
    <w:rsid w:val="00264D0F"/>
    <w:rsid w:val="002B4CBE"/>
    <w:rsid w:val="002E3F53"/>
    <w:rsid w:val="004406BE"/>
    <w:rsid w:val="00452EE3"/>
    <w:rsid w:val="004E5961"/>
    <w:rsid w:val="00507215"/>
    <w:rsid w:val="006001E1"/>
    <w:rsid w:val="006C1183"/>
    <w:rsid w:val="00705E13"/>
    <w:rsid w:val="00727ECB"/>
    <w:rsid w:val="00751149"/>
    <w:rsid w:val="007C1C6A"/>
    <w:rsid w:val="008755BD"/>
    <w:rsid w:val="00880082"/>
    <w:rsid w:val="009515B0"/>
    <w:rsid w:val="0096154A"/>
    <w:rsid w:val="00A466C0"/>
    <w:rsid w:val="00A648E4"/>
    <w:rsid w:val="00C866AC"/>
    <w:rsid w:val="00C95709"/>
    <w:rsid w:val="00D414BB"/>
    <w:rsid w:val="00E15E5C"/>
    <w:rsid w:val="00E54162"/>
    <w:rsid w:val="00E86D93"/>
    <w:rsid w:val="00E87168"/>
    <w:rsid w:val="00F146F1"/>
    <w:rsid w:val="00FD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8A59"/>
  <w15:docId w15:val="{D113CDE6-C271-469D-AC8E-D9C58A94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2EE3"/>
    <w:rPr>
      <w:rFonts w:ascii="Times New Roman" w:hAnsi="Times New Roman" w:cs="Times New Roman"/>
      <w:sz w:val="24"/>
      <w:szCs w:val="20"/>
      <w:lang w:val="en-US" w:eastAsia="pt-B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7168"/>
    <w:pPr>
      <w:keepNext/>
      <w:keepLines/>
      <w:spacing w:before="240" w:beforeAutospacing="0" w:line="360" w:lineRule="auto"/>
      <w:jc w:val="both"/>
      <w:outlineLvl w:val="0"/>
    </w:pPr>
    <w:rPr>
      <w:rFonts w:ascii="Arial" w:eastAsiaTheme="majorEastAsia" w:hAnsi="Arial" w:cstheme="majorBidi"/>
      <w:b/>
      <w:sz w:val="28"/>
      <w:szCs w:val="32"/>
      <w:lang w:val="pt-BR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8716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871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716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7168"/>
    <w:rPr>
      <w:rFonts w:ascii="Times New Roman" w:hAnsi="Times New Roman" w:cs="Times New Roman"/>
      <w:sz w:val="20"/>
      <w:szCs w:val="20"/>
      <w:lang w:val="en-US" w:eastAsia="pt-B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71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7168"/>
    <w:rPr>
      <w:rFonts w:ascii="Times New Roman" w:hAnsi="Times New Roman" w:cs="Times New Roman"/>
      <w:b/>
      <w:bCs/>
      <w:sz w:val="20"/>
      <w:szCs w:val="20"/>
      <w:lang w:val="en-US" w:eastAsia="pt-B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168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168"/>
    <w:rPr>
      <w:rFonts w:ascii="Tahoma" w:hAnsi="Tahoma" w:cs="Tahoma"/>
      <w:sz w:val="16"/>
      <w:szCs w:val="16"/>
      <w:lang w:val="en-US" w:eastAsia="pt-B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7168"/>
    <w:rPr>
      <w:rFonts w:ascii="Arial" w:eastAsiaTheme="majorEastAsia" w:hAnsi="Arial" w:cstheme="majorBidi"/>
      <w:b/>
      <w:sz w:val="28"/>
      <w:szCs w:val="32"/>
    </w:rPr>
  </w:style>
  <w:style w:type="paragraph" w:styleId="KeinLeerraum">
    <w:name w:val="No Spacing"/>
    <w:uiPriority w:val="1"/>
    <w:qFormat/>
    <w:rsid w:val="00E87168"/>
    <w:pPr>
      <w:spacing w:before="0" w:beforeAutospacing="0"/>
    </w:pPr>
    <w:rPr>
      <w:rFonts w:eastAsiaTheme="minorHAnsi"/>
    </w:rPr>
  </w:style>
  <w:style w:type="character" w:styleId="Hyperlink">
    <w:name w:val="Hyperlink"/>
    <w:basedOn w:val="Absatz-Standardschriftart"/>
    <w:uiPriority w:val="99"/>
    <w:semiHidden/>
    <w:unhideWhenUsed/>
    <w:rsid w:val="00880082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80082"/>
    <w:rPr>
      <w:color w:val="954F72"/>
      <w:u w:val="single"/>
    </w:rPr>
  </w:style>
  <w:style w:type="paragraph" w:customStyle="1" w:styleId="msonormal0">
    <w:name w:val="msonormal"/>
    <w:basedOn w:val="Standard"/>
    <w:rsid w:val="00880082"/>
    <w:pPr>
      <w:spacing w:after="100" w:afterAutospacing="1"/>
    </w:pPr>
    <w:rPr>
      <w:szCs w:val="24"/>
      <w:lang w:val="pt-BR"/>
    </w:rPr>
  </w:style>
  <w:style w:type="paragraph" w:customStyle="1" w:styleId="font5">
    <w:name w:val="font5"/>
    <w:basedOn w:val="Standard"/>
    <w:rsid w:val="00880082"/>
    <w:pPr>
      <w:spacing w:after="100" w:afterAutospacing="1"/>
    </w:pPr>
    <w:rPr>
      <w:i/>
      <w:iCs/>
      <w:color w:val="000000"/>
      <w:sz w:val="22"/>
      <w:szCs w:val="22"/>
      <w:lang w:val="pt-BR"/>
    </w:rPr>
  </w:style>
  <w:style w:type="paragraph" w:customStyle="1" w:styleId="font6">
    <w:name w:val="font6"/>
    <w:basedOn w:val="Standard"/>
    <w:rsid w:val="00880082"/>
    <w:pPr>
      <w:spacing w:after="100" w:afterAutospacing="1"/>
    </w:pPr>
    <w:rPr>
      <w:color w:val="000000"/>
      <w:sz w:val="22"/>
      <w:szCs w:val="22"/>
      <w:lang w:val="pt-BR"/>
    </w:rPr>
  </w:style>
  <w:style w:type="paragraph" w:customStyle="1" w:styleId="xl65">
    <w:name w:val="xl65"/>
    <w:basedOn w:val="Standard"/>
    <w:rsid w:val="00880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  <w:jc w:val="center"/>
    </w:pPr>
    <w:rPr>
      <w:b/>
      <w:bCs/>
      <w:szCs w:val="24"/>
      <w:lang w:val="pt-BR"/>
    </w:rPr>
  </w:style>
  <w:style w:type="paragraph" w:customStyle="1" w:styleId="xl66">
    <w:name w:val="xl66"/>
    <w:basedOn w:val="Standard"/>
    <w:rsid w:val="00880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  <w:jc w:val="center"/>
    </w:pPr>
    <w:rPr>
      <w:b/>
      <w:bCs/>
      <w:szCs w:val="24"/>
      <w:lang w:val="pt-BR"/>
    </w:rPr>
  </w:style>
  <w:style w:type="paragraph" w:customStyle="1" w:styleId="xl67">
    <w:name w:val="xl67"/>
    <w:basedOn w:val="Standard"/>
    <w:rsid w:val="00880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  <w:jc w:val="center"/>
    </w:pPr>
    <w:rPr>
      <w:b/>
      <w:bCs/>
      <w:szCs w:val="24"/>
      <w:lang w:val="pt-BR"/>
    </w:rPr>
  </w:style>
  <w:style w:type="paragraph" w:customStyle="1" w:styleId="xl68">
    <w:name w:val="xl68"/>
    <w:basedOn w:val="Standard"/>
    <w:rsid w:val="00880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  <w:jc w:val="center"/>
    </w:pPr>
    <w:rPr>
      <w:i/>
      <w:iCs/>
      <w:szCs w:val="24"/>
      <w:lang w:val="pt-BR"/>
    </w:rPr>
  </w:style>
  <w:style w:type="paragraph" w:customStyle="1" w:styleId="xl69">
    <w:name w:val="xl69"/>
    <w:basedOn w:val="Standard"/>
    <w:rsid w:val="00880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  <w:jc w:val="center"/>
    </w:pPr>
    <w:rPr>
      <w:szCs w:val="24"/>
      <w:lang w:val="pt-BR"/>
    </w:rPr>
  </w:style>
  <w:style w:type="paragraph" w:customStyle="1" w:styleId="xl70">
    <w:name w:val="xl70"/>
    <w:basedOn w:val="Standard"/>
    <w:rsid w:val="00880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  <w:jc w:val="center"/>
    </w:pPr>
    <w:rPr>
      <w:szCs w:val="24"/>
      <w:lang w:val="pt-BR"/>
    </w:rPr>
  </w:style>
  <w:style w:type="paragraph" w:customStyle="1" w:styleId="xl71">
    <w:name w:val="xl71"/>
    <w:basedOn w:val="Standard"/>
    <w:rsid w:val="00880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</w:pPr>
    <w:rPr>
      <w:szCs w:val="24"/>
      <w:lang w:val="pt-BR"/>
    </w:rPr>
  </w:style>
  <w:style w:type="paragraph" w:customStyle="1" w:styleId="xl72">
    <w:name w:val="xl72"/>
    <w:basedOn w:val="Standard"/>
    <w:rsid w:val="00880082"/>
    <w:pPr>
      <w:spacing w:after="100" w:afterAutospacing="1"/>
      <w:jc w:val="center"/>
    </w:pPr>
    <w:rPr>
      <w:szCs w:val="24"/>
      <w:lang w:val="pt-BR"/>
    </w:rPr>
  </w:style>
  <w:style w:type="paragraph" w:customStyle="1" w:styleId="xl73">
    <w:name w:val="xl73"/>
    <w:basedOn w:val="Standard"/>
    <w:rsid w:val="00880082"/>
    <w:pPr>
      <w:pBdr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  <w:jc w:val="center"/>
    </w:pPr>
    <w:rPr>
      <w:i/>
      <w:iCs/>
      <w:szCs w:val="24"/>
      <w:lang w:val="pt-BR"/>
    </w:rPr>
  </w:style>
  <w:style w:type="paragraph" w:customStyle="1" w:styleId="xl74">
    <w:name w:val="xl74"/>
    <w:basedOn w:val="Standard"/>
    <w:rsid w:val="00880082"/>
    <w:pPr>
      <w:pBdr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  <w:jc w:val="center"/>
    </w:pPr>
    <w:rPr>
      <w:szCs w:val="24"/>
      <w:lang w:val="pt-BR"/>
    </w:rPr>
  </w:style>
  <w:style w:type="paragraph" w:customStyle="1" w:styleId="xl75">
    <w:name w:val="xl75"/>
    <w:basedOn w:val="Standard"/>
    <w:rsid w:val="00880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  <w:jc w:val="center"/>
    </w:pPr>
    <w:rPr>
      <w:szCs w:val="24"/>
      <w:lang w:val="pt-BR"/>
    </w:rPr>
  </w:style>
  <w:style w:type="paragraph" w:customStyle="1" w:styleId="xl76">
    <w:name w:val="xl76"/>
    <w:basedOn w:val="Standard"/>
    <w:rsid w:val="00880082"/>
    <w:pPr>
      <w:spacing w:after="100" w:afterAutospacing="1"/>
      <w:jc w:val="center"/>
    </w:pPr>
    <w:rPr>
      <w:szCs w:val="24"/>
      <w:lang w:val="pt-BR"/>
    </w:rPr>
  </w:style>
  <w:style w:type="paragraph" w:customStyle="1" w:styleId="xl77">
    <w:name w:val="xl77"/>
    <w:basedOn w:val="Standard"/>
    <w:rsid w:val="00880082"/>
    <w:pPr>
      <w:pBdr>
        <w:left w:val="single" w:sz="4" w:space="0" w:color="auto"/>
        <w:right w:val="single" w:sz="4" w:space="0" w:color="auto"/>
      </w:pBdr>
      <w:spacing w:after="100" w:afterAutospacing="1"/>
      <w:jc w:val="center"/>
    </w:pPr>
    <w:rPr>
      <w:szCs w:val="24"/>
      <w:lang w:val="pt-BR"/>
    </w:rPr>
  </w:style>
  <w:style w:type="paragraph" w:customStyle="1" w:styleId="xl78">
    <w:name w:val="xl78"/>
    <w:basedOn w:val="Standard"/>
    <w:rsid w:val="00880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  <w:jc w:val="center"/>
    </w:pPr>
    <w:rPr>
      <w:szCs w:val="24"/>
      <w:lang w:val="pt-BR"/>
    </w:rPr>
  </w:style>
  <w:style w:type="paragraph" w:customStyle="1" w:styleId="xl79">
    <w:name w:val="xl79"/>
    <w:basedOn w:val="Standard"/>
    <w:rsid w:val="00880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  <w:jc w:val="center"/>
    </w:pPr>
    <w:rPr>
      <w:szCs w:val="24"/>
      <w:lang w:val="pt-BR"/>
    </w:rPr>
  </w:style>
  <w:style w:type="paragraph" w:customStyle="1" w:styleId="xl80">
    <w:name w:val="xl80"/>
    <w:basedOn w:val="Standard"/>
    <w:rsid w:val="00880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/>
      <w:jc w:val="center"/>
    </w:pPr>
    <w:rPr>
      <w:i/>
      <w:iCs/>
      <w:szCs w:val="24"/>
      <w:lang w:val="pt-BR"/>
    </w:rPr>
  </w:style>
  <w:style w:type="paragraph" w:customStyle="1" w:styleId="xl81">
    <w:name w:val="xl81"/>
    <w:basedOn w:val="Standard"/>
    <w:rsid w:val="00880082"/>
    <w:pPr>
      <w:spacing w:after="100" w:afterAutospacing="1"/>
      <w:jc w:val="center"/>
    </w:pPr>
    <w:rPr>
      <w:szCs w:val="24"/>
      <w:lang w:val="pt-BR"/>
    </w:rPr>
  </w:style>
  <w:style w:type="paragraph" w:customStyle="1" w:styleId="xl82">
    <w:name w:val="xl82"/>
    <w:basedOn w:val="Standard"/>
    <w:rsid w:val="00880082"/>
    <w:pPr>
      <w:spacing w:after="100" w:afterAutospacing="1"/>
      <w:jc w:val="center"/>
    </w:pPr>
    <w:rPr>
      <w:b/>
      <w:bCs/>
      <w:color w:val="000000"/>
      <w:szCs w:val="24"/>
      <w:lang w:val="pt-BR"/>
    </w:rPr>
  </w:style>
  <w:style w:type="table" w:styleId="EinfacheTabelle2">
    <w:name w:val="Plain Table 2"/>
    <w:basedOn w:val="NormaleTabelle"/>
    <w:uiPriority w:val="42"/>
    <w:rsid w:val="0088008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5252</Words>
  <Characters>33092</Characters>
  <Application>Microsoft Office Word</Application>
  <DocSecurity>0</DocSecurity>
  <Lines>275</Lines>
  <Paragraphs>76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Stoeber, Gunda</cp:lastModifiedBy>
  <cp:revision>6</cp:revision>
  <dcterms:created xsi:type="dcterms:W3CDTF">2021-07-09T21:05:00Z</dcterms:created>
  <dcterms:modified xsi:type="dcterms:W3CDTF">2021-11-30T09:25:00Z</dcterms:modified>
</cp:coreProperties>
</file>