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DCD45" w14:textId="33B595C9" w:rsidR="00D715A1" w:rsidRPr="004810A6" w:rsidRDefault="00E16B6C" w:rsidP="00940E0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>August</w:t>
      </w:r>
      <w:r w:rsidR="001276BD" w:rsidRPr="004810A6">
        <w:rPr>
          <w:rFonts w:asciiTheme="majorBidi" w:hAnsiTheme="majorBidi" w:cstheme="majorBidi"/>
        </w:rPr>
        <w:t xml:space="preserve"> </w:t>
      </w:r>
      <w:r w:rsidR="00D715A1" w:rsidRPr="004810A6">
        <w:rPr>
          <w:rFonts w:asciiTheme="majorBidi" w:hAnsiTheme="majorBidi" w:cstheme="majorBidi"/>
        </w:rPr>
        <w:t>2020</w:t>
      </w:r>
    </w:p>
    <w:p w14:paraId="3095968F" w14:textId="77777777" w:rsidR="00D715A1" w:rsidRPr="004810A6" w:rsidRDefault="00D715A1" w:rsidP="00940E05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</w:p>
    <w:p w14:paraId="4CA61FD3" w14:textId="51176121" w:rsidR="004810A6" w:rsidRPr="004810A6" w:rsidRDefault="004810A6" w:rsidP="004810A6">
      <w:pPr>
        <w:rPr>
          <w:rFonts w:asciiTheme="majorBidi" w:hAnsiTheme="majorBidi" w:cstheme="majorBidi"/>
          <w:color w:val="3C3C3C"/>
          <w:shd w:val="clear" w:color="auto" w:fill="FFFFFF"/>
        </w:rPr>
      </w:pPr>
      <w:r w:rsidRPr="004810A6">
        <w:rPr>
          <w:rFonts w:asciiTheme="majorBidi" w:hAnsiTheme="majorBidi" w:cstheme="majorBidi"/>
          <w:color w:val="3C3C3C"/>
          <w:shd w:val="clear" w:color="auto" w:fill="FFFFFF"/>
        </w:rPr>
        <w:t xml:space="preserve">Prof. </w:t>
      </w:r>
      <w:r w:rsidRPr="004810A6">
        <w:rPr>
          <w:rFonts w:asciiTheme="majorBidi" w:hAnsiTheme="majorBidi" w:cstheme="majorBidi"/>
          <w:color w:val="3C3C3C"/>
          <w:shd w:val="clear" w:color="auto" w:fill="FFFFFF"/>
        </w:rPr>
        <w:t xml:space="preserve">Joachim W. </w:t>
      </w:r>
      <w:proofErr w:type="spellStart"/>
      <w:r w:rsidRPr="004810A6">
        <w:rPr>
          <w:rFonts w:asciiTheme="majorBidi" w:hAnsiTheme="majorBidi" w:cstheme="majorBidi"/>
          <w:color w:val="3C3C3C"/>
          <w:shd w:val="clear" w:color="auto" w:fill="FFFFFF"/>
        </w:rPr>
        <w:t>Dudenhausen</w:t>
      </w:r>
      <w:proofErr w:type="spellEnd"/>
      <w:r w:rsidRPr="004810A6">
        <w:rPr>
          <w:rFonts w:asciiTheme="majorBidi" w:hAnsiTheme="majorBidi" w:cstheme="majorBidi"/>
          <w:color w:val="3C3C3C"/>
          <w:shd w:val="clear" w:color="auto" w:fill="FFFFFF"/>
        </w:rPr>
        <w:t>,</w:t>
      </w:r>
    </w:p>
    <w:p w14:paraId="08F60BAE" w14:textId="77777777" w:rsidR="004810A6" w:rsidRPr="004810A6" w:rsidRDefault="004810A6" w:rsidP="004810A6">
      <w:pPr>
        <w:rPr>
          <w:rFonts w:asciiTheme="majorBidi" w:hAnsiTheme="majorBidi" w:cstheme="majorBidi"/>
        </w:rPr>
      </w:pPr>
    </w:p>
    <w:p w14:paraId="18E25B07" w14:textId="4A7438C4" w:rsidR="001E6D18" w:rsidRPr="004810A6" w:rsidRDefault="00B30566" w:rsidP="001E6D18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r w:rsidRPr="004810A6">
        <w:rPr>
          <w:rFonts w:asciiTheme="majorBidi" w:hAnsiTheme="majorBidi" w:cstheme="majorBidi"/>
        </w:rPr>
        <w:t xml:space="preserve">Editor in Chief </w:t>
      </w:r>
    </w:p>
    <w:p w14:paraId="3EFF4C81" w14:textId="27433D2B" w:rsidR="00833B90" w:rsidRPr="004810A6" w:rsidRDefault="004810A6" w:rsidP="004810A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 xml:space="preserve">Journal of Perinatal Medicine </w:t>
      </w:r>
    </w:p>
    <w:p w14:paraId="0A2833A2" w14:textId="7E6DA5F2" w:rsidR="00FC074F" w:rsidRPr="004810A6" w:rsidRDefault="004810A6">
      <w:pPr>
        <w:rPr>
          <w:rFonts w:asciiTheme="majorBidi" w:hAnsiTheme="majorBidi" w:cstheme="majorBidi"/>
        </w:rPr>
      </w:pPr>
    </w:p>
    <w:p w14:paraId="7761E8A3" w14:textId="1C25B72D" w:rsidR="001036A5" w:rsidRPr="004810A6" w:rsidRDefault="00940E05" w:rsidP="004810A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 xml:space="preserve">On behalf of </w:t>
      </w:r>
      <w:r w:rsidR="00747824" w:rsidRPr="004810A6">
        <w:rPr>
          <w:rFonts w:asciiTheme="majorBidi" w:hAnsiTheme="majorBidi" w:cstheme="majorBidi"/>
        </w:rPr>
        <w:t xml:space="preserve">my </w:t>
      </w:r>
      <w:r w:rsidRPr="004810A6">
        <w:rPr>
          <w:rFonts w:asciiTheme="majorBidi" w:hAnsiTheme="majorBidi" w:cstheme="majorBidi"/>
        </w:rPr>
        <w:t>co-authors,</w:t>
      </w:r>
      <w:r w:rsidR="00747824" w:rsidRPr="004810A6">
        <w:rPr>
          <w:rFonts w:asciiTheme="majorBidi" w:hAnsiTheme="majorBidi" w:cstheme="majorBidi"/>
        </w:rPr>
        <w:t xml:space="preserve"> I am </w:t>
      </w:r>
      <w:r w:rsidRPr="004810A6">
        <w:rPr>
          <w:rFonts w:asciiTheme="majorBidi" w:hAnsiTheme="majorBidi" w:cstheme="majorBidi"/>
        </w:rPr>
        <w:t xml:space="preserve">pleased to submit the attached manuscript: </w:t>
      </w:r>
      <w:r w:rsidR="00747824" w:rsidRPr="004810A6">
        <w:rPr>
          <w:rFonts w:asciiTheme="majorBidi" w:hAnsiTheme="majorBidi" w:cstheme="majorBidi"/>
          <w:i/>
          <w:iCs/>
        </w:rPr>
        <w:t>“</w:t>
      </w:r>
      <w:r w:rsidR="001036A5" w:rsidRPr="004810A6">
        <w:rPr>
          <w:rFonts w:asciiTheme="majorBidi" w:hAnsiTheme="majorBidi" w:cstheme="majorBidi"/>
          <w:b/>
          <w:bCs/>
          <w:i/>
          <w:iCs/>
        </w:rPr>
        <w:t xml:space="preserve">Amniotic fluid </w:t>
      </w:r>
      <w:r w:rsidR="004810A6" w:rsidRPr="004810A6">
        <w:rPr>
          <w:rFonts w:asciiTheme="majorBidi" w:hAnsiTheme="majorBidi" w:cstheme="majorBidi"/>
          <w:b/>
          <w:bCs/>
          <w:i/>
          <w:iCs/>
        </w:rPr>
        <w:t>embolism –</w:t>
      </w:r>
      <w:r w:rsidR="001036A5" w:rsidRPr="004810A6">
        <w:rPr>
          <w:rFonts w:asciiTheme="majorBidi" w:hAnsiTheme="majorBidi" w:cstheme="majorBidi"/>
          <w:b/>
          <w:bCs/>
          <w:i/>
          <w:iCs/>
        </w:rPr>
        <w:t xml:space="preserve"> Implementation of international diagnosis criteria and subsequent pregnancy recurrence risk</w:t>
      </w:r>
      <w:r w:rsidR="00747824" w:rsidRPr="004810A6">
        <w:rPr>
          <w:rFonts w:asciiTheme="majorBidi" w:hAnsiTheme="majorBidi" w:cstheme="majorBidi"/>
          <w:b/>
          <w:bCs/>
          <w:i/>
          <w:iCs/>
        </w:rPr>
        <w:t xml:space="preserve">” </w:t>
      </w:r>
      <w:r w:rsidR="00747824" w:rsidRPr="004810A6">
        <w:rPr>
          <w:rFonts w:asciiTheme="majorBidi" w:hAnsiTheme="majorBidi" w:cstheme="majorBidi"/>
        </w:rPr>
        <w:t>for your consider</w:t>
      </w:r>
      <w:r w:rsidR="008028B3" w:rsidRPr="004810A6">
        <w:rPr>
          <w:rFonts w:asciiTheme="majorBidi" w:hAnsiTheme="majorBidi" w:cstheme="majorBidi"/>
        </w:rPr>
        <w:t>ration</w:t>
      </w:r>
      <w:r w:rsidR="00747824" w:rsidRPr="004810A6">
        <w:rPr>
          <w:rFonts w:asciiTheme="majorBidi" w:hAnsiTheme="majorBidi" w:cstheme="majorBidi"/>
        </w:rPr>
        <w:t xml:space="preserve"> for publication in </w:t>
      </w:r>
      <w:r w:rsidR="004810A6" w:rsidRPr="004810A6">
        <w:rPr>
          <w:rFonts w:asciiTheme="majorBidi" w:hAnsiTheme="majorBidi" w:cstheme="majorBidi"/>
        </w:rPr>
        <w:t xml:space="preserve">the </w:t>
      </w:r>
      <w:r w:rsidR="004810A6" w:rsidRPr="004810A6">
        <w:rPr>
          <w:rFonts w:asciiTheme="majorBidi" w:hAnsiTheme="majorBidi" w:cstheme="majorBidi"/>
        </w:rPr>
        <w:t>Journal of Perinatal Medicine</w:t>
      </w:r>
      <w:r w:rsidR="004810A6" w:rsidRPr="004810A6">
        <w:rPr>
          <w:rFonts w:asciiTheme="majorBidi" w:hAnsiTheme="majorBidi" w:cstheme="majorBidi"/>
        </w:rPr>
        <w:t xml:space="preserve">. </w:t>
      </w:r>
    </w:p>
    <w:p w14:paraId="22D9924F" w14:textId="040C6EBF" w:rsidR="001036A5" w:rsidRPr="004810A6" w:rsidRDefault="001036A5" w:rsidP="001036A5">
      <w:pPr>
        <w:spacing w:line="360" w:lineRule="auto"/>
        <w:rPr>
          <w:rFonts w:asciiTheme="majorBidi" w:hAnsiTheme="majorBidi" w:cstheme="majorBidi"/>
        </w:rPr>
      </w:pPr>
    </w:p>
    <w:p w14:paraId="072A2569" w14:textId="77777777" w:rsidR="002A357A" w:rsidRPr="004810A6" w:rsidRDefault="002A357A" w:rsidP="002A357A">
      <w:pPr>
        <w:spacing w:after="200" w:line="360" w:lineRule="auto"/>
        <w:jc w:val="both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 xml:space="preserve">Amniotic fluid embolism remains a cause for significant obstetric maternal morbidity and mortality. A recent diagnostic criterion has been published, aiming to precise the diagnosis of amniotic fluid embolism and differentiate this entity from alternative diagnoses. </w:t>
      </w:r>
    </w:p>
    <w:p w14:paraId="588D3F15" w14:textId="735D8B0C" w:rsidR="00FB2655" w:rsidRPr="004810A6" w:rsidRDefault="002A357A" w:rsidP="002A357A">
      <w:pPr>
        <w:spacing w:after="200" w:line="360" w:lineRule="auto"/>
        <w:jc w:val="both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 xml:space="preserve">The existing literature regarding subsequent pregnancies in after a previous amniotic fluid embolism is sparse, limiting the consultation prior to an additional pregnancy in survivors.   </w:t>
      </w:r>
    </w:p>
    <w:p w14:paraId="787A4079" w14:textId="77777777" w:rsidR="002A357A" w:rsidRPr="004810A6" w:rsidRDefault="00FB2655" w:rsidP="00FB2655">
      <w:pPr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>In our study we present a case series of amniotic fluid emboli in one tertiary medical center thought a 15-year period</w:t>
      </w:r>
      <w:r w:rsidR="002A357A" w:rsidRPr="004810A6">
        <w:rPr>
          <w:rFonts w:asciiTheme="majorBidi" w:hAnsiTheme="majorBidi" w:cstheme="majorBidi"/>
        </w:rPr>
        <w:t xml:space="preserve">, implementing the aforementioned diagnostic criteria. </w:t>
      </w:r>
    </w:p>
    <w:p w14:paraId="1F5185D8" w14:textId="48B94A31" w:rsidR="00FB2655" w:rsidRPr="004810A6" w:rsidRDefault="002A357A" w:rsidP="00FB2655">
      <w:pPr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 xml:space="preserve">Additionally, we bring the outcomes of subsequent pregnancies in amniotic fluid embolism survivors, </w:t>
      </w:r>
      <w:r w:rsidR="00426790" w:rsidRPr="004810A6">
        <w:rPr>
          <w:rFonts w:asciiTheme="majorBidi" w:hAnsiTheme="majorBidi" w:cstheme="majorBidi"/>
        </w:rPr>
        <w:t xml:space="preserve">which to our knowledge, is the largest to date.  </w:t>
      </w:r>
    </w:p>
    <w:p w14:paraId="0DB5B70B" w14:textId="77777777" w:rsidR="00426790" w:rsidRPr="004810A6" w:rsidRDefault="00426790" w:rsidP="00940E05">
      <w:pPr>
        <w:spacing w:line="360" w:lineRule="auto"/>
        <w:jc w:val="both"/>
        <w:rPr>
          <w:rFonts w:asciiTheme="majorBidi" w:hAnsiTheme="majorBidi" w:cstheme="majorBidi"/>
        </w:rPr>
      </w:pPr>
    </w:p>
    <w:p w14:paraId="40533610" w14:textId="6DF0EF72" w:rsidR="00D715A1" w:rsidRPr="004810A6" w:rsidRDefault="00940E05" w:rsidP="004810A6">
      <w:pPr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>We believe that the findings in this study have a significant clinical impact and you will find it suitable for publication in your influential journal.</w:t>
      </w:r>
    </w:p>
    <w:p w14:paraId="07C4E9DA" w14:textId="77777777" w:rsidR="001E6D18" w:rsidRPr="004810A6" w:rsidRDefault="001E6D18" w:rsidP="00940E0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</w:rPr>
      </w:pPr>
    </w:p>
    <w:p w14:paraId="160D7EB0" w14:textId="63AE0D5B" w:rsidR="001E6D18" w:rsidRPr="004810A6" w:rsidRDefault="001E6D18" w:rsidP="00B30566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rtl/>
        </w:rPr>
      </w:pPr>
      <w:r w:rsidRPr="004810A6">
        <w:rPr>
          <w:rFonts w:asciiTheme="majorBidi" w:hAnsiTheme="majorBidi" w:cstheme="majorBidi"/>
        </w:rPr>
        <w:t>The manuscript has not been published elsewhere</w:t>
      </w:r>
      <w:r w:rsidRPr="004810A6">
        <w:rPr>
          <w:rFonts w:asciiTheme="majorBidi" w:hAnsiTheme="majorBidi" w:cstheme="majorBidi"/>
          <w:rtl/>
        </w:rPr>
        <w:t xml:space="preserve"> </w:t>
      </w:r>
      <w:r w:rsidRPr="004810A6">
        <w:rPr>
          <w:rFonts w:asciiTheme="majorBidi" w:hAnsiTheme="majorBidi" w:cstheme="majorBidi"/>
        </w:rPr>
        <w:t xml:space="preserve">and </w:t>
      </w:r>
      <w:r w:rsidRPr="004810A6">
        <w:rPr>
          <w:rFonts w:asciiTheme="majorBidi" w:hAnsiTheme="majorBidi" w:cstheme="majorBidi"/>
          <w:color w:val="333333"/>
          <w:shd w:val="clear" w:color="auto" w:fill="FFFFFF"/>
        </w:rPr>
        <w:t xml:space="preserve">it will not be submitted elsewhere until a final decision is made by the editorial board of </w:t>
      </w:r>
      <w:r w:rsidR="004810A6">
        <w:rPr>
          <w:rFonts w:asciiTheme="majorBidi" w:hAnsiTheme="majorBidi" w:cstheme="majorBidi"/>
        </w:rPr>
        <w:t xml:space="preserve">the Journal of Perinatal Medicine. </w:t>
      </w:r>
    </w:p>
    <w:p w14:paraId="100BCEAC" w14:textId="77777777" w:rsidR="001E6D18" w:rsidRPr="004810A6" w:rsidRDefault="001E6D18" w:rsidP="001E6D1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</w:rPr>
      </w:pPr>
      <w:r w:rsidRPr="004810A6">
        <w:rPr>
          <w:rFonts w:asciiTheme="majorBidi" w:hAnsiTheme="majorBidi" w:cstheme="majorBidi"/>
        </w:rPr>
        <w:t xml:space="preserve">No conflict of interest for any of the authors exist. </w:t>
      </w:r>
    </w:p>
    <w:p w14:paraId="304B843D" w14:textId="77777777" w:rsidR="001E6D18" w:rsidRPr="004810A6" w:rsidRDefault="001E6D18" w:rsidP="001E6D1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</w:rPr>
      </w:pPr>
      <w:r w:rsidRPr="004810A6">
        <w:rPr>
          <w:rFonts w:asciiTheme="majorBidi" w:hAnsiTheme="majorBidi" w:cstheme="majorBidi"/>
        </w:rPr>
        <w:t xml:space="preserve">All authors participated in writing, literature review and editing the submission. </w:t>
      </w:r>
    </w:p>
    <w:p w14:paraId="5C6BA7F5" w14:textId="77777777" w:rsidR="001E6D18" w:rsidRPr="004810A6" w:rsidRDefault="001E6D18" w:rsidP="001E6D1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</w:rPr>
      </w:pPr>
      <w:r w:rsidRPr="004810A6">
        <w:rPr>
          <w:rFonts w:asciiTheme="majorBidi" w:hAnsiTheme="majorBidi" w:cstheme="majorBidi"/>
        </w:rPr>
        <w:t xml:space="preserve">All authors read and approved the final manuscript. </w:t>
      </w:r>
    </w:p>
    <w:p w14:paraId="40D74760" w14:textId="29174343" w:rsidR="001E6D18" w:rsidRPr="004810A6" w:rsidRDefault="001E6D18" w:rsidP="001E6D18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 xml:space="preserve">An institutional review board approval was obtained for this study. </w:t>
      </w:r>
    </w:p>
    <w:p w14:paraId="0A8A9C39" w14:textId="7446E05B" w:rsidR="005E39C7" w:rsidRPr="004810A6" w:rsidRDefault="005E39C7" w:rsidP="00940E0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</w:rPr>
      </w:pPr>
    </w:p>
    <w:p w14:paraId="5E1A09C7" w14:textId="77777777" w:rsidR="001E6D18" w:rsidRPr="004810A6" w:rsidRDefault="001E6D18" w:rsidP="00940E0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</w:p>
    <w:p w14:paraId="721E776A" w14:textId="2BBCB330" w:rsidR="001E6D18" w:rsidRPr="004810A6" w:rsidRDefault="001E6D18" w:rsidP="001E6D18">
      <w:pPr>
        <w:pStyle w:val="NormalWeb"/>
        <w:shd w:val="clear" w:color="auto" w:fill="FFFFFF"/>
        <w:spacing w:after="150" w:line="360" w:lineRule="auto"/>
        <w:rPr>
          <w:rFonts w:asciiTheme="majorBidi" w:hAnsiTheme="majorBidi" w:cstheme="majorBidi"/>
          <w:color w:val="333333"/>
          <w:lang w:val="en-CA"/>
        </w:rPr>
      </w:pPr>
      <w:r w:rsidRPr="004810A6">
        <w:rPr>
          <w:rFonts w:asciiTheme="majorBidi" w:hAnsiTheme="majorBidi" w:cstheme="majorBidi"/>
          <w:color w:val="333333"/>
          <w:lang w:val="en-CA"/>
        </w:rPr>
        <w:t xml:space="preserve">I hope this paper will be suitable for publication in your esteemed Journal. </w:t>
      </w:r>
    </w:p>
    <w:p w14:paraId="5CC9149F" w14:textId="77777777" w:rsidR="001E6D18" w:rsidRPr="004810A6" w:rsidRDefault="001E6D18" w:rsidP="00940E0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rtl/>
        </w:rPr>
      </w:pPr>
    </w:p>
    <w:p w14:paraId="4C5A7CC2" w14:textId="1DF50B8E" w:rsidR="00940E05" w:rsidRPr="004810A6" w:rsidRDefault="00940E05" w:rsidP="00940E0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>Sincerely,</w:t>
      </w:r>
    </w:p>
    <w:p w14:paraId="4670F970" w14:textId="71DA4CC0" w:rsidR="00940E05" w:rsidRPr="004810A6" w:rsidRDefault="00436ABC" w:rsidP="00940E05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</w:rPr>
        <w:t>Cahan Tal</w:t>
      </w:r>
      <w:r w:rsidR="00940E05" w:rsidRPr="004810A6">
        <w:rPr>
          <w:rFonts w:asciiTheme="majorBidi" w:hAnsiTheme="majorBidi" w:cstheme="majorBidi"/>
        </w:rPr>
        <w:t>, MD</w:t>
      </w:r>
    </w:p>
    <w:p w14:paraId="1879A0E1" w14:textId="77777777" w:rsidR="00426790" w:rsidRPr="004810A6" w:rsidRDefault="00940E05" w:rsidP="00940E05">
      <w:pPr>
        <w:spacing w:line="360" w:lineRule="auto"/>
        <w:rPr>
          <w:rFonts w:asciiTheme="majorBidi" w:hAnsiTheme="majorBidi" w:cstheme="majorBidi"/>
          <w:color w:val="000000"/>
          <w:shd w:val="clear" w:color="auto" w:fill="FFFFFF"/>
        </w:rPr>
      </w:pPr>
      <w:r w:rsidRPr="004810A6">
        <w:rPr>
          <w:rFonts w:asciiTheme="majorBidi" w:hAnsiTheme="majorBidi" w:cstheme="majorBidi"/>
          <w:color w:val="000000"/>
          <w:shd w:val="clear" w:color="auto" w:fill="FFFFFF"/>
        </w:rPr>
        <w:t>Sheba Medical Center,</w:t>
      </w:r>
    </w:p>
    <w:p w14:paraId="4A5011E4" w14:textId="7CCB3243" w:rsidR="00426790" w:rsidRPr="004810A6" w:rsidRDefault="00426790" w:rsidP="00426790">
      <w:pPr>
        <w:spacing w:line="360" w:lineRule="auto"/>
        <w:rPr>
          <w:rFonts w:asciiTheme="majorBidi" w:hAnsiTheme="majorBidi" w:cstheme="majorBidi"/>
          <w:color w:val="222222"/>
          <w:shd w:val="clear" w:color="auto" w:fill="FFFFFF"/>
        </w:rPr>
      </w:pPr>
      <w:r w:rsidRPr="004810A6">
        <w:rPr>
          <w:rFonts w:asciiTheme="majorBidi" w:hAnsiTheme="majorBidi" w:cstheme="majorBidi"/>
        </w:rPr>
        <w:t xml:space="preserve">Sheba Rd 2, Ramat Gan, </w:t>
      </w:r>
      <w:r w:rsidRPr="004810A6">
        <w:rPr>
          <w:rFonts w:asciiTheme="majorBidi" w:hAnsiTheme="majorBidi" w:cstheme="majorBidi"/>
          <w:color w:val="222222"/>
          <w:shd w:val="clear" w:color="auto" w:fill="FFFFFF"/>
        </w:rPr>
        <w:t>5265601</w:t>
      </w:r>
    </w:p>
    <w:p w14:paraId="209D103A" w14:textId="32FF1B54" w:rsidR="00940E05" w:rsidRPr="004810A6" w:rsidRDefault="00940E05" w:rsidP="00940E05">
      <w:pPr>
        <w:spacing w:line="360" w:lineRule="auto"/>
        <w:rPr>
          <w:rFonts w:asciiTheme="majorBidi" w:hAnsiTheme="majorBidi" w:cstheme="majorBidi"/>
        </w:rPr>
      </w:pPr>
      <w:r w:rsidRPr="004810A6">
        <w:rPr>
          <w:rFonts w:asciiTheme="majorBidi" w:hAnsiTheme="majorBidi" w:cstheme="majorBidi"/>
          <w:shd w:val="clear" w:color="auto" w:fill="FFFFFF"/>
        </w:rPr>
        <w:t xml:space="preserve">Telephone: </w:t>
      </w:r>
      <w:r w:rsidR="00436ABC" w:rsidRPr="004810A6">
        <w:rPr>
          <w:rFonts w:asciiTheme="majorBidi" w:hAnsiTheme="majorBidi" w:cstheme="majorBidi"/>
          <w:shd w:val="clear" w:color="auto" w:fill="FFFFFF"/>
        </w:rPr>
        <w:t>647-390-</w:t>
      </w:r>
      <w:proofErr w:type="gramStart"/>
      <w:r w:rsidR="00436ABC" w:rsidRPr="004810A6">
        <w:rPr>
          <w:rFonts w:asciiTheme="majorBidi" w:hAnsiTheme="majorBidi" w:cstheme="majorBidi"/>
          <w:shd w:val="clear" w:color="auto" w:fill="FFFFFF"/>
        </w:rPr>
        <w:t>57</w:t>
      </w:r>
      <w:r w:rsidR="00D715A1" w:rsidRPr="004810A6">
        <w:rPr>
          <w:rFonts w:asciiTheme="majorBidi" w:hAnsiTheme="majorBidi" w:cstheme="majorBidi"/>
          <w:shd w:val="clear" w:color="auto" w:fill="FFFFFF"/>
        </w:rPr>
        <w:t>6</w:t>
      </w:r>
      <w:r w:rsidR="00436ABC" w:rsidRPr="004810A6">
        <w:rPr>
          <w:rFonts w:asciiTheme="majorBidi" w:hAnsiTheme="majorBidi" w:cstheme="majorBidi"/>
          <w:shd w:val="clear" w:color="auto" w:fill="FFFFFF"/>
        </w:rPr>
        <w:t xml:space="preserve">4 </w:t>
      </w:r>
      <w:r w:rsidRPr="004810A6">
        <w:rPr>
          <w:rFonts w:asciiTheme="majorBidi" w:hAnsiTheme="majorBidi" w:cstheme="majorBidi"/>
          <w:shd w:val="clear" w:color="auto" w:fill="FFFFFF"/>
        </w:rPr>
        <w:t>:</w:t>
      </w:r>
      <w:proofErr w:type="gramEnd"/>
      <w:r w:rsidRPr="004810A6">
        <w:rPr>
          <w:rFonts w:asciiTheme="majorBidi" w:hAnsiTheme="majorBidi" w:cstheme="majorBidi"/>
          <w:shd w:val="clear" w:color="auto" w:fill="FFFFFF"/>
        </w:rPr>
        <w:t xml:space="preserve"> Email: </w:t>
      </w:r>
      <w:hyperlink r:id="rId5" w:history="1">
        <w:r w:rsidR="00436ABC" w:rsidRPr="004810A6">
          <w:rPr>
            <w:rStyle w:val="Hyperlink"/>
            <w:rFonts w:asciiTheme="majorBidi" w:hAnsiTheme="majorBidi" w:cstheme="majorBidi"/>
            <w:shd w:val="clear" w:color="auto" w:fill="FFFFFF"/>
          </w:rPr>
          <w:t>tal.cahan@gmail.com</w:t>
        </w:r>
      </w:hyperlink>
    </w:p>
    <w:p w14:paraId="44843E5D" w14:textId="77777777" w:rsidR="00940E05" w:rsidRPr="004810A6" w:rsidRDefault="00940E05" w:rsidP="00940E05">
      <w:pPr>
        <w:spacing w:line="360" w:lineRule="auto"/>
        <w:rPr>
          <w:rFonts w:asciiTheme="majorBidi" w:hAnsiTheme="majorBidi" w:cstheme="majorBidi"/>
        </w:rPr>
      </w:pPr>
    </w:p>
    <w:p w14:paraId="1AE95A7A" w14:textId="36935CE2" w:rsidR="00940E05" w:rsidRPr="004810A6" w:rsidRDefault="00940E05" w:rsidP="00940E05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Theme="majorBidi" w:hAnsiTheme="majorBidi" w:cstheme="majorBidi"/>
          <w:color w:val="333333"/>
        </w:rPr>
      </w:pPr>
      <w:r w:rsidRPr="004810A6">
        <w:rPr>
          <w:rFonts w:asciiTheme="majorBidi" w:hAnsiTheme="majorBidi" w:cstheme="majorBidi"/>
          <w:color w:val="333333"/>
        </w:rPr>
        <w:t xml:space="preserve">Signed by: </w:t>
      </w:r>
      <w:r w:rsidR="00436ABC" w:rsidRPr="004810A6">
        <w:rPr>
          <w:rFonts w:asciiTheme="majorBidi" w:hAnsiTheme="majorBidi" w:cstheme="majorBidi"/>
          <w:color w:val="333333"/>
        </w:rPr>
        <w:t xml:space="preserve">Cahan </w:t>
      </w:r>
      <w:proofErr w:type="gramStart"/>
      <w:r w:rsidR="00436ABC" w:rsidRPr="004810A6">
        <w:rPr>
          <w:rFonts w:asciiTheme="majorBidi" w:hAnsiTheme="majorBidi" w:cstheme="majorBidi"/>
          <w:color w:val="333333"/>
        </w:rPr>
        <w:t xml:space="preserve">Tal </w:t>
      </w:r>
      <w:r w:rsidRPr="004810A6">
        <w:rPr>
          <w:rFonts w:asciiTheme="majorBidi" w:hAnsiTheme="majorBidi" w:cstheme="majorBidi"/>
          <w:color w:val="333333"/>
        </w:rPr>
        <w:t>,</w:t>
      </w:r>
      <w:proofErr w:type="gramEnd"/>
      <w:r w:rsidRPr="004810A6">
        <w:rPr>
          <w:rFonts w:asciiTheme="majorBidi" w:hAnsiTheme="majorBidi" w:cstheme="majorBidi"/>
          <w:color w:val="333333"/>
        </w:rPr>
        <w:t xml:space="preserve"> MD</w:t>
      </w:r>
    </w:p>
    <w:p w14:paraId="0540ACE7" w14:textId="77777777" w:rsidR="00940E05" w:rsidRPr="004810A6" w:rsidRDefault="00940E05" w:rsidP="00940E05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Theme="majorBidi" w:hAnsiTheme="majorBidi" w:cstheme="majorBidi"/>
          <w:color w:val="333333"/>
        </w:rPr>
      </w:pPr>
    </w:p>
    <w:p w14:paraId="31D3A75C" w14:textId="77777777" w:rsidR="00940E05" w:rsidRPr="004810A6" w:rsidRDefault="00940E05" w:rsidP="00940E05">
      <w:pPr>
        <w:spacing w:line="360" w:lineRule="auto"/>
        <w:rPr>
          <w:rFonts w:asciiTheme="majorBidi" w:hAnsiTheme="majorBidi" w:cstheme="majorBidi"/>
          <w:shd w:val="clear" w:color="auto" w:fill="FFFFFF"/>
        </w:rPr>
      </w:pPr>
    </w:p>
    <w:p w14:paraId="1FC83E27" w14:textId="77777777" w:rsidR="00940E05" w:rsidRPr="004810A6" w:rsidRDefault="00940E05" w:rsidP="00940E05">
      <w:pPr>
        <w:bidi/>
        <w:rPr>
          <w:rFonts w:asciiTheme="majorBidi" w:hAnsiTheme="majorBidi" w:cstheme="majorBidi"/>
          <w:rtl/>
        </w:rPr>
      </w:pPr>
    </w:p>
    <w:p w14:paraId="4F842D40" w14:textId="77777777" w:rsidR="00940E05" w:rsidRPr="004810A6" w:rsidRDefault="00940E05">
      <w:pPr>
        <w:rPr>
          <w:rFonts w:asciiTheme="majorBidi" w:hAnsiTheme="majorBidi" w:cstheme="majorBidi"/>
        </w:rPr>
      </w:pPr>
    </w:p>
    <w:sectPr w:rsidR="00940E05" w:rsidRPr="004810A6" w:rsidSect="005F3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F0B17"/>
    <w:multiLevelType w:val="multilevel"/>
    <w:tmpl w:val="3E8A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05"/>
    <w:rsid w:val="001036A5"/>
    <w:rsid w:val="001276BD"/>
    <w:rsid w:val="001E6D18"/>
    <w:rsid w:val="002773D7"/>
    <w:rsid w:val="002A357A"/>
    <w:rsid w:val="002D31F8"/>
    <w:rsid w:val="00426790"/>
    <w:rsid w:val="00436ABC"/>
    <w:rsid w:val="004810A6"/>
    <w:rsid w:val="005C4B23"/>
    <w:rsid w:val="005E39C7"/>
    <w:rsid w:val="005F3FF8"/>
    <w:rsid w:val="0066228D"/>
    <w:rsid w:val="006B797C"/>
    <w:rsid w:val="00747824"/>
    <w:rsid w:val="00755681"/>
    <w:rsid w:val="0078186B"/>
    <w:rsid w:val="008028B3"/>
    <w:rsid w:val="00833B90"/>
    <w:rsid w:val="00910040"/>
    <w:rsid w:val="00915474"/>
    <w:rsid w:val="00940E05"/>
    <w:rsid w:val="00B30566"/>
    <w:rsid w:val="00C43AD1"/>
    <w:rsid w:val="00D46BE1"/>
    <w:rsid w:val="00D715A1"/>
    <w:rsid w:val="00E16B6C"/>
    <w:rsid w:val="00E21A24"/>
    <w:rsid w:val="00EC46A8"/>
    <w:rsid w:val="00FB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DB315"/>
  <w15:chartTrackingRefBased/>
  <w15:docId w15:val="{974049E4-1CC6-D041-82E8-06E1DD33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0A6"/>
    <w:rPr>
      <w:rFonts w:ascii="Times New Roman" w:eastAsia="Times New Roman" w:hAnsi="Times New Roman" w:cs="Times New Roman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E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0E05"/>
    <w:pPr>
      <w:spacing w:before="100" w:beforeAutospacing="1" w:after="100" w:afterAutospacing="1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36A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5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9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C7"/>
    <w:rPr>
      <w:rFonts w:ascii="Times New Roman" w:hAnsi="Times New Roman" w:cs="Times New Roman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.cah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Rosenfeld</dc:creator>
  <cp:keywords/>
  <dc:description/>
  <cp:lastModifiedBy>Tal Cahan</cp:lastModifiedBy>
  <cp:revision>4</cp:revision>
  <dcterms:created xsi:type="dcterms:W3CDTF">2020-08-14T15:18:00Z</dcterms:created>
  <dcterms:modified xsi:type="dcterms:W3CDTF">2020-08-15T10:03:00Z</dcterms:modified>
</cp:coreProperties>
</file>