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F404B" w14:textId="70F5D2F1" w:rsidR="00CD1080" w:rsidRPr="00ED170F" w:rsidRDefault="008B67F3" w:rsidP="006337B2">
      <w:pPr>
        <w:rPr>
          <w:rFonts w:ascii="Calibri" w:hAnsi="Calibri" w:cs="Calibri"/>
          <w:b/>
          <w:bCs/>
          <w:sz w:val="20"/>
          <w:szCs w:val="20"/>
        </w:rPr>
      </w:pPr>
      <w:r w:rsidRPr="00ED170F">
        <w:rPr>
          <w:rFonts w:ascii="Calibri" w:hAnsi="Calibri" w:cs="Calibri"/>
          <w:b/>
          <w:bCs/>
          <w:sz w:val="20"/>
          <w:szCs w:val="20"/>
        </w:rPr>
        <w:t>Scholar</w:t>
      </w:r>
      <w:r w:rsidR="00F62F1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ED170F">
        <w:rPr>
          <w:rFonts w:ascii="Calibri" w:hAnsi="Calibri" w:cs="Calibri"/>
          <w:b/>
          <w:bCs/>
          <w:sz w:val="20"/>
          <w:szCs w:val="20"/>
        </w:rPr>
        <w:t xml:space="preserve">12 </w:t>
      </w:r>
      <w:r w:rsidR="00455CE9" w:rsidRPr="00ED170F">
        <w:rPr>
          <w:rFonts w:ascii="Calibri" w:hAnsi="Calibri" w:cs="Calibri"/>
          <w:b/>
          <w:bCs/>
          <w:sz w:val="20"/>
          <w:szCs w:val="20"/>
        </w:rPr>
        <w:t>Assessment</w:t>
      </w:r>
      <w:r w:rsidR="009E6E7B" w:rsidRPr="00ED170F">
        <w:rPr>
          <w:rFonts w:ascii="Calibri" w:hAnsi="Calibri" w:cs="Calibri"/>
          <w:b/>
          <w:bCs/>
          <w:sz w:val="20"/>
          <w:szCs w:val="20"/>
        </w:rPr>
        <w:t xml:space="preserve"> Form</w:t>
      </w:r>
    </w:p>
    <w:p w14:paraId="5B8D7684" w14:textId="5CD9AD28" w:rsidR="00CD1080" w:rsidRPr="00CD1080" w:rsidRDefault="00CD1080" w:rsidP="006337B2">
      <w:pPr>
        <w:rPr>
          <w:rFonts w:ascii="Calibri" w:hAnsi="Calibri" w:cs="Calibri"/>
          <w:sz w:val="20"/>
          <w:szCs w:val="20"/>
        </w:rPr>
      </w:pPr>
    </w:p>
    <w:tbl>
      <w:tblPr>
        <w:tblStyle w:val="PlainTabl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981"/>
        <w:gridCol w:w="1891"/>
        <w:gridCol w:w="1709"/>
        <w:gridCol w:w="1619"/>
      </w:tblGrid>
      <w:tr w:rsidR="005B13C8" w14:paraId="6777B701" w14:textId="77777777" w:rsidTr="00ED17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tcBorders>
              <w:top w:val="single" w:sz="2" w:space="0" w:color="000000"/>
              <w:bottom w:val="single" w:sz="2" w:space="0" w:color="000000"/>
            </w:tcBorders>
          </w:tcPr>
          <w:p w14:paraId="155A528F" w14:textId="366AD67C" w:rsidR="008B67F3" w:rsidRPr="005B13C8" w:rsidRDefault="008B67F3" w:rsidP="006337B2">
            <w:pPr>
              <w:rPr>
                <w:rFonts w:ascii="Calibri" w:hAnsi="Calibri" w:cs="Calibri"/>
                <w:sz w:val="20"/>
                <w:szCs w:val="20"/>
              </w:rPr>
            </w:pPr>
            <w:r w:rsidRPr="005B13C8">
              <w:rPr>
                <w:rFonts w:ascii="Calibri" w:hAnsi="Calibri" w:cs="Calibri"/>
                <w:sz w:val="20"/>
                <w:szCs w:val="20"/>
              </w:rPr>
              <w:t>Categories</w:t>
            </w:r>
          </w:p>
        </w:tc>
        <w:tc>
          <w:tcPr>
            <w:tcW w:w="1058" w:type="pct"/>
            <w:tcBorders>
              <w:top w:val="single" w:sz="2" w:space="0" w:color="000000"/>
              <w:bottom w:val="single" w:sz="2" w:space="0" w:color="000000"/>
            </w:tcBorders>
          </w:tcPr>
          <w:p w14:paraId="451E0294" w14:textId="73718336" w:rsidR="008B67F3" w:rsidRPr="005B13C8" w:rsidRDefault="006337B2" w:rsidP="006337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Knows</w:t>
            </w:r>
          </w:p>
        </w:tc>
        <w:tc>
          <w:tcPr>
            <w:tcW w:w="1010" w:type="pct"/>
            <w:tcBorders>
              <w:top w:val="single" w:sz="2" w:space="0" w:color="000000"/>
              <w:bottom w:val="single" w:sz="2" w:space="0" w:color="000000"/>
            </w:tcBorders>
          </w:tcPr>
          <w:p w14:paraId="2B55BE4F" w14:textId="6442CB97" w:rsidR="008B67F3" w:rsidRPr="005B13C8" w:rsidRDefault="006337B2" w:rsidP="006337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Knows How</w:t>
            </w:r>
          </w:p>
        </w:tc>
        <w:tc>
          <w:tcPr>
            <w:tcW w:w="913" w:type="pct"/>
            <w:tcBorders>
              <w:top w:val="single" w:sz="2" w:space="0" w:color="000000"/>
              <w:bottom w:val="single" w:sz="2" w:space="0" w:color="000000"/>
            </w:tcBorders>
          </w:tcPr>
          <w:p w14:paraId="1372AEAC" w14:textId="466EBEF9" w:rsidR="008B67F3" w:rsidRPr="005B13C8" w:rsidRDefault="006337B2" w:rsidP="006337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Shows How</w:t>
            </w:r>
          </w:p>
        </w:tc>
        <w:tc>
          <w:tcPr>
            <w:tcW w:w="865" w:type="pct"/>
            <w:tcBorders>
              <w:top w:val="single" w:sz="2" w:space="0" w:color="000000"/>
              <w:bottom w:val="single" w:sz="2" w:space="0" w:color="000000"/>
            </w:tcBorders>
          </w:tcPr>
          <w:p w14:paraId="31A3CB63" w14:textId="28E8C6A6" w:rsidR="008B67F3" w:rsidRPr="005B13C8" w:rsidRDefault="006337B2" w:rsidP="006337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Does</w:t>
            </w:r>
          </w:p>
        </w:tc>
      </w:tr>
      <w:tr w:rsidR="005B13C8" w14:paraId="28ED45D2" w14:textId="77777777" w:rsidTr="00ED1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tcBorders>
              <w:top w:val="single" w:sz="2" w:space="0" w:color="000000"/>
            </w:tcBorders>
          </w:tcPr>
          <w:p w14:paraId="76B485B0" w14:textId="000F524C" w:rsidR="008B67F3" w:rsidRPr="005B13C8" w:rsidRDefault="008B67F3" w:rsidP="006337B2">
            <w:pPr>
              <w:rPr>
                <w:rFonts w:ascii="Calibri" w:hAnsi="Calibri" w:cs="Calibri"/>
                <w:sz w:val="20"/>
                <w:szCs w:val="20"/>
              </w:rPr>
            </w:pPr>
            <w:r w:rsidRPr="005B13C8">
              <w:rPr>
                <w:rFonts w:ascii="Calibri" w:hAnsi="Calibri" w:cs="Calibri"/>
                <w:sz w:val="20"/>
                <w:szCs w:val="20"/>
              </w:rPr>
              <w:t>Laddered mentoring</w:t>
            </w:r>
          </w:p>
        </w:tc>
        <w:tc>
          <w:tcPr>
            <w:tcW w:w="1058" w:type="pct"/>
            <w:tcBorders>
              <w:top w:val="single" w:sz="2" w:space="0" w:color="000000"/>
            </w:tcBorders>
          </w:tcPr>
          <w:p w14:paraId="129D0134" w14:textId="6EA294C4" w:rsidR="008B67F3" w:rsidRPr="008B67F3" w:rsidRDefault="00E85B1E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85B1E">
              <w:rPr>
                <w:rFonts w:ascii="Calibri" w:hAnsi="Calibri" w:cs="Calibri"/>
                <w:sz w:val="20"/>
                <w:szCs w:val="20"/>
              </w:rPr>
              <w:t>The learner can point to resources that demonstrates the philosophy</w:t>
            </w:r>
          </w:p>
          <w:p w14:paraId="0679B976" w14:textId="57166E94" w:rsidR="008B67F3" w:rsidRPr="004B4627" w:rsidRDefault="008B67F3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010" w:type="pct"/>
            <w:tcBorders>
              <w:top w:val="single" w:sz="2" w:space="0" w:color="000000"/>
            </w:tcBorders>
          </w:tcPr>
          <w:p w14:paraId="06CC9566" w14:textId="5E1896FF" w:rsidR="008B67F3" w:rsidRPr="004B4627" w:rsidRDefault="00E85B1E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85B1E">
              <w:rPr>
                <w:rFonts w:ascii="Calibri" w:hAnsi="Calibri" w:cs="Calibri"/>
                <w:sz w:val="20"/>
                <w:szCs w:val="20"/>
              </w:rPr>
              <w:t xml:space="preserve">The learner can verbalize the concept of teamwork from student to physician </w:t>
            </w:r>
            <w:r w:rsidR="008B67F3"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913" w:type="pct"/>
            <w:tcBorders>
              <w:top w:val="single" w:sz="2" w:space="0" w:color="000000"/>
            </w:tcBorders>
          </w:tcPr>
          <w:p w14:paraId="28D2BF81" w14:textId="77777777" w:rsidR="00E85B1E" w:rsidRDefault="00E85B1E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85B1E">
              <w:rPr>
                <w:rFonts w:ascii="Calibri" w:hAnsi="Calibri" w:cs="Calibri"/>
                <w:sz w:val="20"/>
                <w:szCs w:val="20"/>
              </w:rPr>
              <w:t xml:space="preserve">The learner collects required components of the ladder </w:t>
            </w:r>
          </w:p>
          <w:p w14:paraId="718C2000" w14:textId="430B6FF4" w:rsidR="008B67F3" w:rsidRPr="004B4627" w:rsidRDefault="008B67F3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65" w:type="pct"/>
            <w:tcBorders>
              <w:top w:val="single" w:sz="2" w:space="0" w:color="000000"/>
            </w:tcBorders>
          </w:tcPr>
          <w:p w14:paraId="7CD14FCC" w14:textId="77777777" w:rsidR="00E85B1E" w:rsidRDefault="00E85B1E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85B1E">
              <w:rPr>
                <w:rFonts w:ascii="Calibri" w:hAnsi="Calibri" w:cs="Calibri"/>
                <w:sz w:val="20"/>
                <w:szCs w:val="20"/>
              </w:rPr>
              <w:t xml:space="preserve">The learner actively participates and completes role in the ladder </w:t>
            </w:r>
          </w:p>
          <w:p w14:paraId="27B497D0" w14:textId="06155E5A" w:rsidR="008B67F3" w:rsidRPr="004B4627" w:rsidRDefault="008B67F3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</w:tr>
      <w:tr w:rsidR="005B13C8" w14:paraId="55DEDE9E" w14:textId="77777777" w:rsidTr="003B2DAA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</w:tcPr>
          <w:p w14:paraId="319C4FCC" w14:textId="0E9B2861" w:rsidR="008B67F3" w:rsidRPr="005B13C8" w:rsidRDefault="008B67F3" w:rsidP="006337B2">
            <w:pPr>
              <w:rPr>
                <w:rFonts w:ascii="Calibri" w:hAnsi="Calibri" w:cs="Calibri"/>
                <w:sz w:val="20"/>
                <w:szCs w:val="20"/>
              </w:rPr>
            </w:pPr>
            <w:r w:rsidRPr="005B13C8">
              <w:rPr>
                <w:rFonts w:ascii="Calibri" w:hAnsi="Calibri" w:cs="Calibri"/>
                <w:sz w:val="20"/>
                <w:szCs w:val="20"/>
              </w:rPr>
              <w:t>Enjoyment of process</w:t>
            </w:r>
          </w:p>
        </w:tc>
        <w:tc>
          <w:tcPr>
            <w:tcW w:w="1058" w:type="pct"/>
          </w:tcPr>
          <w:p w14:paraId="3194AEBD" w14:textId="77777777" w:rsidR="00E85B1E" w:rsidRDefault="00E85B1E" w:rsidP="0063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85B1E">
              <w:rPr>
                <w:rFonts w:ascii="Calibri" w:hAnsi="Calibri" w:cs="Calibri"/>
                <w:sz w:val="20"/>
                <w:szCs w:val="20"/>
              </w:rPr>
              <w:t xml:space="preserve">The learner views others enjoying scholar work </w:t>
            </w:r>
          </w:p>
          <w:p w14:paraId="54AE1C06" w14:textId="531D9973" w:rsidR="008B67F3" w:rsidRPr="004B4627" w:rsidRDefault="008B67F3" w:rsidP="0063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010" w:type="pct"/>
          </w:tcPr>
          <w:p w14:paraId="64F5D1A5" w14:textId="77777777" w:rsidR="00E85B1E" w:rsidRDefault="00E85B1E" w:rsidP="0063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85B1E">
              <w:rPr>
                <w:rFonts w:ascii="Calibri" w:hAnsi="Calibri" w:cs="Calibri"/>
                <w:sz w:val="20"/>
                <w:szCs w:val="20"/>
              </w:rPr>
              <w:t xml:space="preserve">The learner realizes that the process should be fun </w:t>
            </w:r>
          </w:p>
          <w:p w14:paraId="367606FE" w14:textId="4D94EA85" w:rsidR="008B67F3" w:rsidRPr="004B4627" w:rsidRDefault="008B67F3" w:rsidP="0063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913" w:type="pct"/>
          </w:tcPr>
          <w:p w14:paraId="137AB69B" w14:textId="58A4BD1D" w:rsidR="00E85B1E" w:rsidRDefault="00E85B1E" w:rsidP="0063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85B1E">
              <w:rPr>
                <w:rFonts w:ascii="Calibri" w:hAnsi="Calibri" w:cs="Calibri"/>
                <w:sz w:val="20"/>
                <w:szCs w:val="20"/>
              </w:rPr>
              <w:t>The learner starts to participate in a happy ma</w:t>
            </w:r>
            <w:r>
              <w:rPr>
                <w:rFonts w:ascii="Calibri" w:hAnsi="Calibri" w:cs="Calibri"/>
                <w:sz w:val="20"/>
                <w:szCs w:val="20"/>
              </w:rPr>
              <w:t>nne</w:t>
            </w:r>
            <w:r w:rsidRPr="00E85B1E">
              <w:rPr>
                <w:rFonts w:ascii="Calibri" w:hAnsi="Calibri" w:cs="Calibri"/>
                <w:sz w:val="20"/>
                <w:szCs w:val="20"/>
              </w:rPr>
              <w:t xml:space="preserve">r </w:t>
            </w:r>
          </w:p>
          <w:p w14:paraId="68F71EEE" w14:textId="3028420D" w:rsidR="008B67F3" w:rsidRPr="004B4627" w:rsidRDefault="008B67F3" w:rsidP="0063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65" w:type="pct"/>
          </w:tcPr>
          <w:p w14:paraId="7867FA66" w14:textId="77777777" w:rsidR="00E85B1E" w:rsidRDefault="00E85B1E" w:rsidP="0063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85B1E">
              <w:rPr>
                <w:rFonts w:ascii="Calibri" w:hAnsi="Calibri" w:cs="Calibri"/>
                <w:sz w:val="20"/>
                <w:szCs w:val="20"/>
              </w:rPr>
              <w:t xml:space="preserve">The learner thoroughly enjoys the process with laughter and/or smiles </w:t>
            </w:r>
          </w:p>
          <w:p w14:paraId="6B6A7670" w14:textId="5E72E27F" w:rsidR="008B67F3" w:rsidRPr="004B4627" w:rsidRDefault="008B67F3" w:rsidP="0063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</w:tr>
      <w:tr w:rsidR="003B2DAA" w14:paraId="7172A5CC" w14:textId="77777777" w:rsidTr="003B2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</w:tcPr>
          <w:p w14:paraId="620F3806" w14:textId="59C2C3FF" w:rsidR="008B67F3" w:rsidRPr="005B13C8" w:rsidRDefault="008B67F3" w:rsidP="006337B2">
            <w:pPr>
              <w:rPr>
                <w:rFonts w:ascii="Calibri" w:hAnsi="Calibri" w:cs="Calibri"/>
                <w:sz w:val="20"/>
                <w:szCs w:val="20"/>
              </w:rPr>
            </w:pPr>
            <w:r w:rsidRPr="005B13C8">
              <w:rPr>
                <w:rFonts w:ascii="Calibri" w:hAnsi="Calibri" w:cs="Calibri"/>
                <w:sz w:val="20"/>
                <w:szCs w:val="20"/>
              </w:rPr>
              <w:t>Query</w:t>
            </w:r>
          </w:p>
        </w:tc>
        <w:tc>
          <w:tcPr>
            <w:tcW w:w="1058" w:type="pct"/>
          </w:tcPr>
          <w:p w14:paraId="0A004FDD" w14:textId="490485E2" w:rsidR="00E85B1E" w:rsidRDefault="00E85B1E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85B1E">
              <w:rPr>
                <w:rFonts w:ascii="Calibri" w:hAnsi="Calibri" w:cs="Calibri"/>
                <w:sz w:val="20"/>
                <w:szCs w:val="20"/>
              </w:rPr>
              <w:t xml:space="preserve">The learner knows there are things to research </w:t>
            </w:r>
          </w:p>
          <w:p w14:paraId="7CE53C35" w14:textId="3D97F78A" w:rsidR="008B67F3" w:rsidRPr="004B4627" w:rsidRDefault="008B67F3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010" w:type="pct"/>
          </w:tcPr>
          <w:p w14:paraId="7DA2F08A" w14:textId="66095013" w:rsidR="00E85B1E" w:rsidRDefault="00E85B1E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E85B1E">
              <w:rPr>
                <w:rFonts w:ascii="Calibri" w:hAnsi="Calibri" w:cs="Calibri"/>
                <w:sz w:val="20"/>
                <w:szCs w:val="20"/>
              </w:rPr>
              <w:t>The learner know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 </w:t>
            </w:r>
            <w:r w:rsidRPr="00E85B1E">
              <w:rPr>
                <w:rFonts w:ascii="Calibri" w:hAnsi="Calibri" w:cs="Calibri"/>
                <w:sz w:val="20"/>
                <w:szCs w:val="20"/>
              </w:rPr>
              <w:t xml:space="preserve">what is available </w:t>
            </w:r>
          </w:p>
          <w:p w14:paraId="0143AB07" w14:textId="1F6B9795" w:rsidR="008B67F3" w:rsidRPr="004B4627" w:rsidRDefault="008B67F3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913" w:type="pct"/>
          </w:tcPr>
          <w:p w14:paraId="1C04E311" w14:textId="18A3C6DE" w:rsidR="008B67F3" w:rsidRPr="004B4627" w:rsidRDefault="00E85B1E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85B1E">
              <w:rPr>
                <w:rFonts w:ascii="Calibri" w:hAnsi="Calibri" w:cs="Calibri"/>
                <w:sz w:val="20"/>
                <w:szCs w:val="20"/>
              </w:rPr>
              <w:t>The learner actively develops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85B1E">
              <w:rPr>
                <w:rFonts w:ascii="Calibri" w:hAnsi="Calibri" w:cs="Calibri"/>
                <w:sz w:val="20"/>
                <w:szCs w:val="20"/>
              </w:rPr>
              <w:t>hypothes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00E85B1E">
              <w:rPr>
                <w:rFonts w:ascii="Calibri" w:hAnsi="Calibri" w:cs="Calibri"/>
                <w:sz w:val="20"/>
                <w:szCs w:val="20"/>
              </w:rPr>
              <w:t xml:space="preserve">s from the environment </w:t>
            </w:r>
            <w:r w:rsidR="008B67F3"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65" w:type="pct"/>
          </w:tcPr>
          <w:p w14:paraId="0287CD83" w14:textId="7225ACF9" w:rsidR="008B67F3" w:rsidRPr="004B4627" w:rsidRDefault="00E85B1E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85B1E">
              <w:rPr>
                <w:rFonts w:ascii="Calibri" w:hAnsi="Calibri" w:cs="Calibri"/>
                <w:sz w:val="20"/>
                <w:szCs w:val="20"/>
              </w:rPr>
              <w:t xml:space="preserve">The learner proposes a single hypothesis from which to create scholarly work </w:t>
            </w:r>
            <w:r w:rsidR="008B67F3" w:rsidRPr="004B4627">
              <w:rPr>
                <w:rFonts w:ascii="Calibri" w:hAnsi="Calibri" w:cs="Calibri"/>
              </w:rPr>
              <w:t>⃝</w:t>
            </w:r>
          </w:p>
        </w:tc>
      </w:tr>
      <w:tr w:rsidR="00A8455E" w14:paraId="16EAA423" w14:textId="77777777" w:rsidTr="003B2DAA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</w:tcPr>
          <w:p w14:paraId="564F67ED" w14:textId="5699CF31" w:rsidR="008B67F3" w:rsidRPr="005B13C8" w:rsidRDefault="008B67F3" w:rsidP="006337B2">
            <w:pPr>
              <w:rPr>
                <w:rFonts w:ascii="Calibri" w:hAnsi="Calibri" w:cs="Calibri"/>
                <w:sz w:val="20"/>
                <w:szCs w:val="20"/>
              </w:rPr>
            </w:pPr>
            <w:r w:rsidRPr="005B13C8">
              <w:rPr>
                <w:rFonts w:ascii="Calibri" w:hAnsi="Calibri" w:cs="Calibri"/>
                <w:sz w:val="20"/>
                <w:szCs w:val="20"/>
              </w:rPr>
              <w:t>IRB</w:t>
            </w:r>
          </w:p>
        </w:tc>
        <w:tc>
          <w:tcPr>
            <w:tcW w:w="1058" w:type="pct"/>
          </w:tcPr>
          <w:p w14:paraId="5A6D2505" w14:textId="6B00CC7F" w:rsidR="003C0B69" w:rsidRDefault="003C0B69" w:rsidP="0063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C0B69">
              <w:rPr>
                <w:rFonts w:ascii="Calibri" w:hAnsi="Calibri" w:cs="Calibri"/>
                <w:sz w:val="20"/>
                <w:szCs w:val="20"/>
              </w:rPr>
              <w:t>The learner knows the importance of IRB</w:t>
            </w:r>
          </w:p>
          <w:p w14:paraId="3F52C50A" w14:textId="57BF214B" w:rsidR="008B67F3" w:rsidRPr="004B4627" w:rsidRDefault="008B67F3" w:rsidP="0063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010" w:type="pct"/>
          </w:tcPr>
          <w:p w14:paraId="16585B22" w14:textId="2F783291" w:rsidR="008B67F3" w:rsidRPr="008B67F3" w:rsidRDefault="003C0B69" w:rsidP="0063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C0B69">
              <w:rPr>
                <w:rFonts w:ascii="Calibri" w:hAnsi="Calibri" w:cs="Calibri"/>
                <w:sz w:val="20"/>
                <w:szCs w:val="20"/>
              </w:rPr>
              <w:t>The learner knows how to access IRB</w:t>
            </w:r>
          </w:p>
          <w:p w14:paraId="655DF795" w14:textId="56ACD9ED" w:rsidR="008B67F3" w:rsidRPr="004B4627" w:rsidRDefault="008B67F3" w:rsidP="0063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913" w:type="pct"/>
          </w:tcPr>
          <w:p w14:paraId="65AD0023" w14:textId="0A924ED9" w:rsidR="003C0B69" w:rsidRDefault="003C0B69" w:rsidP="0063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The l</w:t>
            </w:r>
            <w:r w:rsidRPr="003C0B69">
              <w:rPr>
                <w:rFonts w:ascii="Calibri" w:hAnsi="Calibri" w:cs="Calibri"/>
                <w:sz w:val="20"/>
                <w:szCs w:val="20"/>
              </w:rPr>
              <w:t xml:space="preserve">earner demonstrates the ability to complete a draft of an IRB application </w:t>
            </w:r>
          </w:p>
          <w:p w14:paraId="60EFFEFF" w14:textId="5F5BF403" w:rsidR="008B67F3" w:rsidRPr="004B4627" w:rsidRDefault="008B67F3" w:rsidP="0063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65" w:type="pct"/>
          </w:tcPr>
          <w:p w14:paraId="2622E3C9" w14:textId="77777777" w:rsidR="00466AFA" w:rsidRDefault="003C0B69" w:rsidP="0063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3C0B69">
              <w:rPr>
                <w:rFonts w:ascii="Calibri" w:hAnsi="Calibri" w:cs="Calibri"/>
                <w:sz w:val="20"/>
                <w:szCs w:val="20"/>
              </w:rPr>
              <w:t xml:space="preserve">he learner organizes data and completes </w:t>
            </w:r>
            <w:r w:rsidR="0051312D">
              <w:rPr>
                <w:rFonts w:ascii="Calibri" w:hAnsi="Calibri" w:cs="Calibri"/>
                <w:sz w:val="20"/>
                <w:szCs w:val="20"/>
              </w:rPr>
              <w:t xml:space="preserve">an </w:t>
            </w:r>
            <w:r w:rsidRPr="003C0B69">
              <w:rPr>
                <w:rFonts w:ascii="Calibri" w:hAnsi="Calibri" w:cs="Calibri"/>
                <w:sz w:val="20"/>
                <w:szCs w:val="20"/>
              </w:rPr>
              <w:t>IRB application</w:t>
            </w:r>
          </w:p>
          <w:p w14:paraId="72165DBE" w14:textId="3B9D8C79" w:rsidR="008B67F3" w:rsidRPr="004B4627" w:rsidRDefault="003C0B69" w:rsidP="0063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C0B6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B67F3" w:rsidRPr="004B4627">
              <w:rPr>
                <w:rFonts w:ascii="Calibri" w:hAnsi="Calibri" w:cs="Calibri"/>
              </w:rPr>
              <w:t>⃝</w:t>
            </w:r>
          </w:p>
        </w:tc>
      </w:tr>
      <w:tr w:rsidR="006337B2" w14:paraId="44752549" w14:textId="77777777" w:rsidTr="003B2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</w:tcPr>
          <w:p w14:paraId="42A77F86" w14:textId="70126555" w:rsidR="008B67F3" w:rsidRPr="005B13C8" w:rsidRDefault="008B67F3" w:rsidP="006337B2">
            <w:pPr>
              <w:rPr>
                <w:rFonts w:ascii="Calibri" w:hAnsi="Calibri" w:cs="Calibri"/>
                <w:sz w:val="20"/>
                <w:szCs w:val="20"/>
              </w:rPr>
            </w:pPr>
            <w:r w:rsidRPr="005B13C8">
              <w:rPr>
                <w:rFonts w:ascii="Calibri" w:hAnsi="Calibri" w:cs="Calibri"/>
                <w:sz w:val="20"/>
                <w:szCs w:val="20"/>
              </w:rPr>
              <w:t>Proper grant</w:t>
            </w:r>
          </w:p>
        </w:tc>
        <w:tc>
          <w:tcPr>
            <w:tcW w:w="1058" w:type="pct"/>
          </w:tcPr>
          <w:p w14:paraId="4364B544" w14:textId="21ECF1B0" w:rsidR="003C0B69" w:rsidRDefault="003C0B69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C0B69">
              <w:rPr>
                <w:rFonts w:ascii="Calibri" w:hAnsi="Calibri" w:cs="Calibri"/>
                <w:sz w:val="20"/>
                <w:szCs w:val="20"/>
              </w:rPr>
              <w:t>The learner understand</w:t>
            </w:r>
            <w:r w:rsidR="002628F6">
              <w:rPr>
                <w:rFonts w:ascii="Calibri" w:hAnsi="Calibri" w:cs="Calibri"/>
                <w:sz w:val="20"/>
                <w:szCs w:val="20"/>
              </w:rPr>
              <w:t>s</w:t>
            </w:r>
            <w:r w:rsidRPr="003C0B69">
              <w:rPr>
                <w:rFonts w:ascii="Calibri" w:hAnsi="Calibri" w:cs="Calibri"/>
                <w:sz w:val="20"/>
                <w:szCs w:val="20"/>
              </w:rPr>
              <w:t xml:space="preserve"> the reason and design for a grant </w:t>
            </w:r>
          </w:p>
          <w:p w14:paraId="2ED402FC" w14:textId="016CBB93" w:rsidR="008B67F3" w:rsidRPr="004B4627" w:rsidRDefault="008B67F3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010" w:type="pct"/>
          </w:tcPr>
          <w:p w14:paraId="69BD5D60" w14:textId="77777777" w:rsidR="002628F6" w:rsidRDefault="002628F6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2628F6">
              <w:rPr>
                <w:rFonts w:ascii="Calibri" w:hAnsi="Calibri" w:cs="Calibri"/>
                <w:sz w:val="20"/>
                <w:szCs w:val="20"/>
              </w:rPr>
              <w:t xml:space="preserve">The learner knows how to create a grant from data collected </w:t>
            </w:r>
          </w:p>
          <w:p w14:paraId="16834615" w14:textId="04166214" w:rsidR="008B67F3" w:rsidRPr="004B4627" w:rsidRDefault="008B67F3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913" w:type="pct"/>
          </w:tcPr>
          <w:p w14:paraId="7C6BFF29" w14:textId="77777777" w:rsidR="002628F6" w:rsidRDefault="002628F6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2628F6">
              <w:rPr>
                <w:rFonts w:ascii="Calibri" w:hAnsi="Calibri" w:cs="Calibri"/>
                <w:sz w:val="20"/>
                <w:szCs w:val="20"/>
              </w:rPr>
              <w:t xml:space="preserve">The learner begins to assemble the components of a grant </w:t>
            </w:r>
          </w:p>
          <w:p w14:paraId="45244083" w14:textId="5076E640" w:rsidR="008B67F3" w:rsidRPr="004B4627" w:rsidRDefault="008B67F3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65" w:type="pct"/>
          </w:tcPr>
          <w:p w14:paraId="22AE93A7" w14:textId="046DF80D" w:rsidR="008B67F3" w:rsidRPr="008B67F3" w:rsidRDefault="002628F6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2628F6">
              <w:rPr>
                <w:rFonts w:ascii="Calibri" w:hAnsi="Calibri" w:cs="Calibri"/>
                <w:sz w:val="20"/>
                <w:szCs w:val="20"/>
              </w:rPr>
              <w:t>he learner completes a proper grant</w:t>
            </w:r>
            <w:r w:rsidR="00A8455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28F6">
              <w:rPr>
                <w:rFonts w:ascii="Calibri" w:hAnsi="Calibri" w:cs="Calibri"/>
                <w:sz w:val="20"/>
                <w:szCs w:val="20"/>
              </w:rPr>
              <w:t>ready for submission</w:t>
            </w:r>
          </w:p>
          <w:p w14:paraId="1ACBB3DD" w14:textId="1E632CFC" w:rsidR="008B67F3" w:rsidRPr="004B4627" w:rsidRDefault="008B67F3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</w:tr>
      <w:tr w:rsidR="006337B2" w14:paraId="5ECEB166" w14:textId="77777777" w:rsidTr="003B2DAA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</w:tcPr>
          <w:p w14:paraId="312A7756" w14:textId="18FA3A51" w:rsidR="000E2FE1" w:rsidRPr="005B13C8" w:rsidRDefault="000E2FE1" w:rsidP="006337B2">
            <w:pPr>
              <w:rPr>
                <w:rFonts w:ascii="Calibri" w:hAnsi="Calibri" w:cs="Calibri"/>
                <w:sz w:val="20"/>
                <w:szCs w:val="20"/>
              </w:rPr>
            </w:pPr>
            <w:r w:rsidRPr="005B13C8">
              <w:rPr>
                <w:rFonts w:ascii="Calibri" w:hAnsi="Calibri" w:cs="Calibri"/>
                <w:sz w:val="20"/>
                <w:szCs w:val="20"/>
              </w:rPr>
              <w:t>Proper abstract</w:t>
            </w:r>
          </w:p>
        </w:tc>
        <w:tc>
          <w:tcPr>
            <w:tcW w:w="1058" w:type="pct"/>
          </w:tcPr>
          <w:p w14:paraId="4201D1A4" w14:textId="73AA056F" w:rsidR="00A8455E" w:rsidRDefault="00A8455E" w:rsidP="0063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8455E">
              <w:rPr>
                <w:rFonts w:ascii="Calibri" w:hAnsi="Calibri" w:cs="Calibri"/>
                <w:sz w:val="20"/>
                <w:szCs w:val="20"/>
              </w:rPr>
              <w:t>The learner understand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A8455E">
              <w:rPr>
                <w:rFonts w:ascii="Calibri" w:hAnsi="Calibri" w:cs="Calibri"/>
                <w:sz w:val="20"/>
                <w:szCs w:val="20"/>
              </w:rPr>
              <w:t xml:space="preserve"> the reason and design </w:t>
            </w:r>
            <w:r>
              <w:rPr>
                <w:rFonts w:ascii="Calibri" w:hAnsi="Calibri" w:cs="Calibri"/>
                <w:sz w:val="20"/>
                <w:szCs w:val="20"/>
              </w:rPr>
              <w:t>for an abstract</w:t>
            </w:r>
            <w:r w:rsidRPr="00A8455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530DF34" w14:textId="03006A7C" w:rsidR="000E2FE1" w:rsidRPr="004B4627" w:rsidRDefault="000E2FE1" w:rsidP="0063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010" w:type="pct"/>
          </w:tcPr>
          <w:p w14:paraId="75BB4C38" w14:textId="6ECB5A19" w:rsidR="000E2FE1" w:rsidRPr="008B67F3" w:rsidRDefault="00A8455E" w:rsidP="0063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8455E">
              <w:rPr>
                <w:rFonts w:ascii="Calibri" w:hAnsi="Calibri" w:cs="Calibri"/>
                <w:sz w:val="20"/>
                <w:szCs w:val="20"/>
              </w:rPr>
              <w:t>The learner knows how to create an abstract from data collected</w:t>
            </w:r>
          </w:p>
          <w:p w14:paraId="7EEFBA3C" w14:textId="2D67EE6A" w:rsidR="000E2FE1" w:rsidRPr="004B4627" w:rsidRDefault="000E2FE1" w:rsidP="0063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913" w:type="pct"/>
          </w:tcPr>
          <w:p w14:paraId="1E8B2B38" w14:textId="56CF80B2" w:rsidR="001E4A57" w:rsidRDefault="00A8455E" w:rsidP="0063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A8455E">
              <w:rPr>
                <w:rFonts w:ascii="Calibri" w:hAnsi="Calibri" w:cs="Calibri"/>
                <w:sz w:val="20"/>
                <w:szCs w:val="20"/>
              </w:rPr>
              <w:t xml:space="preserve">he learner begins to assemble the components </w:t>
            </w:r>
            <w:r>
              <w:rPr>
                <w:rFonts w:ascii="Calibri" w:hAnsi="Calibri" w:cs="Calibri"/>
                <w:sz w:val="20"/>
                <w:szCs w:val="20"/>
              </w:rPr>
              <w:t>of an abstract</w:t>
            </w:r>
          </w:p>
          <w:p w14:paraId="4DC882A9" w14:textId="25894790" w:rsidR="000E2FE1" w:rsidRPr="004B4627" w:rsidRDefault="001E4A57" w:rsidP="0063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E2FE1"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65" w:type="pct"/>
          </w:tcPr>
          <w:p w14:paraId="4828DEA0" w14:textId="7C4F21D3" w:rsidR="000E2FE1" w:rsidRPr="008B67F3" w:rsidRDefault="000E2FE1" w:rsidP="0063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="00A8455E">
              <w:rPr>
                <w:rFonts w:ascii="Calibri" w:hAnsi="Calibri" w:cs="Calibri"/>
                <w:sz w:val="20"/>
                <w:szCs w:val="20"/>
              </w:rPr>
              <w:t>h</w:t>
            </w:r>
            <w:r w:rsidR="00A8455E" w:rsidRPr="00A8455E">
              <w:rPr>
                <w:rFonts w:ascii="Calibri" w:hAnsi="Calibri" w:cs="Calibri"/>
                <w:sz w:val="20"/>
                <w:szCs w:val="20"/>
              </w:rPr>
              <w:t>e learner completes a proper abstract</w:t>
            </w:r>
            <w:r w:rsidR="00A8455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8455E" w:rsidRPr="00A8455E">
              <w:rPr>
                <w:rFonts w:ascii="Calibri" w:hAnsi="Calibri" w:cs="Calibri"/>
                <w:sz w:val="20"/>
                <w:szCs w:val="20"/>
              </w:rPr>
              <w:t>ready for submission</w:t>
            </w:r>
          </w:p>
          <w:p w14:paraId="204978C5" w14:textId="62F17372" w:rsidR="000E2FE1" w:rsidRPr="004B4627" w:rsidRDefault="000E2FE1" w:rsidP="0063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</w:tr>
      <w:tr w:rsidR="006337B2" w14:paraId="1BF29E5E" w14:textId="77777777" w:rsidTr="003B2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</w:tcPr>
          <w:p w14:paraId="31B65EBB" w14:textId="465BE863" w:rsidR="00A147F7" w:rsidRPr="005B13C8" w:rsidRDefault="00A147F7" w:rsidP="006337B2">
            <w:pPr>
              <w:rPr>
                <w:rFonts w:ascii="Calibri" w:hAnsi="Calibri" w:cs="Calibri"/>
                <w:sz w:val="20"/>
                <w:szCs w:val="20"/>
              </w:rPr>
            </w:pPr>
            <w:r w:rsidRPr="005B13C8">
              <w:rPr>
                <w:rFonts w:ascii="Calibri" w:hAnsi="Calibri" w:cs="Calibri"/>
                <w:sz w:val="20"/>
                <w:szCs w:val="20"/>
              </w:rPr>
              <w:t>Proper poster</w:t>
            </w:r>
          </w:p>
        </w:tc>
        <w:tc>
          <w:tcPr>
            <w:tcW w:w="1058" w:type="pct"/>
          </w:tcPr>
          <w:p w14:paraId="49721165" w14:textId="4E7B63A8" w:rsidR="00A147F7" w:rsidRPr="008B67F3" w:rsidRDefault="00A147F7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he </w:t>
            </w:r>
            <w:r w:rsidR="00A8455E">
              <w:rPr>
                <w:rFonts w:ascii="Calibri" w:hAnsi="Calibri" w:cs="Calibri"/>
                <w:sz w:val="20"/>
                <w:szCs w:val="20"/>
              </w:rPr>
              <w:t>l</w:t>
            </w:r>
            <w:r w:rsidR="00A8455E" w:rsidRPr="00A8455E">
              <w:rPr>
                <w:rFonts w:ascii="Calibri" w:hAnsi="Calibri" w:cs="Calibri"/>
                <w:sz w:val="20"/>
                <w:szCs w:val="20"/>
              </w:rPr>
              <w:t>earner understand</w:t>
            </w:r>
            <w:r w:rsidR="00A8455E">
              <w:rPr>
                <w:rFonts w:ascii="Calibri" w:hAnsi="Calibri" w:cs="Calibri"/>
                <w:sz w:val="20"/>
                <w:szCs w:val="20"/>
              </w:rPr>
              <w:t xml:space="preserve">s </w:t>
            </w:r>
            <w:r w:rsidR="00A8455E" w:rsidRPr="00A8455E">
              <w:rPr>
                <w:rFonts w:ascii="Calibri" w:hAnsi="Calibri" w:cs="Calibri"/>
                <w:sz w:val="20"/>
                <w:szCs w:val="20"/>
              </w:rPr>
              <w:t>the reason and design for a poster</w:t>
            </w:r>
          </w:p>
          <w:p w14:paraId="3C5CFE94" w14:textId="38121CDE" w:rsidR="00A147F7" w:rsidRPr="004B4627" w:rsidRDefault="00A147F7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010" w:type="pct"/>
          </w:tcPr>
          <w:p w14:paraId="1CBCA923" w14:textId="159E315A" w:rsidR="00A147F7" w:rsidRPr="008B67F3" w:rsidRDefault="00A147F7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he </w:t>
            </w:r>
            <w:r w:rsidR="00A8455E" w:rsidRPr="00A8455E">
              <w:rPr>
                <w:rFonts w:ascii="Calibri" w:hAnsi="Calibri" w:cs="Calibri"/>
                <w:sz w:val="20"/>
                <w:szCs w:val="20"/>
              </w:rPr>
              <w:t>learner knows how to create a poster from data collected</w:t>
            </w:r>
          </w:p>
          <w:p w14:paraId="569F5B04" w14:textId="0CB158FE" w:rsidR="00A147F7" w:rsidRPr="004B4627" w:rsidRDefault="00A147F7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913" w:type="pct"/>
          </w:tcPr>
          <w:p w14:paraId="139A1CBA" w14:textId="49BB29FD" w:rsidR="00A147F7" w:rsidRPr="008B67F3" w:rsidRDefault="00A147F7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he </w:t>
            </w:r>
            <w:r w:rsidR="00A8455E" w:rsidRPr="00A8455E">
              <w:rPr>
                <w:rFonts w:ascii="Calibri" w:hAnsi="Calibri" w:cs="Calibri"/>
                <w:sz w:val="20"/>
                <w:szCs w:val="20"/>
              </w:rPr>
              <w:t>learner begins to assemble the components of a poster</w:t>
            </w:r>
          </w:p>
          <w:p w14:paraId="3A738DD5" w14:textId="1A4CBC6D" w:rsidR="00A147F7" w:rsidRPr="004B4627" w:rsidRDefault="00A147F7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65" w:type="pct"/>
          </w:tcPr>
          <w:p w14:paraId="5775EF1F" w14:textId="035F117C" w:rsidR="00A147F7" w:rsidRPr="008B67F3" w:rsidRDefault="00A147F7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he </w:t>
            </w:r>
            <w:r w:rsidR="00A8455E" w:rsidRPr="00A8455E">
              <w:rPr>
                <w:rFonts w:ascii="Calibri" w:hAnsi="Calibri" w:cs="Calibri"/>
                <w:sz w:val="20"/>
                <w:szCs w:val="20"/>
              </w:rPr>
              <w:t>learner completes a proper poster</w:t>
            </w:r>
            <w:r w:rsidR="00A8455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8455E" w:rsidRPr="00A8455E">
              <w:rPr>
                <w:rFonts w:ascii="Calibri" w:hAnsi="Calibri" w:cs="Calibri"/>
                <w:sz w:val="20"/>
                <w:szCs w:val="20"/>
              </w:rPr>
              <w:t>ready for submission</w:t>
            </w:r>
          </w:p>
          <w:p w14:paraId="7E14F500" w14:textId="62635FBC" w:rsidR="00A147F7" w:rsidRPr="004B4627" w:rsidRDefault="00A147F7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</w:tr>
      <w:tr w:rsidR="00A8455E" w14:paraId="542C248B" w14:textId="77777777" w:rsidTr="00ED170F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</w:tcPr>
          <w:p w14:paraId="45B249A0" w14:textId="3F609A1F" w:rsidR="00A8455E" w:rsidRPr="005B13C8" w:rsidRDefault="00A8455E" w:rsidP="00A8455E">
            <w:pPr>
              <w:rPr>
                <w:rFonts w:ascii="Calibri" w:hAnsi="Calibri" w:cs="Calibri"/>
                <w:sz w:val="20"/>
                <w:szCs w:val="20"/>
              </w:rPr>
            </w:pPr>
            <w:r w:rsidRPr="005B13C8">
              <w:rPr>
                <w:rFonts w:ascii="Calibri" w:hAnsi="Calibri" w:cs="Calibri"/>
                <w:sz w:val="20"/>
                <w:szCs w:val="20"/>
              </w:rPr>
              <w:t>Proper manuscript</w:t>
            </w:r>
          </w:p>
        </w:tc>
        <w:tc>
          <w:tcPr>
            <w:tcW w:w="1058" w:type="pct"/>
          </w:tcPr>
          <w:p w14:paraId="56A7B224" w14:textId="77777777" w:rsidR="00A8455E" w:rsidRDefault="00A8455E" w:rsidP="00A84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8455E">
              <w:rPr>
                <w:rFonts w:ascii="Calibri" w:hAnsi="Calibri" w:cs="Calibri"/>
                <w:sz w:val="20"/>
                <w:szCs w:val="20"/>
              </w:rPr>
              <w:t>The learner understand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A8455E">
              <w:rPr>
                <w:rFonts w:ascii="Calibri" w:hAnsi="Calibri" w:cs="Calibri"/>
                <w:sz w:val="20"/>
                <w:szCs w:val="20"/>
              </w:rPr>
              <w:t xml:space="preserve"> the reason and design for a manuscript </w:t>
            </w:r>
          </w:p>
          <w:p w14:paraId="63BF51EB" w14:textId="7A69F341" w:rsidR="00A8455E" w:rsidRPr="004B4627" w:rsidRDefault="00A8455E" w:rsidP="00A84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lastRenderedPageBreak/>
              <w:t>⃝</w:t>
            </w:r>
          </w:p>
        </w:tc>
        <w:tc>
          <w:tcPr>
            <w:tcW w:w="1010" w:type="pct"/>
          </w:tcPr>
          <w:p w14:paraId="743C014B" w14:textId="77777777" w:rsidR="00A8455E" w:rsidRPr="008B67F3" w:rsidRDefault="00A8455E" w:rsidP="00A84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8455E">
              <w:rPr>
                <w:rFonts w:ascii="Calibri" w:hAnsi="Calibri" w:cs="Calibri"/>
                <w:sz w:val="20"/>
                <w:szCs w:val="20"/>
              </w:rPr>
              <w:lastRenderedPageBreak/>
              <w:t>The learner knows how to create a manuscript from data collected</w:t>
            </w:r>
          </w:p>
          <w:p w14:paraId="3DB6998F" w14:textId="3D0A9C2C" w:rsidR="00A8455E" w:rsidRPr="004B4627" w:rsidRDefault="00A8455E" w:rsidP="00A84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lastRenderedPageBreak/>
              <w:t>⃝</w:t>
            </w:r>
          </w:p>
        </w:tc>
        <w:tc>
          <w:tcPr>
            <w:tcW w:w="913" w:type="pct"/>
          </w:tcPr>
          <w:p w14:paraId="7A4F3BA6" w14:textId="77777777" w:rsidR="00A8455E" w:rsidRDefault="00A8455E" w:rsidP="00A84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T</w:t>
            </w:r>
            <w:r w:rsidRPr="00A8455E">
              <w:rPr>
                <w:rFonts w:ascii="Calibri" w:hAnsi="Calibri" w:cs="Calibri"/>
                <w:sz w:val="20"/>
                <w:szCs w:val="20"/>
              </w:rPr>
              <w:t xml:space="preserve">he learner begins to assemble the </w:t>
            </w:r>
            <w:r w:rsidRPr="00A8455E">
              <w:rPr>
                <w:rFonts w:ascii="Calibri" w:hAnsi="Calibri" w:cs="Calibri"/>
                <w:sz w:val="20"/>
                <w:szCs w:val="20"/>
              </w:rPr>
              <w:lastRenderedPageBreak/>
              <w:t>components of a manuscript</w:t>
            </w:r>
          </w:p>
          <w:p w14:paraId="212DE016" w14:textId="4CB04C82" w:rsidR="00A8455E" w:rsidRPr="004B4627" w:rsidRDefault="00A8455E" w:rsidP="00A84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65" w:type="pct"/>
          </w:tcPr>
          <w:p w14:paraId="57F64830" w14:textId="77777777" w:rsidR="00A8455E" w:rsidRPr="008B67F3" w:rsidRDefault="00A8455E" w:rsidP="00A84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Th</w:t>
            </w:r>
            <w:r w:rsidRPr="00A8455E">
              <w:rPr>
                <w:rFonts w:ascii="Calibri" w:hAnsi="Calibri" w:cs="Calibri"/>
                <w:sz w:val="20"/>
                <w:szCs w:val="20"/>
              </w:rPr>
              <w:t xml:space="preserve">e learner completes a proper manuscript </w:t>
            </w:r>
            <w:r w:rsidRPr="00A8455E">
              <w:rPr>
                <w:rFonts w:ascii="Calibri" w:hAnsi="Calibri" w:cs="Calibri"/>
                <w:sz w:val="20"/>
                <w:szCs w:val="20"/>
              </w:rPr>
              <w:lastRenderedPageBreak/>
              <w:t>ready for submission</w:t>
            </w:r>
          </w:p>
          <w:p w14:paraId="77FA7D5C" w14:textId="1E3C3AEC" w:rsidR="00A8455E" w:rsidRPr="004B4627" w:rsidRDefault="00A8455E" w:rsidP="00A84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</w:tr>
      <w:tr w:rsidR="006337B2" w14:paraId="06D990E3" w14:textId="77777777" w:rsidTr="00ED1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pct"/>
            <w:tcBorders>
              <w:bottom w:val="single" w:sz="2" w:space="0" w:color="000000"/>
            </w:tcBorders>
          </w:tcPr>
          <w:p w14:paraId="3C82B9B8" w14:textId="048B9BB7" w:rsidR="00A147F7" w:rsidRPr="005B13C8" w:rsidRDefault="00A147F7" w:rsidP="006337B2">
            <w:pPr>
              <w:rPr>
                <w:rFonts w:ascii="Calibri" w:hAnsi="Calibri" w:cs="Calibri"/>
                <w:sz w:val="20"/>
                <w:szCs w:val="20"/>
              </w:rPr>
            </w:pPr>
            <w:r w:rsidRPr="005B13C8">
              <w:rPr>
                <w:rFonts w:ascii="Calibri" w:hAnsi="Calibri" w:cs="Calibri"/>
                <w:sz w:val="20"/>
                <w:szCs w:val="20"/>
              </w:rPr>
              <w:lastRenderedPageBreak/>
              <w:t>Proper oral presentation</w:t>
            </w:r>
          </w:p>
        </w:tc>
        <w:tc>
          <w:tcPr>
            <w:tcW w:w="1058" w:type="pct"/>
            <w:tcBorders>
              <w:bottom w:val="single" w:sz="2" w:space="0" w:color="000000"/>
            </w:tcBorders>
          </w:tcPr>
          <w:p w14:paraId="5A55C0EA" w14:textId="28A023ED" w:rsidR="00A147F7" w:rsidRPr="008B67F3" w:rsidRDefault="00A147F7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he </w:t>
            </w:r>
            <w:r w:rsidR="00A8455E" w:rsidRPr="00A8455E">
              <w:rPr>
                <w:rFonts w:ascii="Calibri" w:hAnsi="Calibri" w:cs="Calibri"/>
                <w:sz w:val="20"/>
                <w:szCs w:val="20"/>
              </w:rPr>
              <w:t>learner understand</w:t>
            </w:r>
            <w:r w:rsidR="00A8455E">
              <w:rPr>
                <w:rFonts w:ascii="Calibri" w:hAnsi="Calibri" w:cs="Calibri"/>
                <w:sz w:val="20"/>
                <w:szCs w:val="20"/>
              </w:rPr>
              <w:t>s</w:t>
            </w:r>
            <w:r w:rsidR="00A8455E" w:rsidRPr="00A8455E">
              <w:rPr>
                <w:rFonts w:ascii="Calibri" w:hAnsi="Calibri" w:cs="Calibri"/>
                <w:sz w:val="20"/>
                <w:szCs w:val="20"/>
              </w:rPr>
              <w:t xml:space="preserve"> the reason and design for an oral presentation</w:t>
            </w:r>
          </w:p>
          <w:p w14:paraId="7E1B9DC8" w14:textId="26D6ABAC" w:rsidR="00A147F7" w:rsidRPr="004B4627" w:rsidRDefault="00A147F7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010" w:type="pct"/>
            <w:tcBorders>
              <w:bottom w:val="single" w:sz="2" w:space="0" w:color="000000"/>
            </w:tcBorders>
          </w:tcPr>
          <w:p w14:paraId="4270730D" w14:textId="142AAF14" w:rsidR="00A147F7" w:rsidRPr="008B67F3" w:rsidRDefault="00A147F7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he </w:t>
            </w:r>
            <w:r w:rsidR="00A8455E" w:rsidRPr="00A8455E">
              <w:rPr>
                <w:rFonts w:ascii="Calibri" w:hAnsi="Calibri" w:cs="Calibri"/>
                <w:sz w:val="20"/>
                <w:szCs w:val="20"/>
              </w:rPr>
              <w:t>learner knows how to create an oral presentation from data collected</w:t>
            </w:r>
          </w:p>
          <w:p w14:paraId="04810EFA" w14:textId="6EFA8C11" w:rsidR="00A147F7" w:rsidRPr="004B4627" w:rsidRDefault="00A147F7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913" w:type="pct"/>
            <w:tcBorders>
              <w:bottom w:val="single" w:sz="2" w:space="0" w:color="000000"/>
            </w:tcBorders>
          </w:tcPr>
          <w:p w14:paraId="4C725BDF" w14:textId="2882CBA1" w:rsidR="00A147F7" w:rsidRPr="008B67F3" w:rsidRDefault="00A147F7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he </w:t>
            </w:r>
            <w:r w:rsidR="00A8455E" w:rsidRPr="00A8455E">
              <w:rPr>
                <w:rFonts w:ascii="Calibri" w:hAnsi="Calibri" w:cs="Calibri"/>
                <w:sz w:val="20"/>
                <w:szCs w:val="20"/>
              </w:rPr>
              <w:t>learner begins to assemble the components of an oral presentation</w:t>
            </w:r>
          </w:p>
          <w:p w14:paraId="66282FF6" w14:textId="5A3B4922" w:rsidR="00A147F7" w:rsidRPr="004B4627" w:rsidRDefault="00A147F7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65" w:type="pct"/>
            <w:tcBorders>
              <w:bottom w:val="single" w:sz="2" w:space="0" w:color="000000"/>
            </w:tcBorders>
          </w:tcPr>
          <w:p w14:paraId="33A22EAD" w14:textId="26860B4A" w:rsidR="00A147F7" w:rsidRPr="008B67F3" w:rsidRDefault="00A147F7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>h</w:t>
            </w:r>
            <w:r w:rsidR="00A8455E">
              <w:rPr>
                <w:rFonts w:ascii="Calibri" w:hAnsi="Calibri" w:cs="Calibri"/>
                <w:sz w:val="20"/>
                <w:szCs w:val="20"/>
              </w:rPr>
              <w:t>e</w:t>
            </w:r>
            <w:r w:rsidR="00A8455E" w:rsidRPr="00A8455E">
              <w:rPr>
                <w:rFonts w:ascii="Calibri" w:hAnsi="Calibri" w:cs="Calibri"/>
                <w:sz w:val="20"/>
                <w:szCs w:val="20"/>
              </w:rPr>
              <w:t xml:space="preserve"> learner completes a proper oral presentation</w:t>
            </w:r>
            <w:r w:rsidR="00A8455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8455E" w:rsidRPr="00A8455E">
              <w:rPr>
                <w:rFonts w:ascii="Calibri" w:hAnsi="Calibri" w:cs="Calibri"/>
                <w:sz w:val="20"/>
                <w:szCs w:val="20"/>
              </w:rPr>
              <w:t>ready for delivery</w:t>
            </w:r>
          </w:p>
          <w:p w14:paraId="2EC4D17A" w14:textId="6FE561DC" w:rsidR="00A147F7" w:rsidRPr="004B4627" w:rsidRDefault="00A147F7" w:rsidP="00633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</w:tr>
    </w:tbl>
    <w:p w14:paraId="3B8574DA" w14:textId="77A725A3" w:rsidR="00CD1080" w:rsidRPr="00CD1080" w:rsidRDefault="00CD1080" w:rsidP="006337B2">
      <w:pPr>
        <w:rPr>
          <w:rFonts w:ascii="Calibri" w:hAnsi="Calibri" w:cs="Calibri"/>
          <w:sz w:val="20"/>
          <w:szCs w:val="20"/>
        </w:rPr>
      </w:pPr>
    </w:p>
    <w:sectPr w:rsidR="00CD1080" w:rsidRPr="00CD1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73D47" w14:textId="77777777" w:rsidR="00FE7567" w:rsidRDefault="00FE7567" w:rsidP="00CD1080">
      <w:r>
        <w:separator/>
      </w:r>
    </w:p>
  </w:endnote>
  <w:endnote w:type="continuationSeparator" w:id="0">
    <w:p w14:paraId="14CB7321" w14:textId="77777777" w:rsidR="00FE7567" w:rsidRDefault="00FE7567" w:rsidP="00CD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FC547" w14:textId="77777777" w:rsidR="00FE7567" w:rsidRDefault="00FE7567" w:rsidP="00CD1080">
      <w:r>
        <w:separator/>
      </w:r>
    </w:p>
  </w:footnote>
  <w:footnote w:type="continuationSeparator" w:id="0">
    <w:p w14:paraId="0976E918" w14:textId="77777777" w:rsidR="00FE7567" w:rsidRDefault="00FE7567" w:rsidP="00CD1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80"/>
    <w:rsid w:val="00081E55"/>
    <w:rsid w:val="000C356E"/>
    <w:rsid w:val="000E2FE1"/>
    <w:rsid w:val="00195FE0"/>
    <w:rsid w:val="001D0836"/>
    <w:rsid w:val="001E4A57"/>
    <w:rsid w:val="002628F6"/>
    <w:rsid w:val="00286BA0"/>
    <w:rsid w:val="002E4682"/>
    <w:rsid w:val="002F4E14"/>
    <w:rsid w:val="003B2DAA"/>
    <w:rsid w:val="003C0B69"/>
    <w:rsid w:val="004315F5"/>
    <w:rsid w:val="00455CE9"/>
    <w:rsid w:val="00466AFA"/>
    <w:rsid w:val="004B4627"/>
    <w:rsid w:val="0051312D"/>
    <w:rsid w:val="005B13C8"/>
    <w:rsid w:val="006337B2"/>
    <w:rsid w:val="00643E49"/>
    <w:rsid w:val="0077789E"/>
    <w:rsid w:val="007B5E15"/>
    <w:rsid w:val="008B67F3"/>
    <w:rsid w:val="0094004E"/>
    <w:rsid w:val="00980C6E"/>
    <w:rsid w:val="00986B13"/>
    <w:rsid w:val="00986D1A"/>
    <w:rsid w:val="009E6E7B"/>
    <w:rsid w:val="00A147F7"/>
    <w:rsid w:val="00A8455E"/>
    <w:rsid w:val="00A84E83"/>
    <w:rsid w:val="00A92D68"/>
    <w:rsid w:val="00CD1080"/>
    <w:rsid w:val="00D31823"/>
    <w:rsid w:val="00E80A27"/>
    <w:rsid w:val="00E85B1E"/>
    <w:rsid w:val="00ED170F"/>
    <w:rsid w:val="00F622BE"/>
    <w:rsid w:val="00F62F16"/>
    <w:rsid w:val="00F81D37"/>
    <w:rsid w:val="00FD2E83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CBB65"/>
  <w15:chartTrackingRefBased/>
  <w15:docId w15:val="{DEE2DD24-E379-274D-ABB2-F9AEEC67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0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0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0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0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0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0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0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0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0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0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0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0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0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0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0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0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0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0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1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0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080"/>
  </w:style>
  <w:style w:type="paragraph" w:styleId="Footer">
    <w:name w:val="footer"/>
    <w:basedOn w:val="Normal"/>
    <w:link w:val="FooterChar"/>
    <w:uiPriority w:val="99"/>
    <w:unhideWhenUsed/>
    <w:rsid w:val="00CD10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080"/>
  </w:style>
  <w:style w:type="table" w:styleId="PlainTable1">
    <w:name w:val="Plain Table 1"/>
    <w:basedOn w:val="TableNormal"/>
    <w:uiPriority w:val="41"/>
    <w:rsid w:val="005B13C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9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83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7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95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81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8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8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37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7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0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5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93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4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59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45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18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03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8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6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10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272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4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1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9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4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0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4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8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9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3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2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1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7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1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6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0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2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7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4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1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7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2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9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2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2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9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15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0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902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9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47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4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31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43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95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12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16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7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54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00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3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93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4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43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53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32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27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93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6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1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29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5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46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7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2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1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6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3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3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0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1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8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6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8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8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0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15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1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95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06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79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0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95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5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6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3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9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4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1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00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5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36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41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9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81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1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5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2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7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14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92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58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3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67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5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60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470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8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2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9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9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9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53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85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2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5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2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6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2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8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5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8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4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8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2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81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00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5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53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6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0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5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52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1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2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1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79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6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96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2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68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1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17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8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05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23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09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0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01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48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65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803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07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7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1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25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4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2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9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4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0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6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9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8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9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1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8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5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7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7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7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4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6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0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6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39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76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92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0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5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82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3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5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5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2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94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7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39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5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2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16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63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84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35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71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0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90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48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0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5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42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31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5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8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2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5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3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7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5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6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7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1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1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4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8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7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76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75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0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45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6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8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5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2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02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3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9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5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47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2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4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1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F025EC-E11A-8542-88D5-A671706D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Rowane, Marija</dc:creator>
  <cp:keywords/>
  <dc:description/>
  <cp:lastModifiedBy>Rowane, Marija</cp:lastModifiedBy>
  <cp:revision>24</cp:revision>
  <dcterms:created xsi:type="dcterms:W3CDTF">2024-09-23T01:19:00Z</dcterms:created>
  <dcterms:modified xsi:type="dcterms:W3CDTF">2024-11-22T04:19:00Z</dcterms:modified>
</cp:coreProperties>
</file>