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B4D55" w14:textId="77777777" w:rsidR="004B6BFD" w:rsidRDefault="004B6BFD" w:rsidP="004B6BFD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</w:p>
    <w:p w14:paraId="3B40EEDA" w14:textId="108A0632" w:rsidR="004B6BFD" w:rsidRPr="004B6BFD" w:rsidRDefault="00081382" w:rsidP="004B6BFD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lang w:val="en-GB"/>
        </w:rPr>
      </w:pPr>
      <w:r>
        <w:rPr>
          <w:rFonts w:ascii="Times New Roman" w:eastAsia="Calibri" w:hAnsi="Times New Roman" w:cs="Times New Roman"/>
          <w:b/>
          <w:bCs/>
        </w:rPr>
        <w:t>Appendix</w:t>
      </w:r>
      <w:r w:rsidR="004B6BFD" w:rsidRPr="004B6BFD">
        <w:rPr>
          <w:rFonts w:ascii="Times New Roman" w:eastAsia="Calibri" w:hAnsi="Times New Roman" w:cs="Times New Roman"/>
          <w:b/>
          <w:bCs/>
        </w:rPr>
        <w:t xml:space="preserve"> 2</w:t>
      </w:r>
      <w:r w:rsidR="004B6BFD">
        <w:rPr>
          <w:rFonts w:ascii="Times New Roman" w:eastAsia="Calibri" w:hAnsi="Times New Roman" w:cs="Times New Roman"/>
          <w:b/>
          <w:bCs/>
        </w:rPr>
        <w:t>:</w:t>
      </w:r>
      <w:r w:rsidR="004B6BFD" w:rsidRPr="004B6BFD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C9714B" w:rsidRPr="00C9714B">
        <w:rPr>
          <w:rFonts w:ascii="Times New Roman" w:eastAsia="Calibri" w:hAnsi="Times New Roman" w:cs="Times New Roman"/>
        </w:rPr>
        <w:t>Forest plots of secondary outcomes</w:t>
      </w:r>
      <w:r w:rsidR="00C9714B">
        <w:rPr>
          <w:rFonts w:ascii="Times New Roman" w:eastAsia="Calibri" w:hAnsi="Times New Roman" w:cs="Times New Roman"/>
          <w:b/>
          <w:bCs/>
        </w:rPr>
        <w:t xml:space="preserve"> </w:t>
      </w:r>
    </w:p>
    <w:p w14:paraId="5FB04441" w14:textId="77777777" w:rsidR="004B6BFD" w:rsidRDefault="004B6BFD" w:rsidP="004B6BFD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14:paraId="0D44F3A7" w14:textId="4E060D08" w:rsidR="004B6BFD" w:rsidRDefault="009D79F0" w:rsidP="004B6BFD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highlight w:val="yellow"/>
        </w:rPr>
      </w:pPr>
      <w:r w:rsidRPr="009D79F0">
        <w:rPr>
          <w:rFonts w:ascii="Times New Roman" w:eastAsia="Calibri" w:hAnsi="Times New Roman" w:cs="Times New Roman"/>
          <w:b/>
          <w:bCs/>
          <w:noProof/>
          <w:lang w:bidi="ar-SA"/>
        </w:rPr>
        <w:drawing>
          <wp:inline distT="0" distB="0" distL="0" distR="0" wp14:anchorId="592ECEBC" wp14:editId="5BDB6CC8">
            <wp:extent cx="5731510" cy="8070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A94E" w14:textId="0850C12C" w:rsidR="00F504A2" w:rsidRDefault="00F504A2" w:rsidP="00F504A2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504A2">
        <w:rPr>
          <w:rFonts w:ascii="Times New Roman" w:eastAsia="Calibri" w:hAnsi="Times New Roman" w:cs="Times New Roman"/>
          <w:b/>
          <w:bCs/>
          <w:highlight w:val="yellow"/>
        </w:rPr>
        <w:t>Figure 1</w:t>
      </w:r>
      <w:r w:rsidR="00F95DB1">
        <w:rPr>
          <w:rFonts w:ascii="Times New Roman" w:eastAsia="Calibri" w:hAnsi="Times New Roman" w:cs="Times New Roman"/>
          <w:b/>
          <w:bCs/>
          <w:highlight w:val="yellow"/>
        </w:rPr>
        <w:t>.</w:t>
      </w:r>
      <w:r w:rsidRPr="00F504A2">
        <w:rPr>
          <w:rFonts w:ascii="Times New Roman" w:eastAsia="Calibri" w:hAnsi="Times New Roman" w:cs="Times New Roman"/>
          <w:highlight w:val="yellow"/>
        </w:rPr>
        <w:t xml:space="preserve"> Effect of </w:t>
      </w:r>
      <w:r w:rsidRPr="00F504A2">
        <w:rPr>
          <w:rFonts w:ascii="Times New Roman" w:eastAsia="Calibri" w:hAnsi="Times New Roman" w:cs="Times New Roman"/>
          <w:i/>
          <w:iCs/>
          <w:highlight w:val="yellow"/>
        </w:rPr>
        <w:t>Salvia Officinalis</w:t>
      </w:r>
      <w:r w:rsidRPr="00F504A2">
        <w:rPr>
          <w:rFonts w:ascii="Times New Roman" w:eastAsia="Calibri" w:hAnsi="Times New Roman" w:cs="Times New Roman"/>
          <w:highlight w:val="yellow"/>
        </w:rPr>
        <w:t xml:space="preserve"> compared to placebo on </w:t>
      </w:r>
      <w:r w:rsidRPr="00F504A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2HPPG</w:t>
      </w:r>
    </w:p>
    <w:p w14:paraId="46C4766A" w14:textId="40056159" w:rsidR="009F15D9" w:rsidRDefault="009D79F0" w:rsidP="009F15D9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79F0"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drawing>
          <wp:inline distT="0" distB="0" distL="0" distR="0" wp14:anchorId="29745D37" wp14:editId="27FAF207">
            <wp:extent cx="5731510" cy="8724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5C1D" w14:textId="1543F755" w:rsidR="00F672CB" w:rsidRDefault="00F672CB" w:rsidP="00F672CB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672CB">
        <w:rPr>
          <w:rFonts w:ascii="Times New Roman" w:eastAsia="Calibri" w:hAnsi="Times New Roman" w:cs="Times New Roman"/>
          <w:b/>
          <w:bCs/>
          <w:highlight w:val="yellow"/>
        </w:rPr>
        <w:t xml:space="preserve">Figure </w:t>
      </w:r>
      <w:r w:rsidR="009F15D9">
        <w:rPr>
          <w:rFonts w:ascii="Times New Roman" w:eastAsia="Calibri" w:hAnsi="Times New Roman" w:cs="Times New Roman"/>
          <w:b/>
          <w:bCs/>
          <w:highlight w:val="yellow"/>
        </w:rPr>
        <w:t>2</w:t>
      </w:r>
      <w:r w:rsidRPr="00F672CB">
        <w:rPr>
          <w:rFonts w:ascii="Times New Roman" w:eastAsia="Calibri" w:hAnsi="Times New Roman" w:cs="Times New Roman"/>
          <w:highlight w:val="yellow"/>
        </w:rPr>
        <w:t xml:space="preserve">. Effect of </w:t>
      </w:r>
      <w:r w:rsidRPr="00F672CB">
        <w:rPr>
          <w:rFonts w:ascii="Times New Roman" w:eastAsia="Calibri" w:hAnsi="Times New Roman" w:cs="Times New Roman"/>
          <w:i/>
          <w:iCs/>
          <w:highlight w:val="yellow"/>
        </w:rPr>
        <w:t>Salvia Officinalis</w:t>
      </w:r>
      <w:r w:rsidRPr="00F672CB">
        <w:rPr>
          <w:rFonts w:ascii="Times New Roman" w:eastAsia="Calibri" w:hAnsi="Times New Roman" w:cs="Times New Roman"/>
          <w:highlight w:val="yellow"/>
        </w:rPr>
        <w:t xml:space="preserve"> compared to placebo on </w:t>
      </w:r>
      <w:r w:rsidRPr="00F672C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AST</w:t>
      </w:r>
    </w:p>
    <w:p w14:paraId="472B0E23" w14:textId="59CA1E5E" w:rsidR="004A62A4" w:rsidRDefault="004A62A4" w:rsidP="004A62A4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9FBEB31" w14:textId="41E711D9" w:rsidR="004A62A4" w:rsidRPr="00F672CB" w:rsidRDefault="0042258A" w:rsidP="004A62A4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2258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bidi="ar-SA"/>
        </w:rPr>
        <w:drawing>
          <wp:inline distT="0" distB="0" distL="0" distR="0" wp14:anchorId="58A48B38" wp14:editId="76977DE7">
            <wp:extent cx="5731510" cy="8763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2F95" w14:textId="1316EFCB" w:rsidR="00F672CB" w:rsidRPr="00F672CB" w:rsidRDefault="00F672CB" w:rsidP="00F672CB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672CB">
        <w:rPr>
          <w:rFonts w:ascii="Times New Roman" w:eastAsia="Calibri" w:hAnsi="Times New Roman" w:cs="Times New Roman"/>
          <w:b/>
          <w:bCs/>
          <w:highlight w:val="yellow"/>
        </w:rPr>
        <w:t xml:space="preserve">Figure </w:t>
      </w:r>
      <w:r w:rsidR="007D0FF8">
        <w:rPr>
          <w:rFonts w:ascii="Times New Roman" w:eastAsia="Calibri" w:hAnsi="Times New Roman" w:cs="Times New Roman"/>
          <w:b/>
          <w:bCs/>
          <w:highlight w:val="yellow"/>
        </w:rPr>
        <w:t>3</w:t>
      </w:r>
      <w:r w:rsidRPr="00F672CB">
        <w:rPr>
          <w:rFonts w:ascii="Times New Roman" w:eastAsia="Calibri" w:hAnsi="Times New Roman" w:cs="Times New Roman"/>
          <w:highlight w:val="yellow"/>
        </w:rPr>
        <w:t xml:space="preserve">. Effect of </w:t>
      </w:r>
      <w:r w:rsidRPr="00F672CB">
        <w:rPr>
          <w:rFonts w:ascii="Times New Roman" w:eastAsia="Calibri" w:hAnsi="Times New Roman" w:cs="Times New Roman"/>
          <w:i/>
          <w:iCs/>
          <w:highlight w:val="yellow"/>
        </w:rPr>
        <w:t>Salvia Officinalis</w:t>
      </w:r>
      <w:r w:rsidRPr="00F672CB">
        <w:rPr>
          <w:rFonts w:ascii="Times New Roman" w:eastAsia="Calibri" w:hAnsi="Times New Roman" w:cs="Times New Roman"/>
          <w:highlight w:val="yellow"/>
        </w:rPr>
        <w:t xml:space="preserve"> compared to placebo on </w:t>
      </w:r>
      <w:r w:rsidRPr="00F672C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ALT</w:t>
      </w:r>
    </w:p>
    <w:p w14:paraId="5F6EAF02" w14:textId="77777777" w:rsidR="00F672CB" w:rsidRPr="00F504A2" w:rsidRDefault="00F672CB" w:rsidP="00F672CB">
      <w:pPr>
        <w:bidi w:val="0"/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3C5FA9C" w14:textId="77777777" w:rsidR="00326900" w:rsidRDefault="00101C1C"/>
    <w:sectPr w:rsidR="00326900" w:rsidSect="0028747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F41E" w14:textId="77777777" w:rsidR="00A15FA0" w:rsidRDefault="00A15FA0" w:rsidP="004B6BFD">
      <w:pPr>
        <w:spacing w:after="0" w:line="240" w:lineRule="auto"/>
      </w:pPr>
      <w:r>
        <w:separator/>
      </w:r>
    </w:p>
  </w:endnote>
  <w:endnote w:type="continuationSeparator" w:id="0">
    <w:p w14:paraId="6CAE9025" w14:textId="77777777" w:rsidR="00A15FA0" w:rsidRDefault="00A15FA0" w:rsidP="004B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C9F4F" w14:textId="77777777" w:rsidR="00A15FA0" w:rsidRDefault="00A15FA0" w:rsidP="004B6BFD">
      <w:pPr>
        <w:spacing w:after="0" w:line="240" w:lineRule="auto"/>
      </w:pPr>
      <w:r>
        <w:separator/>
      </w:r>
    </w:p>
  </w:footnote>
  <w:footnote w:type="continuationSeparator" w:id="0">
    <w:p w14:paraId="259AAB47" w14:textId="77777777" w:rsidR="00A15FA0" w:rsidRDefault="00A15FA0" w:rsidP="004B6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A2"/>
    <w:rsid w:val="00081382"/>
    <w:rsid w:val="00101C1C"/>
    <w:rsid w:val="0028747A"/>
    <w:rsid w:val="00415C9B"/>
    <w:rsid w:val="0042258A"/>
    <w:rsid w:val="004A62A4"/>
    <w:rsid w:val="004B6BFD"/>
    <w:rsid w:val="00585D35"/>
    <w:rsid w:val="007D0FF8"/>
    <w:rsid w:val="009D79F0"/>
    <w:rsid w:val="009F15D9"/>
    <w:rsid w:val="00A15FA0"/>
    <w:rsid w:val="00C9714B"/>
    <w:rsid w:val="00F15E4C"/>
    <w:rsid w:val="00F504A2"/>
    <w:rsid w:val="00F672CB"/>
    <w:rsid w:val="00F9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3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BFD"/>
  </w:style>
  <w:style w:type="paragraph" w:styleId="Footer">
    <w:name w:val="footer"/>
    <w:basedOn w:val="Normal"/>
    <w:link w:val="FooterChar"/>
    <w:uiPriority w:val="99"/>
    <w:unhideWhenUsed/>
    <w:rsid w:val="004B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BFD"/>
  </w:style>
  <w:style w:type="paragraph" w:styleId="BalloonText">
    <w:name w:val="Balloon Text"/>
    <w:basedOn w:val="Normal"/>
    <w:link w:val="BalloonTextChar"/>
    <w:uiPriority w:val="99"/>
    <w:semiHidden/>
    <w:unhideWhenUsed/>
    <w:rsid w:val="0010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BFD"/>
  </w:style>
  <w:style w:type="paragraph" w:styleId="Footer">
    <w:name w:val="footer"/>
    <w:basedOn w:val="Normal"/>
    <w:link w:val="FooterChar"/>
    <w:uiPriority w:val="99"/>
    <w:unhideWhenUsed/>
    <w:rsid w:val="004B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BFD"/>
  </w:style>
  <w:style w:type="paragraph" w:styleId="BalloonText">
    <w:name w:val="Balloon Text"/>
    <w:basedOn w:val="Normal"/>
    <w:link w:val="BalloonTextChar"/>
    <w:uiPriority w:val="99"/>
    <w:semiHidden/>
    <w:unhideWhenUsed/>
    <w:rsid w:val="0010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</cp:revision>
  <dcterms:created xsi:type="dcterms:W3CDTF">2021-12-09T17:13:00Z</dcterms:created>
  <dcterms:modified xsi:type="dcterms:W3CDTF">2021-12-09T17:13:00Z</dcterms:modified>
</cp:coreProperties>
</file>