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FC920" w14:textId="31AD35C8" w:rsidR="000839B3" w:rsidRDefault="000839B3" w:rsidP="000839B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19336086"/>
      <w:r w:rsidRPr="00725627">
        <w:rPr>
          <w:rFonts w:ascii="Times New Roman" w:hAnsi="Times New Roman" w:cs="Times New Roman"/>
          <w:sz w:val="28"/>
          <w:szCs w:val="28"/>
        </w:rPr>
        <w:t xml:space="preserve">Supplementary </w:t>
      </w:r>
      <w:bookmarkStart w:id="1" w:name="_Hlk119089110"/>
      <w:r w:rsidR="00F62655">
        <w:rPr>
          <w:rFonts w:ascii="Times New Roman" w:hAnsi="Times New Roman" w:cs="Times New Roman"/>
          <w:sz w:val="28"/>
          <w:szCs w:val="28"/>
        </w:rPr>
        <w:t>M</w:t>
      </w:r>
      <w:r w:rsidRPr="00725627">
        <w:rPr>
          <w:rFonts w:ascii="Times New Roman" w:hAnsi="Times New Roman" w:cs="Times New Roman"/>
          <w:sz w:val="28"/>
          <w:szCs w:val="28"/>
        </w:rPr>
        <w:t>aterials</w:t>
      </w:r>
      <w:bookmarkEnd w:id="1"/>
    </w:p>
    <w:p w14:paraId="2251DE43" w14:textId="77777777" w:rsidR="009E46DF" w:rsidRPr="009E46DF" w:rsidRDefault="009E46DF" w:rsidP="009E46DF">
      <w:pPr>
        <w:spacing w:before="240" w:after="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" w:name="_Hlk127884194"/>
      <w:bookmarkStart w:id="3" w:name="_Hlk121319192"/>
      <w:bookmarkStart w:id="4" w:name="OLE_LINK16"/>
      <w:bookmarkEnd w:id="0"/>
      <w:r w:rsidRPr="009E46DF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Mass transfer intensification and kinetics of </w:t>
      </w:r>
      <w:r w:rsidRPr="009E46DF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</w:rPr>
        <w:t>o</w:t>
      </w:r>
      <w:r w:rsidRPr="009E46DF">
        <w:rPr>
          <w:rFonts w:ascii="Times New Roman" w:eastAsiaTheme="majorEastAsia" w:hAnsi="Times New Roman" w:cs="Times New Roman"/>
          <w:b/>
          <w:bCs/>
          <w:sz w:val="28"/>
          <w:szCs w:val="28"/>
        </w:rPr>
        <w:t>-xylene nitration in the microreactor</w:t>
      </w:r>
      <w:bookmarkEnd w:id="2"/>
      <w:r w:rsidRPr="009E46DF">
        <w:rPr>
          <w:rFonts w:ascii="Times New Roman" w:eastAsiaTheme="majorEastAsia" w:hAnsi="Times New Roman" w:cs="Times New Roman"/>
          <w:b/>
          <w:bCs/>
          <w:color w:val="FFFFFF" w:themeColor="background1"/>
          <w:sz w:val="24"/>
          <w:szCs w:val="24"/>
        </w:rPr>
        <w:footnoteReference w:id="1"/>
      </w:r>
    </w:p>
    <w:bookmarkEnd w:id="3"/>
    <w:p w14:paraId="295AC55E" w14:textId="288AD8A0" w:rsidR="00D87CD9" w:rsidRDefault="00371EAB" w:rsidP="00D87CD9">
      <w:pPr>
        <w:spacing w:line="360" w:lineRule="auto"/>
        <w:jc w:val="center"/>
        <w:rPr>
          <w:rFonts w:ascii="Times New Roman" w:eastAsia="等线" w:hAnsi="Times New Roman" w:cs="Times New Roman"/>
          <w:szCs w:val="21"/>
        </w:rPr>
      </w:pPr>
      <w:r w:rsidRPr="00371EAB">
        <w:rPr>
          <w:rFonts w:ascii="Times New Roman" w:eastAsia="等线" w:hAnsi="Times New Roman" w:cs="Times New Roman"/>
          <w:szCs w:val="21"/>
        </w:rPr>
        <w:t xml:space="preserve">Dong Liu, Na Fan, </w:t>
      </w:r>
      <w:proofErr w:type="spellStart"/>
      <w:r w:rsidRPr="00371EAB">
        <w:rPr>
          <w:rFonts w:ascii="Times New Roman" w:eastAsia="等线" w:hAnsi="Times New Roman" w:cs="Times New Roman"/>
          <w:szCs w:val="21"/>
        </w:rPr>
        <w:t>Shulong</w:t>
      </w:r>
      <w:proofErr w:type="spellEnd"/>
      <w:r w:rsidRPr="00371EAB">
        <w:rPr>
          <w:rFonts w:ascii="Times New Roman" w:eastAsia="等线" w:hAnsi="Times New Roman" w:cs="Times New Roman"/>
          <w:szCs w:val="21"/>
        </w:rPr>
        <w:t xml:space="preserve"> Li, Lu Ji, </w:t>
      </w:r>
      <w:proofErr w:type="spellStart"/>
      <w:r w:rsidRPr="00371EAB">
        <w:rPr>
          <w:rFonts w:ascii="Times New Roman" w:eastAsia="等线" w:hAnsi="Times New Roman" w:cs="Times New Roman"/>
          <w:szCs w:val="21"/>
        </w:rPr>
        <w:t>Shihao</w:t>
      </w:r>
      <w:proofErr w:type="spellEnd"/>
      <w:r w:rsidRPr="00371EAB">
        <w:rPr>
          <w:rFonts w:ascii="Times New Roman" w:eastAsia="等线" w:hAnsi="Times New Roman" w:cs="Times New Roman"/>
          <w:szCs w:val="21"/>
        </w:rPr>
        <w:t xml:space="preserve"> Liu, </w:t>
      </w:r>
      <w:proofErr w:type="spellStart"/>
      <w:r w:rsidRPr="00371EAB">
        <w:rPr>
          <w:rFonts w:ascii="Times New Roman" w:eastAsia="等线" w:hAnsi="Times New Roman" w:cs="Times New Roman"/>
          <w:szCs w:val="21"/>
        </w:rPr>
        <w:t>Tiehan</w:t>
      </w:r>
      <w:proofErr w:type="spellEnd"/>
      <w:r w:rsidRPr="00371EAB">
        <w:rPr>
          <w:rFonts w:ascii="Times New Roman" w:eastAsia="等线" w:hAnsi="Times New Roman" w:cs="Times New Roman"/>
          <w:szCs w:val="21"/>
        </w:rPr>
        <w:t xml:space="preserve"> Xing, </w:t>
      </w:r>
      <w:proofErr w:type="spellStart"/>
      <w:r w:rsidRPr="00371EAB">
        <w:rPr>
          <w:rFonts w:ascii="Times New Roman" w:eastAsia="等线" w:hAnsi="Times New Roman" w:cs="Times New Roman"/>
          <w:szCs w:val="21"/>
        </w:rPr>
        <w:t>Xiaodong</w:t>
      </w:r>
      <w:proofErr w:type="spellEnd"/>
      <w:r w:rsidRPr="00371EAB">
        <w:rPr>
          <w:rFonts w:ascii="Times New Roman" w:eastAsia="等线" w:hAnsi="Times New Roman" w:cs="Times New Roman"/>
          <w:szCs w:val="21"/>
        </w:rPr>
        <w:t xml:space="preserve"> Liu</w:t>
      </w:r>
      <w:r w:rsidR="00D87CD9" w:rsidRPr="00D87CD9">
        <w:rPr>
          <w:rFonts w:ascii="Times New Roman" w:eastAsia="等线" w:hAnsi="Times New Roman" w:cs="Times New Roman"/>
          <w:szCs w:val="21"/>
        </w:rPr>
        <w:t>, Shuai Guo*</w:t>
      </w:r>
    </w:p>
    <w:p w14:paraId="59F48037" w14:textId="68315257" w:rsidR="009E46DF" w:rsidRPr="009E46DF" w:rsidRDefault="009E46DF" w:rsidP="009E46DF">
      <w:pPr>
        <w:spacing w:line="360" w:lineRule="auto"/>
        <w:rPr>
          <w:rFonts w:ascii="Times New Roman" w:eastAsia="等线" w:hAnsi="Times New Roman" w:cs="Times New Roman"/>
          <w:i/>
          <w:iCs/>
          <w:color w:val="000000"/>
          <w:szCs w:val="21"/>
        </w:rPr>
      </w:pPr>
      <w:r w:rsidRPr="009E46DF">
        <w:rPr>
          <w:rFonts w:ascii="Times New Roman" w:eastAsia="等线" w:hAnsi="Times New Roman" w:cs="Times New Roman"/>
          <w:i/>
          <w:iCs/>
          <w:szCs w:val="21"/>
        </w:rPr>
        <w:t>Research Institute of Chemical Advanced Materials</w:t>
      </w:r>
      <w:r w:rsidRPr="009E46DF">
        <w:rPr>
          <w:rFonts w:ascii="Times New Roman" w:eastAsia="等线" w:hAnsi="Times New Roman" w:cs="Times New Roman" w:hint="eastAsia"/>
          <w:i/>
          <w:iCs/>
          <w:szCs w:val="21"/>
        </w:rPr>
        <w:t xml:space="preserve"> </w:t>
      </w:r>
      <w:r w:rsidRPr="009E46DF">
        <w:rPr>
          <w:rFonts w:ascii="Times New Roman" w:eastAsia="等线" w:hAnsi="Times New Roman" w:cs="Times New Roman"/>
          <w:i/>
          <w:iCs/>
          <w:szCs w:val="21"/>
        </w:rPr>
        <w:t>Shenyang Research Institute of Chemical Industry</w:t>
      </w:r>
      <w:r w:rsidRPr="009E46DF">
        <w:rPr>
          <w:rFonts w:ascii="Times New Roman" w:eastAsia="等线" w:hAnsi="Times New Roman" w:cs="Times New Roman" w:hint="eastAsia"/>
          <w:i/>
          <w:iCs/>
          <w:szCs w:val="21"/>
        </w:rPr>
        <w:t xml:space="preserve"> </w:t>
      </w:r>
      <w:r w:rsidRPr="009E46DF">
        <w:rPr>
          <w:rFonts w:ascii="Times New Roman" w:eastAsia="等线" w:hAnsi="Times New Roman" w:cs="Times New Roman"/>
          <w:i/>
          <w:iCs/>
          <w:szCs w:val="21"/>
        </w:rPr>
        <w:t>8 East Shen Liao Road, Shenyang, 110021, P. R. of China</w:t>
      </w:r>
    </w:p>
    <w:bookmarkEnd w:id="4"/>
    <w:p w14:paraId="70696648" w14:textId="7963F414" w:rsidR="000839B3" w:rsidRPr="000839B3" w:rsidRDefault="000839B3" w:rsidP="000839B3">
      <w:pPr>
        <w:pStyle w:val="a7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Nitro products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H NMR S1.</w:t>
      </w:r>
    </w:p>
    <w:p w14:paraId="67A91934" w14:textId="4A07D66E" w:rsidR="000B2F1F" w:rsidRDefault="000839B3" w:rsidP="000839B3">
      <w:pPr>
        <w:jc w:val="center"/>
        <w:rPr>
          <w:rFonts w:ascii="Times New Roman" w:hAnsi="Times New Roman" w:cs="Times New Roman"/>
        </w:rPr>
      </w:pPr>
      <w:r>
        <w:object w:dxaOrig="16311" w:dyaOrig="11381" w14:anchorId="2CF18F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5pt;height:289.65pt" o:ole="">
            <v:imagedata r:id="rId7" o:title=""/>
          </v:shape>
          <o:OLEObject Type="Embed" ProgID="MestReNova.Document.1" ShapeID="_x0000_i1025" DrawAspect="Content" ObjectID="_1812524971" r:id="rId8"/>
        </w:object>
      </w:r>
    </w:p>
    <w:p w14:paraId="164D846C" w14:textId="5049F25E" w:rsidR="00BA2AC2" w:rsidRDefault="000839B3" w:rsidP="00BA2A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H NMR (500 MHz, Chloroform-</w:t>
      </w:r>
      <w:r>
        <w:rPr>
          <w:rFonts w:ascii="Times New Roman" w:hAnsi="Times New Roman" w:cs="Times New Roman"/>
          <w:i/>
          <w:iCs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) δ 8.05 (s, 1H), 8.00 (d,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= 5.8 Hz, 1H), 7.64 (d,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= 8.1 Hz, 2H), 7.41 (d,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= 7.4 Hz, 1H), 7.31 (d,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= 8.3 Hz, 1H), 7.25 (t,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= 7.8 Hz, 1H), 2.42 (d,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= 3.6 Hz, 6H), 2.41 (s, 6H).</w:t>
      </w:r>
    </w:p>
    <w:p w14:paraId="3FE3D8CA" w14:textId="59BBF1EC" w:rsidR="006A5FB4" w:rsidRDefault="006A5FB4" w:rsidP="006A5FB4">
      <w:pPr>
        <w:pStyle w:val="a7"/>
        <w:numPr>
          <w:ilvl w:val="0"/>
          <w:numId w:val="1"/>
        </w:numPr>
        <w:ind w:firstLineChars="0"/>
        <w:rPr>
          <w:rFonts w:ascii="Times New Roman" w:hAnsi="Times New Roman" w:cs="Times New Roman"/>
          <w:sz w:val="20"/>
          <w:szCs w:val="20"/>
        </w:rPr>
      </w:pPr>
      <w:bookmarkStart w:id="5" w:name="OLE_LINK84"/>
      <w:bookmarkStart w:id="6" w:name="OLE_LINK85"/>
      <w:r w:rsidRPr="006A5FB4">
        <w:rPr>
          <w:rFonts w:ascii="Times New Roman" w:hAnsi="Times New Roman" w:cs="Times New Roman"/>
          <w:sz w:val="20"/>
          <w:szCs w:val="20"/>
        </w:rPr>
        <w:t>Experimental setup diagram</w:t>
      </w:r>
      <w:bookmarkEnd w:id="5"/>
      <w:bookmarkEnd w:id="6"/>
      <w:r>
        <w:rPr>
          <w:rFonts w:ascii="Times New Roman" w:hAnsi="Times New Roman" w:cs="Times New Roman"/>
          <w:sz w:val="20"/>
          <w:szCs w:val="20"/>
        </w:rPr>
        <w:t xml:space="preserve"> S2.</w:t>
      </w:r>
    </w:p>
    <w:p w14:paraId="1A3CDECD" w14:textId="6C7C0533" w:rsidR="006A5FB4" w:rsidRDefault="006A5FB4" w:rsidP="006A5FB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7B3A2A4" wp14:editId="51842154">
            <wp:extent cx="2807544" cy="21917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59" cy="219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078B9" w14:textId="7DF6CD34" w:rsidR="006A5FB4" w:rsidRDefault="006A5FB4" w:rsidP="006A5FB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1 </w:t>
      </w:r>
      <w:r w:rsidRPr="006A5FB4">
        <w:rPr>
          <w:rFonts w:ascii="Times New Roman" w:hAnsi="Times New Roman" w:cs="Times New Roman"/>
          <w:sz w:val="20"/>
          <w:szCs w:val="20"/>
        </w:rPr>
        <w:t>Experimental setup diagram</w:t>
      </w:r>
      <w:r>
        <w:rPr>
          <w:rFonts w:ascii="Times New Roman" w:hAnsi="Times New Roman" w:cs="Times New Roman"/>
          <w:sz w:val="20"/>
          <w:szCs w:val="20"/>
        </w:rPr>
        <w:t xml:space="preserve">. (a) metering pump (b) </w:t>
      </w:r>
      <w:r w:rsidRPr="006A5FB4">
        <w:rPr>
          <w:rFonts w:ascii="Times New Roman" w:hAnsi="Times New Roman" w:cs="Times New Roman"/>
          <w:sz w:val="20"/>
          <w:szCs w:val="20"/>
        </w:rPr>
        <w:t>capillary tubes</w:t>
      </w:r>
      <w:r>
        <w:rPr>
          <w:rFonts w:ascii="Times New Roman" w:hAnsi="Times New Roman" w:cs="Times New Roman"/>
          <w:sz w:val="20"/>
          <w:szCs w:val="20"/>
        </w:rPr>
        <w:t xml:space="preserve"> (c) </w:t>
      </w:r>
      <w:proofErr w:type="spellStart"/>
      <w:r>
        <w:rPr>
          <w:rFonts w:ascii="Times New Roman" w:hAnsi="Times New Roman" w:cs="Times New Roman"/>
          <w:sz w:val="20"/>
          <w:szCs w:val="20"/>
        </w:rPr>
        <w:t>microreactor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(d) T-mixer</w:t>
      </w:r>
    </w:p>
    <w:p w14:paraId="002B3111" w14:textId="56C48445" w:rsidR="000C551A" w:rsidRDefault="000C551A" w:rsidP="000C551A">
      <w:pPr>
        <w:pStyle w:val="a7"/>
        <w:numPr>
          <w:ilvl w:val="0"/>
          <w:numId w:val="1"/>
        </w:numPr>
        <w:ind w:firstLine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Table </w:t>
      </w:r>
      <w:r w:rsidRPr="000C551A">
        <w:rPr>
          <w:rFonts w:ascii="Times New Roman" w:hAnsi="Times New Roman" w:cs="Times New Roman"/>
          <w:sz w:val="20"/>
          <w:szCs w:val="20"/>
        </w:rPr>
        <w:t xml:space="preserve">with the lengths of droplets </w:t>
      </w:r>
      <w:r>
        <w:rPr>
          <w:rFonts w:ascii="Times New Roman" w:hAnsi="Times New Roman" w:cs="Times New Roman"/>
          <w:sz w:val="20"/>
          <w:szCs w:val="20"/>
        </w:rPr>
        <w:t>and slugs of Figure 3</w:t>
      </w:r>
      <w:r w:rsidR="004360C1">
        <w:rPr>
          <w:rFonts w:ascii="Times New Roman" w:hAnsi="Times New Roman" w:cs="Times New Roman"/>
          <w:sz w:val="20"/>
          <w:szCs w:val="20"/>
        </w:rPr>
        <w:t xml:space="preserve"> S3</w:t>
      </w:r>
      <w:bookmarkStart w:id="7" w:name="_GoBack"/>
      <w:bookmarkEnd w:id="7"/>
    </w:p>
    <w:p w14:paraId="2990CB89" w14:textId="1EEC0C74" w:rsidR="00E64D73" w:rsidRDefault="00E64D73" w:rsidP="00E64D73">
      <w:pPr>
        <w:pStyle w:val="a7"/>
        <w:ind w:left="360" w:firstLineChars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</w:t>
      </w:r>
      <w:r>
        <w:rPr>
          <w:rFonts w:ascii="Times New Roman" w:hAnsi="Times New Roman" w:cs="Times New Roman"/>
          <w:sz w:val="20"/>
          <w:szCs w:val="20"/>
        </w:rPr>
        <w:t>1. T</w:t>
      </w:r>
      <w:r w:rsidRPr="00E64D73">
        <w:rPr>
          <w:rFonts w:ascii="Times New Roman" w:hAnsi="Times New Roman" w:cs="Times New Roman"/>
          <w:sz w:val="20"/>
          <w:szCs w:val="20"/>
        </w:rPr>
        <w:t>he lengths of droplets and slugs of Figure 3</w:t>
      </w:r>
    </w:p>
    <w:tbl>
      <w:tblPr>
        <w:tblStyle w:val="a8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559"/>
        <w:gridCol w:w="1691"/>
      </w:tblGrid>
      <w:tr w:rsidR="007F7FB7" w14:paraId="218D1A3F" w14:textId="77777777" w:rsidTr="00E64D73">
        <w:trPr>
          <w:jc w:val="center"/>
        </w:trPr>
        <w:tc>
          <w:tcPr>
            <w:tcW w:w="2972" w:type="dxa"/>
            <w:tcBorders>
              <w:bottom w:val="single" w:sz="4" w:space="0" w:color="auto"/>
            </w:tcBorders>
          </w:tcPr>
          <w:p w14:paraId="395760CF" w14:textId="7C288A4C" w:rsidR="007F7FB7" w:rsidRPr="000C551A" w:rsidRDefault="007F7FB7" w:rsidP="007F7FB7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Flow rate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829C04F" w14:textId="33A81183" w:rsidR="007F7FB7" w:rsidRPr="00CB7F98" w:rsidRDefault="007F7FB7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H2SO4</w:t>
            </w:r>
            <w:r w:rsidR="00CB7F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8" w:name="OLE_LINK6"/>
            <w:bookmarkStart w:id="9" w:name="OLE_LINK7"/>
            <w:r w:rsidR="00CB7F98">
              <w:rPr>
                <w:rFonts w:ascii="Times New Roman" w:hAnsi="Times New Roman" w:cs="Times New Roman"/>
                <w:sz w:val="20"/>
                <w:szCs w:val="20"/>
              </w:rPr>
              <w:t>(mm)</w:t>
            </w:r>
            <w:bookmarkEnd w:id="8"/>
            <w:bookmarkEnd w:id="9"/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14:paraId="24C3921C" w14:textId="0910035C" w:rsidR="007F7FB7" w:rsidRDefault="007F7FB7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proofErr w:type="spellStart"/>
            <w:r w:rsidRPr="007F7FB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xy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lene</w:t>
            </w:r>
            <w:r w:rsidR="00CB7F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7F98">
              <w:rPr>
                <w:rFonts w:ascii="Times New Roman" w:hAnsi="Times New Roman" w:cs="Times New Roman"/>
                <w:sz w:val="20"/>
                <w:szCs w:val="20"/>
              </w:rPr>
              <w:t>(mm)</w:t>
            </w:r>
          </w:p>
        </w:tc>
      </w:tr>
      <w:tr w:rsidR="007F7FB7" w14:paraId="6EC273A5" w14:textId="77777777" w:rsidTr="00E64D73">
        <w:trPr>
          <w:jc w:val="center"/>
        </w:trPr>
        <w:tc>
          <w:tcPr>
            <w:tcW w:w="2972" w:type="dxa"/>
            <w:tcBorders>
              <w:top w:val="single" w:sz="4" w:space="0" w:color="auto"/>
            </w:tcBorders>
          </w:tcPr>
          <w:p w14:paraId="3D349936" w14:textId="0FC29978" w:rsidR="007F7FB7" w:rsidRDefault="007F7FB7" w:rsidP="007F7FB7">
            <w:pPr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H2SO4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=3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mL; </w:t>
            </w:r>
            <w:proofErr w:type="spellStart"/>
            <w:r w:rsidRPr="007F7FB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xy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lene=3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mL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5E67A8B" w14:textId="6201E3E9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91" w:type="dxa"/>
            <w:tcBorders>
              <w:top w:val="single" w:sz="4" w:space="0" w:color="auto"/>
            </w:tcBorders>
          </w:tcPr>
          <w:p w14:paraId="15F7FCBE" w14:textId="5317D3AE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F7FB7" w14:paraId="0D725228" w14:textId="77777777" w:rsidTr="00E64D73">
        <w:trPr>
          <w:jc w:val="center"/>
        </w:trPr>
        <w:tc>
          <w:tcPr>
            <w:tcW w:w="2972" w:type="dxa"/>
          </w:tcPr>
          <w:p w14:paraId="34DB638C" w14:textId="3DEEDDDF" w:rsidR="007F7FB7" w:rsidRDefault="007F7FB7" w:rsidP="007F7FB7">
            <w:pPr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H2SO4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mL; </w:t>
            </w:r>
            <w:proofErr w:type="spellStart"/>
            <w:r w:rsidRPr="007F7FB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xy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lene=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mL</w:t>
            </w:r>
          </w:p>
        </w:tc>
        <w:tc>
          <w:tcPr>
            <w:tcW w:w="1559" w:type="dxa"/>
          </w:tcPr>
          <w:p w14:paraId="5F86CD32" w14:textId="718917D8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91" w:type="dxa"/>
          </w:tcPr>
          <w:p w14:paraId="517AE11D" w14:textId="731CC01C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7F7FB7" w14:paraId="7FB9AFBC" w14:textId="77777777" w:rsidTr="00E64D73">
        <w:trPr>
          <w:jc w:val="center"/>
        </w:trPr>
        <w:tc>
          <w:tcPr>
            <w:tcW w:w="2972" w:type="dxa"/>
          </w:tcPr>
          <w:p w14:paraId="75C67436" w14:textId="66113A1A" w:rsidR="007F7FB7" w:rsidRPr="007F7FB7" w:rsidRDefault="007F7FB7" w:rsidP="007F7FB7">
            <w:pPr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H2SO4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mL; </w:t>
            </w:r>
            <w:proofErr w:type="spellStart"/>
            <w:r w:rsidRPr="007F7FB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xy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lene=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mL</w:t>
            </w:r>
          </w:p>
        </w:tc>
        <w:tc>
          <w:tcPr>
            <w:tcW w:w="1559" w:type="dxa"/>
          </w:tcPr>
          <w:p w14:paraId="596537D9" w14:textId="4675C9F8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1" w:type="dxa"/>
          </w:tcPr>
          <w:p w14:paraId="1B1C5FF8" w14:textId="17FF20DB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F7FB7" w:rsidRPr="007F7FB7" w14:paraId="5614710F" w14:textId="77777777" w:rsidTr="00E64D73">
        <w:trPr>
          <w:jc w:val="center"/>
        </w:trPr>
        <w:tc>
          <w:tcPr>
            <w:tcW w:w="2972" w:type="dxa"/>
          </w:tcPr>
          <w:p w14:paraId="1197ACFF" w14:textId="728EA9B3" w:rsidR="007F7FB7" w:rsidRPr="007F7FB7" w:rsidRDefault="007F7FB7" w:rsidP="007F7FB7">
            <w:pPr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H2SO4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=6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mL; </w:t>
            </w:r>
            <w:proofErr w:type="spellStart"/>
            <w:r w:rsidRPr="007F7FB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xy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=6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mL</w:t>
            </w:r>
          </w:p>
        </w:tc>
        <w:tc>
          <w:tcPr>
            <w:tcW w:w="1559" w:type="dxa"/>
          </w:tcPr>
          <w:p w14:paraId="02D4631F" w14:textId="0AD0E174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14:paraId="28EB3D62" w14:textId="7DD166EA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F7FB7" w:rsidRPr="007F7FB7" w14:paraId="594B8324" w14:textId="77777777" w:rsidTr="00E64D73">
        <w:trPr>
          <w:jc w:val="center"/>
        </w:trPr>
        <w:tc>
          <w:tcPr>
            <w:tcW w:w="2972" w:type="dxa"/>
          </w:tcPr>
          <w:p w14:paraId="532E65FE" w14:textId="0FDED499" w:rsidR="007F7FB7" w:rsidRDefault="007F7FB7" w:rsidP="00E94D40">
            <w:pPr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H2SO4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=7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mL; </w:t>
            </w:r>
            <w:proofErr w:type="spellStart"/>
            <w:r w:rsidRPr="007F7FB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xy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lene=</w:t>
            </w:r>
            <w:r w:rsidR="00E94D40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mL</w:t>
            </w:r>
          </w:p>
        </w:tc>
        <w:tc>
          <w:tcPr>
            <w:tcW w:w="1559" w:type="dxa"/>
          </w:tcPr>
          <w:p w14:paraId="360B98B7" w14:textId="2CC58A71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</w:tcPr>
          <w:p w14:paraId="75EE7D58" w14:textId="315CD83C" w:rsidR="007F7FB7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94D40" w:rsidRPr="00E94D40" w14:paraId="1F8A8773" w14:textId="77777777" w:rsidTr="00E64D73">
        <w:trPr>
          <w:jc w:val="center"/>
        </w:trPr>
        <w:tc>
          <w:tcPr>
            <w:tcW w:w="2972" w:type="dxa"/>
          </w:tcPr>
          <w:p w14:paraId="1CCC111B" w14:textId="06128757" w:rsidR="00E94D40" w:rsidRDefault="00E94D40" w:rsidP="00E94D40">
            <w:pPr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H2SO4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mL; </w:t>
            </w:r>
            <w:proofErr w:type="spellStart"/>
            <w:r w:rsidRPr="007F7FB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7F7FB7">
              <w:rPr>
                <w:rFonts w:ascii="Times New Roman" w:hAnsi="Times New Roman" w:cs="Times New Roman"/>
                <w:i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xy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lene=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mL</w:t>
            </w:r>
          </w:p>
        </w:tc>
        <w:tc>
          <w:tcPr>
            <w:tcW w:w="1559" w:type="dxa"/>
          </w:tcPr>
          <w:p w14:paraId="5BB8F713" w14:textId="624DF174" w:rsidR="00E94D40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91" w:type="dxa"/>
          </w:tcPr>
          <w:p w14:paraId="61EB6B91" w14:textId="7F5085D6" w:rsidR="00E94D40" w:rsidRDefault="00CB7F98" w:rsidP="00CB7F98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4F153E42" w14:textId="77777777" w:rsidR="000C551A" w:rsidRPr="000C551A" w:rsidRDefault="000C551A" w:rsidP="000C551A">
      <w:pPr>
        <w:rPr>
          <w:rFonts w:ascii="Times New Roman" w:hAnsi="Times New Roman" w:cs="Times New Roman" w:hint="eastAsia"/>
          <w:sz w:val="20"/>
          <w:szCs w:val="20"/>
        </w:rPr>
      </w:pPr>
    </w:p>
    <w:sectPr w:rsidR="000C551A" w:rsidRPr="000C55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5353D" w14:textId="77777777" w:rsidR="00A648FE" w:rsidRDefault="00A648FE" w:rsidP="000B2F1F">
      <w:r>
        <w:separator/>
      </w:r>
    </w:p>
  </w:endnote>
  <w:endnote w:type="continuationSeparator" w:id="0">
    <w:p w14:paraId="1A97F70F" w14:textId="77777777" w:rsidR="00A648FE" w:rsidRDefault="00A648FE" w:rsidP="000B2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D7910" w14:textId="77777777" w:rsidR="00A648FE" w:rsidRDefault="00A648FE" w:rsidP="000B2F1F">
      <w:r>
        <w:separator/>
      </w:r>
    </w:p>
  </w:footnote>
  <w:footnote w:type="continuationSeparator" w:id="0">
    <w:p w14:paraId="640B814F" w14:textId="77777777" w:rsidR="00A648FE" w:rsidRDefault="00A648FE" w:rsidP="000B2F1F">
      <w:r>
        <w:continuationSeparator/>
      </w:r>
    </w:p>
  </w:footnote>
  <w:footnote w:id="1">
    <w:p w14:paraId="45401DCC" w14:textId="55C044C2" w:rsidR="00AF1C32" w:rsidRPr="00AF1C32" w:rsidRDefault="00AF1C32" w:rsidP="00AF1C32">
      <w:pPr>
        <w:snapToGrid w:val="0"/>
        <w:jc w:val="left"/>
        <w:rPr>
          <w:rFonts w:ascii="Times New Roman" w:eastAsia="等线" w:hAnsi="Times New Roman" w:cs="Times New Roman"/>
          <w:sz w:val="18"/>
          <w:szCs w:val="18"/>
        </w:rPr>
      </w:pPr>
      <w:r w:rsidRPr="00AF1C32">
        <w:rPr>
          <w:rFonts w:ascii="Times New Roman" w:eastAsia="等线" w:hAnsi="Times New Roman" w:cs="Times New Roman"/>
          <w:szCs w:val="21"/>
        </w:rPr>
        <w:t xml:space="preserve">* </w:t>
      </w:r>
      <w:r w:rsidRPr="00AF1C32">
        <w:rPr>
          <w:rFonts w:ascii="Times New Roman" w:eastAsia="等线" w:hAnsi="Times New Roman" w:cs="Times New Roman"/>
          <w:sz w:val="18"/>
          <w:szCs w:val="18"/>
        </w:rPr>
        <w:t>Corresponding author at College of Chemical Engineering, Nanjing University of Science and Technology, Nanjing 210094, China.</w:t>
      </w:r>
    </w:p>
    <w:p w14:paraId="1FB92A69" w14:textId="5FF00051" w:rsidR="009E46DF" w:rsidRPr="00CF3AD3" w:rsidRDefault="00AF1C32" w:rsidP="009E46DF">
      <w:pPr>
        <w:snapToGrid w:val="0"/>
        <w:jc w:val="left"/>
        <w:rPr>
          <w:rFonts w:ascii="Times New Roman" w:eastAsia="等线" w:hAnsi="Times New Roman" w:cs="Times New Roman"/>
          <w:sz w:val="18"/>
          <w:szCs w:val="18"/>
        </w:rPr>
      </w:pPr>
      <w:r w:rsidRPr="00AF1C32">
        <w:rPr>
          <w:rFonts w:ascii="Times New Roman" w:eastAsia="宋体" w:hAnsi="Times New Roman" w:cs="Times New Roman"/>
          <w:i/>
          <w:iCs/>
          <w:sz w:val="18"/>
          <w:szCs w:val="18"/>
        </w:rPr>
        <w:t>E-mail addresses</w:t>
      </w:r>
      <w:r w:rsidRPr="00AF1C32">
        <w:rPr>
          <w:rFonts w:ascii="Times New Roman" w:eastAsia="宋体" w:hAnsi="Times New Roman" w:cs="Times New Roman"/>
          <w:sz w:val="18"/>
          <w:szCs w:val="18"/>
        </w:rPr>
        <w:t xml:space="preserve">: </w:t>
      </w:r>
      <w:r w:rsidR="00D87CD9" w:rsidRPr="00D87CD9">
        <w:rPr>
          <w:rFonts w:ascii="Times New Roman" w:eastAsia="等线" w:hAnsi="Times New Roman" w:cs="Times New Roman"/>
          <w:sz w:val="18"/>
          <w:szCs w:val="18"/>
        </w:rPr>
        <w:t>guoshuai8@sinochem.com</w:t>
      </w:r>
      <w:r w:rsidR="009E46DF" w:rsidRPr="00CF3AD3">
        <w:rPr>
          <w:rFonts w:ascii="Times New Roman" w:eastAsia="等线" w:hAnsi="Times New Roman" w:cs="Times New Roman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31C8E"/>
    <w:multiLevelType w:val="hybridMultilevel"/>
    <w:tmpl w:val="0820F84A"/>
    <w:lvl w:ilvl="0" w:tplc="14765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B62741"/>
    <w:multiLevelType w:val="hybridMultilevel"/>
    <w:tmpl w:val="1168058A"/>
    <w:lvl w:ilvl="0" w:tplc="2D94D3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9A61BEC"/>
    <w:multiLevelType w:val="hybridMultilevel"/>
    <w:tmpl w:val="9E244426"/>
    <w:lvl w:ilvl="0" w:tplc="7CFA2A9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YwtrC0BFJGBuZG5ko6SsGpxcWZ+XkgBYYGtQCPol7zLQAAAA=="/>
  </w:docVars>
  <w:rsids>
    <w:rsidRoot w:val="00F73841"/>
    <w:rsid w:val="00037D7B"/>
    <w:rsid w:val="000839B3"/>
    <w:rsid w:val="000B2F1F"/>
    <w:rsid w:val="000C551A"/>
    <w:rsid w:val="001252C7"/>
    <w:rsid w:val="00165C1D"/>
    <w:rsid w:val="00266008"/>
    <w:rsid w:val="002728BA"/>
    <w:rsid w:val="002B18B7"/>
    <w:rsid w:val="002F16E9"/>
    <w:rsid w:val="00327617"/>
    <w:rsid w:val="00371EAB"/>
    <w:rsid w:val="00426F8B"/>
    <w:rsid w:val="004360C1"/>
    <w:rsid w:val="004620E8"/>
    <w:rsid w:val="004629A9"/>
    <w:rsid w:val="005C6D65"/>
    <w:rsid w:val="0065555F"/>
    <w:rsid w:val="006A5FB4"/>
    <w:rsid w:val="006E3599"/>
    <w:rsid w:val="007E304B"/>
    <w:rsid w:val="007F7FB7"/>
    <w:rsid w:val="00821B31"/>
    <w:rsid w:val="008A3DCA"/>
    <w:rsid w:val="00915069"/>
    <w:rsid w:val="009806EB"/>
    <w:rsid w:val="009C024B"/>
    <w:rsid w:val="009C2199"/>
    <w:rsid w:val="009E46DF"/>
    <w:rsid w:val="00A53150"/>
    <w:rsid w:val="00A648FE"/>
    <w:rsid w:val="00A74A95"/>
    <w:rsid w:val="00AF1C32"/>
    <w:rsid w:val="00B12AB7"/>
    <w:rsid w:val="00BA2AC2"/>
    <w:rsid w:val="00C53AFB"/>
    <w:rsid w:val="00CB7F98"/>
    <w:rsid w:val="00D37204"/>
    <w:rsid w:val="00D4519D"/>
    <w:rsid w:val="00D87CD9"/>
    <w:rsid w:val="00E204C8"/>
    <w:rsid w:val="00E45DE2"/>
    <w:rsid w:val="00E57CC2"/>
    <w:rsid w:val="00E63673"/>
    <w:rsid w:val="00E64D73"/>
    <w:rsid w:val="00E94D40"/>
    <w:rsid w:val="00F0757A"/>
    <w:rsid w:val="00F62655"/>
    <w:rsid w:val="00F67E35"/>
    <w:rsid w:val="00F73841"/>
    <w:rsid w:val="00FE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4CAB6C"/>
  <w15:chartTrackingRefBased/>
  <w15:docId w15:val="{C5BBB062-BCEF-44B9-A02C-99FE19906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2F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B2F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B2F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B2F1F"/>
    <w:rPr>
      <w:sz w:val="18"/>
      <w:szCs w:val="18"/>
    </w:rPr>
  </w:style>
  <w:style w:type="character" w:customStyle="1" w:styleId="fontstyle01">
    <w:name w:val="fontstyle01"/>
    <w:basedOn w:val="a0"/>
    <w:rsid w:val="000839B3"/>
    <w:rPr>
      <w:rFonts w:ascii="Times-Roman" w:hAnsi="Times-Roman" w:hint="default"/>
      <w:b w:val="0"/>
      <w:bCs w:val="0"/>
      <w:i w:val="0"/>
      <w:iCs w:val="0"/>
      <w:color w:val="000000"/>
      <w:sz w:val="30"/>
      <w:szCs w:val="30"/>
    </w:rPr>
  </w:style>
  <w:style w:type="paragraph" w:styleId="a7">
    <w:name w:val="List Paragraph"/>
    <w:basedOn w:val="a"/>
    <w:uiPriority w:val="34"/>
    <w:qFormat/>
    <w:rsid w:val="000839B3"/>
    <w:pPr>
      <w:ind w:firstLineChars="200" w:firstLine="420"/>
    </w:pPr>
  </w:style>
  <w:style w:type="character" w:customStyle="1" w:styleId="tgt">
    <w:name w:val="tgt"/>
    <w:basedOn w:val="a0"/>
    <w:rsid w:val="000839B3"/>
  </w:style>
  <w:style w:type="table" w:styleId="a8">
    <w:name w:val="Table Grid"/>
    <w:basedOn w:val="a1"/>
    <w:uiPriority w:val="39"/>
    <w:rsid w:val="00083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BA2A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帅</dc:creator>
  <cp:keywords/>
  <dc:description/>
  <cp:lastModifiedBy>郭帅(Guo Shuai 沈阳院)</cp:lastModifiedBy>
  <cp:revision>4</cp:revision>
  <dcterms:created xsi:type="dcterms:W3CDTF">2022-11-25T08:36:00Z</dcterms:created>
  <dcterms:modified xsi:type="dcterms:W3CDTF">2025-06-27T02:20:00Z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35ca7722624095098e8dab465d26d52c490cec0e84d79f005976eaba8ed8272b</vt:lpwstr>
  </property>
</Properties>
</file>