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D832FC" w14:textId="163A5DB6" w:rsidR="00E36240" w:rsidRDefault="00431395" w:rsidP="00E36240">
      <w:pPr>
        <w:spacing w:after="0" w:line="480" w:lineRule="auto"/>
        <w:jc w:val="center"/>
        <w:rPr>
          <w:rFonts w:ascii="Times New Roman" w:hAnsi="Times New Roman"/>
          <w:b/>
          <w:bCs/>
        </w:rPr>
      </w:pPr>
      <w:r w:rsidRPr="00431395">
        <w:rPr>
          <w:rFonts w:ascii="Times New Roman" w:hAnsi="Times New Roman"/>
          <w:b/>
          <w:bCs/>
        </w:rPr>
        <w:t>Reinterpretation of the Geldart A Powder Classification Based on Eulerian-Eulerian CFD Simulation</w:t>
      </w:r>
    </w:p>
    <w:p w14:paraId="2D75701C" w14:textId="77777777" w:rsidR="00E36240" w:rsidRDefault="00E36240" w:rsidP="00E36240">
      <w:pPr>
        <w:spacing w:after="0" w:line="480" w:lineRule="auto"/>
        <w:jc w:val="left"/>
        <w:rPr>
          <w:rFonts w:ascii="Times New Roman" w:hAnsi="Times New Roman"/>
          <w:b/>
          <w:bCs/>
        </w:rPr>
      </w:pPr>
    </w:p>
    <w:p w14:paraId="6A8D65CA" w14:textId="62F48DB9" w:rsidR="00E36240" w:rsidRPr="00431395" w:rsidRDefault="00E36240" w:rsidP="00F41C41">
      <w:pPr>
        <w:spacing w:after="0" w:line="48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Supporting Information</w:t>
      </w:r>
      <w:r w:rsidR="00E24A3B">
        <w:rPr>
          <w:rFonts w:ascii="Times New Roman" w:hAnsi="Times New Roman"/>
          <w:b/>
          <w:bCs/>
        </w:rPr>
        <w:t xml:space="preserve"> Document</w:t>
      </w:r>
    </w:p>
    <w:p w14:paraId="68EF1EAC" w14:textId="77777777" w:rsidR="00E36240" w:rsidRDefault="00E36240" w:rsidP="00E36240">
      <w:pPr>
        <w:autoSpaceDE w:val="0"/>
        <w:autoSpaceDN w:val="0"/>
        <w:adjustRightInd w:val="0"/>
        <w:ind w:left="-360" w:firstLine="360"/>
        <w:jc w:val="left"/>
        <w:rPr>
          <w:rFonts w:ascii="Times New Roman" w:hAnsi="Times New Roman"/>
          <w:b/>
        </w:rPr>
      </w:pPr>
    </w:p>
    <w:p w14:paraId="41CC5A4C" w14:textId="082CEB60" w:rsidR="00286345" w:rsidRPr="0001147B" w:rsidRDefault="00286345" w:rsidP="00AC0F0B">
      <w:pPr>
        <w:autoSpaceDE w:val="0"/>
        <w:autoSpaceDN w:val="0"/>
        <w:adjustRightInd w:val="0"/>
        <w:jc w:val="left"/>
        <w:rPr>
          <w:rFonts w:ascii="Times New Roman" w:hAnsi="Times New Roman"/>
          <w:b/>
        </w:rPr>
      </w:pPr>
      <w:r w:rsidRPr="0001147B">
        <w:rPr>
          <w:rFonts w:ascii="Times New Roman" w:hAnsi="Times New Roman"/>
          <w:b/>
        </w:rPr>
        <w:t xml:space="preserve">Table S1. </w:t>
      </w:r>
      <w:r w:rsidR="00AC0F0B" w:rsidRPr="00AC0F0B">
        <w:rPr>
          <w:rFonts w:ascii="Times New Roman" w:hAnsi="Times New Roman"/>
          <w:bCs/>
        </w:rPr>
        <w:t xml:space="preserve">Eulerian-Eulerian </w:t>
      </w:r>
      <w:r w:rsidRPr="0001147B">
        <w:rPr>
          <w:rFonts w:ascii="Times New Roman" w:hAnsi="Times New Roman"/>
        </w:rPr>
        <w:t xml:space="preserve">TFM governing equations of the form implemented in </w:t>
      </w:r>
      <w:r w:rsidR="00231D0A">
        <w:rPr>
          <w:rFonts w:ascii="Times New Roman" w:hAnsi="Times New Roman"/>
        </w:rPr>
        <w:t xml:space="preserve">ANSYS </w:t>
      </w:r>
      <w:r w:rsidRPr="0001147B">
        <w:rPr>
          <w:rFonts w:ascii="Times New Roman" w:hAnsi="Times New Roman"/>
        </w:rPr>
        <w:t>FLUENT 17.0 solver</w:t>
      </w:r>
    </w:p>
    <w:tbl>
      <w:tblPr>
        <w:tblW w:w="972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0"/>
        <w:gridCol w:w="720"/>
      </w:tblGrid>
      <w:tr w:rsidR="00286345" w:rsidRPr="0001147B" w14:paraId="2BEF6BBE" w14:textId="77777777" w:rsidTr="000847C1">
        <w:trPr>
          <w:trHeight w:val="242"/>
        </w:trPr>
        <w:tc>
          <w:tcPr>
            <w:tcW w:w="9000" w:type="dxa"/>
          </w:tcPr>
          <w:p w14:paraId="57B0E1BC" w14:textId="77777777" w:rsidR="00286345" w:rsidRPr="0001147B" w:rsidRDefault="00286345" w:rsidP="000847C1">
            <w:pPr>
              <w:shd w:val="clear" w:color="auto" w:fill="FFFFFF"/>
              <w:rPr>
                <w:rFonts w:ascii="Times New Roman" w:hAnsi="Times New Roman"/>
                <w:b/>
                <w:bCs/>
              </w:rPr>
            </w:pPr>
            <w:r w:rsidRPr="0001147B">
              <w:rPr>
                <w:rFonts w:ascii="Times New Roman" w:hAnsi="Times New Roman"/>
                <w:b/>
                <w:bCs/>
              </w:rPr>
              <w:t>Conservation of mass for gas phase:</w:t>
            </w:r>
          </w:p>
          <w:p w14:paraId="37D0D81E" w14:textId="77777777" w:rsidR="00286345" w:rsidRPr="0001147B" w:rsidRDefault="00CA03CD" w:rsidP="000847C1">
            <w:pPr>
              <w:shd w:val="clear" w:color="auto" w:fill="FFFFFF"/>
              <w:rPr>
                <w:rFonts w:ascii="Times New Roman" w:hAnsi="Times New Roman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ρ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rg</m:t>
                        </m:r>
                      </m:sub>
                    </m:sSub>
                  </m:den>
                </m:f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δ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δt</m:t>
                        </m:r>
                      </m:den>
                    </m:f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ε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 xml:space="preserve">g </m:t>
                            </m:r>
                          </m:sub>
                        </m:sSub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ρ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g</m:t>
                            </m:r>
                          </m:sub>
                        </m:sSub>
                      </m:e>
                    </m:d>
                    <m:r>
                      <w:rPr>
                        <w:rFonts w:ascii="Cambria Math" w:hAnsi="Cambria Math"/>
                      </w:rPr>
                      <m:t xml:space="preserve">+ 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∇</m:t>
                    </m:r>
                    <m:r>
                      <w:rPr>
                        <w:rFonts w:ascii="Cambria Math" w:hAnsi="Cambria Math"/>
                      </w:rPr>
                      <m:t xml:space="preserve">. 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ε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 xml:space="preserve">g </m:t>
                            </m:r>
                          </m:sub>
                        </m:sSub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ρ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g</m:t>
                            </m:r>
                          </m:sub>
                        </m:sSub>
                        <m:acc>
                          <m:accPr>
                            <m:chr m:val="⃗"/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accPr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v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g</m:t>
                                </m:r>
                              </m:sub>
                            </m:sSub>
                          </m:e>
                        </m:acc>
                      </m:e>
                    </m:d>
                    <m:r>
                      <w:rPr>
                        <w:rFonts w:ascii="Cambria Math" w:hAnsi="Cambria Math"/>
                      </w:rPr>
                      <m:t>=</m:t>
                    </m:r>
                    <m:nary>
                      <m:naryPr>
                        <m:chr m:val="∑"/>
                        <m:limLoc m:val="undOvr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naryPr>
                      <m:sub>
                        <m:r>
                          <w:rPr>
                            <w:rFonts w:ascii="Cambria Math" w:hAnsi="Cambria Math"/>
                          </w:rPr>
                          <m:t>p=1</m:t>
                        </m:r>
                      </m:sub>
                      <m:sup>
                        <m:r>
                          <w:rPr>
                            <w:rFonts w:ascii="Cambria Math" w:hAnsi="Cambria Math"/>
                          </w:rPr>
                          <m:t>n</m:t>
                        </m:r>
                      </m:sup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dPr>
                          <m:e>
                            <m:acc>
                              <m:accPr>
                                <m:chr m:val="̇"/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acc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m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sg</m:t>
                                    </m:r>
                                  </m:sub>
                                </m:sSub>
                              </m:e>
                            </m:acc>
                            <m:r>
                              <w:rPr>
                                <w:rFonts w:ascii="Cambria Math" w:hAnsi="Cambria Math"/>
                              </w:rPr>
                              <m:t>-</m:t>
                            </m:r>
                            <m:acc>
                              <m:accPr>
                                <m:chr m:val="̇"/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acc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m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gs</m:t>
                                    </m:r>
                                  </m:sub>
                                </m:sSub>
                              </m:e>
                            </m:acc>
                          </m:e>
                        </m:d>
                      </m:e>
                    </m:nary>
                  </m:e>
                </m:d>
              </m:oMath>
            </m:oMathPara>
          </w:p>
        </w:tc>
        <w:tc>
          <w:tcPr>
            <w:tcW w:w="720" w:type="dxa"/>
          </w:tcPr>
          <w:p w14:paraId="61FFC32C" w14:textId="77777777" w:rsidR="00286345" w:rsidRPr="0001147B" w:rsidRDefault="00286345" w:rsidP="000847C1">
            <w:pPr>
              <w:shd w:val="clear" w:color="auto" w:fill="FFFFFF"/>
              <w:rPr>
                <w:rFonts w:ascii="Times New Roman" w:hAnsi="Times New Roman"/>
                <w:bCs/>
              </w:rPr>
            </w:pPr>
            <w:r w:rsidRPr="0001147B">
              <w:rPr>
                <w:rFonts w:ascii="Times New Roman" w:hAnsi="Times New Roman"/>
                <w:bCs/>
              </w:rPr>
              <w:t>(1)</w:t>
            </w:r>
          </w:p>
        </w:tc>
      </w:tr>
      <w:tr w:rsidR="00286345" w:rsidRPr="0001147B" w14:paraId="21A3B1EA" w14:textId="77777777" w:rsidTr="000847C1">
        <w:trPr>
          <w:trHeight w:val="242"/>
        </w:trPr>
        <w:tc>
          <w:tcPr>
            <w:tcW w:w="9000" w:type="dxa"/>
          </w:tcPr>
          <w:p w14:paraId="1B051C10" w14:textId="77777777" w:rsidR="00286345" w:rsidRPr="0001147B" w:rsidRDefault="00286345" w:rsidP="000847C1">
            <w:pPr>
              <w:shd w:val="clear" w:color="auto" w:fill="FFFFFF"/>
              <w:rPr>
                <w:rFonts w:ascii="Times New Roman" w:hAnsi="Times New Roman"/>
                <w:b/>
                <w:bCs/>
              </w:rPr>
            </w:pPr>
            <w:r w:rsidRPr="0001147B">
              <w:rPr>
                <w:rFonts w:ascii="Times New Roman" w:hAnsi="Times New Roman"/>
                <w:b/>
                <w:bCs/>
              </w:rPr>
              <w:t>Analogous Conservation of mass for solid phase:</w:t>
            </w:r>
          </w:p>
          <w:p w14:paraId="2E124298" w14:textId="77777777" w:rsidR="00286345" w:rsidRPr="0001147B" w:rsidRDefault="00CA03CD" w:rsidP="000847C1">
            <w:pPr>
              <w:shd w:val="clear" w:color="auto" w:fill="FFFFFF"/>
              <w:rPr>
                <w:rFonts w:ascii="Times New Roman" w:hAnsi="Times New Roman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ρ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rs</m:t>
                        </m:r>
                      </m:sub>
                    </m:sSub>
                  </m:den>
                </m:f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δ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δt</m:t>
                        </m:r>
                      </m:den>
                    </m:f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ε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 xml:space="preserve">s </m:t>
                            </m:r>
                          </m:sub>
                        </m:sSub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ρ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s</m:t>
                            </m:r>
                          </m:sub>
                        </m:sSub>
                      </m:e>
                    </m:d>
                    <m:r>
                      <w:rPr>
                        <w:rFonts w:ascii="Cambria Math" w:hAnsi="Cambria Math"/>
                      </w:rPr>
                      <m:t xml:space="preserve">+ 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∇</m:t>
                    </m:r>
                    <m:r>
                      <w:rPr>
                        <w:rFonts w:ascii="Cambria Math" w:hAnsi="Cambria Math"/>
                      </w:rPr>
                      <m:t xml:space="preserve">. 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ε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 xml:space="preserve">s </m:t>
                            </m:r>
                          </m:sub>
                        </m:sSub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ρ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s</m:t>
                            </m:r>
                          </m:sub>
                        </m:sSub>
                        <m:acc>
                          <m:accPr>
                            <m:chr m:val="⃗"/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accPr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v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s</m:t>
                                </m:r>
                              </m:sub>
                            </m:sSub>
                          </m:e>
                        </m:acc>
                      </m:e>
                    </m:d>
                    <m:r>
                      <w:rPr>
                        <w:rFonts w:ascii="Cambria Math" w:hAnsi="Cambria Math"/>
                      </w:rPr>
                      <m:t>=</m:t>
                    </m:r>
                    <m:nary>
                      <m:naryPr>
                        <m:chr m:val="∑"/>
                        <m:limLoc m:val="undOvr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naryPr>
                      <m:sub>
                        <m:r>
                          <w:rPr>
                            <w:rFonts w:ascii="Cambria Math" w:hAnsi="Cambria Math"/>
                          </w:rPr>
                          <m:t>p=1</m:t>
                        </m:r>
                      </m:sub>
                      <m:sup>
                        <m:r>
                          <w:rPr>
                            <w:rFonts w:ascii="Cambria Math" w:hAnsi="Cambria Math"/>
                          </w:rPr>
                          <m:t>n</m:t>
                        </m:r>
                      </m:sup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dPr>
                          <m:e>
                            <m:acc>
                              <m:accPr>
                                <m:chr m:val="̇"/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acc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m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gs</m:t>
                                    </m:r>
                                  </m:sub>
                                </m:sSub>
                              </m:e>
                            </m:acc>
                            <m:r>
                              <w:rPr>
                                <w:rFonts w:ascii="Cambria Math" w:hAnsi="Cambria Math"/>
                              </w:rPr>
                              <m:t>-</m:t>
                            </m:r>
                            <m:acc>
                              <m:accPr>
                                <m:chr m:val="̇"/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acc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m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sg</m:t>
                                    </m:r>
                                  </m:sub>
                                </m:sSub>
                              </m:e>
                            </m:acc>
                          </m:e>
                        </m:d>
                      </m:e>
                    </m:nary>
                  </m:e>
                </m:d>
              </m:oMath>
            </m:oMathPara>
          </w:p>
        </w:tc>
        <w:tc>
          <w:tcPr>
            <w:tcW w:w="720" w:type="dxa"/>
          </w:tcPr>
          <w:p w14:paraId="0D917E37" w14:textId="77777777" w:rsidR="00286345" w:rsidRPr="0001147B" w:rsidRDefault="00286345" w:rsidP="000847C1">
            <w:pPr>
              <w:shd w:val="clear" w:color="auto" w:fill="FFFFFF"/>
              <w:rPr>
                <w:rFonts w:ascii="Times New Roman" w:hAnsi="Times New Roman"/>
                <w:bCs/>
              </w:rPr>
            </w:pPr>
            <w:r w:rsidRPr="0001147B">
              <w:rPr>
                <w:rFonts w:ascii="Times New Roman" w:hAnsi="Times New Roman"/>
                <w:bCs/>
              </w:rPr>
              <w:t>(2)</w:t>
            </w:r>
          </w:p>
        </w:tc>
      </w:tr>
      <w:tr w:rsidR="00286345" w:rsidRPr="0001147B" w14:paraId="231309E2" w14:textId="77777777" w:rsidTr="000847C1">
        <w:trPr>
          <w:trHeight w:val="485"/>
        </w:trPr>
        <w:tc>
          <w:tcPr>
            <w:tcW w:w="9000" w:type="dxa"/>
          </w:tcPr>
          <w:p w14:paraId="1FED1EC0" w14:textId="77777777" w:rsidR="00286345" w:rsidRPr="0001147B" w:rsidRDefault="00286345" w:rsidP="000847C1">
            <w:pPr>
              <w:rPr>
                <w:rFonts w:ascii="Times New Roman" w:hAnsi="Times New Roman"/>
              </w:rPr>
            </w:pPr>
            <w:r w:rsidRPr="0001147B">
              <w:rPr>
                <w:rFonts w:ascii="Times New Roman" w:hAnsi="Times New Roman"/>
                <w:b/>
              </w:rPr>
              <w:t xml:space="preserve">Solid volume fraction constraint :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ε</m:t>
                  </m:r>
                </m:e>
                <m:sub>
                  <m:r>
                    <w:rPr>
                      <w:rFonts w:ascii="Cambria Math" w:hAnsi="Cambria Math"/>
                    </w:rPr>
                    <m:t xml:space="preserve">s </m:t>
                  </m:r>
                </m:sub>
              </m:sSub>
              <m:r>
                <w:rPr>
                  <w:rFonts w:ascii="Cambria Math" w:hAnsi="Cambria Math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ε</m:t>
                  </m:r>
                </m:e>
                <m:sub>
                  <m:r>
                    <w:rPr>
                      <w:rFonts w:ascii="Cambria Math" w:hAnsi="Cambria Math"/>
                    </w:rPr>
                    <m:t xml:space="preserve">g </m:t>
                  </m:r>
                </m:sub>
              </m:sSub>
              <m:r>
                <w:rPr>
                  <w:rFonts w:ascii="Cambria Math" w:hAnsi="Cambria Math"/>
                </w:rPr>
                <m:t>=1</m:t>
              </m:r>
            </m:oMath>
          </w:p>
        </w:tc>
        <w:tc>
          <w:tcPr>
            <w:tcW w:w="720" w:type="dxa"/>
          </w:tcPr>
          <w:p w14:paraId="66C15CD3" w14:textId="77777777" w:rsidR="00286345" w:rsidRPr="0001147B" w:rsidRDefault="00286345" w:rsidP="000847C1">
            <w:pPr>
              <w:shd w:val="clear" w:color="auto" w:fill="FFFFFF"/>
              <w:rPr>
                <w:rFonts w:ascii="Times New Roman" w:hAnsi="Times New Roman"/>
                <w:bCs/>
              </w:rPr>
            </w:pPr>
            <w:r w:rsidRPr="0001147B">
              <w:rPr>
                <w:rFonts w:ascii="Times New Roman" w:hAnsi="Times New Roman"/>
                <w:bCs/>
              </w:rPr>
              <w:t>(3)</w:t>
            </w:r>
          </w:p>
        </w:tc>
      </w:tr>
      <w:tr w:rsidR="00286345" w:rsidRPr="0001147B" w14:paraId="66F358B1" w14:textId="77777777" w:rsidTr="000847C1">
        <w:trPr>
          <w:trHeight w:val="250"/>
        </w:trPr>
        <w:tc>
          <w:tcPr>
            <w:tcW w:w="9000" w:type="dxa"/>
          </w:tcPr>
          <w:p w14:paraId="2C6EE6EA" w14:textId="77777777" w:rsidR="00286345" w:rsidRPr="0001147B" w:rsidRDefault="00286345" w:rsidP="000847C1">
            <w:pPr>
              <w:rPr>
                <w:rFonts w:ascii="Times New Roman" w:hAnsi="Times New Roman"/>
                <w:b/>
              </w:rPr>
            </w:pPr>
            <w:r w:rsidRPr="0001147B">
              <w:rPr>
                <w:rFonts w:ascii="Times New Roman" w:hAnsi="Times New Roman"/>
                <w:b/>
              </w:rPr>
              <w:t>Momentum conservation equation for gas phase:</w:t>
            </w:r>
          </w:p>
          <w:p w14:paraId="359D613F" w14:textId="77777777" w:rsidR="00286345" w:rsidRPr="0001147B" w:rsidRDefault="00CA03CD" w:rsidP="000847C1">
            <w:pPr>
              <w:rPr>
                <w:rFonts w:ascii="Times New Roman" w:hAnsi="Times New Roman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δ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δt</m:t>
                    </m:r>
                  </m:den>
                </m:f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ε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 xml:space="preserve">g 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ρ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g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 xml:space="preserve"> </m:t>
                    </m:r>
                    <m:acc>
                      <m:accPr>
                        <m:chr m:val="⃗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acc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v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g</m:t>
                            </m:r>
                          </m:sub>
                        </m:sSub>
                      </m:e>
                    </m:acc>
                  </m:e>
                </m:d>
                <m:r>
                  <w:rPr>
                    <w:rFonts w:ascii="Cambria Math" w:hAnsi="Cambria Math"/>
                  </w:rPr>
                  <m:t xml:space="preserve">+ 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∇</m:t>
                </m:r>
                <m:r>
                  <w:rPr>
                    <w:rFonts w:ascii="Cambria Math" w:hAnsi="Cambria Math"/>
                  </w:rPr>
                  <m:t xml:space="preserve">. 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ε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 xml:space="preserve">g 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ρ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g</m:t>
                        </m:r>
                      </m:sub>
                    </m:sSub>
                    <m:acc>
                      <m:accPr>
                        <m:chr m:val="⃗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acc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v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g</m:t>
                            </m:r>
                          </m:sub>
                        </m:sSub>
                      </m:e>
                    </m:acc>
                    <m:r>
                      <w:rPr>
                        <w:rFonts w:ascii="Cambria Math" w:hAnsi="Cambria Math"/>
                      </w:rPr>
                      <m:t xml:space="preserve"> </m:t>
                    </m:r>
                    <m:acc>
                      <m:accPr>
                        <m:chr m:val="⃗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acc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v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g</m:t>
                            </m:r>
                          </m:sub>
                        </m:sSub>
                      </m:e>
                    </m:acc>
                  </m:e>
                </m:d>
                <m:r>
                  <w:rPr>
                    <w:rFonts w:ascii="Cambria Math" w:hAnsi="Cambria Math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-ε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 xml:space="preserve">g 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</w:rPr>
                  <m:t>∇</m:t>
                </m:r>
                <m:r>
                  <w:rPr>
                    <w:rFonts w:ascii="Cambria Math" w:hAnsi="Cambria Math"/>
                  </w:rPr>
                  <m:t>p+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∇</m:t>
                </m:r>
                <m:r>
                  <w:rPr>
                    <w:rFonts w:ascii="Cambria Math" w:hAnsi="Cambria Math"/>
                  </w:rPr>
                  <m:t>.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acc>
                      <m:accPr>
                        <m:chr m:val="̿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/>
                          </w:rPr>
                          <m:t>τ</m:t>
                        </m:r>
                      </m:e>
                    </m:acc>
                  </m:e>
                  <m:sub>
                    <m:r>
                      <w:rPr>
                        <w:rFonts w:ascii="Cambria Math" w:hAnsi="Cambria Math"/>
                      </w:rPr>
                      <m:t>g</m:t>
                    </m:r>
                  </m:sub>
                </m:sSub>
                <m:r>
                  <w:rPr>
                    <w:rFonts w:ascii="Cambria Math" w:hAnsi="Cambria Math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ε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 xml:space="preserve">g 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ρ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g</m:t>
                    </m:r>
                  </m:sub>
                </m:sSub>
                <m:acc>
                  <m:accPr>
                    <m:chr m:val="⃗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 xml:space="preserve">g </m:t>
                    </m:r>
                  </m:e>
                </m:acc>
                <m:r>
                  <w:rPr>
                    <w:rFonts w:ascii="Cambria Math" w:hAnsi="Cambria Math"/>
                  </w:rPr>
                  <m:t xml:space="preserve"> +</m:t>
                </m:r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/>
                        <w:i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</w:rPr>
                      <m:t>p=1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n</m:t>
                    </m:r>
                  </m:sup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sg</m:t>
                            </m:r>
                          </m:sub>
                        </m:sSub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dPr>
                          <m:e>
                            <m:acc>
                              <m:accPr>
                                <m:chr m:val="⃗"/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acc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v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s</m:t>
                                    </m:r>
                                  </m:sub>
                                </m:sSub>
                              </m:e>
                            </m:acc>
                            <m:r>
                              <w:rPr>
                                <w:rFonts w:ascii="Cambria Math" w:hAnsi="Cambria Math"/>
                              </w:rPr>
                              <m:t>-</m:t>
                            </m:r>
                            <m:acc>
                              <m:accPr>
                                <m:chr m:val="⃗"/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acc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v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g</m:t>
                                    </m:r>
                                  </m:sub>
                                </m:sSub>
                              </m:e>
                            </m:acc>
                          </m:e>
                        </m:d>
                        <m:r>
                          <w:rPr>
                            <w:rFonts w:ascii="Cambria Math" w:hAnsi="Cambria Math"/>
                          </w:rPr>
                          <m:t>+</m:t>
                        </m:r>
                        <m:acc>
                          <m:accPr>
                            <m:chr m:val="̇"/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accPr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m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sg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 xml:space="preserve"> </m:t>
                            </m:r>
                          </m:e>
                        </m:acc>
                        <m:acc>
                          <m:accPr>
                            <m:chr m:val="⃗"/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accPr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v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sg</m:t>
                                </m:r>
                              </m:sub>
                            </m:sSub>
                          </m:e>
                        </m:acc>
                        <m:r>
                          <w:rPr>
                            <w:rFonts w:ascii="Cambria Math" w:hAnsi="Cambria Math"/>
                          </w:rPr>
                          <m:t>-</m:t>
                        </m:r>
                        <m:acc>
                          <m:accPr>
                            <m:chr m:val="̇"/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accPr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m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gs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 xml:space="preserve"> </m:t>
                            </m:r>
                          </m:e>
                        </m:acc>
                        <m:acc>
                          <m:accPr>
                            <m:chr m:val="⃗"/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accPr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v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gs</m:t>
                                </m:r>
                              </m:sub>
                            </m:sSub>
                          </m:e>
                        </m:acc>
                      </m:e>
                    </m:d>
                  </m:e>
                </m:nary>
              </m:oMath>
            </m:oMathPara>
          </w:p>
        </w:tc>
        <w:tc>
          <w:tcPr>
            <w:tcW w:w="720" w:type="dxa"/>
          </w:tcPr>
          <w:p w14:paraId="71A8773D" w14:textId="77777777" w:rsidR="00286345" w:rsidRPr="0001147B" w:rsidRDefault="00286345" w:rsidP="000847C1">
            <w:pPr>
              <w:shd w:val="clear" w:color="auto" w:fill="FFFFFF"/>
              <w:rPr>
                <w:rFonts w:ascii="Times New Roman" w:hAnsi="Times New Roman"/>
                <w:bCs/>
              </w:rPr>
            </w:pPr>
            <w:r w:rsidRPr="0001147B">
              <w:rPr>
                <w:rFonts w:ascii="Times New Roman" w:hAnsi="Times New Roman"/>
                <w:bCs/>
              </w:rPr>
              <w:t>(4)</w:t>
            </w:r>
          </w:p>
        </w:tc>
      </w:tr>
      <w:tr w:rsidR="00286345" w:rsidRPr="0001147B" w14:paraId="36A0D60A" w14:textId="77777777" w:rsidTr="000847C1">
        <w:trPr>
          <w:trHeight w:val="455"/>
        </w:trPr>
        <w:tc>
          <w:tcPr>
            <w:tcW w:w="9000" w:type="dxa"/>
          </w:tcPr>
          <w:p w14:paraId="209E701E" w14:textId="77777777" w:rsidR="00286345" w:rsidRPr="0001147B" w:rsidRDefault="00286345" w:rsidP="000847C1">
            <w:pPr>
              <w:rPr>
                <w:rFonts w:ascii="Times New Roman" w:hAnsi="Times New Roman"/>
                <w:b/>
              </w:rPr>
            </w:pPr>
            <w:r w:rsidRPr="0001147B">
              <w:rPr>
                <w:rFonts w:ascii="Times New Roman" w:hAnsi="Times New Roman"/>
                <w:b/>
              </w:rPr>
              <w:t>Analogous momentum conservation equation for solid phase:</w:t>
            </w:r>
          </w:p>
          <w:p w14:paraId="7940055D" w14:textId="77777777" w:rsidR="00286345" w:rsidRPr="0001147B" w:rsidRDefault="00CA03CD" w:rsidP="000847C1">
            <w:pPr>
              <w:rPr>
                <w:rFonts w:ascii="Times New Roman" w:hAnsi="Times New Roman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δ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δt</m:t>
                    </m:r>
                  </m:den>
                </m:f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ε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 xml:space="preserve">s 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ρ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s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 xml:space="preserve"> </m:t>
                    </m:r>
                    <m:acc>
                      <m:accPr>
                        <m:chr m:val="⃗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acc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v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s</m:t>
                            </m:r>
                          </m:sub>
                        </m:sSub>
                      </m:e>
                    </m:acc>
                  </m:e>
                </m:d>
                <m:r>
                  <w:rPr>
                    <w:rFonts w:ascii="Cambria Math" w:hAnsi="Cambria Math"/>
                  </w:rPr>
                  <m:t xml:space="preserve">+ 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∇</m:t>
                </m:r>
                <m:r>
                  <w:rPr>
                    <w:rFonts w:ascii="Cambria Math" w:hAnsi="Cambria Math"/>
                  </w:rPr>
                  <m:t xml:space="preserve">. 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ε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 xml:space="preserve">s 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ρ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s</m:t>
                        </m:r>
                      </m:sub>
                    </m:sSub>
                    <m:acc>
                      <m:accPr>
                        <m:chr m:val="⃗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acc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v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s</m:t>
                            </m:r>
                          </m:sub>
                        </m:sSub>
                      </m:e>
                    </m:acc>
                    <m:r>
                      <w:rPr>
                        <w:rFonts w:ascii="Cambria Math" w:hAnsi="Cambria Math"/>
                      </w:rPr>
                      <m:t xml:space="preserve"> </m:t>
                    </m:r>
                    <m:acc>
                      <m:accPr>
                        <m:chr m:val="⃗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acc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v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s</m:t>
                            </m:r>
                          </m:sub>
                        </m:sSub>
                      </m:e>
                    </m:acc>
                  </m:e>
                </m:d>
                <m:r>
                  <w:rPr>
                    <w:rFonts w:ascii="Cambria Math" w:hAnsi="Cambria Math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-ε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 xml:space="preserve">s 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</w:rPr>
                  <m:t>∇</m:t>
                </m:r>
                <m:r>
                  <w:rPr>
                    <w:rFonts w:ascii="Cambria Math" w:hAnsi="Cambria Math"/>
                  </w:rPr>
                  <m:t>p-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∇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s</m:t>
                    </m:r>
                  </m:sub>
                </m:sSub>
                <m:r>
                  <w:rPr>
                    <w:rFonts w:ascii="Cambria Math" w:hAnsi="Cambria Math"/>
                  </w:rPr>
                  <m:t>+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∇</m:t>
                </m:r>
                <m:r>
                  <w:rPr>
                    <w:rFonts w:ascii="Cambria Math" w:hAnsi="Cambria Math"/>
                  </w:rPr>
                  <m:t>.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acc>
                      <m:accPr>
                        <m:chr m:val="̿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/>
                          </w:rPr>
                          <m:t>τ</m:t>
                        </m:r>
                      </m:e>
                    </m:acc>
                  </m:e>
                  <m:sub>
                    <m:r>
                      <w:rPr>
                        <w:rFonts w:ascii="Cambria Math" w:hAnsi="Cambria Math"/>
                      </w:rPr>
                      <m:t>s</m:t>
                    </m:r>
                  </m:sub>
                </m:sSub>
                <m:r>
                  <w:rPr>
                    <w:rFonts w:ascii="Cambria Math" w:hAnsi="Cambria Math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ε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 xml:space="preserve">s 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ρ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s</m:t>
                    </m:r>
                  </m:sub>
                </m:sSub>
                <m:acc>
                  <m:accPr>
                    <m:chr m:val="⃗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 xml:space="preserve">g </m:t>
                    </m:r>
                  </m:e>
                </m:acc>
                <m:r>
                  <w:rPr>
                    <w:rFonts w:ascii="Cambria Math" w:hAnsi="Cambria Math"/>
                  </w:rPr>
                  <m:t xml:space="preserve"> +</m:t>
                </m:r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/>
                        <w:i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</w:rPr>
                      <m:t>p=1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n</m:t>
                    </m:r>
                  </m:sup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gs</m:t>
                            </m:r>
                          </m:sub>
                        </m:sSub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dPr>
                          <m:e>
                            <m:acc>
                              <m:accPr>
                                <m:chr m:val="⃗"/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acc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v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g</m:t>
                                    </m:r>
                                  </m:sub>
                                </m:sSub>
                              </m:e>
                            </m:acc>
                            <m:r>
                              <w:rPr>
                                <w:rFonts w:ascii="Cambria Math" w:hAnsi="Cambria Math"/>
                              </w:rPr>
                              <m:t>-</m:t>
                            </m:r>
                            <m:acc>
                              <m:accPr>
                                <m:chr m:val="⃗"/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acc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v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s</m:t>
                                    </m:r>
                                  </m:sub>
                                </m:sSub>
                              </m:e>
                            </m:acc>
                          </m:e>
                        </m:d>
                        <m:r>
                          <w:rPr>
                            <w:rFonts w:ascii="Cambria Math" w:hAnsi="Cambria Math"/>
                          </w:rPr>
                          <m:t>+</m:t>
                        </m:r>
                        <m:acc>
                          <m:accPr>
                            <m:chr m:val="̇"/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accPr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m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gs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 xml:space="preserve"> </m:t>
                            </m:r>
                          </m:e>
                        </m:acc>
                        <m:acc>
                          <m:accPr>
                            <m:chr m:val="⃗"/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accPr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v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gs</m:t>
                                </m:r>
                              </m:sub>
                            </m:sSub>
                          </m:e>
                        </m:acc>
                        <m:r>
                          <w:rPr>
                            <w:rFonts w:ascii="Cambria Math" w:hAnsi="Cambria Math"/>
                          </w:rPr>
                          <m:t>-</m:t>
                        </m:r>
                        <m:acc>
                          <m:accPr>
                            <m:chr m:val="̇"/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accPr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m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sg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 xml:space="preserve"> </m:t>
                            </m:r>
                          </m:e>
                        </m:acc>
                        <m:acc>
                          <m:accPr>
                            <m:chr m:val="⃗"/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accPr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v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sg</m:t>
                                </m:r>
                              </m:sub>
                            </m:sSub>
                          </m:e>
                        </m:acc>
                      </m:e>
                    </m:d>
                  </m:e>
                </m:nary>
              </m:oMath>
            </m:oMathPara>
          </w:p>
          <w:p w14:paraId="281AB227" w14:textId="77777777" w:rsidR="00286345" w:rsidRPr="0001147B" w:rsidRDefault="00286345" w:rsidP="000847C1">
            <w:pPr>
              <w:rPr>
                <w:rFonts w:ascii="Times New Roman" w:hAnsi="Times New Roman"/>
              </w:rPr>
            </w:pPr>
          </w:p>
        </w:tc>
        <w:tc>
          <w:tcPr>
            <w:tcW w:w="720" w:type="dxa"/>
          </w:tcPr>
          <w:p w14:paraId="23315544" w14:textId="77777777" w:rsidR="00286345" w:rsidRPr="0001147B" w:rsidRDefault="00286345" w:rsidP="000847C1">
            <w:pPr>
              <w:shd w:val="clear" w:color="auto" w:fill="FFFFFF"/>
              <w:rPr>
                <w:rFonts w:ascii="Times New Roman" w:hAnsi="Times New Roman"/>
                <w:bCs/>
              </w:rPr>
            </w:pPr>
            <w:r w:rsidRPr="0001147B">
              <w:rPr>
                <w:rFonts w:ascii="Times New Roman" w:hAnsi="Times New Roman"/>
                <w:bCs/>
              </w:rPr>
              <w:t>(5)</w:t>
            </w:r>
          </w:p>
        </w:tc>
      </w:tr>
      <w:tr w:rsidR="00286345" w:rsidRPr="0001147B" w14:paraId="49300F29" w14:textId="77777777" w:rsidTr="000847C1">
        <w:trPr>
          <w:trHeight w:val="455"/>
        </w:trPr>
        <w:tc>
          <w:tcPr>
            <w:tcW w:w="9000" w:type="dxa"/>
          </w:tcPr>
          <w:p w14:paraId="53400A49" w14:textId="77777777" w:rsidR="00286345" w:rsidRPr="0001147B" w:rsidRDefault="00286345" w:rsidP="000847C1">
            <w:pPr>
              <w:rPr>
                <w:rFonts w:ascii="Times New Roman" w:hAnsi="Times New Roman"/>
                <w:b/>
              </w:rPr>
            </w:pPr>
            <w:r w:rsidRPr="0001147B">
              <w:rPr>
                <w:rFonts w:ascii="Times New Roman" w:hAnsi="Times New Roman"/>
                <w:b/>
              </w:rPr>
              <w:t>Conservation of granular energy:</w:t>
            </w:r>
          </w:p>
          <w:p w14:paraId="5AD76564" w14:textId="77777777" w:rsidR="00286345" w:rsidRPr="0001147B" w:rsidRDefault="00286345" w:rsidP="000847C1">
            <w:pPr>
              <w:rPr>
                <w:rFonts w:ascii="Times New Roman" w:hAnsi="Times New Roman"/>
              </w:rPr>
            </w:pPr>
            <w:r w:rsidRPr="0001147B">
              <w:rPr>
                <w:rFonts w:ascii="Times New Roman" w:hAnsi="Times New Roman"/>
                <w:position w:val="-28"/>
              </w:rPr>
              <w:object w:dxaOrig="7020" w:dyaOrig="680" w14:anchorId="40F4C83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51.6pt;height:32.4pt" o:ole="">
                  <v:imagedata r:id="rId8" o:title=""/>
                </v:shape>
                <o:OLEObject Type="Embed" ProgID="Equation.3" ShapeID="_x0000_i1025" DrawAspect="Content" ObjectID="_1706042651" r:id="rId9"/>
              </w:object>
            </w:r>
          </w:p>
          <w:p w14:paraId="14598320" w14:textId="77777777" w:rsidR="00286345" w:rsidRPr="0001147B" w:rsidRDefault="00286345" w:rsidP="000847C1">
            <w:pPr>
              <w:rPr>
                <w:rFonts w:ascii="Times New Roman" w:hAnsi="Times New Roman"/>
              </w:rPr>
            </w:pPr>
            <w:r w:rsidRPr="0001147B">
              <w:rPr>
                <w:rFonts w:ascii="Times New Roman" w:hAnsi="Times New Roman"/>
                <w:position w:val="-24"/>
              </w:rPr>
              <w:object w:dxaOrig="1820" w:dyaOrig="600" w14:anchorId="09B26CC2">
                <v:shape id="_x0000_i1026" type="#_x0000_t75" style="width:89.2pt;height:30.8pt" o:ole="">
                  <v:imagedata r:id="rId10" o:title=""/>
                </v:shape>
                <o:OLEObject Type="Embed" ProgID="Equation.3" ShapeID="_x0000_i1026" DrawAspect="Content" ObjectID="_1706042652" r:id="rId11"/>
              </w:object>
            </w:r>
            <w:r w:rsidRPr="0001147B">
              <w:rPr>
                <w:rFonts w:ascii="Times New Roman" w:hAnsi="Times New Roman"/>
              </w:rPr>
              <w:t xml:space="preserve">= </w:t>
            </w:r>
            <w:r w:rsidRPr="0001147B">
              <w:rPr>
                <w:rFonts w:ascii="Times New Roman" w:hAnsi="Times New Roman"/>
                <w:i/>
              </w:rPr>
              <w:t>Generation of energy by solid stress tensor</w:t>
            </w:r>
          </w:p>
          <w:p w14:paraId="49081547" w14:textId="77777777" w:rsidR="00286345" w:rsidRPr="0001147B" w:rsidRDefault="00286345" w:rsidP="000847C1">
            <w:pPr>
              <w:rPr>
                <w:rFonts w:ascii="Times New Roman" w:hAnsi="Times New Roman"/>
                <w:i/>
              </w:rPr>
            </w:pPr>
            <w:r w:rsidRPr="0001147B">
              <w:rPr>
                <w:rFonts w:ascii="Times New Roman" w:hAnsi="Times New Roman"/>
                <w:position w:val="-14"/>
              </w:rPr>
              <w:object w:dxaOrig="700" w:dyaOrig="380" w14:anchorId="1D03027B">
                <v:shape id="_x0000_i1027" type="#_x0000_t75" style="width:37.2pt;height:16.4pt" o:ole="">
                  <v:imagedata r:id="rId12" o:title=""/>
                </v:shape>
                <o:OLEObject Type="Embed" ProgID="Equation.3" ShapeID="_x0000_i1027" DrawAspect="Content" ObjectID="_1706042653" r:id="rId13"/>
              </w:object>
            </w:r>
            <w:r w:rsidRPr="0001147B">
              <w:rPr>
                <w:rFonts w:ascii="Times New Roman" w:hAnsi="Times New Roman"/>
              </w:rPr>
              <w:t xml:space="preserve">= </w:t>
            </w:r>
            <w:r w:rsidRPr="0001147B">
              <w:rPr>
                <w:rFonts w:ascii="Times New Roman" w:hAnsi="Times New Roman"/>
                <w:i/>
              </w:rPr>
              <w:t>Energy diffusion (</w:t>
            </w:r>
            <w:r w:rsidRPr="0001147B">
              <w:rPr>
                <w:rFonts w:ascii="Times New Roman" w:hAnsi="Times New Roman"/>
                <w:i/>
                <w:position w:val="-14"/>
              </w:rPr>
              <w:object w:dxaOrig="320" w:dyaOrig="380" w14:anchorId="1782DE69">
                <v:shape id="_x0000_i1028" type="#_x0000_t75" style="width:15.2pt;height:16.4pt" o:ole="">
                  <v:imagedata r:id="rId14" o:title=""/>
                </v:shape>
                <o:OLEObject Type="Embed" ProgID="Equation.3" ShapeID="_x0000_i1028" DrawAspect="Content" ObjectID="_1706042654" r:id="rId15"/>
              </w:object>
            </w:r>
            <w:r w:rsidRPr="0001147B">
              <w:rPr>
                <w:rFonts w:ascii="Times New Roman" w:hAnsi="Times New Roman"/>
                <w:i/>
              </w:rPr>
              <w:t>is diffusion coefficient of the particles)</w:t>
            </w:r>
          </w:p>
          <w:p w14:paraId="5625168A" w14:textId="77777777" w:rsidR="00286345" w:rsidRPr="0001147B" w:rsidRDefault="00286345" w:rsidP="000847C1">
            <w:pPr>
              <w:rPr>
                <w:rFonts w:ascii="Times New Roman" w:hAnsi="Times New Roman"/>
              </w:rPr>
            </w:pPr>
            <w:r w:rsidRPr="0001147B">
              <w:rPr>
                <w:rFonts w:ascii="Times New Roman" w:hAnsi="Times New Roman"/>
                <w:position w:val="-14"/>
              </w:rPr>
              <w:object w:dxaOrig="340" w:dyaOrig="380" w14:anchorId="129B1EB1">
                <v:shape id="_x0000_i1029" type="#_x0000_t75" style="width:16.8pt;height:16.4pt" o:ole="">
                  <v:imagedata r:id="rId16" o:title=""/>
                </v:shape>
                <o:OLEObject Type="Embed" ProgID="Equation.3" ShapeID="_x0000_i1029" DrawAspect="Content" ObjectID="_1706042655" r:id="rId17"/>
              </w:object>
            </w:r>
            <w:r w:rsidRPr="0001147B">
              <w:rPr>
                <w:rFonts w:ascii="Times New Roman" w:hAnsi="Times New Roman"/>
              </w:rPr>
              <w:t xml:space="preserve">= </w:t>
            </w:r>
            <w:r w:rsidRPr="0001147B">
              <w:rPr>
                <w:rFonts w:ascii="Times New Roman" w:hAnsi="Times New Roman"/>
                <w:i/>
              </w:rPr>
              <w:t>Collision dissipation of energy</w:t>
            </w:r>
          </w:p>
          <w:p w14:paraId="67DE8C7D" w14:textId="77777777" w:rsidR="00286345" w:rsidRPr="0001147B" w:rsidRDefault="00286345" w:rsidP="000847C1">
            <w:pPr>
              <w:rPr>
                <w:rFonts w:ascii="Times New Roman" w:hAnsi="Times New Roman"/>
              </w:rPr>
            </w:pPr>
            <w:r w:rsidRPr="0001147B">
              <w:rPr>
                <w:rFonts w:ascii="Times New Roman" w:hAnsi="Times New Roman"/>
                <w:position w:val="-14"/>
              </w:rPr>
              <w:object w:dxaOrig="320" w:dyaOrig="380" w14:anchorId="63F516C9">
                <v:shape id="_x0000_i1030" type="#_x0000_t75" style="width:15.2pt;height:16.4pt" o:ole="">
                  <v:imagedata r:id="rId18" o:title=""/>
                </v:shape>
                <o:OLEObject Type="Embed" ProgID="Equation.3" ShapeID="_x0000_i1030" DrawAspect="Content" ObjectID="_1706042656" r:id="rId19"/>
              </w:object>
            </w:r>
            <w:r w:rsidRPr="0001147B">
              <w:rPr>
                <w:rFonts w:ascii="Times New Roman" w:hAnsi="Times New Roman"/>
              </w:rPr>
              <w:t xml:space="preserve">= </w:t>
            </w:r>
            <w:r w:rsidRPr="0001147B">
              <w:rPr>
                <w:rFonts w:ascii="Times New Roman" w:hAnsi="Times New Roman"/>
                <w:i/>
              </w:rPr>
              <w:t>Energy exchange between gas and solid phase</w:t>
            </w:r>
          </w:p>
          <w:p w14:paraId="5FC087E0" w14:textId="77777777" w:rsidR="00286345" w:rsidRPr="0001147B" w:rsidRDefault="00286345" w:rsidP="000847C1">
            <w:pPr>
              <w:rPr>
                <w:rFonts w:ascii="Times New Roman" w:hAnsi="Times New Roman"/>
              </w:rPr>
            </w:pPr>
            <w:r w:rsidRPr="0001147B">
              <w:rPr>
                <w:rFonts w:ascii="Times New Roman" w:hAnsi="Times New Roman"/>
              </w:rPr>
              <w:t>Under steady state convection and diffusive terms are usually neglected to give:</w:t>
            </w:r>
          </w:p>
          <w:p w14:paraId="78298EDD" w14:textId="77777777" w:rsidR="00286345" w:rsidRPr="0001147B" w:rsidRDefault="00286345" w:rsidP="000847C1">
            <w:pPr>
              <w:rPr>
                <w:rFonts w:ascii="Times New Roman" w:hAnsi="Times New Roman"/>
              </w:rPr>
            </w:pPr>
            <w:r w:rsidRPr="0001147B">
              <w:rPr>
                <w:rFonts w:ascii="Times New Roman" w:hAnsi="Times New Roman"/>
                <w:position w:val="-14"/>
              </w:rPr>
              <w:object w:dxaOrig="2580" w:dyaOrig="440" w14:anchorId="4C77F67C">
                <v:shape id="_x0000_i1031" type="#_x0000_t75" style="width:129.6pt;height:20.4pt" o:ole="">
                  <v:imagedata r:id="rId20" o:title=""/>
                </v:shape>
                <o:OLEObject Type="Embed" ProgID="Equation.3" ShapeID="_x0000_i1031" DrawAspect="Content" ObjectID="_1706042657" r:id="rId21"/>
              </w:object>
            </w:r>
          </w:p>
        </w:tc>
        <w:tc>
          <w:tcPr>
            <w:tcW w:w="720" w:type="dxa"/>
          </w:tcPr>
          <w:p w14:paraId="6D5AA31A" w14:textId="77777777" w:rsidR="00286345" w:rsidRPr="0001147B" w:rsidRDefault="00286345" w:rsidP="000847C1">
            <w:pPr>
              <w:shd w:val="clear" w:color="auto" w:fill="FFFFFF"/>
              <w:rPr>
                <w:rFonts w:ascii="Times New Roman" w:hAnsi="Times New Roman"/>
                <w:bCs/>
              </w:rPr>
            </w:pPr>
            <w:r w:rsidRPr="0001147B">
              <w:rPr>
                <w:rFonts w:ascii="Times New Roman" w:hAnsi="Times New Roman"/>
                <w:bCs/>
              </w:rPr>
              <w:lastRenderedPageBreak/>
              <w:t>(6)</w:t>
            </w:r>
          </w:p>
        </w:tc>
      </w:tr>
      <w:tr w:rsidR="00286345" w:rsidRPr="0001147B" w14:paraId="482DB6C0" w14:textId="77777777" w:rsidTr="000847C1">
        <w:trPr>
          <w:trHeight w:val="2060"/>
        </w:trPr>
        <w:tc>
          <w:tcPr>
            <w:tcW w:w="9000" w:type="dxa"/>
          </w:tcPr>
          <w:p w14:paraId="53C27554" w14:textId="77777777" w:rsidR="00286345" w:rsidRPr="0001147B" w:rsidRDefault="00286345" w:rsidP="000847C1">
            <w:pPr>
              <w:rPr>
                <w:rFonts w:ascii="Times New Roman" w:hAnsi="Times New Roman"/>
                <w:b/>
                <w:lang w:val="fr-FR"/>
              </w:rPr>
            </w:pPr>
            <w:proofErr w:type="spellStart"/>
            <w:r w:rsidRPr="0001147B">
              <w:rPr>
                <w:rFonts w:ascii="Times New Roman" w:hAnsi="Times New Roman"/>
                <w:b/>
                <w:lang w:val="fr-FR"/>
              </w:rPr>
              <w:t>Solids</w:t>
            </w:r>
            <w:proofErr w:type="spellEnd"/>
            <w:r w:rsidRPr="0001147B">
              <w:rPr>
                <w:rFonts w:ascii="Times New Roman" w:hAnsi="Times New Roman"/>
                <w:b/>
                <w:lang w:val="fr-FR"/>
              </w:rPr>
              <w:t xml:space="preserve"> pressure :</w:t>
            </w:r>
          </w:p>
          <w:p w14:paraId="661C04C2" w14:textId="77777777" w:rsidR="00286345" w:rsidRPr="0001147B" w:rsidRDefault="00286345" w:rsidP="000847C1">
            <w:pPr>
              <w:rPr>
                <w:rFonts w:ascii="Times New Roman" w:hAnsi="Times New Roman"/>
                <w:lang w:val="fr-FR"/>
              </w:rPr>
            </w:pPr>
            <w:r w:rsidRPr="0001147B">
              <w:rPr>
                <w:rFonts w:ascii="Times New Roman" w:hAnsi="Times New Roman"/>
                <w:position w:val="-14"/>
              </w:rPr>
              <w:object w:dxaOrig="3280" w:dyaOrig="420" w14:anchorId="3137C83E">
                <v:shape id="_x0000_i1032" type="#_x0000_t75" style="width:164pt;height:20pt" o:ole="">
                  <v:imagedata r:id="rId22" o:title=""/>
                </v:shape>
                <o:OLEObject Type="Embed" ProgID="Equation.3" ShapeID="_x0000_i1032" DrawAspect="Content" ObjectID="_1706042658" r:id="rId23"/>
              </w:object>
            </w:r>
            <w:r w:rsidRPr="0001147B">
              <w:rPr>
                <w:rFonts w:ascii="Times New Roman" w:hAnsi="Times New Roman"/>
                <w:lang w:val="fr-FR"/>
              </w:rPr>
              <w:t xml:space="preserve"> </w:t>
            </w:r>
            <w:r w:rsidRPr="0001147B">
              <w:rPr>
                <w:rFonts w:ascii="Times New Roman" w:hAnsi="Times New Roman"/>
                <w:lang w:val="fr-FR"/>
              </w:rPr>
              <w:fldChar w:fldCharType="begin"/>
            </w:r>
            <w:r w:rsidRPr="0001147B">
              <w:rPr>
                <w:rFonts w:ascii="Times New Roman" w:hAnsi="Times New Roman"/>
                <w:lang w:val="fr-FR"/>
              </w:rPr>
              <w:instrText xml:space="preserve"> ADDIN EN.CITE &lt;EndNote&gt;&lt;Cite&gt;&lt;Author&gt;Lun&lt;/Author&gt;&lt;Year&gt;1984&lt;/Year&gt;&lt;RecNum&gt;107&lt;/RecNum&gt;&lt;record&gt;&lt;rec-number&gt;107&lt;/rec-number&gt;&lt;foreign-keys&gt;&lt;key app="EN" db-id="0a5520raq9rz95evdr2xszdlp0w5dweete5z"&gt;107&lt;/key&gt;&lt;/foreign-keys&gt;&lt;ref-type name="Journal Article"&gt;17&lt;/ref-type&gt;&lt;contributors&gt;&lt;authors&gt;&lt;author&gt;Lun, C. K. K.&lt;/author&gt;&lt;author&gt;Savage, S. B.&lt;/author&gt;&lt;author&gt;Jeffrey, D. J.&lt;/author&gt;&lt;author&gt;Chepurniy, N.&lt;/author&gt;&lt;/authors&gt;&lt;/contributors&gt;&lt;titles&gt;&lt;title&gt;Kinetic theories for granular flow: inelastic particles in Couette flow and slightly inelastic particles in a general flow field&lt;/title&gt;&lt;secondary-title&gt;Journal of Fluid Mechanics&lt;/secondary-title&gt;&lt;/titles&gt;&lt;periodical&gt;&lt;full-title&gt;Journal of Fluid Mechanics&lt;/full-title&gt;&lt;/periodical&gt;&lt;pages&gt;223-256&lt;/pages&gt;&lt;volume&gt;140&lt;/volume&gt;&lt;keywords&gt;&lt;keyword&gt;continuum_granular_theory&lt;/keyword&gt;&lt;keyword&gt;couette&lt;/keyword&gt;&lt;keyword&gt;couette_flow&lt;/keyword&gt;&lt;keyword&gt;grain&lt;/keyword&gt;&lt;keyword&gt;grain_flow&lt;/keyword&gt;&lt;keyword&gt;granular&lt;/keyword&gt;&lt;keyword&gt;granular_flow&lt;/keyword&gt;&lt;keyword&gt;granular_temperature&lt;/keyword&gt;&lt;keyword&gt;kinetic_theory&lt;/keyword&gt;&lt;keyword&gt;segregation&lt;/keyword&gt;&lt;keyword&gt;shear_flow&lt;/keyword&gt;&lt;keyword&gt;surface_flow&lt;/keyword&gt;&lt;/keywords&gt;&lt;dates&gt;&lt;year&gt;1984&lt;/year&gt;&lt;/dates&gt;&lt;urls&gt;&lt;related-urls&gt;&lt;url&gt;http://adsabs.harvard.edu/cgi-bin/nph-bib_query?bibcode=1984JFM...140..223L&lt;/url&gt;&lt;/related-urls&gt;&lt;/urls&gt;&lt;electronic-resource-num&gt;citeulike-article-id:2516478&lt;/electronic-resource-num&gt;&lt;/record&gt;&lt;/Cite&gt;&lt;/EndNote&gt;</w:instrText>
            </w:r>
            <w:r w:rsidRPr="0001147B">
              <w:rPr>
                <w:rFonts w:ascii="Times New Roman" w:hAnsi="Times New Roman"/>
                <w:lang w:val="fr-FR"/>
              </w:rPr>
              <w:fldChar w:fldCharType="separate"/>
            </w:r>
            <w:r w:rsidRPr="0001147B">
              <w:rPr>
                <w:rFonts w:ascii="Times New Roman" w:hAnsi="Times New Roman"/>
                <w:noProof/>
                <w:lang w:val="fr-FR"/>
              </w:rPr>
              <w:t>(Lun C.K.K. et al., 1984)</w:t>
            </w:r>
            <w:r w:rsidRPr="0001147B">
              <w:rPr>
                <w:rFonts w:ascii="Times New Roman" w:hAnsi="Times New Roman"/>
                <w:lang w:val="fr-FR"/>
              </w:rPr>
              <w:fldChar w:fldCharType="end"/>
            </w:r>
          </w:p>
          <w:p w14:paraId="5BEF803C" w14:textId="77777777" w:rsidR="00286345" w:rsidRPr="0001147B" w:rsidRDefault="00286345" w:rsidP="000847C1">
            <w:pPr>
              <w:rPr>
                <w:rFonts w:ascii="Times New Roman" w:hAnsi="Times New Roman"/>
              </w:rPr>
            </w:pPr>
            <w:r w:rsidRPr="0001147B">
              <w:rPr>
                <w:rFonts w:ascii="Times New Roman" w:hAnsi="Times New Roman"/>
                <w:position w:val="-14"/>
              </w:rPr>
              <w:object w:dxaOrig="2460" w:dyaOrig="420" w14:anchorId="4409BA28">
                <v:shape id="_x0000_i1033" type="#_x0000_t75" style="width:124.4pt;height:20pt" o:ole="">
                  <v:imagedata r:id="rId24" o:title=""/>
                </v:shape>
                <o:OLEObject Type="Embed" ProgID="Equation.3" ShapeID="_x0000_i1033" DrawAspect="Content" ObjectID="_1706042659" r:id="rId25"/>
              </w:object>
            </w:r>
            <w:r w:rsidRPr="0001147B">
              <w:rPr>
                <w:rFonts w:ascii="Times New Roman" w:hAnsi="Times New Roman"/>
              </w:rPr>
              <w:fldChar w:fldCharType="begin"/>
            </w:r>
            <w:r w:rsidRPr="0001147B">
              <w:rPr>
                <w:rFonts w:ascii="Times New Roman" w:hAnsi="Times New Roman"/>
              </w:rPr>
              <w:instrText xml:space="preserve"> ADDIN EN.CITE &lt;EndNote&gt;&lt;Cite&gt;&lt;Author&gt;Syamlal&lt;/Author&gt;&lt;Year&gt;1993&lt;/Year&gt;&lt;RecNum&gt;47&lt;/RecNum&gt;&lt;record&gt;&lt;rec-number&gt;47&lt;/rec-number&gt;&lt;foreign-keys&gt;&lt;key app="EN" db-id="0a5520raq9rz95evdr2xszdlp0w5dweete5z"&gt;47&lt;/key&gt;&lt;/foreign-keys&gt;&lt;ref-type name="Journal Article"&gt;17&lt;/ref-type&gt;&lt;contributors&gt;&lt;authors&gt;&lt;author&gt;Syamlal, Madhava&lt;/author&gt;&lt;author&gt;Rogers, William&lt;/author&gt;&lt;author&gt;O’Brien, Thomas J&lt;/author&gt;&lt;/authors&gt;&lt;/contributors&gt;&lt;titles&gt;&lt;title&gt;MFIX documentation: Theory guide&lt;/title&gt;&lt;secondary-title&gt;Technical Note, DOE/METC-94/1004, NTIS/DE94000087, National Technical Information Service, Springfield, VA&lt;/secondary-title&gt;&lt;/titles&gt;&lt;periodical&gt;&lt;full-title&gt;Technical Note, DOE/METC-94/1004, NTIS/DE94000087, National Technical Information Service, Springfield, VA&lt;/full-title&gt;&lt;/periodical&gt;&lt;dates&gt;&lt;year&gt;1993&lt;/year&gt;&lt;/dates&gt;&lt;urls&gt;&lt;/urls&gt;&lt;/record&gt;&lt;/Cite&gt;&lt;/EndNote&gt;</w:instrText>
            </w:r>
            <w:r w:rsidRPr="0001147B">
              <w:rPr>
                <w:rFonts w:ascii="Times New Roman" w:hAnsi="Times New Roman"/>
              </w:rPr>
              <w:fldChar w:fldCharType="separate"/>
            </w:r>
            <w:r w:rsidRPr="0001147B">
              <w:rPr>
                <w:rFonts w:ascii="Times New Roman" w:hAnsi="Times New Roman"/>
                <w:noProof/>
              </w:rPr>
              <w:t>(Syamlal M. et al., 1993)</w:t>
            </w:r>
            <w:r w:rsidRPr="0001147B">
              <w:rPr>
                <w:rFonts w:ascii="Times New Roman" w:hAnsi="Times New Roman"/>
              </w:rPr>
              <w:fldChar w:fldCharType="end"/>
            </w:r>
          </w:p>
          <w:p w14:paraId="0E175E02" w14:textId="77777777" w:rsidR="00286345" w:rsidRPr="0001147B" w:rsidRDefault="00286345" w:rsidP="000847C1">
            <w:pPr>
              <w:rPr>
                <w:rFonts w:ascii="Times New Roman" w:hAnsi="Times New Roman"/>
                <w:i/>
              </w:rPr>
            </w:pPr>
            <w:r w:rsidRPr="0001147B">
              <w:rPr>
                <w:rFonts w:ascii="Times New Roman" w:hAnsi="Times New Roman"/>
                <w:position w:val="-12"/>
              </w:rPr>
              <w:object w:dxaOrig="680" w:dyaOrig="360" w14:anchorId="44375CE2">
                <v:shape id="_x0000_i1034" type="#_x0000_t75" style="width:32.4pt;height:19.2pt" o:ole="">
                  <v:imagedata r:id="rId26" o:title=""/>
                </v:shape>
                <o:OLEObject Type="Embed" ProgID="Equation.3" ShapeID="_x0000_i1034" DrawAspect="Content" ObjectID="_1706042660" r:id="rId27"/>
              </w:object>
            </w:r>
            <w:r w:rsidRPr="0001147B">
              <w:rPr>
                <w:rFonts w:ascii="Times New Roman" w:hAnsi="Times New Roman"/>
                <w:i/>
              </w:rPr>
              <w:t xml:space="preserve">= pressure due to kinetic energy of particles, neglected in </w:t>
            </w:r>
            <w:proofErr w:type="spellStart"/>
            <w:r w:rsidRPr="0001147B">
              <w:rPr>
                <w:rFonts w:ascii="Times New Roman" w:hAnsi="Times New Roman"/>
                <w:i/>
              </w:rPr>
              <w:t>Syamlal</w:t>
            </w:r>
            <w:proofErr w:type="spellEnd"/>
            <w:r w:rsidRPr="0001147B">
              <w:rPr>
                <w:rFonts w:ascii="Times New Roman" w:hAnsi="Times New Roman"/>
                <w:i/>
              </w:rPr>
              <w:t xml:space="preserve"> model</w:t>
            </w:r>
          </w:p>
          <w:p w14:paraId="317E2EE5" w14:textId="77777777" w:rsidR="00286345" w:rsidRPr="0001147B" w:rsidRDefault="00286345" w:rsidP="000847C1">
            <w:pPr>
              <w:rPr>
                <w:rFonts w:ascii="Times New Roman" w:hAnsi="Times New Roman"/>
                <w:i/>
                <w:lang w:val="fr-FR"/>
              </w:rPr>
            </w:pPr>
            <w:r w:rsidRPr="0001147B">
              <w:rPr>
                <w:rFonts w:ascii="Times New Roman" w:hAnsi="Times New Roman"/>
                <w:i/>
                <w:position w:val="-14"/>
              </w:rPr>
              <w:object w:dxaOrig="1860" w:dyaOrig="420" w14:anchorId="1AF32777">
                <v:shape id="_x0000_i1035" type="#_x0000_t75" style="width:91.6pt;height:20pt" o:ole="">
                  <v:imagedata r:id="rId28" o:title=""/>
                </v:shape>
                <o:OLEObject Type="Embed" ProgID="Equation.3" ShapeID="_x0000_i1035" DrawAspect="Content" ObjectID="_1706042661" r:id="rId29"/>
              </w:object>
            </w:r>
            <w:r w:rsidRPr="0001147B">
              <w:rPr>
                <w:rFonts w:ascii="Times New Roman" w:hAnsi="Times New Roman"/>
                <w:i/>
                <w:lang w:val="fr-FR"/>
              </w:rPr>
              <w:t xml:space="preserve">= pressure due to </w:t>
            </w:r>
            <w:proofErr w:type="spellStart"/>
            <w:r w:rsidRPr="0001147B">
              <w:rPr>
                <w:rFonts w:ascii="Times New Roman" w:hAnsi="Times New Roman"/>
                <w:i/>
                <w:lang w:val="fr-FR"/>
              </w:rPr>
              <w:t>particle</w:t>
            </w:r>
            <w:proofErr w:type="spellEnd"/>
            <w:r w:rsidRPr="0001147B">
              <w:rPr>
                <w:rFonts w:ascii="Times New Roman" w:hAnsi="Times New Roman"/>
                <w:i/>
                <w:lang w:val="fr-FR"/>
              </w:rPr>
              <w:t xml:space="preserve"> collision</w:t>
            </w:r>
          </w:p>
        </w:tc>
        <w:tc>
          <w:tcPr>
            <w:tcW w:w="720" w:type="dxa"/>
          </w:tcPr>
          <w:p w14:paraId="50D9DB8F" w14:textId="77777777" w:rsidR="00286345" w:rsidRPr="0001147B" w:rsidRDefault="00286345" w:rsidP="000847C1">
            <w:pPr>
              <w:shd w:val="clear" w:color="auto" w:fill="FFFFFF"/>
              <w:rPr>
                <w:rFonts w:ascii="Times New Roman" w:hAnsi="Times New Roman"/>
                <w:bCs/>
              </w:rPr>
            </w:pPr>
          </w:p>
          <w:p w14:paraId="50C8EB05" w14:textId="77777777" w:rsidR="00286345" w:rsidRPr="0001147B" w:rsidRDefault="00286345" w:rsidP="000847C1">
            <w:pPr>
              <w:shd w:val="clear" w:color="auto" w:fill="FFFFFF"/>
              <w:rPr>
                <w:rFonts w:ascii="Times New Roman" w:hAnsi="Times New Roman"/>
                <w:bCs/>
              </w:rPr>
            </w:pPr>
          </w:p>
          <w:p w14:paraId="46ECF223" w14:textId="77777777" w:rsidR="00286345" w:rsidRPr="0001147B" w:rsidRDefault="00286345" w:rsidP="000847C1">
            <w:pPr>
              <w:shd w:val="clear" w:color="auto" w:fill="FFFFFF"/>
              <w:rPr>
                <w:rFonts w:ascii="Times New Roman" w:hAnsi="Times New Roman"/>
                <w:bCs/>
              </w:rPr>
            </w:pPr>
            <w:r w:rsidRPr="0001147B">
              <w:rPr>
                <w:rFonts w:ascii="Times New Roman" w:hAnsi="Times New Roman"/>
                <w:bCs/>
              </w:rPr>
              <w:t>(7)</w:t>
            </w:r>
          </w:p>
          <w:p w14:paraId="0B1201F5" w14:textId="77777777" w:rsidR="00286345" w:rsidRPr="0001147B" w:rsidRDefault="00286345" w:rsidP="000847C1">
            <w:pPr>
              <w:shd w:val="clear" w:color="auto" w:fill="FFFFFF"/>
              <w:rPr>
                <w:rFonts w:ascii="Times New Roman" w:hAnsi="Times New Roman"/>
                <w:bCs/>
              </w:rPr>
            </w:pPr>
          </w:p>
          <w:p w14:paraId="4CE1D44B" w14:textId="77777777" w:rsidR="00286345" w:rsidRPr="0001147B" w:rsidRDefault="00286345" w:rsidP="000847C1">
            <w:pPr>
              <w:shd w:val="clear" w:color="auto" w:fill="FFFFFF"/>
              <w:rPr>
                <w:rFonts w:ascii="Times New Roman" w:hAnsi="Times New Roman"/>
                <w:bCs/>
              </w:rPr>
            </w:pPr>
          </w:p>
          <w:p w14:paraId="0E9A153E" w14:textId="77777777" w:rsidR="00286345" w:rsidRPr="0001147B" w:rsidRDefault="00286345" w:rsidP="000847C1">
            <w:pPr>
              <w:shd w:val="clear" w:color="auto" w:fill="FFFFFF"/>
              <w:rPr>
                <w:rFonts w:ascii="Times New Roman" w:hAnsi="Times New Roman"/>
                <w:bCs/>
              </w:rPr>
            </w:pPr>
            <w:r w:rsidRPr="0001147B">
              <w:rPr>
                <w:rFonts w:ascii="Times New Roman" w:hAnsi="Times New Roman"/>
                <w:bCs/>
              </w:rPr>
              <w:t>(8)</w:t>
            </w:r>
          </w:p>
        </w:tc>
      </w:tr>
      <w:tr w:rsidR="00286345" w:rsidRPr="0001147B" w14:paraId="4C2B38E6" w14:textId="77777777" w:rsidTr="000847C1">
        <w:trPr>
          <w:trHeight w:val="455"/>
        </w:trPr>
        <w:tc>
          <w:tcPr>
            <w:tcW w:w="9000" w:type="dxa"/>
          </w:tcPr>
          <w:p w14:paraId="1CC8CBAE" w14:textId="77777777" w:rsidR="00286345" w:rsidRPr="0001147B" w:rsidRDefault="00286345" w:rsidP="000847C1">
            <w:pPr>
              <w:rPr>
                <w:rFonts w:ascii="Times New Roman" w:hAnsi="Times New Roman"/>
                <w:b/>
              </w:rPr>
            </w:pPr>
            <w:r w:rsidRPr="0001147B">
              <w:rPr>
                <w:rFonts w:ascii="Times New Roman" w:hAnsi="Times New Roman"/>
                <w:b/>
              </w:rPr>
              <w:t>Radial distribution function:</w:t>
            </w:r>
          </w:p>
          <w:p w14:paraId="5E3A8336" w14:textId="77777777" w:rsidR="00286345" w:rsidRPr="0001147B" w:rsidRDefault="00286345" w:rsidP="000847C1">
            <w:pPr>
              <w:rPr>
                <w:rFonts w:ascii="Times New Roman" w:hAnsi="Times New Roman"/>
              </w:rPr>
            </w:pPr>
            <w:r w:rsidRPr="0001147B">
              <w:rPr>
                <w:rFonts w:ascii="Times New Roman" w:hAnsi="Times New Roman"/>
                <w:position w:val="-50"/>
              </w:rPr>
              <w:object w:dxaOrig="2180" w:dyaOrig="1160" w14:anchorId="7D3DC024">
                <v:shape id="_x0000_i1036" type="#_x0000_t75" style="width:109.6pt;height:57.2pt" o:ole="">
                  <v:imagedata r:id="rId30" o:title=""/>
                </v:shape>
                <o:OLEObject Type="Embed" ProgID="Equation.3" ShapeID="_x0000_i1036" DrawAspect="Content" ObjectID="_1706042662" r:id="rId31"/>
              </w:object>
            </w:r>
            <w:r w:rsidRPr="0001147B">
              <w:rPr>
                <w:rFonts w:ascii="Times New Roman" w:hAnsi="Times New Roman"/>
              </w:rPr>
              <w:fldChar w:fldCharType="begin"/>
            </w:r>
            <w:r w:rsidRPr="0001147B">
              <w:rPr>
                <w:rFonts w:ascii="Times New Roman" w:hAnsi="Times New Roman"/>
              </w:rPr>
              <w:instrText xml:space="preserve"> ADDIN EN.CITE &lt;EndNote&gt;&lt;Cite&gt;&lt;Author&gt;S. Ogawa&lt;/Author&gt;&lt;Year&gt;1980&lt;/Year&gt;&lt;RecNum&gt;55&lt;/RecNum&gt;&lt;record&gt;&lt;rec-number&gt;55&lt;/rec-number&gt;&lt;foreign-keys&gt;&lt;key app="EN" db-id="0a5520raq9rz95evdr2xszdlp0w5dweete5z"&gt;55&lt;/key&gt;&lt;/foreign-keys&gt;&lt;ref-type name="Journal Article"&gt;17&lt;/ref-type&gt;&lt;contributors&gt;&lt;authors&gt;&lt;author&gt;S. Ogawa, A. Umemura, N. Oshima&lt;/author&gt;&lt;/authors&gt;&lt;/contributors&gt;&lt;titles&gt;&lt;title&gt;On the Equation of Fully Fluidized Granular Materials&lt;/title&gt;&lt;/titles&gt;&lt;pages&gt;483-495.&lt;/pages&gt;&lt;volume&gt;31&lt;/volume&gt;&lt;dates&gt;&lt;year&gt;1980&lt;/year&gt;&lt;/dates&gt;&lt;urls&gt;&lt;/urls&gt;&lt;/record&gt;&lt;/Cite&gt;&lt;/EndNote&gt;</w:instrText>
            </w:r>
            <w:r w:rsidRPr="0001147B">
              <w:rPr>
                <w:rFonts w:ascii="Times New Roman" w:hAnsi="Times New Roman"/>
              </w:rPr>
              <w:fldChar w:fldCharType="separate"/>
            </w:r>
            <w:r w:rsidRPr="0001147B">
              <w:rPr>
                <w:rFonts w:ascii="Times New Roman" w:hAnsi="Times New Roman"/>
                <w:noProof/>
              </w:rPr>
              <w:t>(S. Ogawa A.U., N. Oshima, 1980)</w:t>
            </w:r>
            <w:r w:rsidRPr="0001147B">
              <w:rPr>
                <w:rFonts w:ascii="Times New Roman" w:hAnsi="Times New Roman"/>
              </w:rPr>
              <w:fldChar w:fldCharType="end"/>
            </w:r>
            <w:r w:rsidRPr="0001147B">
              <w:rPr>
                <w:rFonts w:ascii="Times New Roman" w:hAnsi="Times New Roman"/>
              </w:rPr>
              <w:t xml:space="preserve"> and later by </w:t>
            </w:r>
            <w:r w:rsidRPr="0001147B">
              <w:rPr>
                <w:rFonts w:ascii="Times New Roman" w:hAnsi="Times New Roman"/>
              </w:rPr>
              <w:fldChar w:fldCharType="begin"/>
            </w:r>
            <w:r w:rsidRPr="0001147B">
              <w:rPr>
                <w:rFonts w:ascii="Times New Roman" w:hAnsi="Times New Roman"/>
              </w:rPr>
              <w:instrText xml:space="preserve"> ADDIN EN.CITE &lt;EndNote&gt;&lt;Cite&gt;&lt;Author&gt;Syamlal&lt;/Author&gt;&lt;Year&gt;1993&lt;/Year&gt;&lt;RecNum&gt;47&lt;/RecNum&gt;&lt;record&gt;&lt;rec-number&gt;47&lt;/rec-number&gt;&lt;foreign-keys&gt;&lt;key app="EN" db-id="0a5520raq9rz95evdr2xszdlp0w5dweete5z"&gt;47&lt;/key&gt;&lt;/foreign-keys&gt;&lt;ref-type name="Journal Article"&gt;17&lt;/ref-type&gt;&lt;contributors&gt;&lt;authors&gt;&lt;author&gt;Syamlal, Madhava&lt;/author&gt;&lt;author&gt;Rogers, William&lt;/author&gt;&lt;author&gt;O’Brien, Thomas J&lt;/author&gt;&lt;/authors&gt;&lt;/contributors&gt;&lt;titles&gt;&lt;title&gt;MFIX documentation: Theory guide&lt;/title&gt;&lt;secondary-title&gt;Technical Note, DOE/METC-94/1004, NTIS/DE94000087, National Technical Information Service, Springfield, VA&lt;/secondary-title&gt;&lt;/titles&gt;&lt;periodical&gt;&lt;full-title&gt;Technical Note, DOE/METC-94/1004, NTIS/DE94000087, National Technical Information Service, Springfield, VA&lt;/full-title&gt;&lt;/periodical&gt;&lt;dates&gt;&lt;year&gt;1993&lt;/year&gt;&lt;/dates&gt;&lt;urls&gt;&lt;/urls&gt;&lt;/record&gt;&lt;/Cite&gt;&lt;/EndNote&gt;</w:instrText>
            </w:r>
            <w:r w:rsidRPr="0001147B">
              <w:rPr>
                <w:rFonts w:ascii="Times New Roman" w:hAnsi="Times New Roman"/>
              </w:rPr>
              <w:fldChar w:fldCharType="separate"/>
            </w:r>
            <w:r w:rsidRPr="0001147B">
              <w:rPr>
                <w:rFonts w:ascii="Times New Roman" w:hAnsi="Times New Roman"/>
                <w:noProof/>
              </w:rPr>
              <w:t>(Syamlal M. et al., 1993)</w:t>
            </w:r>
            <w:r w:rsidRPr="0001147B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720" w:type="dxa"/>
          </w:tcPr>
          <w:p w14:paraId="05C8A6E2" w14:textId="77777777" w:rsidR="00286345" w:rsidRPr="0001147B" w:rsidRDefault="00286345" w:rsidP="000847C1">
            <w:pPr>
              <w:shd w:val="clear" w:color="auto" w:fill="FFFFFF"/>
              <w:rPr>
                <w:rFonts w:ascii="Times New Roman" w:hAnsi="Times New Roman"/>
                <w:bCs/>
              </w:rPr>
            </w:pPr>
          </w:p>
          <w:p w14:paraId="7DB6CDAA" w14:textId="77777777" w:rsidR="00286345" w:rsidRPr="0001147B" w:rsidRDefault="00286345" w:rsidP="000847C1">
            <w:pPr>
              <w:shd w:val="clear" w:color="auto" w:fill="FFFFFF"/>
              <w:rPr>
                <w:rFonts w:ascii="Times New Roman" w:hAnsi="Times New Roman"/>
                <w:bCs/>
              </w:rPr>
            </w:pPr>
          </w:p>
          <w:p w14:paraId="68FD0158" w14:textId="77777777" w:rsidR="00286345" w:rsidRPr="0001147B" w:rsidRDefault="00286345" w:rsidP="000847C1">
            <w:pPr>
              <w:shd w:val="clear" w:color="auto" w:fill="FFFFFF"/>
              <w:rPr>
                <w:rFonts w:ascii="Times New Roman" w:hAnsi="Times New Roman"/>
                <w:bCs/>
              </w:rPr>
            </w:pPr>
          </w:p>
          <w:p w14:paraId="4D298048" w14:textId="77777777" w:rsidR="00286345" w:rsidRPr="0001147B" w:rsidRDefault="00286345" w:rsidP="000847C1">
            <w:pPr>
              <w:shd w:val="clear" w:color="auto" w:fill="FFFFFF"/>
              <w:rPr>
                <w:rFonts w:ascii="Times New Roman" w:hAnsi="Times New Roman"/>
                <w:bCs/>
              </w:rPr>
            </w:pPr>
            <w:r w:rsidRPr="0001147B">
              <w:rPr>
                <w:rFonts w:ascii="Times New Roman" w:hAnsi="Times New Roman"/>
                <w:bCs/>
              </w:rPr>
              <w:t>(9)</w:t>
            </w:r>
          </w:p>
        </w:tc>
      </w:tr>
    </w:tbl>
    <w:p w14:paraId="3132BB3A" w14:textId="77777777" w:rsidR="00286345" w:rsidRPr="0001147B" w:rsidRDefault="00286345" w:rsidP="00286345">
      <w:pPr>
        <w:autoSpaceDE w:val="0"/>
        <w:autoSpaceDN w:val="0"/>
        <w:adjustRightInd w:val="0"/>
        <w:rPr>
          <w:rFonts w:ascii="Times New Roman" w:hAnsi="Times New Roman"/>
          <w:b/>
        </w:rPr>
      </w:pPr>
    </w:p>
    <w:p w14:paraId="57B806FD" w14:textId="38788B0B" w:rsidR="00286345" w:rsidRDefault="00286345" w:rsidP="00286345">
      <w:pPr>
        <w:autoSpaceDE w:val="0"/>
        <w:autoSpaceDN w:val="0"/>
        <w:adjustRightInd w:val="0"/>
        <w:ind w:left="-360" w:firstLine="7"/>
        <w:rPr>
          <w:rFonts w:ascii="Times New Roman" w:hAnsi="Times New Roman"/>
          <w:b/>
        </w:rPr>
      </w:pPr>
    </w:p>
    <w:p w14:paraId="037B07AE" w14:textId="21E25A28" w:rsidR="00E36240" w:rsidRDefault="00E36240" w:rsidP="00286345">
      <w:pPr>
        <w:autoSpaceDE w:val="0"/>
        <w:autoSpaceDN w:val="0"/>
        <w:adjustRightInd w:val="0"/>
        <w:ind w:left="-360" w:firstLine="7"/>
        <w:rPr>
          <w:rFonts w:ascii="Times New Roman" w:hAnsi="Times New Roman"/>
          <w:b/>
        </w:rPr>
      </w:pPr>
    </w:p>
    <w:p w14:paraId="03A97000" w14:textId="77777777" w:rsidR="00E36240" w:rsidRPr="0001147B" w:rsidRDefault="00E36240" w:rsidP="00286345">
      <w:pPr>
        <w:autoSpaceDE w:val="0"/>
        <w:autoSpaceDN w:val="0"/>
        <w:adjustRightInd w:val="0"/>
        <w:ind w:left="-360" w:firstLine="7"/>
        <w:rPr>
          <w:rFonts w:ascii="Times New Roman" w:hAnsi="Times New Roman"/>
          <w:b/>
        </w:rPr>
      </w:pPr>
    </w:p>
    <w:p w14:paraId="3C3D7B80" w14:textId="77777777" w:rsidR="00286345" w:rsidRPr="0001147B" w:rsidRDefault="00286345" w:rsidP="00286345">
      <w:pPr>
        <w:autoSpaceDE w:val="0"/>
        <w:autoSpaceDN w:val="0"/>
        <w:adjustRightInd w:val="0"/>
        <w:ind w:left="-360" w:firstLine="7"/>
        <w:rPr>
          <w:rFonts w:ascii="Times New Roman" w:hAnsi="Times New Roman"/>
          <w:b/>
        </w:rPr>
      </w:pPr>
    </w:p>
    <w:p w14:paraId="29919258" w14:textId="77777777" w:rsidR="00286345" w:rsidRPr="0001147B" w:rsidRDefault="00286345" w:rsidP="00286345">
      <w:pPr>
        <w:autoSpaceDE w:val="0"/>
        <w:autoSpaceDN w:val="0"/>
        <w:adjustRightInd w:val="0"/>
        <w:ind w:left="-360" w:firstLine="7"/>
        <w:rPr>
          <w:rFonts w:ascii="Times New Roman" w:hAnsi="Times New Roman"/>
          <w:b/>
        </w:rPr>
      </w:pPr>
    </w:p>
    <w:p w14:paraId="5704CC4C" w14:textId="77777777" w:rsidR="00286345" w:rsidRPr="0001147B" w:rsidRDefault="00286345" w:rsidP="00286345">
      <w:pPr>
        <w:autoSpaceDE w:val="0"/>
        <w:autoSpaceDN w:val="0"/>
        <w:adjustRightInd w:val="0"/>
        <w:ind w:left="-360" w:firstLine="7"/>
        <w:rPr>
          <w:rFonts w:ascii="Times New Roman" w:hAnsi="Times New Roman"/>
          <w:b/>
        </w:rPr>
      </w:pPr>
    </w:p>
    <w:p w14:paraId="02457A96" w14:textId="24A77F46" w:rsidR="00286345" w:rsidRPr="0001147B" w:rsidRDefault="00286345" w:rsidP="00286345">
      <w:pPr>
        <w:autoSpaceDE w:val="0"/>
        <w:autoSpaceDN w:val="0"/>
        <w:adjustRightInd w:val="0"/>
        <w:ind w:left="-360" w:firstLine="7"/>
        <w:rPr>
          <w:rFonts w:ascii="Times New Roman" w:hAnsi="Times New Roman"/>
        </w:rPr>
      </w:pPr>
      <w:r w:rsidRPr="0001147B">
        <w:rPr>
          <w:rFonts w:ascii="Times New Roman" w:hAnsi="Times New Roman"/>
          <w:b/>
        </w:rPr>
        <w:lastRenderedPageBreak/>
        <w:t>Table S2.</w:t>
      </w:r>
      <w:r w:rsidRPr="0001147B">
        <w:rPr>
          <w:rFonts w:ascii="Times New Roman" w:hAnsi="Times New Roman"/>
        </w:rPr>
        <w:t xml:space="preserve"> Notation used for TFM equations in Table S1</w:t>
      </w:r>
    </w:p>
    <w:tbl>
      <w:tblPr>
        <w:tblpPr w:leftFromText="180" w:rightFromText="180" w:vertAnchor="text" w:horzAnchor="margin" w:tblpXSpec="right" w:tblpY="192"/>
        <w:tblW w:w="98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64"/>
      </w:tblGrid>
      <w:tr w:rsidR="00286345" w:rsidRPr="0001147B" w14:paraId="39A4092A" w14:textId="77777777" w:rsidTr="000847C1">
        <w:trPr>
          <w:trHeight w:val="3950"/>
        </w:trPr>
        <w:tc>
          <w:tcPr>
            <w:tcW w:w="9864" w:type="dxa"/>
          </w:tcPr>
          <w:p w14:paraId="3E7C9027" w14:textId="77777777" w:rsidR="00286345" w:rsidRPr="0001147B" w:rsidRDefault="00CA03CD" w:rsidP="000847C1">
            <w:pPr>
              <w:spacing w:line="276" w:lineRule="auto"/>
              <w:rPr>
                <w:rFonts w:ascii="Times New Roman" w:hAnsi="Times New Roman"/>
                <w:i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ρ</m:t>
                  </m:r>
                </m:e>
                <m:sub>
                  <m:r>
                    <w:rPr>
                      <w:rFonts w:ascii="Cambria Math" w:hAnsi="Cambria Math"/>
                    </w:rPr>
                    <m:t>rg</m:t>
                  </m:r>
                </m:sub>
              </m:sSub>
              <m:r>
                <w:rPr>
                  <w:rFonts w:ascii="Cambria Math" w:hAnsi="Cambria Math"/>
                </w:rPr>
                <m:t>=   refernce density or volume averaged density of gas phase</m:t>
              </m:r>
            </m:oMath>
            <w:r w:rsidR="00286345" w:rsidRPr="0001147B">
              <w:rPr>
                <w:rFonts w:ascii="Times New Roman" w:hAnsi="Times New Roman"/>
              </w:rPr>
              <w:t xml:space="preserve">  </w:t>
            </w:r>
            <w:r w:rsidR="00286345" w:rsidRPr="0001147B">
              <w:rPr>
                <w:rFonts w:ascii="Times New Roman" w:hAnsi="Times New Roman"/>
                <w:i/>
              </w:rPr>
              <w:t>(kg/m</w:t>
            </w:r>
            <w:r w:rsidR="00286345" w:rsidRPr="0001147B">
              <w:rPr>
                <w:rFonts w:ascii="Times New Roman" w:hAnsi="Times New Roman"/>
                <w:i/>
                <w:vertAlign w:val="superscript"/>
              </w:rPr>
              <w:t>3</w:t>
            </w:r>
            <w:r w:rsidR="00286345" w:rsidRPr="0001147B">
              <w:rPr>
                <w:rFonts w:ascii="Times New Roman" w:hAnsi="Times New Roman"/>
                <w:i/>
              </w:rPr>
              <w:t>)</w:t>
            </w:r>
          </w:p>
          <w:p w14:paraId="4BB302D5" w14:textId="77777777" w:rsidR="00286345" w:rsidRPr="0001147B" w:rsidRDefault="00CA03CD" w:rsidP="000847C1">
            <w:pPr>
              <w:spacing w:line="276" w:lineRule="auto"/>
              <w:rPr>
                <w:rFonts w:ascii="Times New Roman" w:hAnsi="Times New Roman"/>
                <w:i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ε</m:t>
                  </m:r>
                </m:e>
                <m:sub>
                  <m:r>
                    <w:rPr>
                      <w:rFonts w:ascii="Cambria Math" w:hAnsi="Cambria Math"/>
                    </w:rPr>
                    <m:t xml:space="preserve">g </m:t>
                  </m:r>
                </m:sub>
              </m:sSub>
              <m:r>
                <w:rPr>
                  <w:rFonts w:ascii="Cambria Math" w:hAnsi="Cambria Math"/>
                </w:rPr>
                <m:t xml:space="preserve">=volume fraction of gas phase  </m:t>
              </m:r>
            </m:oMath>
            <w:r w:rsidR="00286345" w:rsidRPr="0001147B">
              <w:rPr>
                <w:rFonts w:ascii="Times New Roman" w:hAnsi="Times New Roman"/>
                <w:i/>
              </w:rPr>
              <w:t>(-)</w:t>
            </w:r>
          </w:p>
          <w:p w14:paraId="2D808DFB" w14:textId="77777777" w:rsidR="00286345" w:rsidRPr="0001147B" w:rsidRDefault="00CA03CD" w:rsidP="000847C1">
            <w:pPr>
              <w:spacing w:line="276" w:lineRule="auto"/>
              <w:rPr>
                <w:rFonts w:ascii="Times New Roman" w:hAnsi="Times New Roman"/>
                <w:i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ε</m:t>
                  </m:r>
                </m:e>
                <m:sub>
                  <m:r>
                    <w:rPr>
                      <w:rFonts w:ascii="Cambria Math" w:hAnsi="Cambria Math"/>
                    </w:rPr>
                    <m:t xml:space="preserve">s </m:t>
                  </m:r>
                </m:sub>
              </m:sSub>
              <m:r>
                <w:rPr>
                  <w:rFonts w:ascii="Cambria Math" w:hAnsi="Cambria Math"/>
                </w:rPr>
                <m:t xml:space="preserve">=volume fraction of solid phase  </m:t>
              </m:r>
            </m:oMath>
            <w:r w:rsidR="00286345" w:rsidRPr="0001147B">
              <w:rPr>
                <w:rFonts w:ascii="Times New Roman" w:hAnsi="Times New Roman"/>
                <w:i/>
              </w:rPr>
              <w:t>(-)</w:t>
            </w:r>
          </w:p>
          <w:p w14:paraId="37D39F8A" w14:textId="77777777" w:rsidR="00286345" w:rsidRPr="0001147B" w:rsidRDefault="00CA03CD" w:rsidP="000847C1">
            <w:pPr>
              <w:spacing w:line="276" w:lineRule="auto"/>
              <w:rPr>
                <w:rFonts w:ascii="Times New Roman" w:hAnsi="Times New Roman"/>
                <w:i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ρ</m:t>
                  </m:r>
                </m:e>
                <m:sub>
                  <m:r>
                    <w:rPr>
                      <w:rFonts w:ascii="Cambria Math" w:hAnsi="Cambria Math"/>
                    </w:rPr>
                    <m:t>g</m:t>
                  </m:r>
                </m:sub>
              </m:sSub>
              <m:r>
                <w:rPr>
                  <w:rFonts w:ascii="Cambria Math" w:hAnsi="Cambria Math"/>
                </w:rPr>
                <m:t xml:space="preserve">=density of gas phase </m:t>
              </m:r>
            </m:oMath>
            <w:r w:rsidR="00286345" w:rsidRPr="0001147B">
              <w:rPr>
                <w:rFonts w:ascii="Times New Roman" w:hAnsi="Times New Roman"/>
                <w:i/>
              </w:rPr>
              <w:t>(kg/m</w:t>
            </w:r>
            <w:r w:rsidR="00286345" w:rsidRPr="0001147B">
              <w:rPr>
                <w:rFonts w:ascii="Times New Roman" w:hAnsi="Times New Roman"/>
                <w:i/>
                <w:vertAlign w:val="superscript"/>
              </w:rPr>
              <w:t>3</w:t>
            </w:r>
            <w:r w:rsidR="00286345" w:rsidRPr="0001147B">
              <w:rPr>
                <w:rFonts w:ascii="Times New Roman" w:hAnsi="Times New Roman"/>
                <w:i/>
              </w:rPr>
              <w:t>)</w:t>
            </w:r>
          </w:p>
          <w:p w14:paraId="4C9C444E" w14:textId="77777777" w:rsidR="00286345" w:rsidRPr="0001147B" w:rsidRDefault="00CA03CD" w:rsidP="000847C1">
            <w:pPr>
              <w:spacing w:line="276" w:lineRule="auto"/>
              <w:rPr>
                <w:rFonts w:ascii="Times New Roman" w:hAnsi="Times New Roman"/>
                <w:i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ρ</m:t>
                  </m:r>
                </m:e>
                <m:sub>
                  <m:r>
                    <w:rPr>
                      <w:rFonts w:ascii="Cambria Math" w:hAnsi="Cambria Math"/>
                    </w:rPr>
                    <m:t>s</m:t>
                  </m:r>
                </m:sub>
              </m:sSub>
              <m:r>
                <w:rPr>
                  <w:rFonts w:ascii="Cambria Math" w:hAnsi="Cambria Math"/>
                </w:rPr>
                <m:t xml:space="preserve">=density of solid phase </m:t>
              </m:r>
            </m:oMath>
            <w:r w:rsidR="00286345" w:rsidRPr="0001147B">
              <w:rPr>
                <w:rFonts w:ascii="Times New Roman" w:hAnsi="Times New Roman"/>
                <w:i/>
              </w:rPr>
              <w:t>(kg/m</w:t>
            </w:r>
            <w:r w:rsidR="00286345" w:rsidRPr="0001147B">
              <w:rPr>
                <w:rFonts w:ascii="Times New Roman" w:hAnsi="Times New Roman"/>
                <w:i/>
                <w:vertAlign w:val="superscript"/>
              </w:rPr>
              <w:t>3</w:t>
            </w:r>
            <w:r w:rsidR="00286345" w:rsidRPr="0001147B">
              <w:rPr>
                <w:rFonts w:ascii="Times New Roman" w:hAnsi="Times New Roman"/>
                <w:i/>
              </w:rPr>
              <w:t>)</w:t>
            </w:r>
          </w:p>
          <w:p w14:paraId="21F52FA4" w14:textId="77777777" w:rsidR="00286345" w:rsidRPr="0001147B" w:rsidRDefault="00CA03CD" w:rsidP="000847C1">
            <w:pPr>
              <w:spacing w:line="276" w:lineRule="auto"/>
              <w:rPr>
                <w:rFonts w:ascii="Times New Roman" w:hAnsi="Times New Roman"/>
                <w:i/>
              </w:rPr>
            </w:pPr>
            <m:oMath>
              <m:box>
                <m:boxPr>
                  <m:opEmu m:val="1"/>
                  <m:ctrlPr>
                    <w:rPr>
                      <w:rFonts w:ascii="Cambria Math" w:hAnsi="Cambria Math"/>
                      <w:i/>
                    </w:rPr>
                  </m:ctrlPr>
                </m:boxPr>
                <m:e>
                  <m:acc>
                    <m:accPr>
                      <m:chr m:val="⃗"/>
                      <m:ctrlPr>
                        <w:rPr>
                          <w:rFonts w:ascii="Cambria Math" w:hAnsi="Cambria Math"/>
                          <w:i/>
                        </w:rPr>
                      </m:ctrlPr>
                    </m:acc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v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g</m:t>
                          </m:r>
                        </m:sub>
                      </m:sSub>
                    </m:e>
                  </m:acc>
                </m:e>
              </m:box>
              <m:r>
                <w:rPr>
                  <w:rFonts w:ascii="Cambria Math" w:hAnsi="Cambria Math"/>
                </w:rPr>
                <m:t xml:space="preserve"> =velocity of gas phase </m:t>
              </m:r>
            </m:oMath>
            <w:r w:rsidR="00286345" w:rsidRPr="0001147B">
              <w:rPr>
                <w:rFonts w:ascii="Times New Roman" w:hAnsi="Times New Roman"/>
                <w:i/>
              </w:rPr>
              <w:t>(m/s)</w:t>
            </w:r>
          </w:p>
          <w:p w14:paraId="56316F1C" w14:textId="77777777" w:rsidR="00286345" w:rsidRPr="0001147B" w:rsidRDefault="00CA03CD" w:rsidP="000847C1">
            <w:pPr>
              <w:spacing w:line="276" w:lineRule="auto"/>
              <w:rPr>
                <w:rFonts w:ascii="Times New Roman" w:hAnsi="Times New Roman"/>
                <w:i/>
              </w:rPr>
            </w:pPr>
            <m:oMath>
              <m:box>
                <m:boxPr>
                  <m:opEmu m:val="1"/>
                  <m:ctrlPr>
                    <w:rPr>
                      <w:rFonts w:ascii="Cambria Math" w:hAnsi="Cambria Math"/>
                      <w:i/>
                    </w:rPr>
                  </m:ctrlPr>
                </m:boxPr>
                <m:e>
                  <m:acc>
                    <m:accPr>
                      <m:chr m:val="⃗"/>
                      <m:ctrlPr>
                        <w:rPr>
                          <w:rFonts w:ascii="Cambria Math" w:hAnsi="Cambria Math"/>
                          <w:i/>
                        </w:rPr>
                      </m:ctrlPr>
                    </m:acc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v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s</m:t>
                          </m:r>
                        </m:sub>
                      </m:sSub>
                    </m:e>
                  </m:acc>
                </m:e>
              </m:box>
              <m:r>
                <w:rPr>
                  <w:rFonts w:ascii="Cambria Math" w:hAnsi="Cambria Math"/>
                </w:rPr>
                <m:t xml:space="preserve"> =velocity of solid phase </m:t>
              </m:r>
            </m:oMath>
            <w:r w:rsidR="00286345" w:rsidRPr="0001147B">
              <w:rPr>
                <w:rFonts w:ascii="Times New Roman" w:hAnsi="Times New Roman"/>
                <w:i/>
              </w:rPr>
              <w:t>(m/s)</w:t>
            </w:r>
          </w:p>
          <w:p w14:paraId="4180586B" w14:textId="77777777" w:rsidR="00286345" w:rsidRPr="0001147B" w:rsidRDefault="00CA03CD" w:rsidP="000847C1">
            <w:pPr>
              <w:spacing w:line="276" w:lineRule="auto"/>
              <w:rPr>
                <w:rFonts w:ascii="Times New Roman" w:hAnsi="Times New Roman"/>
                <w:i/>
              </w:rPr>
            </w:pPr>
            <m:oMath>
              <m:acc>
                <m:accPr>
                  <m:chr m:val="̇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m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sg</m:t>
                      </m:r>
                    </m:sub>
                  </m:sSub>
                </m:e>
              </m:acc>
              <m:r>
                <w:rPr>
                  <w:rFonts w:ascii="Cambria Math" w:hAnsi="Cambria Math"/>
                </w:rPr>
                <m:t>=mass transfer  rate from solid to gas phase</m:t>
              </m:r>
            </m:oMath>
            <w:r w:rsidR="00286345" w:rsidRPr="0001147B">
              <w:rPr>
                <w:rFonts w:ascii="Times New Roman" w:hAnsi="Times New Roman"/>
                <w:i/>
              </w:rPr>
              <w:t xml:space="preserve"> (kg/s)</w:t>
            </w:r>
          </w:p>
          <w:p w14:paraId="73CCD324" w14:textId="77777777" w:rsidR="00286345" w:rsidRPr="0001147B" w:rsidRDefault="00CA03CD" w:rsidP="000847C1">
            <w:pPr>
              <w:spacing w:line="276" w:lineRule="auto"/>
              <w:rPr>
                <w:rFonts w:ascii="Times New Roman" w:hAnsi="Times New Roman"/>
                <w:i/>
              </w:rPr>
            </w:pPr>
            <m:oMath>
              <m:acc>
                <m:accPr>
                  <m:chr m:val="̇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m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gs</m:t>
                      </m:r>
                    </m:sub>
                  </m:sSub>
                </m:e>
              </m:acc>
              <m:r>
                <w:rPr>
                  <w:rFonts w:ascii="Cambria Math" w:hAnsi="Cambria Math"/>
                </w:rPr>
                <m:t>=mass transfer  rate from gas to solid phase</m:t>
              </m:r>
            </m:oMath>
            <w:r w:rsidR="00286345" w:rsidRPr="0001147B">
              <w:rPr>
                <w:rFonts w:ascii="Times New Roman" w:hAnsi="Times New Roman"/>
                <w:i/>
              </w:rPr>
              <w:t>(kg/s)</w:t>
            </w:r>
          </w:p>
          <w:p w14:paraId="13CCF6DB" w14:textId="77777777" w:rsidR="00286345" w:rsidRPr="0001147B" w:rsidRDefault="00286345" w:rsidP="000847C1">
            <w:pPr>
              <w:spacing w:line="276" w:lineRule="auto"/>
              <w:rPr>
                <w:rFonts w:ascii="Times New Roman" w:hAnsi="Times New Roman"/>
                <w:i/>
              </w:rPr>
            </w:pPr>
            <m:oMath>
              <m:r>
                <w:rPr>
                  <w:rFonts w:ascii="Cambria Math" w:hAnsi="Cambria Math"/>
                </w:rPr>
                <m:t>p=gas pressure</m:t>
              </m:r>
            </m:oMath>
            <w:r w:rsidRPr="0001147B">
              <w:rPr>
                <w:rFonts w:ascii="Times New Roman" w:hAnsi="Times New Roman"/>
                <w:i/>
              </w:rPr>
              <w:t xml:space="preserve"> (Pa)</w:t>
            </w:r>
          </w:p>
          <w:p w14:paraId="3926DCE4" w14:textId="77777777" w:rsidR="00286345" w:rsidRPr="0001147B" w:rsidRDefault="00CA03CD" w:rsidP="000847C1">
            <w:pPr>
              <w:spacing w:line="276" w:lineRule="auto"/>
              <w:rPr>
                <w:rFonts w:ascii="Times New Roman" w:hAnsi="Times New Roman"/>
                <w:i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</w:rPr>
                    <m:t>s</m:t>
                  </m:r>
                </m:sub>
              </m:sSub>
              <m:r>
                <w:rPr>
                  <w:rFonts w:ascii="Cambria Math" w:hAnsi="Cambria Math"/>
                </w:rPr>
                <m:t>=solids pressure</m:t>
              </m:r>
            </m:oMath>
            <w:r w:rsidR="00286345" w:rsidRPr="0001147B">
              <w:rPr>
                <w:rFonts w:ascii="Times New Roman" w:hAnsi="Times New Roman"/>
                <w:i/>
              </w:rPr>
              <w:t xml:space="preserve"> (Pa)</w:t>
            </w:r>
          </w:p>
          <w:p w14:paraId="22F4EC8C" w14:textId="77777777" w:rsidR="00286345" w:rsidRPr="0001147B" w:rsidRDefault="00CA03CD" w:rsidP="000847C1">
            <w:pPr>
              <w:spacing w:line="276" w:lineRule="auto"/>
              <w:rPr>
                <w:rFonts w:ascii="Times New Roman" w:hAnsi="Times New Roman"/>
                <w:i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acc>
                    <m:accPr>
                      <m:chr m:val="̿"/>
                      <m:ctrlPr>
                        <w:rPr>
                          <w:rFonts w:ascii="Cambria Math" w:hAnsi="Cambria Math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</w:rPr>
                        <m:t>τ</m:t>
                      </m:r>
                    </m:e>
                  </m:acc>
                </m:e>
                <m:sub>
                  <m:r>
                    <w:rPr>
                      <w:rFonts w:ascii="Cambria Math" w:hAnsi="Cambria Math"/>
                    </w:rPr>
                    <m:t>s</m:t>
                  </m:r>
                </m:sub>
              </m:sSub>
              <m:r>
                <w:rPr>
                  <w:rFonts w:ascii="Cambria Math" w:hAnsi="Cambria Math"/>
                </w:rPr>
                <m:t>=solid phase stress tensor</m:t>
              </m:r>
            </m:oMath>
            <w:r w:rsidR="00286345" w:rsidRPr="0001147B">
              <w:rPr>
                <w:rFonts w:ascii="Times New Roman" w:hAnsi="Times New Roman"/>
                <w:i/>
              </w:rPr>
              <w:t xml:space="preserve"> (N/m</w:t>
            </w:r>
            <w:r w:rsidR="00286345" w:rsidRPr="0001147B">
              <w:rPr>
                <w:rFonts w:ascii="Times New Roman" w:hAnsi="Times New Roman"/>
                <w:i/>
                <w:vertAlign w:val="superscript"/>
              </w:rPr>
              <w:t>2</w:t>
            </w:r>
            <w:r w:rsidR="00286345" w:rsidRPr="0001147B">
              <w:rPr>
                <w:rFonts w:ascii="Times New Roman" w:hAnsi="Times New Roman"/>
                <w:i/>
              </w:rPr>
              <w:t>)</w:t>
            </w:r>
          </w:p>
          <w:p w14:paraId="292388E8" w14:textId="77777777" w:rsidR="00286345" w:rsidRPr="0001147B" w:rsidRDefault="00CA03CD" w:rsidP="000847C1">
            <w:pPr>
              <w:spacing w:line="276" w:lineRule="auto"/>
              <w:rPr>
                <w:rFonts w:ascii="Times New Roman" w:hAnsi="Times New Roman"/>
                <w:i/>
              </w:rPr>
            </w:pPr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 xml:space="preserve">g </m:t>
                  </m:r>
                </m:e>
              </m:acc>
              <m:r>
                <w:rPr>
                  <w:rFonts w:ascii="Cambria Math" w:hAnsi="Cambria Math"/>
                </w:rPr>
                <m:t>=acceleration due to gravity</m:t>
              </m:r>
            </m:oMath>
            <w:r w:rsidR="00286345" w:rsidRPr="0001147B">
              <w:rPr>
                <w:rFonts w:ascii="Times New Roman" w:hAnsi="Times New Roman"/>
                <w:i/>
              </w:rPr>
              <w:t xml:space="preserve"> (m/s</w:t>
            </w:r>
            <w:r w:rsidR="00286345" w:rsidRPr="0001147B">
              <w:rPr>
                <w:rFonts w:ascii="Times New Roman" w:hAnsi="Times New Roman"/>
                <w:i/>
                <w:vertAlign w:val="superscript"/>
              </w:rPr>
              <w:t>2</w:t>
            </w:r>
            <w:r w:rsidR="00286345" w:rsidRPr="0001147B">
              <w:rPr>
                <w:rFonts w:ascii="Times New Roman" w:hAnsi="Times New Roman"/>
                <w:i/>
              </w:rPr>
              <w:t>)</w:t>
            </w:r>
          </w:p>
          <w:p w14:paraId="53480226" w14:textId="77777777" w:rsidR="00286345" w:rsidRPr="0001147B" w:rsidRDefault="00CA03CD" w:rsidP="000847C1">
            <w:pPr>
              <w:spacing w:line="276" w:lineRule="auto"/>
              <w:rPr>
                <w:rFonts w:ascii="Times New Roman" w:hAnsi="Times New Roman"/>
              </w:rPr>
            </w:pPr>
            <m:oMathPara>
              <m:oMath>
                <m:acc>
                  <m:accPr>
                    <m:chr m:val="⃗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gs</m:t>
                        </m:r>
                      </m:sub>
                    </m:sSub>
                  </m:e>
                </m:acc>
                <m:r>
                  <w:rPr>
                    <w:rFonts w:ascii="Cambria Math" w:hAnsi="Cambria Math"/>
                  </w:rPr>
                  <m:t xml:space="preserve">=interphase velocity .If </m:t>
                </m:r>
                <m:acc>
                  <m:accPr>
                    <m:chr m:val="̇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gs</m:t>
                        </m:r>
                      </m:sub>
                    </m:sSub>
                  </m:e>
                </m:acc>
                <m:r>
                  <w:rPr>
                    <w:rFonts w:ascii="Cambria Math" w:hAnsi="Cambria Math"/>
                  </w:rPr>
                  <m:t xml:space="preserve">&gt;0, </m:t>
                </m:r>
                <m:acc>
                  <m:accPr>
                    <m:chr m:val="⃗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gs</m:t>
                        </m:r>
                      </m:sub>
                    </m:sSub>
                  </m:e>
                </m:acc>
                <m:r>
                  <w:rPr>
                    <w:rFonts w:ascii="Cambria Math" w:hAnsi="Cambria Math"/>
                  </w:rPr>
                  <m:t xml:space="preserve">= </m:t>
                </m:r>
                <m:box>
                  <m:boxPr>
                    <m:opEmu m:val="1"/>
                    <m:ctrlPr>
                      <w:rPr>
                        <w:rFonts w:ascii="Cambria Math" w:hAnsi="Cambria Math"/>
                        <w:i/>
                      </w:rPr>
                    </m:ctrlPr>
                  </m:boxPr>
                  <m:e>
                    <m:acc>
                      <m:accPr>
                        <m:chr m:val="⃗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acc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v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g</m:t>
                            </m:r>
                          </m:sub>
                        </m:sSub>
                      </m:e>
                    </m:acc>
                  </m:e>
                </m:box>
                <m:r>
                  <w:rPr>
                    <w:rFonts w:ascii="Cambria Math" w:hAnsi="Cambria Math"/>
                  </w:rPr>
                  <m:t xml:space="preserve"> else if </m:t>
                </m:r>
                <m:acc>
                  <m:accPr>
                    <m:chr m:val="̇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gs</m:t>
                        </m:r>
                      </m:sub>
                    </m:sSub>
                  </m:e>
                </m:acc>
                <m:r>
                  <w:rPr>
                    <w:rFonts w:ascii="Cambria Math" w:hAnsi="Cambria Math"/>
                  </w:rPr>
                  <m:t xml:space="preserve">&lt;0, </m:t>
                </m:r>
                <m:acc>
                  <m:accPr>
                    <m:chr m:val="⃗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gs</m:t>
                        </m:r>
                      </m:sub>
                    </m:sSub>
                  </m:e>
                </m:acc>
                <m:r>
                  <w:rPr>
                    <w:rFonts w:ascii="Cambria Math" w:hAnsi="Cambria Math"/>
                  </w:rPr>
                  <m:t xml:space="preserve">= </m:t>
                </m:r>
                <m:box>
                  <m:boxPr>
                    <m:opEmu m:val="1"/>
                    <m:ctrlPr>
                      <w:rPr>
                        <w:rFonts w:ascii="Cambria Math" w:hAnsi="Cambria Math"/>
                        <w:i/>
                      </w:rPr>
                    </m:ctrlPr>
                  </m:boxPr>
                  <m:e>
                    <m:acc>
                      <m:accPr>
                        <m:chr m:val="⃗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acc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v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s</m:t>
                            </m:r>
                          </m:sub>
                        </m:sSub>
                      </m:e>
                    </m:acc>
                  </m:e>
                </m:box>
                <m:r>
                  <w:rPr>
                    <w:rFonts w:ascii="Cambria Math" w:hAnsi="Cambria Math"/>
                  </w:rPr>
                  <m:t xml:space="preserve"> </m:t>
                </m:r>
              </m:oMath>
            </m:oMathPara>
          </w:p>
          <w:p w14:paraId="0C874BCB" w14:textId="77777777" w:rsidR="00286345" w:rsidRPr="0001147B" w:rsidRDefault="00CA03CD" w:rsidP="000847C1">
            <w:pPr>
              <w:spacing w:line="276" w:lineRule="auto"/>
              <w:rPr>
                <w:rFonts w:ascii="Times New Roman" w:hAnsi="Times New Roman"/>
              </w:rPr>
            </w:pPr>
            <m:oMathPara>
              <m:oMath>
                <m:acc>
                  <m:accPr>
                    <m:chr m:val="⃗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sg</m:t>
                        </m:r>
                      </m:sub>
                    </m:sSub>
                  </m:e>
                </m:acc>
                <m:r>
                  <w:rPr>
                    <w:rFonts w:ascii="Cambria Math" w:hAnsi="Cambria Math"/>
                  </w:rPr>
                  <m:t xml:space="preserve">=interphase velocity .If </m:t>
                </m:r>
                <m:acc>
                  <m:accPr>
                    <m:chr m:val="̇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sg</m:t>
                        </m:r>
                      </m:sub>
                    </m:sSub>
                  </m:e>
                </m:acc>
                <m:r>
                  <w:rPr>
                    <w:rFonts w:ascii="Cambria Math" w:hAnsi="Cambria Math"/>
                  </w:rPr>
                  <m:t xml:space="preserve">&gt;0, </m:t>
                </m:r>
                <m:acc>
                  <m:accPr>
                    <m:chr m:val="⃗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sg</m:t>
                        </m:r>
                      </m:sub>
                    </m:sSub>
                  </m:e>
                </m:acc>
                <m:r>
                  <w:rPr>
                    <w:rFonts w:ascii="Cambria Math" w:hAnsi="Cambria Math"/>
                  </w:rPr>
                  <m:t xml:space="preserve">= </m:t>
                </m:r>
                <m:box>
                  <m:boxPr>
                    <m:opEmu m:val="1"/>
                    <m:ctrlPr>
                      <w:rPr>
                        <w:rFonts w:ascii="Cambria Math" w:hAnsi="Cambria Math"/>
                        <w:i/>
                      </w:rPr>
                    </m:ctrlPr>
                  </m:boxPr>
                  <m:e>
                    <m:acc>
                      <m:accPr>
                        <m:chr m:val="⃗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acc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v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s</m:t>
                            </m:r>
                          </m:sub>
                        </m:sSub>
                      </m:e>
                    </m:acc>
                  </m:e>
                </m:box>
                <m:r>
                  <w:rPr>
                    <w:rFonts w:ascii="Cambria Math" w:hAnsi="Cambria Math"/>
                  </w:rPr>
                  <m:t xml:space="preserve"> else if </m:t>
                </m:r>
                <m:acc>
                  <m:accPr>
                    <m:chr m:val="̇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sg</m:t>
                        </m:r>
                      </m:sub>
                    </m:sSub>
                  </m:e>
                </m:acc>
                <m:r>
                  <w:rPr>
                    <w:rFonts w:ascii="Cambria Math" w:hAnsi="Cambria Math"/>
                  </w:rPr>
                  <m:t xml:space="preserve">&lt;0, </m:t>
                </m:r>
                <m:acc>
                  <m:accPr>
                    <m:chr m:val="⃗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sg</m:t>
                        </m:r>
                      </m:sub>
                    </m:sSub>
                  </m:e>
                </m:acc>
                <m:r>
                  <w:rPr>
                    <w:rFonts w:ascii="Cambria Math" w:hAnsi="Cambria Math"/>
                  </w:rPr>
                  <m:t xml:space="preserve">= </m:t>
                </m:r>
                <m:box>
                  <m:boxPr>
                    <m:opEmu m:val="1"/>
                    <m:ctrlPr>
                      <w:rPr>
                        <w:rFonts w:ascii="Cambria Math" w:hAnsi="Cambria Math"/>
                        <w:i/>
                      </w:rPr>
                    </m:ctrlPr>
                  </m:boxPr>
                  <m:e>
                    <m:acc>
                      <m:accPr>
                        <m:chr m:val="⃗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acc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v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g</m:t>
                            </m:r>
                          </m:sub>
                        </m:sSub>
                      </m:e>
                    </m:acc>
                  </m:e>
                </m:box>
                <m:r>
                  <w:rPr>
                    <w:rFonts w:ascii="Cambria Math" w:hAnsi="Cambria Math"/>
                  </w:rPr>
                  <m:t xml:space="preserve"> </m:t>
                </m:r>
              </m:oMath>
            </m:oMathPara>
          </w:p>
          <w:p w14:paraId="3D735202" w14:textId="77777777" w:rsidR="00286345" w:rsidRPr="0001147B" w:rsidRDefault="00CA03CD" w:rsidP="000847C1">
            <w:pPr>
              <w:spacing w:line="276" w:lineRule="auto"/>
              <w:rPr>
                <w:rFonts w:ascii="Times New Roman" w:hAnsi="Times New Roman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gs</m:t>
                    </m:r>
                  </m:sub>
                </m:sSub>
                <m:r>
                  <w:rPr>
                    <w:rFonts w:ascii="Cambria Math" w:hAnsi="Cambria Math"/>
                  </w:rPr>
                  <m:t xml:space="preserve">=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sg</m:t>
                    </m:r>
                  </m:sub>
                </m:sSub>
                <m:r>
                  <w:rPr>
                    <w:rFonts w:ascii="Cambria Math" w:hAnsi="Cambria Math"/>
                  </w:rPr>
                  <m:t>=momentum exchange coefficient between gas and solid phase</m:t>
                </m:r>
              </m:oMath>
            </m:oMathPara>
          </w:p>
          <w:p w14:paraId="0C1DF776" w14:textId="77777777" w:rsidR="00286345" w:rsidRPr="0001147B" w:rsidRDefault="00286345" w:rsidP="000847C1">
            <w:pPr>
              <w:spacing w:line="276" w:lineRule="auto"/>
              <w:rPr>
                <w:rFonts w:ascii="Times New Roman" w:hAnsi="Times New Roman"/>
                <w:i/>
              </w:rPr>
            </w:pPr>
            <w:r w:rsidRPr="0001147B">
              <w:rPr>
                <w:rFonts w:ascii="Times New Roman" w:hAnsi="Times New Roman"/>
              </w:rPr>
              <w:t xml:space="preserve">Ѳ = </w:t>
            </w:r>
            <w:proofErr w:type="spellStart"/>
            <w:r w:rsidRPr="0001147B">
              <w:rPr>
                <w:rFonts w:ascii="Times New Roman" w:hAnsi="Times New Roman"/>
                <w:i/>
              </w:rPr>
              <w:t>Graular</w:t>
            </w:r>
            <w:proofErr w:type="spellEnd"/>
            <w:r w:rsidRPr="0001147B">
              <w:rPr>
                <w:rFonts w:ascii="Times New Roman" w:hAnsi="Times New Roman"/>
                <w:i/>
              </w:rPr>
              <w:t xml:space="preserve"> temperature(m</w:t>
            </w:r>
            <w:r w:rsidRPr="0001147B">
              <w:rPr>
                <w:rFonts w:ascii="Times New Roman" w:hAnsi="Times New Roman"/>
                <w:i/>
                <w:vertAlign w:val="superscript"/>
              </w:rPr>
              <w:t>2</w:t>
            </w:r>
            <w:r w:rsidRPr="0001147B">
              <w:rPr>
                <w:rFonts w:ascii="Times New Roman" w:hAnsi="Times New Roman"/>
                <w:i/>
              </w:rPr>
              <w:t>/s</w:t>
            </w:r>
            <w:r w:rsidRPr="0001147B">
              <w:rPr>
                <w:rFonts w:ascii="Times New Roman" w:hAnsi="Times New Roman"/>
                <w:i/>
                <w:vertAlign w:val="superscript"/>
              </w:rPr>
              <w:t>2</w:t>
            </w:r>
            <w:r w:rsidRPr="0001147B">
              <w:rPr>
                <w:rFonts w:ascii="Times New Roman" w:hAnsi="Times New Roman"/>
                <w:i/>
              </w:rPr>
              <w:t>)</w:t>
            </w:r>
          </w:p>
          <w:p w14:paraId="74AB3072" w14:textId="77777777" w:rsidR="00286345" w:rsidRPr="0001147B" w:rsidRDefault="00286345" w:rsidP="000847C1">
            <w:pPr>
              <w:spacing w:line="276" w:lineRule="auto"/>
              <w:rPr>
                <w:rFonts w:ascii="Times New Roman" w:hAnsi="Times New Roman"/>
                <w:i/>
                <w:lang w:val="fr-FR"/>
              </w:rPr>
            </w:pPr>
            <w:r w:rsidRPr="0001147B">
              <w:rPr>
                <w:rFonts w:ascii="Times New Roman" w:hAnsi="Times New Roman"/>
                <w:i/>
                <w:position w:val="-12"/>
              </w:rPr>
              <w:object w:dxaOrig="240" w:dyaOrig="360" w14:anchorId="450122F5">
                <v:shape id="_x0000_i1037" type="#_x0000_t75" style="width:13.2pt;height:19.2pt" o:ole="">
                  <v:imagedata r:id="rId32" o:title=""/>
                </v:shape>
                <o:OLEObject Type="Embed" ProgID="Equation.3" ShapeID="_x0000_i1037" DrawAspect="Content" ObjectID="_1706042663" r:id="rId33"/>
              </w:object>
            </w:r>
            <w:r w:rsidRPr="0001147B">
              <w:rPr>
                <w:rFonts w:ascii="Times New Roman" w:hAnsi="Times New Roman"/>
                <w:i/>
                <w:lang w:val="fr-FR"/>
              </w:rPr>
              <w:t xml:space="preserve">= restitution coefficient for </w:t>
            </w:r>
            <w:proofErr w:type="spellStart"/>
            <w:r w:rsidRPr="0001147B">
              <w:rPr>
                <w:rFonts w:ascii="Times New Roman" w:hAnsi="Times New Roman"/>
                <w:i/>
                <w:lang w:val="fr-FR"/>
              </w:rPr>
              <w:t>particle</w:t>
            </w:r>
            <w:proofErr w:type="spellEnd"/>
            <w:r w:rsidRPr="0001147B">
              <w:rPr>
                <w:rFonts w:ascii="Times New Roman" w:hAnsi="Times New Roman"/>
                <w:i/>
                <w:lang w:val="fr-FR"/>
              </w:rPr>
              <w:t xml:space="preserve"> collisions (-)</w:t>
            </w:r>
          </w:p>
          <w:p w14:paraId="666E89A9" w14:textId="77777777" w:rsidR="00286345" w:rsidRPr="0001147B" w:rsidRDefault="00286345" w:rsidP="000847C1">
            <w:pPr>
              <w:spacing w:line="276" w:lineRule="auto"/>
              <w:rPr>
                <w:rFonts w:ascii="Times New Roman" w:hAnsi="Times New Roman"/>
              </w:rPr>
            </w:pPr>
            <w:r w:rsidRPr="0001147B">
              <w:rPr>
                <w:rFonts w:ascii="Times New Roman" w:hAnsi="Times New Roman"/>
                <w:i/>
                <w:position w:val="-14"/>
              </w:rPr>
              <w:object w:dxaOrig="400" w:dyaOrig="380" w14:anchorId="57A6F0D6">
                <v:shape id="_x0000_i1038" type="#_x0000_t75" style="width:21.6pt;height:16.4pt" o:ole="">
                  <v:imagedata r:id="rId34" o:title=""/>
                </v:shape>
                <o:OLEObject Type="Embed" ProgID="Equation.3" ShapeID="_x0000_i1038" DrawAspect="Content" ObjectID="_1706042664" r:id="rId35"/>
              </w:object>
            </w:r>
            <w:r w:rsidRPr="0001147B">
              <w:rPr>
                <w:rFonts w:ascii="Times New Roman" w:hAnsi="Times New Roman"/>
                <w:i/>
              </w:rPr>
              <w:t>= radial distribution function(-)</w:t>
            </w:r>
          </w:p>
        </w:tc>
      </w:tr>
    </w:tbl>
    <w:p w14:paraId="650051E5" w14:textId="77777777" w:rsidR="00286345" w:rsidRPr="0001147B" w:rsidRDefault="00286345" w:rsidP="00286345">
      <w:pPr>
        <w:autoSpaceDE w:val="0"/>
        <w:autoSpaceDN w:val="0"/>
        <w:adjustRightInd w:val="0"/>
        <w:rPr>
          <w:rFonts w:ascii="Times New Roman" w:hAnsi="Times New Roman"/>
          <w:b/>
        </w:rPr>
      </w:pPr>
    </w:p>
    <w:p w14:paraId="76E8D8A9" w14:textId="77777777" w:rsidR="00286345" w:rsidRPr="0001147B" w:rsidRDefault="00286345" w:rsidP="00286345">
      <w:pPr>
        <w:autoSpaceDE w:val="0"/>
        <w:autoSpaceDN w:val="0"/>
        <w:adjustRightInd w:val="0"/>
        <w:ind w:left="-360"/>
        <w:rPr>
          <w:rFonts w:ascii="Times New Roman" w:hAnsi="Times New Roman"/>
          <w:b/>
        </w:rPr>
      </w:pPr>
    </w:p>
    <w:p w14:paraId="10C04B8B" w14:textId="77777777" w:rsidR="00286345" w:rsidRPr="0001147B" w:rsidRDefault="00286345" w:rsidP="00286345">
      <w:pPr>
        <w:autoSpaceDE w:val="0"/>
        <w:autoSpaceDN w:val="0"/>
        <w:adjustRightInd w:val="0"/>
        <w:ind w:left="-360"/>
        <w:rPr>
          <w:rFonts w:ascii="Times New Roman" w:hAnsi="Times New Roman"/>
          <w:b/>
        </w:rPr>
      </w:pPr>
    </w:p>
    <w:p w14:paraId="58529C86" w14:textId="5DCCB172" w:rsidR="00286345" w:rsidRPr="0001147B" w:rsidRDefault="00286345" w:rsidP="00286345">
      <w:pPr>
        <w:autoSpaceDE w:val="0"/>
        <w:autoSpaceDN w:val="0"/>
        <w:adjustRightInd w:val="0"/>
        <w:ind w:left="-360"/>
        <w:rPr>
          <w:rFonts w:ascii="Times New Roman" w:hAnsi="Times New Roman"/>
          <w:b/>
        </w:rPr>
      </w:pPr>
      <w:r w:rsidRPr="0001147B">
        <w:rPr>
          <w:rFonts w:ascii="Times New Roman" w:hAnsi="Times New Roman"/>
          <w:b/>
        </w:rPr>
        <w:lastRenderedPageBreak/>
        <w:t xml:space="preserve">Table S3. </w:t>
      </w:r>
      <w:r w:rsidRPr="0001147B">
        <w:rPr>
          <w:rFonts w:ascii="Times New Roman" w:hAnsi="Times New Roman"/>
        </w:rPr>
        <w:t>Closure for stress tensor</w:t>
      </w:r>
      <w:r w:rsidRPr="0001147B">
        <w:rPr>
          <w:rFonts w:ascii="Times New Roman" w:hAnsi="Times New Roman"/>
          <w:b/>
        </w:rPr>
        <w:t xml:space="preserve"> </w:t>
      </w:r>
    </w:p>
    <w:tbl>
      <w:tblPr>
        <w:tblW w:w="999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0"/>
        <w:gridCol w:w="990"/>
      </w:tblGrid>
      <w:tr w:rsidR="00286345" w:rsidRPr="0001147B" w14:paraId="49A2FF3D" w14:textId="77777777" w:rsidTr="000847C1">
        <w:trPr>
          <w:trHeight w:val="250"/>
        </w:trPr>
        <w:tc>
          <w:tcPr>
            <w:tcW w:w="9000" w:type="dxa"/>
          </w:tcPr>
          <w:p w14:paraId="744BB4D1" w14:textId="77777777" w:rsidR="00286345" w:rsidRPr="0001147B" w:rsidRDefault="00286345" w:rsidP="000847C1">
            <w:pPr>
              <w:rPr>
                <w:rFonts w:ascii="Times New Roman" w:hAnsi="Times New Roman"/>
                <w:b/>
              </w:rPr>
            </w:pPr>
            <w:r w:rsidRPr="0001147B">
              <w:rPr>
                <w:rFonts w:ascii="Times New Roman" w:hAnsi="Times New Roman"/>
                <w:b/>
              </w:rPr>
              <w:t>Stress tensor for solid phase</w:t>
            </w:r>
          </w:p>
          <w:p w14:paraId="1764A499" w14:textId="77777777" w:rsidR="00286345" w:rsidRPr="0001147B" w:rsidRDefault="00286345" w:rsidP="000847C1">
            <w:pPr>
              <w:rPr>
                <w:rFonts w:ascii="Times New Roman" w:hAnsi="Times New Roman"/>
              </w:rPr>
            </w:pPr>
            <w:r w:rsidRPr="0001147B">
              <w:rPr>
                <w:rFonts w:ascii="Times New Roman" w:hAnsi="Times New Roman"/>
                <w:position w:val="-28"/>
              </w:rPr>
              <w:object w:dxaOrig="4360" w:dyaOrig="680" w14:anchorId="3A7227CC">
                <v:shape id="_x0000_i1039" type="#_x0000_t75" style="width:217.6pt;height:32.4pt" o:ole="">
                  <v:imagedata r:id="rId36" o:title=""/>
                </v:shape>
                <o:OLEObject Type="Embed" ProgID="Equation.3" ShapeID="_x0000_i1039" DrawAspect="Content" ObjectID="_1706042665" r:id="rId37"/>
              </w:object>
            </w:r>
          </w:p>
        </w:tc>
        <w:tc>
          <w:tcPr>
            <w:tcW w:w="990" w:type="dxa"/>
          </w:tcPr>
          <w:p w14:paraId="0B0B4000" w14:textId="77777777" w:rsidR="00286345" w:rsidRPr="0001147B" w:rsidRDefault="00286345" w:rsidP="000847C1">
            <w:pPr>
              <w:shd w:val="clear" w:color="auto" w:fill="FFFFFF"/>
              <w:rPr>
                <w:rFonts w:ascii="Times New Roman" w:hAnsi="Times New Roman"/>
                <w:bCs/>
              </w:rPr>
            </w:pPr>
            <w:r w:rsidRPr="0001147B">
              <w:rPr>
                <w:rFonts w:ascii="Times New Roman" w:hAnsi="Times New Roman"/>
                <w:bCs/>
              </w:rPr>
              <w:t>(10)</w:t>
            </w:r>
          </w:p>
        </w:tc>
      </w:tr>
      <w:tr w:rsidR="00286345" w:rsidRPr="0001147B" w14:paraId="7B37403A" w14:textId="77777777" w:rsidTr="000847C1">
        <w:trPr>
          <w:trHeight w:val="250"/>
        </w:trPr>
        <w:tc>
          <w:tcPr>
            <w:tcW w:w="9000" w:type="dxa"/>
          </w:tcPr>
          <w:p w14:paraId="0D26ACB1" w14:textId="77777777" w:rsidR="00286345" w:rsidRPr="0001147B" w:rsidRDefault="00286345" w:rsidP="000847C1">
            <w:pPr>
              <w:rPr>
                <w:rFonts w:ascii="Times New Roman" w:hAnsi="Times New Roman"/>
                <w:b/>
              </w:rPr>
            </w:pPr>
            <w:r w:rsidRPr="0001147B">
              <w:rPr>
                <w:rFonts w:ascii="Times New Roman" w:hAnsi="Times New Roman"/>
              </w:rPr>
              <w:t xml:space="preserve"> </w:t>
            </w:r>
            <w:r w:rsidRPr="0001147B">
              <w:rPr>
                <w:rFonts w:ascii="Times New Roman" w:hAnsi="Times New Roman"/>
                <w:b/>
              </w:rPr>
              <w:t>Analogous stress tensor for gas-phase</w:t>
            </w:r>
          </w:p>
          <w:p w14:paraId="1FBBBA80" w14:textId="77777777" w:rsidR="00286345" w:rsidRPr="0001147B" w:rsidRDefault="00286345" w:rsidP="000847C1">
            <w:pPr>
              <w:rPr>
                <w:rFonts w:ascii="Times New Roman" w:hAnsi="Times New Roman"/>
              </w:rPr>
            </w:pPr>
            <w:r w:rsidRPr="0001147B">
              <w:rPr>
                <w:rFonts w:ascii="Times New Roman" w:hAnsi="Times New Roman"/>
                <w:position w:val="-28"/>
              </w:rPr>
              <w:object w:dxaOrig="4599" w:dyaOrig="680" w14:anchorId="486D7FB8">
                <v:shape id="_x0000_i1040" type="#_x0000_t75" style="width:228.4pt;height:32.4pt" o:ole="">
                  <v:imagedata r:id="rId38" o:title=""/>
                </v:shape>
                <o:OLEObject Type="Embed" ProgID="Equation.3" ShapeID="_x0000_i1040" DrawAspect="Content" ObjectID="_1706042666" r:id="rId39"/>
              </w:object>
            </w:r>
          </w:p>
        </w:tc>
        <w:tc>
          <w:tcPr>
            <w:tcW w:w="990" w:type="dxa"/>
          </w:tcPr>
          <w:p w14:paraId="7FEE7CD0" w14:textId="77777777" w:rsidR="00286345" w:rsidRPr="0001147B" w:rsidRDefault="00286345" w:rsidP="000847C1">
            <w:pPr>
              <w:shd w:val="clear" w:color="auto" w:fill="FFFFFF"/>
              <w:rPr>
                <w:rFonts w:ascii="Times New Roman" w:hAnsi="Times New Roman"/>
                <w:bCs/>
              </w:rPr>
            </w:pPr>
            <w:r w:rsidRPr="0001147B">
              <w:rPr>
                <w:rFonts w:ascii="Times New Roman" w:hAnsi="Times New Roman"/>
                <w:bCs/>
              </w:rPr>
              <w:t>(11)</w:t>
            </w:r>
          </w:p>
        </w:tc>
      </w:tr>
      <w:tr w:rsidR="00286345" w:rsidRPr="0001147B" w14:paraId="059E2C74" w14:textId="77777777" w:rsidTr="000847C1">
        <w:trPr>
          <w:trHeight w:val="250"/>
        </w:trPr>
        <w:tc>
          <w:tcPr>
            <w:tcW w:w="9000" w:type="dxa"/>
          </w:tcPr>
          <w:p w14:paraId="11A7FD44" w14:textId="77777777" w:rsidR="00286345" w:rsidRPr="0001147B" w:rsidRDefault="00286345" w:rsidP="000847C1">
            <w:pPr>
              <w:rPr>
                <w:rFonts w:ascii="Times New Roman" w:hAnsi="Times New Roman"/>
              </w:rPr>
            </w:pPr>
            <w:r w:rsidRPr="0001147B">
              <w:rPr>
                <w:rFonts w:ascii="Times New Roman" w:hAnsi="Times New Roman"/>
                <w:b/>
              </w:rPr>
              <w:t>Solid bulk viscosity</w:t>
            </w:r>
            <w:r w:rsidRPr="0001147B">
              <w:rPr>
                <w:rFonts w:ascii="Times New Roman" w:hAnsi="Times New Roman"/>
              </w:rPr>
              <w:t xml:space="preserve"> </w:t>
            </w:r>
          </w:p>
          <w:p w14:paraId="74ABC77B" w14:textId="77777777" w:rsidR="00286345" w:rsidRPr="0001147B" w:rsidRDefault="00286345" w:rsidP="000847C1">
            <w:pPr>
              <w:rPr>
                <w:rFonts w:ascii="Times New Roman" w:hAnsi="Times New Roman"/>
              </w:rPr>
            </w:pPr>
            <w:r w:rsidRPr="0001147B">
              <w:rPr>
                <w:rFonts w:ascii="Times New Roman" w:hAnsi="Times New Roman"/>
                <w:position w:val="-26"/>
              </w:rPr>
              <w:object w:dxaOrig="2780" w:dyaOrig="700" w14:anchorId="2BC9A20B">
                <v:shape id="_x0000_i1041" type="#_x0000_t75" style="width:138.4pt;height:37.2pt" o:ole="">
                  <v:imagedata r:id="rId40" o:title=""/>
                </v:shape>
                <o:OLEObject Type="Embed" ProgID="Equation.3" ShapeID="_x0000_i1041" DrawAspect="Content" ObjectID="_1706042667" r:id="rId41"/>
              </w:object>
            </w:r>
            <w:r w:rsidRPr="0001147B">
              <w:rPr>
                <w:rFonts w:ascii="Times New Roman" w:hAnsi="Times New Roman"/>
              </w:rPr>
              <w:fldChar w:fldCharType="begin"/>
            </w:r>
            <w:r w:rsidRPr="0001147B">
              <w:rPr>
                <w:rFonts w:ascii="Times New Roman" w:hAnsi="Times New Roman"/>
              </w:rPr>
              <w:instrText xml:space="preserve"> ADDIN EN.CITE &lt;EndNote&gt;&lt;Cite&gt;&lt;Author&gt;Lun&lt;/Author&gt;&lt;Year&gt;1984&lt;/Year&gt;&lt;RecNum&gt;107&lt;/RecNum&gt;&lt;record&gt;&lt;rec-number&gt;107&lt;/rec-number&gt;&lt;foreign-keys&gt;&lt;key app="EN" db-id="0a5520raq9rz95evdr2xszdlp0w5dweete5z"&gt;107&lt;/key&gt;&lt;/foreign-keys&gt;&lt;ref-type name="Journal Article"&gt;17&lt;/ref-type&gt;&lt;contributors&gt;&lt;authors&gt;&lt;author&gt;Lun, C. K. K.&lt;/author&gt;&lt;author&gt;Savage, S. B.&lt;/author&gt;&lt;author&gt;Jeffrey, D. J.&lt;/author&gt;&lt;author&gt;Chepurniy, N.&lt;/author&gt;&lt;/authors&gt;&lt;/contributors&gt;&lt;titles&gt;&lt;title&gt;Kinetic theories for granular flow: inelastic particles in Couette flow and slightly inelastic particles in a general flow field&lt;/title&gt;&lt;secondary-title&gt;Journal of Fluid Mechanics&lt;/secondary-title&gt;&lt;/titles&gt;&lt;periodical&gt;&lt;full-title&gt;Journal of Fluid Mechanics&lt;/full-title&gt;&lt;/periodical&gt;&lt;pages&gt;223-256&lt;/pages&gt;&lt;volume&gt;140&lt;/volume&gt;&lt;keywords&gt;&lt;keyword&gt;continuum_granular_theory&lt;/keyword&gt;&lt;keyword&gt;couette&lt;/keyword&gt;&lt;keyword&gt;couette_flow&lt;/keyword&gt;&lt;keyword&gt;grain&lt;/keyword&gt;&lt;keyword&gt;grain_flow&lt;/keyword&gt;&lt;keyword&gt;granular&lt;/keyword&gt;&lt;keyword&gt;granular_flow&lt;/keyword&gt;&lt;keyword&gt;granular_temperature&lt;/keyword&gt;&lt;keyword&gt;kinetic_theory&lt;/keyword&gt;&lt;keyword&gt;segregation&lt;/keyword&gt;&lt;keyword&gt;shear_flow&lt;/keyword&gt;&lt;keyword&gt;surface_flow&lt;/keyword&gt;&lt;/keywords&gt;&lt;dates&gt;&lt;year&gt;1984&lt;/year&gt;&lt;/dates&gt;&lt;urls&gt;&lt;related-urls&gt;&lt;url&gt;http://adsabs.harvard.edu/cgi-bin/nph-bib_query?bibcode=1984JFM...140..223L&lt;/url&gt;&lt;/related-urls&gt;&lt;/urls&gt;&lt;electronic-resource-num&gt;citeulike-article-id:2516478&lt;/electronic-resource-num&gt;&lt;/record&gt;&lt;/Cite&gt;&lt;/EndNote&gt;</w:instrText>
            </w:r>
            <w:r w:rsidRPr="0001147B">
              <w:rPr>
                <w:rFonts w:ascii="Times New Roman" w:hAnsi="Times New Roman"/>
              </w:rPr>
              <w:fldChar w:fldCharType="separate"/>
            </w:r>
            <w:r w:rsidRPr="0001147B">
              <w:rPr>
                <w:rFonts w:ascii="Times New Roman" w:hAnsi="Times New Roman"/>
                <w:noProof/>
              </w:rPr>
              <w:t>(Lun C.K.K. et al., 1984)</w:t>
            </w:r>
            <w:r w:rsidRPr="0001147B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990" w:type="dxa"/>
          </w:tcPr>
          <w:p w14:paraId="7D10B935" w14:textId="77777777" w:rsidR="00286345" w:rsidRPr="0001147B" w:rsidRDefault="00286345" w:rsidP="000847C1">
            <w:pPr>
              <w:shd w:val="clear" w:color="auto" w:fill="FFFFFF"/>
              <w:rPr>
                <w:rFonts w:ascii="Times New Roman" w:hAnsi="Times New Roman"/>
                <w:bCs/>
              </w:rPr>
            </w:pPr>
            <w:r w:rsidRPr="0001147B">
              <w:rPr>
                <w:rFonts w:ascii="Times New Roman" w:hAnsi="Times New Roman"/>
                <w:bCs/>
              </w:rPr>
              <w:t>(12)</w:t>
            </w:r>
          </w:p>
        </w:tc>
      </w:tr>
      <w:tr w:rsidR="00286345" w:rsidRPr="0001147B" w14:paraId="24DDDE00" w14:textId="77777777" w:rsidTr="000847C1">
        <w:trPr>
          <w:trHeight w:val="250"/>
        </w:trPr>
        <w:tc>
          <w:tcPr>
            <w:tcW w:w="9000" w:type="dxa"/>
          </w:tcPr>
          <w:p w14:paraId="201C1DE8" w14:textId="77777777" w:rsidR="00286345" w:rsidRPr="0001147B" w:rsidRDefault="00286345" w:rsidP="000847C1">
            <w:pPr>
              <w:rPr>
                <w:rFonts w:ascii="Times New Roman" w:hAnsi="Times New Roman"/>
                <w:bCs/>
                <w:color w:val="000000"/>
              </w:rPr>
            </w:pPr>
            <w:r w:rsidRPr="0001147B">
              <w:rPr>
                <w:rFonts w:ascii="Times New Roman" w:hAnsi="Times New Roman"/>
                <w:b/>
                <w:bCs/>
                <w:color w:val="000000"/>
              </w:rPr>
              <w:t>Components of solids shear viscosity</w:t>
            </w:r>
            <w:r w:rsidRPr="0001147B">
              <w:rPr>
                <w:rFonts w:ascii="Times New Roman" w:hAnsi="Times New Roman"/>
                <w:bCs/>
                <w:color w:val="000000"/>
              </w:rPr>
              <w:t xml:space="preserve"> appearing in Eq. (2.11) are collisional, Kinetic and frictional:</w:t>
            </w:r>
            <w:r w:rsidRPr="0001147B">
              <w:rPr>
                <w:rFonts w:ascii="Times New Roman" w:hAnsi="Times New Roman"/>
              </w:rPr>
              <w:t xml:space="preserve"> </w:t>
            </w:r>
            <w:r w:rsidRPr="0001147B">
              <w:rPr>
                <w:rFonts w:ascii="Times New Roman" w:hAnsi="Times New Roman"/>
                <w:position w:val="-14"/>
              </w:rPr>
              <w:object w:dxaOrig="2340" w:dyaOrig="380" w14:anchorId="715A3E8F">
                <v:shape id="_x0000_i1042" type="#_x0000_t75" style="width:117.2pt;height:16.4pt" o:ole="">
                  <v:imagedata r:id="rId42" o:title=""/>
                </v:shape>
                <o:OLEObject Type="Embed" ProgID="Equation.3" ShapeID="_x0000_i1042" DrawAspect="Content" ObjectID="_1706042668" r:id="rId43"/>
              </w:object>
            </w:r>
          </w:p>
        </w:tc>
        <w:tc>
          <w:tcPr>
            <w:tcW w:w="990" w:type="dxa"/>
          </w:tcPr>
          <w:p w14:paraId="71B416DC" w14:textId="77777777" w:rsidR="00286345" w:rsidRPr="0001147B" w:rsidRDefault="00286345" w:rsidP="000847C1">
            <w:pPr>
              <w:shd w:val="clear" w:color="auto" w:fill="FFFFFF"/>
              <w:rPr>
                <w:rFonts w:ascii="Times New Roman" w:hAnsi="Times New Roman"/>
                <w:bCs/>
              </w:rPr>
            </w:pPr>
            <w:r w:rsidRPr="0001147B">
              <w:rPr>
                <w:rFonts w:ascii="Times New Roman" w:hAnsi="Times New Roman"/>
                <w:bCs/>
              </w:rPr>
              <w:t>(13)</w:t>
            </w:r>
          </w:p>
        </w:tc>
      </w:tr>
      <w:tr w:rsidR="00286345" w:rsidRPr="0001147B" w14:paraId="088E8A36" w14:textId="77777777" w:rsidTr="000847C1">
        <w:trPr>
          <w:trHeight w:val="250"/>
        </w:trPr>
        <w:tc>
          <w:tcPr>
            <w:tcW w:w="9000" w:type="dxa"/>
          </w:tcPr>
          <w:p w14:paraId="6E9A6503" w14:textId="77777777" w:rsidR="00286345" w:rsidRPr="0001147B" w:rsidRDefault="00286345" w:rsidP="000847C1">
            <w:pPr>
              <w:rPr>
                <w:rFonts w:ascii="Times New Roman" w:hAnsi="Times New Roman"/>
              </w:rPr>
            </w:pPr>
            <w:r w:rsidRPr="0001147B">
              <w:rPr>
                <w:rFonts w:ascii="Times New Roman" w:hAnsi="Times New Roman"/>
                <w:b/>
              </w:rPr>
              <w:t>Collision shear viscosity</w:t>
            </w:r>
            <w:r w:rsidRPr="0001147B">
              <w:rPr>
                <w:rFonts w:ascii="Times New Roman" w:hAnsi="Times New Roman"/>
              </w:rPr>
              <w:t xml:space="preserve"> given by the combined </w:t>
            </w:r>
            <w:proofErr w:type="spellStart"/>
            <w:r w:rsidRPr="0001147B">
              <w:rPr>
                <w:rFonts w:ascii="Times New Roman" w:hAnsi="Times New Roman"/>
              </w:rPr>
              <w:t>Gidaspow</w:t>
            </w:r>
            <w:proofErr w:type="spellEnd"/>
            <w:r w:rsidRPr="0001147B">
              <w:rPr>
                <w:rFonts w:ascii="Times New Roman" w:hAnsi="Times New Roman"/>
              </w:rPr>
              <w:t xml:space="preserve"> and </w:t>
            </w:r>
            <w:proofErr w:type="spellStart"/>
            <w:r w:rsidRPr="0001147B">
              <w:rPr>
                <w:rFonts w:ascii="Times New Roman" w:hAnsi="Times New Roman"/>
              </w:rPr>
              <w:t>Syamlal</w:t>
            </w:r>
            <w:proofErr w:type="spellEnd"/>
            <w:r w:rsidRPr="0001147B">
              <w:rPr>
                <w:rFonts w:ascii="Times New Roman" w:hAnsi="Times New Roman"/>
              </w:rPr>
              <w:t xml:space="preserve"> models</w:t>
            </w:r>
          </w:p>
          <w:p w14:paraId="34221B14" w14:textId="77777777" w:rsidR="00286345" w:rsidRPr="0001147B" w:rsidRDefault="00286345" w:rsidP="000847C1">
            <w:pPr>
              <w:rPr>
                <w:rFonts w:ascii="Times New Roman" w:hAnsi="Times New Roman"/>
                <w:lang w:val="da-DK"/>
              </w:rPr>
            </w:pPr>
            <w:r w:rsidRPr="0001147B">
              <w:rPr>
                <w:rFonts w:ascii="Times New Roman" w:hAnsi="Times New Roman"/>
                <w:position w:val="-26"/>
              </w:rPr>
              <w:object w:dxaOrig="3019" w:dyaOrig="700" w14:anchorId="2E1EE77D">
                <v:shape id="_x0000_i1043" type="#_x0000_t75" style="width:153.2pt;height:37.2pt" o:ole="">
                  <v:imagedata r:id="rId44" o:title=""/>
                </v:shape>
                <o:OLEObject Type="Embed" ProgID="Equation.3" ShapeID="_x0000_i1043" DrawAspect="Content" ObjectID="_1706042669" r:id="rId45"/>
              </w:object>
            </w:r>
            <w:r w:rsidRPr="0001147B">
              <w:rPr>
                <w:rFonts w:ascii="Times New Roman" w:hAnsi="Times New Roman"/>
              </w:rPr>
              <w:fldChar w:fldCharType="begin"/>
            </w:r>
            <w:r w:rsidRPr="0001147B">
              <w:rPr>
                <w:rFonts w:ascii="Times New Roman" w:hAnsi="Times New Roman"/>
                <w:lang w:val="da-DK"/>
              </w:rPr>
              <w:instrText xml:space="preserve"> ADDIN EN.CITE &lt;EndNote&gt;&lt;Cite&gt;&lt;Author&gt;D.Gidaspow&lt;/Author&gt;&lt;Year&gt;1994.&lt;/Year&gt;&lt;RecNum&gt;20&lt;/RecNum&gt;&lt;record&gt;&lt;rec-number&gt;20&lt;/rec-number&gt;&lt;foreign-keys&gt;&lt;key app='EN' db-id='0a5520raq9rz95evdr2xszdlp0w5dweete5z'&gt;20&lt;/key&gt;&lt;/foreign-keys&gt;&lt;ref-type name='Book'&gt;6&lt;/ref-type&gt;&lt;contributors&gt;&lt;authors&gt;&lt;author&gt;D.Gidaspow&lt;/author&gt;&lt;/authors&gt;&lt;/contributors&gt;&lt;titles&gt;&lt;title&gt;Multiphase Flow and Fluidization: Continuum and Kinetic Theory Description,&lt;/title&gt;&lt;/titles&gt;&lt;dates&gt;&lt;year&gt;1994.&lt;/year&gt;&lt;/dates&gt;&lt;pub-location&gt;New York&lt;/pub-location&gt;&lt;publisher&gt;Academic Press&lt;/publisher&gt;&lt;urls&gt;&lt;/urls&gt;&lt;/record&gt;&lt;/Cite&gt;&lt;Cite&gt;&lt;Author&gt;Syamlal&lt;/Author&gt;&lt;Year&gt;1993&lt;/Year&gt;&lt;RecNum&gt;47&lt;/RecNum&gt;&lt;record&gt;&lt;rec-number&gt;47&lt;/rec-number&gt;&lt;foreign-keys&gt;&lt;key app="EN" db-id="0a5520raq9rz95evdr2xszdlp0w5dweete5z"&gt;47&lt;/key&gt;&lt;/foreign-keys&gt;&lt;ref-type name="Journal Article"&gt;17&lt;/ref-type&gt;&lt;contributors&gt;&lt;authors&gt;&lt;author&gt;Syamlal, Madhava&lt;/author&gt;&lt;author&gt;Rogers, William&lt;/author&gt;&lt;author&gt;O’Brien, Thomas J&lt;/author&gt;&lt;/authors&gt;&lt;/contributors&gt;&lt;titles&gt;&lt;title&gt;MFIX documentation: Theory guide&lt;/title&gt;&lt;secondary-title&gt;Technical Note, DOE/METC-94/1004, NTIS/DE94000087, National Technical Information Service, Springfield, VA&lt;/secondary-title&gt;&lt;/titles&gt;&lt;periodical&gt;&lt;full-title&gt;Technical Note, DOE/METC-94/1004, NTIS/DE94000087, National Technical Information Service, Springfield, VA&lt;/full-title&gt;&lt;/periodical&gt;&lt;dates&gt;&lt;year&gt;1993&lt;/year&gt;&lt;/dates&gt;&lt;urls&gt;&lt;/urls&gt;&lt;/record&gt;&lt;/Cite&gt;&lt;/EndNote&gt;</w:instrText>
            </w:r>
            <w:r w:rsidRPr="0001147B">
              <w:rPr>
                <w:rFonts w:ascii="Times New Roman" w:hAnsi="Times New Roman"/>
              </w:rPr>
              <w:fldChar w:fldCharType="separate"/>
            </w:r>
            <w:r w:rsidRPr="0001147B">
              <w:rPr>
                <w:rFonts w:ascii="Times New Roman" w:hAnsi="Times New Roman"/>
                <w:noProof/>
                <w:lang w:val="da-DK"/>
              </w:rPr>
              <w:t>(D.Gidaspow, 1994., Syamlal M. et al., 1993)</w:t>
            </w:r>
            <w:r w:rsidRPr="0001147B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990" w:type="dxa"/>
          </w:tcPr>
          <w:p w14:paraId="1B7592D4" w14:textId="77777777" w:rsidR="00286345" w:rsidRPr="0001147B" w:rsidRDefault="00286345" w:rsidP="000847C1">
            <w:pPr>
              <w:shd w:val="clear" w:color="auto" w:fill="FFFFFF"/>
              <w:rPr>
                <w:rFonts w:ascii="Times New Roman" w:hAnsi="Times New Roman"/>
                <w:bCs/>
              </w:rPr>
            </w:pPr>
            <w:r w:rsidRPr="0001147B">
              <w:rPr>
                <w:rFonts w:ascii="Times New Roman" w:hAnsi="Times New Roman"/>
                <w:bCs/>
              </w:rPr>
              <w:t>(14)</w:t>
            </w:r>
          </w:p>
        </w:tc>
      </w:tr>
      <w:tr w:rsidR="00286345" w:rsidRPr="0001147B" w14:paraId="7CA430A5" w14:textId="77777777" w:rsidTr="000847C1">
        <w:trPr>
          <w:trHeight w:val="1340"/>
        </w:trPr>
        <w:tc>
          <w:tcPr>
            <w:tcW w:w="9000" w:type="dxa"/>
          </w:tcPr>
          <w:p w14:paraId="5F590020" w14:textId="77777777" w:rsidR="00286345" w:rsidRPr="0001147B" w:rsidRDefault="00286345" w:rsidP="000847C1">
            <w:pPr>
              <w:rPr>
                <w:rFonts w:ascii="Times New Roman" w:hAnsi="Times New Roman"/>
              </w:rPr>
            </w:pPr>
            <w:r w:rsidRPr="0001147B">
              <w:rPr>
                <w:rFonts w:ascii="Times New Roman" w:hAnsi="Times New Roman"/>
                <w:b/>
              </w:rPr>
              <w:t>Kinetic shear viscosity</w:t>
            </w:r>
            <w:r w:rsidRPr="0001147B">
              <w:rPr>
                <w:rFonts w:ascii="Times New Roman" w:hAnsi="Times New Roman"/>
              </w:rPr>
              <w:t xml:space="preserve"> given by the </w:t>
            </w:r>
            <w:proofErr w:type="spellStart"/>
            <w:r w:rsidRPr="0001147B">
              <w:rPr>
                <w:rFonts w:ascii="Times New Roman" w:hAnsi="Times New Roman"/>
              </w:rPr>
              <w:t>Syamlal</w:t>
            </w:r>
            <w:proofErr w:type="spellEnd"/>
            <w:r w:rsidRPr="0001147B">
              <w:rPr>
                <w:rFonts w:ascii="Times New Roman" w:hAnsi="Times New Roman"/>
              </w:rPr>
              <w:t xml:space="preserve"> model</w:t>
            </w:r>
          </w:p>
          <w:p w14:paraId="7466A28A" w14:textId="77777777" w:rsidR="00286345" w:rsidRPr="0001147B" w:rsidRDefault="00286345" w:rsidP="000847C1">
            <w:pPr>
              <w:rPr>
                <w:rFonts w:ascii="Times New Roman" w:hAnsi="Times New Roman"/>
              </w:rPr>
            </w:pPr>
            <w:r w:rsidRPr="0001147B">
              <w:rPr>
                <w:rFonts w:ascii="Times New Roman" w:hAnsi="Times New Roman"/>
                <w:position w:val="-28"/>
              </w:rPr>
              <w:object w:dxaOrig="4620" w:dyaOrig="740" w14:anchorId="72A383D8">
                <v:shape id="_x0000_i1044" type="#_x0000_t75" style="width:231.2pt;height:38pt" o:ole="">
                  <v:imagedata r:id="rId46" o:title=""/>
                </v:shape>
                <o:OLEObject Type="Embed" ProgID="Equation.3" ShapeID="_x0000_i1044" DrawAspect="Content" ObjectID="_1706042670" r:id="rId47"/>
              </w:object>
            </w:r>
            <w:r w:rsidRPr="0001147B">
              <w:rPr>
                <w:rFonts w:ascii="Times New Roman" w:hAnsi="Times New Roman"/>
              </w:rPr>
              <w:fldChar w:fldCharType="begin"/>
            </w:r>
            <w:r w:rsidRPr="0001147B">
              <w:rPr>
                <w:rFonts w:ascii="Times New Roman" w:hAnsi="Times New Roman"/>
              </w:rPr>
              <w:instrText xml:space="preserve"> ADDIN EN.CITE &lt;EndNote&gt;&lt;Cite&gt;&lt;Author&gt;Syamlal&lt;/Author&gt;&lt;Year&gt;1993&lt;/Year&gt;&lt;RecNum&gt;47&lt;/RecNum&gt;&lt;record&gt;&lt;rec-number&gt;47&lt;/rec-number&gt;&lt;foreign-keys&gt;&lt;key app="EN" db-id="0a5520raq9rz95evdr2xszdlp0w5dweete5z"&gt;47&lt;/key&gt;&lt;/foreign-keys&gt;&lt;ref-type name="Journal Article"&gt;17&lt;/ref-type&gt;&lt;contributors&gt;&lt;authors&gt;&lt;author&gt;Syamlal, Madhava&lt;/author&gt;&lt;author&gt;Rogers, William&lt;/author&gt;&lt;author&gt;O’Brien, Thomas J&lt;/author&gt;&lt;/authors&gt;&lt;/contributors&gt;&lt;titles&gt;&lt;title&gt;MFIX documentation: Theory guide&lt;/title&gt;&lt;secondary-title&gt;Technical Note, DOE/METC-94/1004, NTIS/DE94000087, National Technical Information Service, Springfield, VA&lt;/secondary-title&gt;&lt;/titles&gt;&lt;periodical&gt;&lt;full-title&gt;Technical Note, DOE/METC-94/1004, NTIS/DE94000087, National Technical Information Service, Springfield, VA&lt;/full-title&gt;&lt;/periodical&gt;&lt;dates&gt;&lt;year&gt;1993&lt;/year&gt;&lt;/dates&gt;&lt;urls&gt;&lt;/urls&gt;&lt;/record&gt;&lt;/Cite&gt;&lt;/EndNote&gt;</w:instrText>
            </w:r>
            <w:r w:rsidRPr="0001147B">
              <w:rPr>
                <w:rFonts w:ascii="Times New Roman" w:hAnsi="Times New Roman"/>
              </w:rPr>
              <w:fldChar w:fldCharType="separate"/>
            </w:r>
            <w:r w:rsidRPr="0001147B">
              <w:rPr>
                <w:rFonts w:ascii="Times New Roman" w:hAnsi="Times New Roman"/>
                <w:noProof/>
              </w:rPr>
              <w:t>(Syamlal M. et al., 1993)</w:t>
            </w:r>
            <w:r w:rsidRPr="0001147B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990" w:type="dxa"/>
          </w:tcPr>
          <w:p w14:paraId="20767CF3" w14:textId="77777777" w:rsidR="00286345" w:rsidRPr="0001147B" w:rsidRDefault="00286345" w:rsidP="000847C1">
            <w:pPr>
              <w:shd w:val="clear" w:color="auto" w:fill="FFFFFF"/>
              <w:rPr>
                <w:rFonts w:ascii="Times New Roman" w:hAnsi="Times New Roman"/>
                <w:bCs/>
              </w:rPr>
            </w:pPr>
            <w:r w:rsidRPr="0001147B">
              <w:rPr>
                <w:rFonts w:ascii="Times New Roman" w:hAnsi="Times New Roman"/>
                <w:bCs/>
              </w:rPr>
              <w:t>(15)</w:t>
            </w:r>
          </w:p>
        </w:tc>
      </w:tr>
      <w:tr w:rsidR="00286345" w:rsidRPr="0001147B" w14:paraId="5E214624" w14:textId="77777777" w:rsidTr="000847C1">
        <w:trPr>
          <w:trHeight w:val="250"/>
        </w:trPr>
        <w:tc>
          <w:tcPr>
            <w:tcW w:w="9000" w:type="dxa"/>
          </w:tcPr>
          <w:p w14:paraId="41EB16E3" w14:textId="77777777" w:rsidR="00286345" w:rsidRPr="0001147B" w:rsidRDefault="00286345" w:rsidP="000847C1">
            <w:pPr>
              <w:rPr>
                <w:rFonts w:ascii="Times New Roman" w:hAnsi="Times New Roman"/>
                <w:b/>
              </w:rPr>
            </w:pPr>
            <w:r w:rsidRPr="0001147B">
              <w:rPr>
                <w:rFonts w:ascii="Times New Roman" w:hAnsi="Times New Roman"/>
                <w:b/>
                <w:color w:val="000000"/>
              </w:rPr>
              <w:t xml:space="preserve">Frictional viscosity </w:t>
            </w:r>
          </w:p>
          <w:p w14:paraId="72D9E07F" w14:textId="77777777" w:rsidR="00286345" w:rsidRPr="0001147B" w:rsidRDefault="00286345" w:rsidP="000847C1">
            <w:pPr>
              <w:rPr>
                <w:rFonts w:ascii="Times New Roman" w:hAnsi="Times New Roman"/>
              </w:rPr>
            </w:pPr>
            <w:r w:rsidRPr="0001147B">
              <w:rPr>
                <w:rFonts w:ascii="Times New Roman" w:hAnsi="Times New Roman"/>
                <w:position w:val="-34"/>
              </w:rPr>
              <w:object w:dxaOrig="1540" w:dyaOrig="760" w14:anchorId="0605E2B8">
                <v:shape id="_x0000_i1045" type="#_x0000_t75" style="width:77.2pt;height:38.4pt" o:ole="">
                  <v:imagedata r:id="rId48" o:title=""/>
                </v:shape>
                <o:OLEObject Type="Embed" ProgID="Equation.3" ShapeID="_x0000_i1045" DrawAspect="Content" ObjectID="_1706042671" r:id="rId49"/>
              </w:object>
            </w:r>
            <w:r w:rsidRPr="0001147B">
              <w:rPr>
                <w:rFonts w:ascii="Times New Roman" w:hAnsi="Times New Roman"/>
              </w:rPr>
              <w:t xml:space="preserve">  </w:t>
            </w:r>
            <w:r w:rsidRPr="0001147B">
              <w:rPr>
                <w:rFonts w:ascii="Times New Roman" w:hAnsi="Times New Roman"/>
              </w:rPr>
              <w:fldChar w:fldCharType="begin"/>
            </w:r>
            <w:r w:rsidRPr="0001147B">
              <w:rPr>
                <w:rFonts w:ascii="Times New Roman" w:hAnsi="Times New Roman"/>
              </w:rPr>
              <w:instrText xml:space="preserve"> ADDIN EN.CITE &lt;EndNote&gt;&lt;Cite&gt;&lt;Author&gt;Schaeffer&lt;/Author&gt;&lt;Year&gt;1987&lt;/Year&gt;&lt;RecNum&gt;52&lt;/RecNum&gt;&lt;record&gt;&lt;rec-number&gt;52&lt;/rec-number&gt;&lt;foreign-keys&gt;&lt;key app="EN" db-id="0a5520raq9rz95evdr2xszdlp0w5dweete5z"&gt;52&lt;/key&gt;&lt;/foreign-keys&gt;&lt;ref-type name="Journal Article"&gt;17&lt;/ref-type&gt;&lt;contributors&gt;&lt;authors&gt;&lt;author&gt;Schaeffer, David G.&lt;/author&gt;&lt;/authors&gt;&lt;/contributors&gt;&lt;titles&gt;&lt;title&gt;Instability in the evolution equations describing incompressible granular flow&lt;/title&gt;&lt;secondary-title&gt;Journal of Differential Equations&lt;/secondary-title&gt;&lt;/titles&gt;&lt;periodical&gt;&lt;full-title&gt;Journal of Differential Equations&lt;/full-title&gt;&lt;/periodical&gt;&lt;pages&gt;19-50&lt;/pages&gt;&lt;volume&gt;66&lt;/volume&gt;&lt;number&gt;1&lt;/number&gt;&lt;dates&gt;&lt;year&gt;1987&lt;/year&gt;&lt;/dates&gt;&lt;isbn&gt;0022-0396&lt;/isbn&gt;&lt;urls&gt;&lt;related-urls&gt;&lt;url&gt;http://www.sciencedirect.com/science/article/pii/0022039687900386&lt;/url&gt;&lt;/related-urls&gt;&lt;/urls&gt;&lt;electronic-resource-num&gt;http://dx.doi.org/10.1016/0022-0396(87)90038-6&lt;/electronic-resource-num&gt;&lt;/record&gt;&lt;/Cite&gt;&lt;/EndNote&gt;</w:instrText>
            </w:r>
            <w:r w:rsidRPr="0001147B">
              <w:rPr>
                <w:rFonts w:ascii="Times New Roman" w:hAnsi="Times New Roman"/>
              </w:rPr>
              <w:fldChar w:fldCharType="separate"/>
            </w:r>
            <w:r w:rsidRPr="0001147B">
              <w:rPr>
                <w:rFonts w:ascii="Times New Roman" w:hAnsi="Times New Roman"/>
                <w:noProof/>
              </w:rPr>
              <w:t>(Schaeffer D.G., 1987)</w:t>
            </w:r>
            <w:r w:rsidRPr="0001147B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990" w:type="dxa"/>
          </w:tcPr>
          <w:p w14:paraId="2B8666C4" w14:textId="77777777" w:rsidR="00286345" w:rsidRPr="0001147B" w:rsidRDefault="00286345" w:rsidP="000847C1">
            <w:pPr>
              <w:shd w:val="clear" w:color="auto" w:fill="FFFFFF"/>
              <w:rPr>
                <w:rFonts w:ascii="Times New Roman" w:hAnsi="Times New Roman"/>
                <w:bCs/>
              </w:rPr>
            </w:pPr>
            <w:r w:rsidRPr="0001147B">
              <w:rPr>
                <w:rFonts w:ascii="Times New Roman" w:hAnsi="Times New Roman"/>
                <w:bCs/>
              </w:rPr>
              <w:t>(16)</w:t>
            </w:r>
          </w:p>
        </w:tc>
      </w:tr>
      <w:tr w:rsidR="00286345" w:rsidRPr="0001147B" w14:paraId="7C6AA33F" w14:textId="77777777" w:rsidTr="000847C1">
        <w:trPr>
          <w:trHeight w:val="250"/>
        </w:trPr>
        <w:tc>
          <w:tcPr>
            <w:tcW w:w="9000" w:type="dxa"/>
          </w:tcPr>
          <w:p w14:paraId="3D8CC438" w14:textId="77777777" w:rsidR="00286345" w:rsidRPr="0001147B" w:rsidRDefault="00286345" w:rsidP="000847C1">
            <w:pPr>
              <w:rPr>
                <w:rFonts w:ascii="Times New Roman" w:hAnsi="Times New Roman"/>
                <w:b/>
                <w:bCs/>
                <w:color w:val="000000"/>
                <w:lang w:val="fr-FR"/>
              </w:rPr>
            </w:pPr>
            <w:proofErr w:type="spellStart"/>
            <w:r w:rsidRPr="0001147B">
              <w:rPr>
                <w:rFonts w:ascii="Times New Roman" w:hAnsi="Times New Roman"/>
                <w:b/>
                <w:bCs/>
                <w:color w:val="000000"/>
                <w:lang w:val="fr-FR"/>
              </w:rPr>
              <w:t>Frictional</w:t>
            </w:r>
            <w:proofErr w:type="spellEnd"/>
            <w:r w:rsidRPr="0001147B">
              <w:rPr>
                <w:rFonts w:ascii="Times New Roman" w:hAnsi="Times New Roman"/>
                <w:b/>
                <w:bCs/>
                <w:color w:val="000000"/>
                <w:lang w:val="fr-FR"/>
              </w:rPr>
              <w:t xml:space="preserve"> pressure</w:t>
            </w:r>
          </w:p>
          <w:p w14:paraId="5C507CD2" w14:textId="77777777" w:rsidR="00286345" w:rsidRPr="0001147B" w:rsidRDefault="00286345" w:rsidP="000847C1">
            <w:pPr>
              <w:rPr>
                <w:rFonts w:ascii="Times New Roman" w:hAnsi="Times New Roman"/>
                <w:lang w:val="fr-FR"/>
              </w:rPr>
            </w:pPr>
            <w:r w:rsidRPr="0001147B">
              <w:rPr>
                <w:rFonts w:ascii="Times New Roman" w:hAnsi="Times New Roman"/>
                <w:position w:val="-14"/>
              </w:rPr>
              <w:object w:dxaOrig="1860" w:dyaOrig="460" w14:anchorId="2AD75A07">
                <v:shape id="_x0000_i1046" type="#_x0000_t75" style="width:91.6pt;height:22pt" o:ole="">
                  <v:imagedata r:id="rId50" o:title=""/>
                </v:shape>
                <o:OLEObject Type="Embed" ProgID="Equation.3" ShapeID="_x0000_i1046" DrawAspect="Content" ObjectID="_1706042672" r:id="rId51"/>
              </w:object>
            </w:r>
            <w:r w:rsidRPr="0001147B">
              <w:rPr>
                <w:rFonts w:ascii="Times New Roman" w:hAnsi="Times New Roman"/>
              </w:rPr>
              <w:fldChar w:fldCharType="begin"/>
            </w:r>
            <w:r w:rsidRPr="0001147B">
              <w:rPr>
                <w:rFonts w:ascii="Times New Roman" w:hAnsi="Times New Roman"/>
                <w:lang w:val="fr-FR"/>
              </w:rPr>
              <w:instrText xml:space="preserve"> ADDIN EN.CITE &lt;EndNote&gt;&lt;Cite&gt;&lt;Author&gt;Syamlal&lt;/Author&gt;&lt;Year&gt;1993&lt;/Year&gt;&lt;RecNum&gt;47&lt;/RecNum&gt;&lt;record&gt;&lt;rec-number&gt;47&lt;/rec-number&gt;&lt;foreign-keys&gt;&lt;key app="EN" db-id="0a5520raq9rz95evdr2xszdlp0w5dweete5z"&gt;47&lt;/key&gt;&lt;/foreign-keys&gt;&lt;ref-type name="Journal Article"&gt;17&lt;/ref-type&gt;&lt;contributors&gt;&lt;authors&gt;&lt;author&gt;Syamlal, Madhava&lt;/author&gt;&lt;author&gt;Rogers, William&lt;/author&gt;&lt;author&gt;O’Brien, Thomas J&lt;/author&gt;&lt;/authors&gt;&lt;/contributors&gt;&lt;titles&gt;&lt;title&gt;MFIX documentation: Theory guide&lt;/title&gt;&lt;secondary-title&gt;Technical Note, DOE/METC-94/1004, NTIS/DE94000087, National Technical Information Service, Springfield, VA&lt;/secondary-title&gt;&lt;/titles&gt;&lt;periodical&gt;&lt;full-title&gt;Technical Note, DOE/METC-94/1004, NTIS/DE94000087, National Technical Information Service, Springfield, VA&lt;/full-title&gt;&lt;/periodical&gt;&lt;dates&gt;&lt;year&gt;1993&lt;/year&gt;&lt;/dates&gt;&lt;urls&gt;&lt;/urls&gt;&lt;/record&gt;&lt;/Cite&gt;&lt;/EndNote&gt;</w:instrText>
            </w:r>
            <w:r w:rsidRPr="0001147B">
              <w:rPr>
                <w:rFonts w:ascii="Times New Roman" w:hAnsi="Times New Roman"/>
              </w:rPr>
              <w:fldChar w:fldCharType="separate"/>
            </w:r>
            <w:r w:rsidRPr="0001147B">
              <w:rPr>
                <w:rFonts w:ascii="Times New Roman" w:hAnsi="Times New Roman"/>
                <w:noProof/>
                <w:lang w:val="fr-FR"/>
              </w:rPr>
              <w:t>(Syamlal M. et al., 1993)</w:t>
            </w:r>
            <w:r w:rsidRPr="0001147B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990" w:type="dxa"/>
          </w:tcPr>
          <w:p w14:paraId="16D17462" w14:textId="77777777" w:rsidR="00286345" w:rsidRPr="0001147B" w:rsidRDefault="00286345" w:rsidP="000847C1">
            <w:pPr>
              <w:shd w:val="clear" w:color="auto" w:fill="FFFFFF"/>
              <w:rPr>
                <w:rFonts w:ascii="Times New Roman" w:hAnsi="Times New Roman"/>
                <w:bCs/>
              </w:rPr>
            </w:pPr>
            <w:r w:rsidRPr="0001147B">
              <w:rPr>
                <w:rFonts w:ascii="Times New Roman" w:hAnsi="Times New Roman"/>
                <w:bCs/>
              </w:rPr>
              <w:t>(17)</w:t>
            </w:r>
          </w:p>
        </w:tc>
      </w:tr>
    </w:tbl>
    <w:p w14:paraId="02DB3A9C" w14:textId="77777777" w:rsidR="00286345" w:rsidRPr="0001147B" w:rsidRDefault="00286345" w:rsidP="00286345">
      <w:pPr>
        <w:ind w:left="-540"/>
        <w:rPr>
          <w:rFonts w:ascii="Times New Roman" w:hAnsi="Times New Roman"/>
          <w:b/>
        </w:rPr>
      </w:pPr>
    </w:p>
    <w:p w14:paraId="2E4F460B" w14:textId="77777777" w:rsidR="00286345" w:rsidRPr="0001147B" w:rsidRDefault="00286345" w:rsidP="00286345">
      <w:pPr>
        <w:ind w:left="-540"/>
        <w:rPr>
          <w:rFonts w:ascii="Times New Roman" w:hAnsi="Times New Roman"/>
          <w:b/>
        </w:rPr>
      </w:pPr>
    </w:p>
    <w:p w14:paraId="314E5267" w14:textId="77777777" w:rsidR="00286345" w:rsidRPr="0001147B" w:rsidRDefault="00286345" w:rsidP="00286345">
      <w:pPr>
        <w:ind w:left="-540"/>
        <w:rPr>
          <w:rFonts w:ascii="Times New Roman" w:hAnsi="Times New Roman"/>
          <w:b/>
        </w:rPr>
      </w:pPr>
    </w:p>
    <w:p w14:paraId="59EBCE4F" w14:textId="77777777" w:rsidR="00286345" w:rsidRPr="0001147B" w:rsidRDefault="00286345" w:rsidP="00286345">
      <w:pPr>
        <w:ind w:left="-540"/>
        <w:rPr>
          <w:rFonts w:ascii="Times New Roman" w:hAnsi="Times New Roman"/>
          <w:b/>
        </w:rPr>
      </w:pPr>
    </w:p>
    <w:p w14:paraId="2205AB50" w14:textId="01D2DE08" w:rsidR="00286345" w:rsidRPr="0001147B" w:rsidRDefault="00286345" w:rsidP="00286345">
      <w:pPr>
        <w:ind w:left="-540"/>
        <w:rPr>
          <w:rFonts w:ascii="Times New Roman" w:hAnsi="Times New Roman"/>
        </w:rPr>
      </w:pPr>
      <w:r w:rsidRPr="0001147B">
        <w:rPr>
          <w:rFonts w:ascii="Times New Roman" w:hAnsi="Times New Roman"/>
          <w:b/>
        </w:rPr>
        <w:lastRenderedPageBreak/>
        <w:t xml:space="preserve">Table S4. </w:t>
      </w:r>
      <w:r w:rsidRPr="0001147B">
        <w:rPr>
          <w:rFonts w:ascii="Times New Roman" w:hAnsi="Times New Roman"/>
        </w:rPr>
        <w:t>Closures for drag coefficient implemented</w:t>
      </w:r>
    </w:p>
    <w:tbl>
      <w:tblPr>
        <w:tblW w:w="102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180"/>
        <w:gridCol w:w="1080"/>
      </w:tblGrid>
      <w:tr w:rsidR="00286345" w:rsidRPr="0001147B" w14:paraId="5848A36D" w14:textId="77777777" w:rsidTr="000847C1">
        <w:trPr>
          <w:trHeight w:val="3302"/>
        </w:trPr>
        <w:tc>
          <w:tcPr>
            <w:tcW w:w="9180" w:type="dxa"/>
          </w:tcPr>
          <w:p w14:paraId="4E89E69E" w14:textId="77777777" w:rsidR="00286345" w:rsidRPr="0001147B" w:rsidRDefault="00286345" w:rsidP="000847C1">
            <w:pPr>
              <w:rPr>
                <w:rFonts w:ascii="Times New Roman" w:hAnsi="Times New Roman"/>
                <w:b/>
              </w:rPr>
            </w:pPr>
            <w:proofErr w:type="spellStart"/>
            <w:r w:rsidRPr="0001147B">
              <w:rPr>
                <w:rFonts w:ascii="Times New Roman" w:hAnsi="Times New Roman"/>
                <w:b/>
              </w:rPr>
              <w:t>Gidaspow</w:t>
            </w:r>
            <w:proofErr w:type="spellEnd"/>
            <w:r w:rsidRPr="0001147B">
              <w:rPr>
                <w:rFonts w:ascii="Times New Roman" w:hAnsi="Times New Roman"/>
                <w:b/>
              </w:rPr>
              <w:t xml:space="preserve"> drag law</w:t>
            </w:r>
          </w:p>
          <w:p w14:paraId="1B610AFA" w14:textId="77777777" w:rsidR="00286345" w:rsidRPr="0001147B" w:rsidRDefault="00CA03CD" w:rsidP="000847C1">
            <w:pPr>
              <w:rPr>
                <w:rFonts w:ascii="Times New Roman" w:hAnsi="Times New Roman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If ε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 xml:space="preserve">g </m:t>
                    </m:r>
                  </m:sub>
                </m:sSub>
                <m:r>
                  <w:rPr>
                    <w:rFonts w:ascii="Cambria Math" w:hAnsi="Cambria Math"/>
                  </w:rPr>
                  <m:t xml:space="preserve">&lt;0.8  </m:t>
                </m:r>
              </m:oMath>
            </m:oMathPara>
          </w:p>
          <w:p w14:paraId="74EEC88C" w14:textId="77777777" w:rsidR="00286345" w:rsidRPr="0001147B" w:rsidRDefault="00CA03CD" w:rsidP="000847C1">
            <w:pPr>
              <w:rPr>
                <w:rFonts w:ascii="Times New Roman" w:hAnsi="Times New Roman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</w:rPr>
                    <m:t>gs</m:t>
                  </m:r>
                </m:sub>
              </m:sSub>
              <m:r>
                <w:rPr>
                  <w:rFonts w:ascii="Cambria Math" w:hAnsi="Cambria Math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</w:rPr>
                    <m:t>4</m:t>
                  </m:r>
                </m:den>
              </m:f>
              <m:r>
                <w:rPr>
                  <w:rFonts w:ascii="Cambria Math" w:hAnsi="Cambria Math"/>
                </w:rPr>
                <m:t xml:space="preserve"> 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</w:rPr>
                    <m:t>D</m:t>
                  </m:r>
                </m:sub>
              </m:sSub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ε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 xml:space="preserve">s </m:t>
                      </m:r>
                    </m:sub>
                  </m:sSub>
                  <m:r>
                    <w:rPr>
                      <w:rFonts w:ascii="Cambria Math" w:hAnsi="Cambria Math"/>
                    </w:rPr>
                    <m:t xml:space="preserve"> 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ε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 xml:space="preserve">g 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ρ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g</m:t>
                      </m:r>
                    </m:sub>
                  </m:sSub>
                  <m:d>
                    <m:dPr>
                      <m:begChr m:val="|"/>
                      <m:endChr m:val="|"/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acc>
                        <m:accPr>
                          <m:chr m:val="⃗"/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accPr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v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s</m:t>
                              </m:r>
                            </m:sub>
                          </m:sSub>
                        </m:e>
                      </m:acc>
                      <m:r>
                        <w:rPr>
                          <w:rFonts w:ascii="Cambria Math" w:hAnsi="Cambria Math"/>
                        </w:rPr>
                        <m:t>-</m:t>
                      </m:r>
                      <m:acc>
                        <m:accPr>
                          <m:chr m:val="⃗"/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accPr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v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g</m:t>
                              </m:r>
                            </m:sub>
                          </m:sSub>
                        </m:e>
                      </m:acc>
                    </m:e>
                  </m:d>
                  <m:r>
                    <w:rPr>
                      <w:rFonts w:ascii="Cambria Math" w:hAnsi="Cambria Math"/>
                    </w:rPr>
                    <m:t xml:space="preserve"> </m:t>
                  </m:r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d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p</m:t>
                      </m:r>
                    </m:sub>
                  </m:sSub>
                </m:den>
              </m:f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ε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 xml:space="preserve">g </m:t>
                      </m:r>
                    </m:sub>
                  </m:sSub>
                </m:e>
                <m:sup>
                  <m:r>
                    <w:rPr>
                      <w:rFonts w:ascii="Cambria Math" w:hAnsi="Cambria Math"/>
                    </w:rPr>
                    <m:t>-2.65</m:t>
                  </m:r>
                </m:sup>
              </m:sSup>
              <m:r>
                <w:rPr>
                  <w:rFonts w:ascii="Cambria Math" w:hAnsi="Cambria Math"/>
                </w:rPr>
                <m:t xml:space="preserve">     </m:t>
              </m:r>
            </m:oMath>
            <w:r w:rsidR="00286345" w:rsidRPr="0001147B">
              <w:rPr>
                <w:rFonts w:ascii="Times New Roman" w:hAnsi="Times New Roman"/>
              </w:rPr>
              <w:t xml:space="preserve">   </w:t>
            </w:r>
            <w:r w:rsidR="00286345" w:rsidRPr="0001147B">
              <w:rPr>
                <w:rFonts w:ascii="Times New Roman" w:hAnsi="Times New Roman"/>
              </w:rPr>
              <w:fldChar w:fldCharType="begin"/>
            </w:r>
            <w:r w:rsidR="00286345" w:rsidRPr="0001147B">
              <w:rPr>
                <w:rFonts w:ascii="Times New Roman" w:hAnsi="Times New Roman"/>
              </w:rPr>
              <w:instrText xml:space="preserve"> ADDIN EN.CITE &lt;EndNote&gt;&lt;Cite&gt;&lt;Author&gt;Ergun&lt;/Author&gt;&lt;Year&gt;1952&lt;/Year&gt;&lt;RecNum&gt;46&lt;/RecNum&gt;&lt;record&gt;&lt;rec-number&gt;46&lt;/rec-number&gt;&lt;foreign-keys&gt;&lt;key app="EN" db-id="0a5520raq9rz95evdr2xszdlp0w5dweete5z"&gt;46&lt;/key&gt;&lt;/foreign-keys&gt;&lt;ref-type name="Journal Article"&gt;17&lt;/ref-type&gt;&lt;contributors&gt;&lt;authors&gt;&lt;author&gt;S. Ergun&lt;/author&gt;&lt;/authors&gt;&lt;/contributors&gt;&lt;titles&gt;&lt;title&gt;Fluid flow through packed columns&lt;/title&gt;&lt;secondary-title&gt;Chem. Engng. Prog.&lt;/secondary-title&gt;&lt;/titles&gt;&lt;periodical&gt;&lt;full-title&gt;Chem. Engng. Prog.&lt;/full-title&gt;&lt;/periodical&gt;&lt;pages&gt;89&lt;/pages&gt;&lt;volume&gt;48&lt;/volume&gt;&lt;dates&gt;&lt;year&gt;1952&lt;/year&gt;&lt;/dates&gt;&lt;urls&gt;&lt;/urls&gt;&lt;/record&gt;&lt;/Cite&gt;&lt;/EndNote&gt;</w:instrText>
            </w:r>
            <w:r w:rsidR="00286345" w:rsidRPr="0001147B">
              <w:rPr>
                <w:rFonts w:ascii="Times New Roman" w:hAnsi="Times New Roman"/>
              </w:rPr>
              <w:fldChar w:fldCharType="separate"/>
            </w:r>
            <w:r w:rsidR="00286345" w:rsidRPr="0001147B">
              <w:rPr>
                <w:rFonts w:ascii="Times New Roman" w:hAnsi="Times New Roman"/>
                <w:noProof/>
              </w:rPr>
              <w:t>(Ergun S., 1952)</w:t>
            </w:r>
            <w:r w:rsidR="00286345" w:rsidRPr="0001147B">
              <w:rPr>
                <w:rFonts w:ascii="Times New Roman" w:hAnsi="Times New Roman"/>
              </w:rPr>
              <w:fldChar w:fldCharType="end"/>
            </w:r>
          </w:p>
          <w:p w14:paraId="079097C0" w14:textId="77777777" w:rsidR="00286345" w:rsidRPr="0001147B" w:rsidRDefault="00CA03CD" w:rsidP="000847C1">
            <w:pPr>
              <w:rPr>
                <w:rFonts w:ascii="Times New Roman" w:hAnsi="Times New Roman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D</m:t>
                    </m:r>
                  </m:sub>
                </m:sSub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24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ε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 xml:space="preserve">g 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Re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p</m:t>
                        </m:r>
                      </m:sub>
                    </m:sSub>
                  </m:den>
                </m:f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1+0.15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dPr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ε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 xml:space="preserve">g </m:t>
                                </m:r>
                              </m:sub>
                            </m:sSub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Re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p</m:t>
                                </m:r>
                              </m:sub>
                            </m:sSub>
                          </m:e>
                        </m:d>
                      </m:e>
                      <m:sup>
                        <m:r>
                          <w:rPr>
                            <w:rFonts w:ascii="Cambria Math" w:hAnsi="Cambria Math"/>
                          </w:rPr>
                          <m:t>0.687</m:t>
                        </m:r>
                      </m:sup>
                    </m:sSup>
                  </m:e>
                </m:d>
              </m:oMath>
            </m:oMathPara>
          </w:p>
          <w:p w14:paraId="511A6203" w14:textId="77777777" w:rsidR="00286345" w:rsidRPr="0001147B" w:rsidRDefault="00CA03CD" w:rsidP="000847C1">
            <w:pPr>
              <w:rPr>
                <w:rFonts w:ascii="Times New Roman" w:hAnsi="Times New Roman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Re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p</m:t>
                    </m:r>
                  </m:sub>
                </m:sSub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 xml:space="preserve"> 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d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p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ρ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g</m:t>
                        </m:r>
                      </m:sub>
                    </m:sSub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acc>
                          <m:accPr>
                            <m:chr m:val="⃗"/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accPr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v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s</m:t>
                                </m:r>
                              </m:sub>
                            </m:sSub>
                          </m:e>
                        </m:acc>
                        <m:r>
                          <w:rPr>
                            <w:rFonts w:ascii="Cambria Math" w:hAnsi="Cambria Math"/>
                          </w:rPr>
                          <m:t>-</m:t>
                        </m:r>
                        <m:acc>
                          <m:accPr>
                            <m:chr m:val="⃗"/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accPr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v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g</m:t>
                                </m:r>
                              </m:sub>
                            </m:sSub>
                          </m:e>
                        </m:acc>
                      </m:e>
                    </m:d>
                    <m:r>
                      <w:rPr>
                        <w:rFonts w:ascii="Cambria Math" w:hAnsi="Cambria Math"/>
                      </w:rPr>
                      <m:t xml:space="preserve"> 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μ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g</m:t>
                        </m:r>
                      </m:sub>
                    </m:sSub>
                  </m:den>
                </m:f>
              </m:oMath>
            </m:oMathPara>
          </w:p>
        </w:tc>
        <w:tc>
          <w:tcPr>
            <w:tcW w:w="1080" w:type="dxa"/>
          </w:tcPr>
          <w:p w14:paraId="7C2EEEF1" w14:textId="77777777" w:rsidR="00286345" w:rsidRPr="0001147B" w:rsidRDefault="00286345" w:rsidP="000847C1">
            <w:pPr>
              <w:rPr>
                <w:rFonts w:ascii="Times New Roman" w:hAnsi="Times New Roman"/>
              </w:rPr>
            </w:pPr>
            <w:r w:rsidRPr="0001147B">
              <w:rPr>
                <w:rFonts w:ascii="Times New Roman" w:hAnsi="Times New Roman"/>
              </w:rPr>
              <w:t>(18)</w:t>
            </w:r>
          </w:p>
          <w:p w14:paraId="2F919C4C" w14:textId="77777777" w:rsidR="00286345" w:rsidRPr="0001147B" w:rsidRDefault="00286345" w:rsidP="000847C1">
            <w:pPr>
              <w:rPr>
                <w:rFonts w:ascii="Times New Roman" w:hAnsi="Times New Roman"/>
              </w:rPr>
            </w:pPr>
            <w:r w:rsidRPr="0001147B">
              <w:rPr>
                <w:rFonts w:ascii="Times New Roman" w:hAnsi="Times New Roman"/>
              </w:rPr>
              <w:t xml:space="preserve"> </w:t>
            </w:r>
          </w:p>
          <w:p w14:paraId="0025D61F" w14:textId="77777777" w:rsidR="00286345" w:rsidRPr="0001147B" w:rsidRDefault="00286345" w:rsidP="000847C1">
            <w:pPr>
              <w:rPr>
                <w:rFonts w:ascii="Times New Roman" w:hAnsi="Times New Roman"/>
              </w:rPr>
            </w:pPr>
          </w:p>
          <w:p w14:paraId="469413D1" w14:textId="77777777" w:rsidR="00286345" w:rsidRPr="0001147B" w:rsidRDefault="00286345" w:rsidP="000847C1">
            <w:pPr>
              <w:rPr>
                <w:rFonts w:ascii="Times New Roman" w:hAnsi="Times New Roman"/>
              </w:rPr>
            </w:pPr>
          </w:p>
          <w:p w14:paraId="39C90761" w14:textId="77777777" w:rsidR="00286345" w:rsidRPr="0001147B" w:rsidRDefault="00286345" w:rsidP="000847C1">
            <w:pPr>
              <w:shd w:val="clear" w:color="auto" w:fill="FFFFFF"/>
              <w:rPr>
                <w:rFonts w:ascii="Times New Roman" w:hAnsi="Times New Roman"/>
                <w:bCs/>
              </w:rPr>
            </w:pPr>
          </w:p>
          <w:p w14:paraId="702CDCEB" w14:textId="77777777" w:rsidR="00286345" w:rsidRPr="0001147B" w:rsidRDefault="00286345" w:rsidP="000847C1">
            <w:pPr>
              <w:shd w:val="clear" w:color="auto" w:fill="FFFFFF"/>
              <w:rPr>
                <w:rFonts w:ascii="Times New Roman" w:hAnsi="Times New Roman"/>
                <w:bCs/>
              </w:rPr>
            </w:pPr>
          </w:p>
          <w:p w14:paraId="0424048F" w14:textId="77777777" w:rsidR="00286345" w:rsidRPr="0001147B" w:rsidRDefault="00286345" w:rsidP="000847C1">
            <w:pPr>
              <w:shd w:val="clear" w:color="auto" w:fill="FFFFFF"/>
              <w:rPr>
                <w:rFonts w:ascii="Times New Roman" w:hAnsi="Times New Roman"/>
                <w:bCs/>
              </w:rPr>
            </w:pPr>
          </w:p>
          <w:p w14:paraId="74CF85B0" w14:textId="77777777" w:rsidR="00286345" w:rsidRPr="0001147B" w:rsidRDefault="00286345" w:rsidP="000847C1">
            <w:pPr>
              <w:shd w:val="clear" w:color="auto" w:fill="FFFFFF"/>
              <w:rPr>
                <w:rFonts w:ascii="Times New Roman" w:hAnsi="Times New Roman"/>
                <w:bCs/>
              </w:rPr>
            </w:pPr>
          </w:p>
        </w:tc>
      </w:tr>
      <w:tr w:rsidR="00286345" w:rsidRPr="0001147B" w14:paraId="419DE32B" w14:textId="77777777" w:rsidTr="000847C1">
        <w:trPr>
          <w:trHeight w:val="1379"/>
        </w:trPr>
        <w:tc>
          <w:tcPr>
            <w:tcW w:w="9180" w:type="dxa"/>
          </w:tcPr>
          <w:p w14:paraId="75B27B6A" w14:textId="77777777" w:rsidR="00286345" w:rsidRPr="0001147B" w:rsidRDefault="00CA03CD" w:rsidP="000847C1">
            <w:pPr>
              <w:shd w:val="clear" w:color="auto" w:fill="FFFFFF"/>
              <w:rPr>
                <w:rFonts w:ascii="Times New Roman" w:hAnsi="Times New Roman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If ε</m:t>
                  </m:r>
                </m:e>
                <m:sub>
                  <m:r>
                    <w:rPr>
                      <w:rFonts w:ascii="Cambria Math" w:hAnsi="Cambria Math"/>
                    </w:rPr>
                    <m:t xml:space="preserve">g </m:t>
                  </m:r>
                </m:sub>
              </m:sSub>
              <m:r>
                <w:rPr>
                  <w:rFonts w:ascii="Cambria Math" w:hAnsi="Cambria Math"/>
                </w:rPr>
                <m:t xml:space="preserve">&gt;0.8  </m:t>
              </m:r>
            </m:oMath>
            <w:r w:rsidR="00286345" w:rsidRPr="0001147B">
              <w:rPr>
                <w:rFonts w:ascii="Times New Roman" w:hAnsi="Times New Roman"/>
              </w:rPr>
              <w:fldChar w:fldCharType="begin"/>
            </w:r>
            <w:r w:rsidR="00286345" w:rsidRPr="0001147B">
              <w:rPr>
                <w:rFonts w:ascii="Times New Roman" w:hAnsi="Times New Roman"/>
              </w:rPr>
              <w:instrText xml:space="preserve"> ADDIN EN.CITE &lt;EndNote&gt;&lt;Cite&gt;&lt;Author&gt;C.Y. Wen&lt;/Author&gt;&lt;Year&gt;1966&lt;/Year&gt;&lt;RecNum&gt;45&lt;/RecNum&gt;&lt;record&gt;&lt;rec-number&gt;45&lt;/rec-number&gt;&lt;foreign-keys&gt;&lt;key app="EN" db-id="0a5520raq9rz95evdr2xszdlp0w5dweete5z"&gt;45&lt;/key&gt;&lt;/foreign-keys&gt;&lt;ref-type name="Conference Proceedings"&gt;10&lt;/ref-type&gt;&lt;contributors&gt;&lt;authors&gt;&lt;author&gt;C.Y. Wen, Y.H. Yu&lt;/author&gt;&lt;/authors&gt;&lt;/contributors&gt;&lt;titles&gt;&lt;title&gt;Mechanics of fluidization&lt;/title&gt;&lt;tertiary-title&gt;Chem. Eng. Prog. Symp. Ser&lt;/tertiary-title&gt;&lt;/titles&gt;&lt;pages&gt;100–111&lt;/pages&gt;&lt;volume&gt;62&lt;/volume&gt;&lt;dates&gt;&lt;year&gt;1966&lt;/year&gt;&lt;/dates&gt;&lt;urls&gt;&lt;/urls&gt;&lt;/record&gt;&lt;/Cite&gt;&lt;/EndNote&gt;</w:instrText>
            </w:r>
            <w:r w:rsidR="00286345" w:rsidRPr="0001147B">
              <w:rPr>
                <w:rFonts w:ascii="Times New Roman" w:hAnsi="Times New Roman"/>
              </w:rPr>
              <w:fldChar w:fldCharType="separate"/>
            </w:r>
            <w:r w:rsidR="00286345" w:rsidRPr="0001147B">
              <w:rPr>
                <w:rFonts w:ascii="Times New Roman" w:hAnsi="Times New Roman"/>
                <w:noProof/>
              </w:rPr>
              <w:t>(C.Y. Wen Y.H.Y., 1966)</w:t>
            </w:r>
            <w:r w:rsidR="00286345" w:rsidRPr="0001147B">
              <w:rPr>
                <w:rFonts w:ascii="Times New Roman" w:hAnsi="Times New Roman"/>
              </w:rPr>
              <w:fldChar w:fldCharType="end"/>
            </w:r>
          </w:p>
          <w:p w14:paraId="5B358426" w14:textId="77777777" w:rsidR="00286345" w:rsidRPr="0001147B" w:rsidRDefault="00CA03CD" w:rsidP="000847C1">
            <w:pPr>
              <w:shd w:val="clear" w:color="auto" w:fill="FFFFFF"/>
              <w:rPr>
                <w:rFonts w:ascii="Times New Roman" w:hAnsi="Times New Roman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sg</m:t>
                    </m:r>
                  </m:sub>
                </m:sSub>
                <m:r>
                  <w:rPr>
                    <w:rFonts w:ascii="Cambria Math" w:hAnsi="Cambria Math"/>
                  </w:rPr>
                  <m:t xml:space="preserve">=150 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ε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 xml:space="preserve">s 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 xml:space="preserve"> 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1-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ε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 xml:space="preserve">s </m:t>
                            </m:r>
                          </m:sub>
                        </m:sSub>
                      </m:e>
                    </m:d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 xml:space="preserve">μ 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g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ε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 xml:space="preserve">s </m:t>
                        </m:r>
                      </m:sub>
                    </m:sSub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</w:rPr>
                          <m:t>d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p</m:t>
                        </m:r>
                      </m:sub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bSup>
                  </m:den>
                </m:f>
                <m:r>
                  <w:rPr>
                    <w:rFonts w:ascii="Cambria Math" w:hAnsi="Cambria Math"/>
                  </w:rPr>
                  <m:t>+1.75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 xml:space="preserve"> 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ε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 xml:space="preserve">s 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ρ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g</m:t>
                        </m:r>
                      </m:sub>
                    </m:sSub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acc>
                          <m:accPr>
                            <m:chr m:val="⃗"/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accPr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v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s</m:t>
                                </m:r>
                              </m:sub>
                            </m:sSub>
                          </m:e>
                        </m:acc>
                        <m:r>
                          <w:rPr>
                            <w:rFonts w:ascii="Cambria Math" w:hAnsi="Cambria Math"/>
                          </w:rPr>
                          <m:t>-</m:t>
                        </m:r>
                        <m:acc>
                          <m:accPr>
                            <m:chr m:val="⃗"/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accPr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v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g</m:t>
                                </m:r>
                              </m:sub>
                            </m:sSub>
                          </m:e>
                        </m:acc>
                      </m:e>
                    </m:d>
                    <m:r>
                      <w:rPr>
                        <w:rFonts w:ascii="Cambria Math" w:hAnsi="Cambria Math"/>
                      </w:rPr>
                      <m:t xml:space="preserve"> 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d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p</m:t>
                        </m:r>
                      </m:sub>
                    </m:sSub>
                  </m:den>
                </m:f>
              </m:oMath>
            </m:oMathPara>
          </w:p>
          <w:p w14:paraId="2F1B7C59" w14:textId="77777777" w:rsidR="00286345" w:rsidRPr="0001147B" w:rsidRDefault="00286345" w:rsidP="000847C1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1080" w:type="dxa"/>
          </w:tcPr>
          <w:p w14:paraId="4C7E344E" w14:textId="77777777" w:rsidR="00286345" w:rsidRPr="0001147B" w:rsidRDefault="00286345" w:rsidP="000847C1">
            <w:pPr>
              <w:shd w:val="clear" w:color="auto" w:fill="FFFFFF"/>
              <w:rPr>
                <w:rFonts w:ascii="Times New Roman" w:hAnsi="Times New Roman"/>
                <w:bCs/>
              </w:rPr>
            </w:pPr>
            <w:r w:rsidRPr="0001147B">
              <w:rPr>
                <w:rFonts w:ascii="Times New Roman" w:hAnsi="Times New Roman"/>
                <w:bCs/>
              </w:rPr>
              <w:t>(19)</w:t>
            </w:r>
          </w:p>
          <w:p w14:paraId="20A9633D" w14:textId="77777777" w:rsidR="00286345" w:rsidRPr="0001147B" w:rsidRDefault="00286345" w:rsidP="000847C1">
            <w:pPr>
              <w:shd w:val="clear" w:color="auto" w:fill="FFFFFF"/>
              <w:rPr>
                <w:rFonts w:ascii="Times New Roman" w:hAnsi="Times New Roman"/>
                <w:bCs/>
              </w:rPr>
            </w:pPr>
          </w:p>
          <w:p w14:paraId="1D50D8E7" w14:textId="77777777" w:rsidR="00286345" w:rsidRPr="0001147B" w:rsidRDefault="00286345" w:rsidP="000847C1">
            <w:pPr>
              <w:shd w:val="clear" w:color="auto" w:fill="FFFFFF"/>
              <w:rPr>
                <w:rFonts w:ascii="Times New Roman" w:hAnsi="Times New Roman"/>
              </w:rPr>
            </w:pPr>
          </w:p>
        </w:tc>
      </w:tr>
    </w:tbl>
    <w:p w14:paraId="6120CCE0" w14:textId="77777777" w:rsidR="00286345" w:rsidRPr="0001147B" w:rsidRDefault="00286345" w:rsidP="00286345">
      <w:pPr>
        <w:autoSpaceDE w:val="0"/>
        <w:autoSpaceDN w:val="0"/>
        <w:adjustRightInd w:val="0"/>
        <w:ind w:left="-540"/>
        <w:rPr>
          <w:rFonts w:ascii="Times New Roman" w:hAnsi="Times New Roman"/>
          <w:b/>
        </w:rPr>
      </w:pPr>
    </w:p>
    <w:p w14:paraId="6D6EC416" w14:textId="6B8A6397" w:rsidR="00286345" w:rsidRPr="0001147B" w:rsidRDefault="00286345" w:rsidP="00286345">
      <w:pPr>
        <w:autoSpaceDE w:val="0"/>
        <w:autoSpaceDN w:val="0"/>
        <w:adjustRightInd w:val="0"/>
        <w:ind w:left="-540"/>
        <w:rPr>
          <w:rFonts w:ascii="Times New Roman" w:hAnsi="Times New Roman"/>
        </w:rPr>
      </w:pPr>
      <w:r w:rsidRPr="0001147B">
        <w:rPr>
          <w:rFonts w:ascii="Times New Roman" w:hAnsi="Times New Roman"/>
          <w:b/>
        </w:rPr>
        <w:t>Table S5.</w:t>
      </w:r>
      <w:r w:rsidRPr="0001147B">
        <w:rPr>
          <w:rFonts w:ascii="Times New Roman" w:hAnsi="Times New Roman"/>
        </w:rPr>
        <w:t xml:space="preserve"> Notation used for TFM equations in Table S3 and S4 </w:t>
      </w:r>
    </w:p>
    <w:tbl>
      <w:tblPr>
        <w:tblpPr w:leftFromText="180" w:rightFromText="180" w:vertAnchor="text" w:horzAnchor="page" w:tblpX="1009" w:tblpY="172"/>
        <w:tblW w:w="10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91"/>
      </w:tblGrid>
      <w:tr w:rsidR="00286345" w:rsidRPr="0001147B" w14:paraId="65D8ECA0" w14:textId="77777777" w:rsidTr="000847C1">
        <w:trPr>
          <w:trHeight w:val="2230"/>
        </w:trPr>
        <w:tc>
          <w:tcPr>
            <w:tcW w:w="10291" w:type="dxa"/>
          </w:tcPr>
          <w:p w14:paraId="4D657B53" w14:textId="77777777" w:rsidR="00286345" w:rsidRPr="0001147B" w:rsidRDefault="00286345" w:rsidP="000847C1">
            <w:pPr>
              <w:spacing w:line="276" w:lineRule="auto"/>
              <w:rPr>
                <w:rFonts w:ascii="Times New Roman" w:hAnsi="Times New Roman"/>
                <w:i/>
              </w:rPr>
            </w:pPr>
            <w:r w:rsidRPr="0001147B">
              <w:rPr>
                <w:rFonts w:ascii="Times New Roman" w:hAnsi="Times New Roman"/>
                <w:position w:val="-12"/>
              </w:rPr>
              <w:object w:dxaOrig="300" w:dyaOrig="360" w14:anchorId="22A58654">
                <v:shape id="_x0000_i1047" type="#_x0000_t75" style="width:15.6pt;height:19.2pt" o:ole="">
                  <v:imagedata r:id="rId52" o:title=""/>
                </v:shape>
                <o:OLEObject Type="Embed" ProgID="Equation.3" ShapeID="_x0000_i1047" DrawAspect="Content" ObjectID="_1706042673" r:id="rId53"/>
              </w:object>
            </w:r>
            <w:r w:rsidRPr="0001147B">
              <w:rPr>
                <w:rFonts w:ascii="Times New Roman" w:hAnsi="Times New Roman"/>
              </w:rPr>
              <w:t xml:space="preserve">= </w:t>
            </w:r>
            <w:r w:rsidRPr="0001147B">
              <w:rPr>
                <w:rFonts w:ascii="Times New Roman" w:hAnsi="Times New Roman"/>
                <w:i/>
              </w:rPr>
              <w:t>Shear viscosity of solids (Pa s)</w:t>
            </w:r>
          </w:p>
          <w:p w14:paraId="4938F864" w14:textId="77777777" w:rsidR="00286345" w:rsidRPr="0001147B" w:rsidRDefault="00286345" w:rsidP="000847C1">
            <w:pPr>
              <w:spacing w:line="276" w:lineRule="auto"/>
              <w:rPr>
                <w:rFonts w:ascii="Times New Roman" w:hAnsi="Times New Roman"/>
                <w:i/>
              </w:rPr>
            </w:pPr>
            <w:r w:rsidRPr="0001147B">
              <w:rPr>
                <w:rFonts w:ascii="Times New Roman" w:hAnsi="Times New Roman"/>
                <w:i/>
                <w:position w:val="-12"/>
              </w:rPr>
              <w:object w:dxaOrig="260" w:dyaOrig="360" w14:anchorId="431EF871">
                <v:shape id="_x0000_i1048" type="#_x0000_t75" style="width:14pt;height:19.2pt" o:ole="">
                  <v:imagedata r:id="rId54" o:title=""/>
                </v:shape>
                <o:OLEObject Type="Embed" ProgID="Equation.3" ShapeID="_x0000_i1048" DrawAspect="Content" ObjectID="_1706042674" r:id="rId55"/>
              </w:object>
            </w:r>
            <w:r w:rsidRPr="0001147B">
              <w:rPr>
                <w:rFonts w:ascii="Times New Roman" w:hAnsi="Times New Roman"/>
                <w:i/>
              </w:rPr>
              <w:t>= Bulk viscosity of solid (Pa s)</w:t>
            </w:r>
          </w:p>
          <w:p w14:paraId="299DFAFB" w14:textId="77777777" w:rsidR="00286345" w:rsidRPr="0001147B" w:rsidRDefault="00286345" w:rsidP="000847C1">
            <w:pPr>
              <w:spacing w:line="276" w:lineRule="auto"/>
              <w:rPr>
                <w:rFonts w:ascii="Times New Roman" w:hAnsi="Times New Roman"/>
                <w:i/>
              </w:rPr>
            </w:pPr>
            <w:r w:rsidRPr="0001147B">
              <w:rPr>
                <w:rFonts w:ascii="Times New Roman" w:hAnsi="Times New Roman"/>
                <w:i/>
                <w:position w:val="-4"/>
              </w:rPr>
              <w:object w:dxaOrig="200" w:dyaOrig="360" w14:anchorId="162DDC2C">
                <v:shape id="_x0000_i1049" type="#_x0000_t75" style="width:9.6pt;height:19.2pt" o:ole="">
                  <v:imagedata r:id="rId56" o:title=""/>
                </v:shape>
                <o:OLEObject Type="Embed" ProgID="Equation.3" ShapeID="_x0000_i1049" DrawAspect="Content" ObjectID="_1706042675" r:id="rId57"/>
              </w:object>
            </w:r>
            <w:r w:rsidRPr="0001147B">
              <w:rPr>
                <w:rFonts w:ascii="Times New Roman" w:hAnsi="Times New Roman"/>
                <w:i/>
              </w:rPr>
              <w:t>= Unit stress tensor (-)</w:t>
            </w:r>
          </w:p>
          <w:p w14:paraId="2CB2432E" w14:textId="77777777" w:rsidR="00286345" w:rsidRPr="0001147B" w:rsidRDefault="00286345" w:rsidP="000847C1">
            <w:pPr>
              <w:spacing w:line="276" w:lineRule="auto"/>
              <w:rPr>
                <w:rFonts w:ascii="Times New Roman" w:hAnsi="Times New Roman"/>
                <w:i/>
              </w:rPr>
            </w:pPr>
            <w:r w:rsidRPr="0001147B">
              <w:rPr>
                <w:rFonts w:ascii="Times New Roman" w:hAnsi="Times New Roman"/>
                <w:i/>
                <w:position w:val="-12"/>
              </w:rPr>
              <w:object w:dxaOrig="440" w:dyaOrig="420" w14:anchorId="786444A5">
                <v:shape id="_x0000_i1050" type="#_x0000_t75" style="width:20.4pt;height:20pt" o:ole="">
                  <v:imagedata r:id="rId58" o:title=""/>
                </v:shape>
                <o:OLEObject Type="Embed" ProgID="Equation.3" ShapeID="_x0000_i1050" DrawAspect="Content" ObjectID="_1706042676" r:id="rId59"/>
              </w:object>
            </w:r>
            <w:r w:rsidRPr="0001147B">
              <w:rPr>
                <w:rFonts w:ascii="Times New Roman" w:hAnsi="Times New Roman"/>
                <w:i/>
              </w:rPr>
              <w:t>= Divergence of solid velocity vector (-)</w:t>
            </w:r>
          </w:p>
          <w:p w14:paraId="4DC806F0" w14:textId="77777777" w:rsidR="00286345" w:rsidRPr="0001147B" w:rsidRDefault="00286345" w:rsidP="000847C1">
            <w:pPr>
              <w:shd w:val="clear" w:color="auto" w:fill="FFFFFF"/>
              <w:spacing w:line="276" w:lineRule="auto"/>
              <w:rPr>
                <w:rFonts w:ascii="Times New Roman" w:hAnsi="Times New Roman"/>
                <w:i/>
              </w:rPr>
            </w:pPr>
            <w:r w:rsidRPr="0001147B">
              <w:rPr>
                <w:rFonts w:ascii="Times New Roman" w:hAnsi="Times New Roman"/>
                <w:i/>
                <w:position w:val="-12"/>
              </w:rPr>
              <w:object w:dxaOrig="540" w:dyaOrig="460" w14:anchorId="39AA64C7">
                <v:shape id="_x0000_i1051" type="#_x0000_t75" style="width:25.2pt;height:24pt" o:ole="">
                  <v:imagedata r:id="rId60" o:title=""/>
                </v:shape>
                <o:OLEObject Type="Embed" ProgID="Equation.3" ShapeID="_x0000_i1051" DrawAspect="Content" ObjectID="_1706042677" r:id="rId61"/>
              </w:object>
            </w:r>
            <w:r w:rsidRPr="0001147B">
              <w:rPr>
                <w:rFonts w:ascii="Times New Roman" w:hAnsi="Times New Roman"/>
                <w:i/>
              </w:rPr>
              <w:t>= Transpose of divergence of solid velocity vector(-)</w:t>
            </w:r>
          </w:p>
          <w:p w14:paraId="0DBF0D1E" w14:textId="77777777" w:rsidR="00286345" w:rsidRPr="0001147B" w:rsidRDefault="00286345" w:rsidP="000847C1">
            <w:pPr>
              <w:spacing w:line="276" w:lineRule="auto"/>
              <w:rPr>
                <w:rFonts w:ascii="Times New Roman" w:hAnsi="Times New Roman"/>
                <w:i/>
              </w:rPr>
            </w:pPr>
            <w:r w:rsidRPr="0001147B">
              <w:rPr>
                <w:rFonts w:ascii="Times New Roman" w:hAnsi="Times New Roman"/>
              </w:rPr>
              <w:t xml:space="preserve"> </w:t>
            </w:r>
            <w:r w:rsidRPr="0001147B">
              <w:rPr>
                <w:rFonts w:ascii="Times New Roman" w:hAnsi="Times New Roman"/>
                <w:i/>
                <w:position w:val="-14"/>
              </w:rPr>
              <w:object w:dxaOrig="340" w:dyaOrig="380" w14:anchorId="58E9036D">
                <v:shape id="_x0000_i1052" type="#_x0000_t75" style="width:16.8pt;height:19.2pt" o:ole="">
                  <v:imagedata r:id="rId62" o:title=""/>
                </v:shape>
                <o:OLEObject Type="Embed" ProgID="Equation.3" ShapeID="_x0000_i1052" DrawAspect="Content" ObjectID="_1706042678" r:id="rId63"/>
              </w:object>
            </w:r>
            <w:r w:rsidRPr="0001147B">
              <w:rPr>
                <w:rFonts w:ascii="Times New Roman" w:hAnsi="Times New Roman"/>
                <w:i/>
              </w:rPr>
              <w:t xml:space="preserve">= Solids pressure due to friction (Pa)  to be added to </w:t>
            </w:r>
            <w:r w:rsidRPr="0001147B">
              <w:rPr>
                <w:rFonts w:ascii="Times New Roman" w:hAnsi="Times New Roman"/>
                <w:i/>
                <w:position w:val="-12"/>
              </w:rPr>
              <w:object w:dxaOrig="300" w:dyaOrig="360" w14:anchorId="7E356454">
                <v:shape id="_x0000_i1053" type="#_x0000_t75" style="width:15.6pt;height:19.2pt" o:ole="">
                  <v:imagedata r:id="rId64" o:title=""/>
                </v:shape>
                <o:OLEObject Type="Embed" ProgID="Equation.3" ShapeID="_x0000_i1053" DrawAspect="Content" ObjectID="_1706042679" r:id="rId65"/>
              </w:object>
            </w:r>
            <w:r w:rsidRPr="0001147B">
              <w:rPr>
                <w:rFonts w:ascii="Times New Roman" w:hAnsi="Times New Roman"/>
                <w:i/>
              </w:rPr>
              <w:t>of Eq. 2.7</w:t>
            </w:r>
          </w:p>
          <w:p w14:paraId="7566E8E6" w14:textId="77777777" w:rsidR="00286345" w:rsidRPr="0001147B" w:rsidRDefault="00286345" w:rsidP="000847C1">
            <w:pPr>
              <w:spacing w:line="276" w:lineRule="auto"/>
              <w:rPr>
                <w:rFonts w:ascii="Times New Roman" w:hAnsi="Times New Roman"/>
                <w:i/>
              </w:rPr>
            </w:pPr>
            <w:r w:rsidRPr="0001147B">
              <w:rPr>
                <w:rFonts w:ascii="Times New Roman" w:hAnsi="Times New Roman"/>
                <w:i/>
                <w:position w:val="-10"/>
              </w:rPr>
              <w:object w:dxaOrig="200" w:dyaOrig="320" w14:anchorId="6156F4C2">
                <v:shape id="_x0000_i1054" type="#_x0000_t75" style="width:9.6pt;height:15.2pt" o:ole="">
                  <v:imagedata r:id="rId66" o:title=""/>
                </v:shape>
                <o:OLEObject Type="Embed" ProgID="Equation.3" ShapeID="_x0000_i1054" DrawAspect="Content" ObjectID="_1706042680" r:id="rId67"/>
              </w:object>
            </w:r>
            <w:r w:rsidRPr="0001147B">
              <w:rPr>
                <w:rFonts w:ascii="Times New Roman" w:hAnsi="Times New Roman"/>
                <w:i/>
              </w:rPr>
              <w:t>= Angle of internal friction (common value is 30</w:t>
            </w:r>
            <w:r w:rsidRPr="0001147B">
              <w:rPr>
                <w:rFonts w:ascii="Times New Roman" w:hAnsi="Times New Roman"/>
                <w:i/>
                <w:vertAlign w:val="superscript"/>
              </w:rPr>
              <w:t>o</w:t>
            </w:r>
            <w:r w:rsidRPr="0001147B">
              <w:rPr>
                <w:rFonts w:ascii="Times New Roman" w:hAnsi="Times New Roman"/>
                <w:i/>
              </w:rPr>
              <w:t>)</w:t>
            </w:r>
          </w:p>
          <w:p w14:paraId="0801B7D1" w14:textId="77777777" w:rsidR="00286345" w:rsidRPr="0001147B" w:rsidRDefault="00286345" w:rsidP="000847C1">
            <w:pPr>
              <w:shd w:val="clear" w:color="auto" w:fill="FFFFFF"/>
              <w:spacing w:line="276" w:lineRule="auto"/>
              <w:rPr>
                <w:rFonts w:ascii="Times New Roman" w:hAnsi="Times New Roman"/>
                <w:i/>
              </w:rPr>
            </w:pPr>
            <w:r w:rsidRPr="0001147B">
              <w:rPr>
                <w:rFonts w:ascii="Times New Roman" w:hAnsi="Times New Roman"/>
                <w:i/>
                <w:position w:val="-10"/>
              </w:rPr>
              <w:object w:dxaOrig="380" w:dyaOrig="340" w14:anchorId="5FF89542">
                <v:shape id="_x0000_i1055" type="#_x0000_t75" style="width:16.4pt;height:16.8pt" o:ole="">
                  <v:imagedata r:id="rId68" o:title=""/>
                </v:shape>
                <o:OLEObject Type="Embed" ProgID="Equation.3" ShapeID="_x0000_i1055" DrawAspect="Content" ObjectID="_1706042681" r:id="rId69"/>
              </w:object>
            </w:r>
            <w:r w:rsidRPr="0001147B">
              <w:rPr>
                <w:rFonts w:ascii="Times New Roman" w:hAnsi="Times New Roman"/>
                <w:i/>
              </w:rPr>
              <w:t>= Second invariant of deviatoric stress tensor(-)</w:t>
            </w:r>
          </w:p>
          <w:p w14:paraId="44F594EF" w14:textId="77777777" w:rsidR="00286345" w:rsidRPr="0001147B" w:rsidRDefault="00286345" w:rsidP="000847C1">
            <w:pPr>
              <w:spacing w:line="276" w:lineRule="auto"/>
              <w:rPr>
                <w:rFonts w:ascii="Times New Roman" w:hAnsi="Times New Roman"/>
              </w:rPr>
            </w:pPr>
            <w:r w:rsidRPr="0001147B">
              <w:rPr>
                <w:rFonts w:ascii="Times New Roman" w:hAnsi="Times New Roman"/>
                <w:position w:val="-12"/>
              </w:rPr>
              <w:object w:dxaOrig="499" w:dyaOrig="400" w14:anchorId="5E82FC90">
                <v:shape id="_x0000_i1056" type="#_x0000_t75" style="width:24pt;height:21.6pt" o:ole="">
                  <v:imagedata r:id="rId70" o:title=""/>
                </v:shape>
                <o:OLEObject Type="Embed" ProgID="Equation.3" ShapeID="_x0000_i1056" DrawAspect="Content" ObjectID="_1706042682" r:id="rId71"/>
              </w:object>
            </w:r>
            <w:r w:rsidRPr="0001147B">
              <w:rPr>
                <w:rFonts w:ascii="Times New Roman" w:hAnsi="Times New Roman"/>
              </w:rPr>
              <w:t>=</w:t>
            </w:r>
            <w:r w:rsidRPr="0001147B">
              <w:rPr>
                <w:rFonts w:ascii="Times New Roman" w:hAnsi="Times New Roman"/>
                <w:i/>
              </w:rPr>
              <w:t xml:space="preserve"> Minimum bed solid volume fraction for frictional stress consideration(-)</w:t>
            </w:r>
          </w:p>
          <w:p w14:paraId="1C5F5DA8" w14:textId="77777777" w:rsidR="00286345" w:rsidRPr="0001147B" w:rsidRDefault="00286345" w:rsidP="000847C1">
            <w:pPr>
              <w:spacing w:line="276" w:lineRule="auto"/>
              <w:rPr>
                <w:rFonts w:ascii="Times New Roman" w:hAnsi="Times New Roman"/>
                <w:bCs/>
                <w:color w:val="000000"/>
              </w:rPr>
            </w:pPr>
            <w:r w:rsidRPr="0001147B">
              <w:rPr>
                <w:rFonts w:ascii="Times New Roman" w:hAnsi="Times New Roman"/>
                <w:position w:val="-12"/>
              </w:rPr>
              <w:object w:dxaOrig="520" w:dyaOrig="400" w14:anchorId="621FF641">
                <v:shape id="_x0000_i1057" type="#_x0000_t75" style="width:24pt;height:21.6pt" o:ole="">
                  <v:imagedata r:id="rId72" o:title=""/>
                </v:shape>
                <o:OLEObject Type="Embed" ProgID="Equation.3" ShapeID="_x0000_i1057" DrawAspect="Content" ObjectID="_1706042683" r:id="rId73"/>
              </w:object>
            </w:r>
            <w:r w:rsidRPr="0001147B">
              <w:rPr>
                <w:rFonts w:ascii="Times New Roman" w:hAnsi="Times New Roman"/>
              </w:rPr>
              <w:t xml:space="preserve">= </w:t>
            </w:r>
            <w:r w:rsidRPr="0001147B">
              <w:rPr>
                <w:rFonts w:ascii="Times New Roman" w:hAnsi="Times New Roman"/>
                <w:i/>
              </w:rPr>
              <w:t>Maximum allowable bed packing (packed bed state)(-)</w:t>
            </w:r>
          </w:p>
          <w:p w14:paraId="1198BECA" w14:textId="77777777" w:rsidR="00286345" w:rsidRPr="0001147B" w:rsidRDefault="00286345" w:rsidP="000847C1">
            <w:pPr>
              <w:shd w:val="clear" w:color="auto" w:fill="FFFFFF"/>
              <w:spacing w:line="276" w:lineRule="auto"/>
              <w:rPr>
                <w:rFonts w:ascii="Times New Roman" w:hAnsi="Times New Roman"/>
                <w:i/>
              </w:rPr>
            </w:pPr>
            <w:r w:rsidRPr="0001147B">
              <w:rPr>
                <w:rFonts w:ascii="Times New Roman" w:hAnsi="Times New Roman"/>
                <w:position w:val="-10"/>
              </w:rPr>
              <w:object w:dxaOrig="780" w:dyaOrig="380" w14:anchorId="7F370290">
                <v:shape id="_x0000_i1058" type="#_x0000_t75" style="width:39.6pt;height:19.2pt" o:ole="">
                  <v:imagedata r:id="rId74" o:title=""/>
                </v:shape>
                <o:OLEObject Type="Embed" ProgID="Equation.3" ShapeID="_x0000_i1058" DrawAspect="Content" ObjectID="_1706042684" r:id="rId75"/>
              </w:object>
            </w:r>
            <w:r w:rsidRPr="0001147B">
              <w:rPr>
                <w:rFonts w:ascii="Times New Roman" w:hAnsi="Times New Roman"/>
              </w:rPr>
              <w:t xml:space="preserve">= </w:t>
            </w:r>
            <w:r w:rsidRPr="0001147B">
              <w:rPr>
                <w:rFonts w:ascii="Times New Roman" w:hAnsi="Times New Roman"/>
                <w:i/>
              </w:rPr>
              <w:t xml:space="preserve">Empirical material constants required to calculate frictional pressure </w:t>
            </w:r>
          </w:p>
          <w:p w14:paraId="2BDC0D2C" w14:textId="77777777" w:rsidR="00286345" w:rsidRPr="0001147B" w:rsidRDefault="00286345" w:rsidP="000847C1">
            <w:pPr>
              <w:spacing w:line="276" w:lineRule="auto"/>
              <w:rPr>
                <w:rFonts w:ascii="Times New Roman" w:hAnsi="Times New Roman"/>
                <w:bCs/>
                <w:color w:val="000000"/>
              </w:rPr>
            </w:pPr>
            <w:r w:rsidRPr="0001147B">
              <w:rPr>
                <w:rFonts w:ascii="Times New Roman" w:hAnsi="Times New Roman"/>
                <w:position w:val="-4"/>
              </w:rPr>
              <w:object w:dxaOrig="240" w:dyaOrig="320" w14:anchorId="7C6A3E2D">
                <v:shape id="_x0000_i1059" type="#_x0000_t75" style="width:13.2pt;height:15.2pt" o:ole="">
                  <v:imagedata r:id="rId76" o:title=""/>
                </v:shape>
                <o:OLEObject Type="Embed" ProgID="Equation.3" ShapeID="_x0000_i1059" DrawAspect="Content" ObjectID="_1706042685" r:id="rId77"/>
              </w:object>
            </w:r>
            <w:r w:rsidRPr="0001147B">
              <w:rPr>
                <w:rFonts w:ascii="Times New Roman" w:hAnsi="Times New Roman"/>
              </w:rPr>
              <w:t xml:space="preserve">= </w:t>
            </w:r>
            <w:r w:rsidRPr="0001147B">
              <w:rPr>
                <w:rFonts w:ascii="Times New Roman" w:hAnsi="Times New Roman"/>
                <w:i/>
              </w:rPr>
              <w:t>Material constant required to calculate frictional pressure of typical value 10</w:t>
            </w:r>
            <w:r w:rsidRPr="0001147B">
              <w:rPr>
                <w:rFonts w:ascii="Times New Roman" w:hAnsi="Times New Roman"/>
                <w:i/>
                <w:vertAlign w:val="superscript"/>
              </w:rPr>
              <w:t>25</w:t>
            </w:r>
            <w:r w:rsidRPr="0001147B">
              <w:rPr>
                <w:rFonts w:ascii="Times New Roman" w:hAnsi="Times New Roman"/>
                <w:i/>
              </w:rPr>
              <w:t xml:space="preserve"> </w:t>
            </w:r>
          </w:p>
          <w:p w14:paraId="33F216E5" w14:textId="77777777" w:rsidR="00286345" w:rsidRPr="0001147B" w:rsidRDefault="00CA03CD" w:rsidP="000847C1">
            <w:pPr>
              <w:shd w:val="clear" w:color="auto" w:fill="FFFFFF"/>
              <w:spacing w:line="276" w:lineRule="auto"/>
              <w:rPr>
                <w:rFonts w:ascii="Times New Roman" w:hAnsi="Times New Roman"/>
                <w:i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gs</m:t>
                    </m:r>
                  </m:sub>
                </m:sSub>
                <m:r>
                  <w:rPr>
                    <w:rFonts w:ascii="Cambria Math" w:hAnsi="Cambria Math"/>
                  </w:rPr>
                  <m:t>=Interphase drag exchange coefficient</m:t>
                </m:r>
              </m:oMath>
            </m:oMathPara>
          </w:p>
          <w:p w14:paraId="696514B9" w14:textId="77777777" w:rsidR="00286345" w:rsidRPr="0001147B" w:rsidRDefault="00CA03CD" w:rsidP="000847C1">
            <w:pPr>
              <w:spacing w:line="276" w:lineRule="auto"/>
              <w:rPr>
                <w:rFonts w:ascii="Times New Roman" w:hAnsi="Times New Roman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D</m:t>
                    </m:r>
                  </m:sub>
                </m:sSub>
                <m:r>
                  <w:rPr>
                    <w:rFonts w:ascii="Cambria Math" w:hAnsi="Cambria Math"/>
                  </w:rPr>
                  <m:t>=Drag function</m:t>
                </m:r>
              </m:oMath>
            </m:oMathPara>
          </w:p>
        </w:tc>
      </w:tr>
    </w:tbl>
    <w:p w14:paraId="4DFA93C9" w14:textId="610C6BC9" w:rsidR="00286345" w:rsidRDefault="00286345" w:rsidP="00286345">
      <w:pPr>
        <w:tabs>
          <w:tab w:val="left" w:pos="9180"/>
        </w:tabs>
        <w:spacing w:line="480" w:lineRule="auto"/>
        <w:rPr>
          <w:rFonts w:ascii="Times New Roman" w:hAnsi="Times New Roman"/>
        </w:rPr>
      </w:pPr>
    </w:p>
    <w:p w14:paraId="348FE0B3" w14:textId="0EAC1556" w:rsidR="00BB0B15" w:rsidRDefault="00BB0B15" w:rsidP="00286345">
      <w:pPr>
        <w:tabs>
          <w:tab w:val="left" w:pos="9180"/>
        </w:tabs>
        <w:spacing w:line="480" w:lineRule="auto"/>
        <w:rPr>
          <w:rFonts w:ascii="Times New Roman" w:hAnsi="Times New Roman"/>
        </w:rPr>
      </w:pPr>
    </w:p>
    <w:p w14:paraId="7ABB43B4" w14:textId="6F1370A1" w:rsidR="00BB0B15" w:rsidRPr="0001147B" w:rsidRDefault="00BB0B15" w:rsidP="00BB0B15">
      <w:pPr>
        <w:tabs>
          <w:tab w:val="left" w:pos="9180"/>
        </w:tabs>
        <w:spacing w:line="48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----END---</w:t>
      </w:r>
    </w:p>
    <w:p w14:paraId="78D15DB1" w14:textId="77777777" w:rsidR="00911335" w:rsidRPr="0001147B" w:rsidRDefault="00911335">
      <w:pPr>
        <w:rPr>
          <w:rFonts w:ascii="Times New Roman" w:hAnsi="Times New Roman"/>
        </w:rPr>
      </w:pPr>
    </w:p>
    <w:sectPr w:rsidR="00911335" w:rsidRPr="0001147B" w:rsidSect="003E78CA">
      <w:footerReference w:type="even" r:id="rId78"/>
      <w:footerReference w:type="default" r:id="rId79"/>
      <w:pgSz w:w="12240" w:h="15840" w:code="1"/>
      <w:pgMar w:top="1440" w:right="1440" w:bottom="1440" w:left="1440" w:header="259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6CB562" w14:textId="77777777" w:rsidR="00CA03CD" w:rsidRDefault="00CA03CD">
      <w:pPr>
        <w:spacing w:after="0"/>
      </w:pPr>
      <w:r>
        <w:separator/>
      </w:r>
    </w:p>
  </w:endnote>
  <w:endnote w:type="continuationSeparator" w:id="0">
    <w:p w14:paraId="35111E03" w14:textId="77777777" w:rsidR="00CA03CD" w:rsidRDefault="00CA03C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 Light">
    <w:altName w:val="Segoe UI Light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no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0461CF" w14:textId="77777777" w:rsidR="000466E2" w:rsidRDefault="00286345" w:rsidP="00354E3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029093B" w14:textId="77777777" w:rsidR="000466E2" w:rsidRDefault="00CA03CD" w:rsidP="000C0C0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7688103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E3B202C" w14:textId="77777777" w:rsidR="000466E2" w:rsidRDefault="0028634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23</w:t>
        </w:r>
        <w:r>
          <w:rPr>
            <w:noProof/>
          </w:rPr>
          <w:fldChar w:fldCharType="end"/>
        </w:r>
      </w:p>
    </w:sdtContent>
  </w:sdt>
  <w:p w14:paraId="0D4DF4E8" w14:textId="77777777" w:rsidR="000466E2" w:rsidRDefault="00CA03CD" w:rsidP="000C0C06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D4F981" w14:textId="77777777" w:rsidR="00CA03CD" w:rsidRDefault="00CA03CD">
      <w:pPr>
        <w:spacing w:after="0"/>
      </w:pPr>
      <w:r>
        <w:separator/>
      </w:r>
    </w:p>
  </w:footnote>
  <w:footnote w:type="continuationSeparator" w:id="0">
    <w:p w14:paraId="57B00B94" w14:textId="77777777" w:rsidR="00CA03CD" w:rsidRDefault="00CA03C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8E17DE"/>
    <w:multiLevelType w:val="hybridMultilevel"/>
    <w:tmpl w:val="848A32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6D3F9A"/>
    <w:multiLevelType w:val="singleLevel"/>
    <w:tmpl w:val="8BC469A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" w15:restartNumberingAfterBreak="0">
    <w:nsid w:val="34FD0C7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3762623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384622AB"/>
    <w:multiLevelType w:val="singleLevel"/>
    <w:tmpl w:val="6FF0DD10"/>
    <w:lvl w:ilvl="0">
      <w:start w:val="1"/>
      <w:numFmt w:val="lowerLetter"/>
      <w:lvlText w:val="%1."/>
      <w:lvlJc w:val="left"/>
      <w:pPr>
        <w:tabs>
          <w:tab w:val="num" w:pos="922"/>
        </w:tabs>
        <w:ind w:left="922" w:hanging="360"/>
      </w:pPr>
      <w:rPr>
        <w:rFonts w:hint="default"/>
      </w:rPr>
    </w:lvl>
  </w:abstractNum>
  <w:abstractNum w:abstractNumId="5" w15:restartNumberingAfterBreak="0">
    <w:nsid w:val="3E115035"/>
    <w:multiLevelType w:val="hybridMultilevel"/>
    <w:tmpl w:val="96548B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7A7E0C"/>
    <w:multiLevelType w:val="singleLevel"/>
    <w:tmpl w:val="E32C900E"/>
    <w:lvl w:ilvl="0">
      <w:start w:val="1"/>
      <w:numFmt w:val="decimal"/>
      <w:lvlText w:val="%1."/>
      <w:lvlJc w:val="left"/>
      <w:pPr>
        <w:tabs>
          <w:tab w:val="num" w:pos="562"/>
        </w:tabs>
        <w:ind w:left="562" w:hanging="360"/>
      </w:pPr>
      <w:rPr>
        <w:rFonts w:hint="default"/>
      </w:rPr>
    </w:lvl>
  </w:abstractNum>
  <w:abstractNum w:abstractNumId="7" w15:restartNumberingAfterBreak="0">
    <w:nsid w:val="41DB2E3C"/>
    <w:multiLevelType w:val="singleLevel"/>
    <w:tmpl w:val="E5E28CB0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 w15:restartNumberingAfterBreak="0">
    <w:nsid w:val="4EB530F7"/>
    <w:multiLevelType w:val="hybridMultilevel"/>
    <w:tmpl w:val="47B66774"/>
    <w:lvl w:ilvl="0" w:tplc="245E7D5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7"/>
  </w:num>
  <w:num w:numId="5">
    <w:abstractNumId w:val="4"/>
  </w:num>
  <w:num w:numId="6">
    <w:abstractNumId w:val="2"/>
  </w:num>
  <w:num w:numId="7">
    <w:abstractNumId w:val="1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345"/>
    <w:rsid w:val="0001147B"/>
    <w:rsid w:val="00231D0A"/>
    <w:rsid w:val="002408AF"/>
    <w:rsid w:val="00286345"/>
    <w:rsid w:val="00431395"/>
    <w:rsid w:val="0049643E"/>
    <w:rsid w:val="005E4E5F"/>
    <w:rsid w:val="00911335"/>
    <w:rsid w:val="009B2D0D"/>
    <w:rsid w:val="00A1297D"/>
    <w:rsid w:val="00AC0F0B"/>
    <w:rsid w:val="00B42A3E"/>
    <w:rsid w:val="00BB0B15"/>
    <w:rsid w:val="00CA03CD"/>
    <w:rsid w:val="00D6525F"/>
    <w:rsid w:val="00E24A3B"/>
    <w:rsid w:val="00E36240"/>
    <w:rsid w:val="00F41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A42B71"/>
  <w15:chartTrackingRefBased/>
  <w15:docId w15:val="{F216B823-4A3C-4D51-9B8F-6D38F2C3F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6345"/>
    <w:pPr>
      <w:spacing w:after="200" w:line="240" w:lineRule="auto"/>
      <w:jc w:val="both"/>
    </w:pPr>
    <w:rPr>
      <w:rFonts w:ascii="Times" w:eastAsia="Times New Roman" w:hAnsi="Times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286345"/>
    <w:pPr>
      <w:keepNext/>
      <w:spacing w:before="180" w:after="60"/>
      <w:ind w:left="480" w:hanging="240"/>
      <w:outlineLvl w:val="0"/>
    </w:pPr>
    <w:rPr>
      <w:rFonts w:ascii="Myriad Pro Light" w:hAnsi="Myriad Pro Light" w:cs="Arial"/>
      <w:b/>
      <w:bCs/>
      <w:kern w:val="32"/>
      <w:sz w:val="22"/>
      <w:szCs w:val="32"/>
    </w:rPr>
  </w:style>
  <w:style w:type="paragraph" w:styleId="Heading2">
    <w:name w:val="heading 2"/>
    <w:basedOn w:val="Normal"/>
    <w:next w:val="Normal"/>
    <w:link w:val="Heading2Char"/>
    <w:qFormat/>
    <w:rsid w:val="00286345"/>
    <w:pPr>
      <w:keepNext/>
      <w:spacing w:before="60" w:after="60"/>
      <w:outlineLvl w:val="1"/>
    </w:pPr>
    <w:rPr>
      <w:rFonts w:ascii="Myriad Pro Light" w:hAnsi="Myriad Pro Light" w:cs="Arial"/>
      <w:b/>
      <w:bCs/>
      <w:iCs/>
      <w:sz w:val="20"/>
      <w:szCs w:val="28"/>
    </w:rPr>
  </w:style>
  <w:style w:type="paragraph" w:styleId="Heading3">
    <w:name w:val="heading 3"/>
    <w:basedOn w:val="Normal"/>
    <w:next w:val="Normal"/>
    <w:link w:val="Heading3Char"/>
    <w:qFormat/>
    <w:rsid w:val="00286345"/>
    <w:pPr>
      <w:keepNext/>
      <w:spacing w:before="60" w:after="60"/>
      <w:ind w:left="180"/>
      <w:outlineLvl w:val="2"/>
    </w:pPr>
    <w:rPr>
      <w:rFonts w:ascii="Myriad Pro Light" w:hAnsi="Myriad Pro Light" w:cs="Arial"/>
      <w:b/>
      <w:bCs/>
      <w:sz w:val="20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86345"/>
    <w:rPr>
      <w:rFonts w:ascii="Myriad Pro Light" w:eastAsia="Times New Roman" w:hAnsi="Myriad Pro Light" w:cs="Arial"/>
      <w:b/>
      <w:bCs/>
      <w:kern w:val="32"/>
      <w:szCs w:val="32"/>
    </w:rPr>
  </w:style>
  <w:style w:type="character" w:customStyle="1" w:styleId="Heading2Char">
    <w:name w:val="Heading 2 Char"/>
    <w:basedOn w:val="DefaultParagraphFont"/>
    <w:link w:val="Heading2"/>
    <w:rsid w:val="00286345"/>
    <w:rPr>
      <w:rFonts w:ascii="Myriad Pro Light" w:eastAsia="Times New Roman" w:hAnsi="Myriad Pro Light" w:cs="Arial"/>
      <w:b/>
      <w:bCs/>
      <w:iCs/>
      <w:sz w:val="20"/>
      <w:szCs w:val="28"/>
    </w:rPr>
  </w:style>
  <w:style w:type="character" w:customStyle="1" w:styleId="Heading3Char">
    <w:name w:val="Heading 3 Char"/>
    <w:basedOn w:val="DefaultParagraphFont"/>
    <w:link w:val="Heading3"/>
    <w:rsid w:val="00286345"/>
    <w:rPr>
      <w:rFonts w:ascii="Myriad Pro Light" w:eastAsia="Times New Roman" w:hAnsi="Myriad Pro Light" w:cs="Arial"/>
      <w:b/>
      <w:bCs/>
      <w:sz w:val="20"/>
      <w:szCs w:val="26"/>
    </w:rPr>
  </w:style>
  <w:style w:type="character" w:styleId="Strong">
    <w:name w:val="Strong"/>
    <w:qFormat/>
    <w:rsid w:val="00286345"/>
    <w:rPr>
      <w:b/>
      <w:bCs/>
    </w:rPr>
  </w:style>
  <w:style w:type="character" w:styleId="HTMLTypewriter">
    <w:name w:val="HTML Typewriter"/>
    <w:rsid w:val="00286345"/>
    <w:rPr>
      <w:rFonts w:ascii="Courier New" w:eastAsia="Times New Roman" w:hAnsi="Courier New" w:cs="Courier New"/>
      <w:sz w:val="20"/>
      <w:szCs w:val="20"/>
    </w:rPr>
  </w:style>
  <w:style w:type="paragraph" w:styleId="Footer">
    <w:name w:val="footer"/>
    <w:basedOn w:val="Normal"/>
    <w:link w:val="FooterChar"/>
    <w:rsid w:val="0028634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286345"/>
    <w:rPr>
      <w:rFonts w:ascii="Times" w:eastAsia="Times New Roman" w:hAnsi="Times" w:cs="Times New Roman"/>
      <w:sz w:val="24"/>
      <w:szCs w:val="20"/>
    </w:rPr>
  </w:style>
  <w:style w:type="character" w:styleId="PageNumber">
    <w:name w:val="page number"/>
    <w:basedOn w:val="DefaultParagraphFont"/>
    <w:rsid w:val="00286345"/>
  </w:style>
  <w:style w:type="paragraph" w:styleId="Header">
    <w:name w:val="header"/>
    <w:basedOn w:val="Normal"/>
    <w:link w:val="HeaderChar"/>
    <w:rsid w:val="0028634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286345"/>
    <w:rPr>
      <w:rFonts w:ascii="Times" w:eastAsia="Times New Roman" w:hAnsi="Times" w:cs="Times New Roman"/>
      <w:sz w:val="24"/>
      <w:szCs w:val="20"/>
    </w:rPr>
  </w:style>
  <w:style w:type="table" w:styleId="TableGrid">
    <w:name w:val="Table Grid"/>
    <w:basedOn w:val="TableNormal"/>
    <w:uiPriority w:val="39"/>
    <w:rsid w:val="002863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286345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286345"/>
    <w:pPr>
      <w:spacing w:before="100" w:beforeAutospacing="1" w:after="100" w:afterAutospacing="1"/>
    </w:pPr>
    <w:rPr>
      <w:rFonts w:eastAsiaTheme="minorEastAsia"/>
    </w:rPr>
  </w:style>
  <w:style w:type="paragraph" w:styleId="Caption">
    <w:name w:val="caption"/>
    <w:basedOn w:val="Normal"/>
    <w:next w:val="Normal"/>
    <w:uiPriority w:val="35"/>
    <w:unhideWhenUsed/>
    <w:qFormat/>
    <w:rsid w:val="00286345"/>
    <w:rPr>
      <w:rFonts w:asciiTheme="minorHAnsi" w:eastAsiaTheme="minorHAnsi" w:hAnsiTheme="minorHAnsi" w:cstheme="minorBidi"/>
      <w:i/>
      <w:iCs/>
      <w:color w:val="44546A" w:themeColor="text2"/>
      <w:sz w:val="18"/>
      <w:szCs w:val="18"/>
    </w:rPr>
  </w:style>
  <w:style w:type="paragraph" w:styleId="BalloonText">
    <w:name w:val="Balloon Text"/>
    <w:basedOn w:val="Normal"/>
    <w:link w:val="BalloonTextChar"/>
    <w:semiHidden/>
    <w:rsid w:val="0028634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286345"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86345"/>
    <w:rPr>
      <w:color w:val="808080"/>
    </w:rPr>
  </w:style>
  <w:style w:type="character" w:styleId="FollowedHyperlink">
    <w:name w:val="FollowedHyperlink"/>
    <w:rsid w:val="00286345"/>
    <w:rPr>
      <w:color w:val="800080"/>
      <w:u w:val="single"/>
    </w:rPr>
  </w:style>
  <w:style w:type="paragraph" w:styleId="BodyText">
    <w:name w:val="Body Text"/>
    <w:basedOn w:val="Normal"/>
    <w:link w:val="BodyTextChar"/>
    <w:rsid w:val="00286345"/>
    <w:pPr>
      <w:jc w:val="center"/>
    </w:pPr>
    <w:rPr>
      <w:b/>
      <w:sz w:val="40"/>
    </w:rPr>
  </w:style>
  <w:style w:type="character" w:customStyle="1" w:styleId="BodyTextChar">
    <w:name w:val="Body Text Char"/>
    <w:basedOn w:val="DefaultParagraphFont"/>
    <w:link w:val="BodyText"/>
    <w:rsid w:val="00286345"/>
    <w:rPr>
      <w:rFonts w:ascii="Times" w:eastAsia="Times New Roman" w:hAnsi="Times" w:cs="Times New Roman"/>
      <w:b/>
      <w:sz w:val="40"/>
      <w:szCs w:val="20"/>
    </w:rPr>
  </w:style>
  <w:style w:type="paragraph" w:styleId="FootnoteText">
    <w:name w:val="footnote text"/>
    <w:basedOn w:val="Normal"/>
    <w:next w:val="TFReferencesSection"/>
    <w:link w:val="FootnoteTextChar"/>
    <w:semiHidden/>
    <w:rsid w:val="00286345"/>
  </w:style>
  <w:style w:type="character" w:customStyle="1" w:styleId="FootnoteTextChar">
    <w:name w:val="Footnote Text Char"/>
    <w:basedOn w:val="DefaultParagraphFont"/>
    <w:link w:val="FootnoteText"/>
    <w:semiHidden/>
    <w:rsid w:val="00286345"/>
    <w:rPr>
      <w:rFonts w:ascii="Times" w:eastAsia="Times New Roman" w:hAnsi="Times" w:cs="Times New Roman"/>
      <w:sz w:val="24"/>
      <w:szCs w:val="20"/>
    </w:rPr>
  </w:style>
  <w:style w:type="paragraph" w:customStyle="1" w:styleId="TFReferencesSection">
    <w:name w:val="TF_References_Section"/>
    <w:basedOn w:val="Normal"/>
    <w:next w:val="Normal"/>
    <w:autoRedefine/>
    <w:rsid w:val="00286345"/>
    <w:pPr>
      <w:spacing w:after="0"/>
      <w:ind w:firstLine="187"/>
    </w:pPr>
    <w:rPr>
      <w:rFonts w:ascii="Arno Pro" w:hAnsi="Arno Pro"/>
      <w:kern w:val="19"/>
      <w:sz w:val="17"/>
      <w:szCs w:val="14"/>
    </w:rPr>
  </w:style>
  <w:style w:type="paragraph" w:customStyle="1" w:styleId="TAMainText">
    <w:name w:val="TA_Main_Text"/>
    <w:basedOn w:val="Normal"/>
    <w:autoRedefine/>
    <w:rsid w:val="00286345"/>
    <w:pPr>
      <w:spacing w:after="60"/>
      <w:ind w:firstLine="180"/>
    </w:pPr>
    <w:rPr>
      <w:rFonts w:ascii="Arno Pro" w:hAnsi="Arno Pro"/>
      <w:kern w:val="21"/>
      <w:sz w:val="19"/>
    </w:rPr>
  </w:style>
  <w:style w:type="paragraph" w:customStyle="1" w:styleId="BATitle">
    <w:name w:val="BA_Title"/>
    <w:basedOn w:val="Normal"/>
    <w:next w:val="BBAuthorName"/>
    <w:autoRedefine/>
    <w:rsid w:val="00286345"/>
    <w:pPr>
      <w:spacing w:before="1400" w:after="180"/>
      <w:jc w:val="left"/>
    </w:pPr>
    <w:rPr>
      <w:rFonts w:ascii="Myriad Pro Light" w:hAnsi="Myriad Pro Light"/>
      <w:b/>
      <w:kern w:val="36"/>
      <w:sz w:val="34"/>
    </w:rPr>
  </w:style>
  <w:style w:type="paragraph" w:customStyle="1" w:styleId="BBAuthorName">
    <w:name w:val="BB_Author_Name"/>
    <w:basedOn w:val="Normal"/>
    <w:next w:val="BCAuthorAddress"/>
    <w:autoRedefine/>
    <w:rsid w:val="00286345"/>
    <w:pPr>
      <w:spacing w:after="180"/>
      <w:jc w:val="left"/>
    </w:pPr>
    <w:rPr>
      <w:rFonts w:ascii="Arno Pro" w:hAnsi="Arno Pro"/>
      <w:kern w:val="26"/>
    </w:rPr>
  </w:style>
  <w:style w:type="paragraph" w:customStyle="1" w:styleId="BCAuthorAddress">
    <w:name w:val="BC_Author_Address"/>
    <w:basedOn w:val="Normal"/>
    <w:next w:val="BIEmailAddress"/>
    <w:autoRedefine/>
    <w:rsid w:val="00286345"/>
    <w:pPr>
      <w:spacing w:after="60"/>
      <w:jc w:val="left"/>
    </w:pPr>
    <w:rPr>
      <w:rFonts w:ascii="Arno Pro" w:hAnsi="Arno Pro"/>
      <w:kern w:val="22"/>
      <w:sz w:val="20"/>
    </w:rPr>
  </w:style>
  <w:style w:type="paragraph" w:customStyle="1" w:styleId="BIEmailAddress">
    <w:name w:val="BI_Email_Address"/>
    <w:basedOn w:val="Normal"/>
    <w:next w:val="AIReceivedDate"/>
    <w:autoRedefine/>
    <w:rsid w:val="00286345"/>
    <w:pPr>
      <w:spacing w:after="100"/>
      <w:jc w:val="left"/>
    </w:pPr>
    <w:rPr>
      <w:rFonts w:ascii="Arno Pro" w:hAnsi="Arno Pro"/>
      <w:sz w:val="18"/>
    </w:rPr>
  </w:style>
  <w:style w:type="paragraph" w:customStyle="1" w:styleId="AIReceivedDate">
    <w:name w:val="AI_Received_Date"/>
    <w:basedOn w:val="Normal"/>
    <w:next w:val="Normal"/>
    <w:autoRedefine/>
    <w:rsid w:val="00286345"/>
    <w:pPr>
      <w:spacing w:after="100"/>
      <w:jc w:val="left"/>
    </w:pPr>
    <w:rPr>
      <w:rFonts w:ascii="Arno Pro" w:hAnsi="Arno Pro"/>
      <w:sz w:val="18"/>
    </w:rPr>
  </w:style>
  <w:style w:type="paragraph" w:customStyle="1" w:styleId="BDAbstract">
    <w:name w:val="BD_Abstract"/>
    <w:basedOn w:val="Normal"/>
    <w:next w:val="TAMainText"/>
    <w:link w:val="BDAbstractChar"/>
    <w:autoRedefine/>
    <w:rsid w:val="00286345"/>
    <w:pPr>
      <w:pBdr>
        <w:top w:val="single" w:sz="4" w:space="1" w:color="auto"/>
        <w:bottom w:val="single" w:sz="4" w:space="1" w:color="auto"/>
      </w:pBdr>
      <w:spacing w:before="100" w:after="600"/>
    </w:pPr>
    <w:rPr>
      <w:rFonts w:ascii="Arno Pro" w:hAnsi="Arno Pro"/>
      <w:kern w:val="21"/>
      <w:sz w:val="19"/>
    </w:rPr>
  </w:style>
  <w:style w:type="paragraph" w:customStyle="1" w:styleId="TDAcknowledgments">
    <w:name w:val="TD_Acknowledgments"/>
    <w:basedOn w:val="Normal"/>
    <w:next w:val="Normal"/>
    <w:link w:val="TDAcknowledgmentsChar"/>
    <w:autoRedefine/>
    <w:rsid w:val="00286345"/>
    <w:pPr>
      <w:spacing w:after="0"/>
    </w:pPr>
    <w:rPr>
      <w:rFonts w:ascii="Arno Pro" w:hAnsi="Arno Pro"/>
      <w:kern w:val="20"/>
      <w:sz w:val="18"/>
    </w:rPr>
  </w:style>
  <w:style w:type="paragraph" w:customStyle="1" w:styleId="TESupportingInformation">
    <w:name w:val="TE_Supporting_Information"/>
    <w:basedOn w:val="Normal"/>
    <w:next w:val="Normal"/>
    <w:autoRedefine/>
    <w:rsid w:val="00286345"/>
    <w:pPr>
      <w:spacing w:after="0"/>
    </w:pPr>
    <w:rPr>
      <w:rFonts w:ascii="Arno Pro" w:hAnsi="Arno Pro"/>
      <w:kern w:val="20"/>
      <w:sz w:val="18"/>
    </w:rPr>
  </w:style>
  <w:style w:type="paragraph" w:customStyle="1" w:styleId="VCSchemeTitle">
    <w:name w:val="VC_Scheme_Title"/>
    <w:basedOn w:val="Normal"/>
    <w:next w:val="Normal"/>
    <w:autoRedefine/>
    <w:rsid w:val="00286345"/>
    <w:pPr>
      <w:spacing w:after="180"/>
    </w:pPr>
    <w:rPr>
      <w:rFonts w:ascii="Arno Pro" w:hAnsi="Arno Pro"/>
      <w:b/>
      <w:kern w:val="21"/>
      <w:sz w:val="19"/>
    </w:rPr>
  </w:style>
  <w:style w:type="paragraph" w:customStyle="1" w:styleId="VDTableTitle">
    <w:name w:val="VD_Table_Title"/>
    <w:basedOn w:val="Normal"/>
    <w:next w:val="Normal"/>
    <w:autoRedefine/>
    <w:rsid w:val="00286345"/>
    <w:pPr>
      <w:spacing w:after="180"/>
    </w:pPr>
    <w:rPr>
      <w:rFonts w:ascii="Arno Pro" w:hAnsi="Arno Pro"/>
      <w:b/>
      <w:kern w:val="21"/>
      <w:sz w:val="19"/>
      <w:szCs w:val="19"/>
    </w:rPr>
  </w:style>
  <w:style w:type="paragraph" w:customStyle="1" w:styleId="VAFigureCaption">
    <w:name w:val="VA_Figure_Caption"/>
    <w:basedOn w:val="Normal"/>
    <w:next w:val="Normal"/>
    <w:autoRedefine/>
    <w:rsid w:val="00286345"/>
    <w:pPr>
      <w:spacing w:before="200" w:after="120"/>
    </w:pPr>
    <w:rPr>
      <w:rFonts w:ascii="Arno Pro" w:hAnsi="Arno Pro"/>
      <w:kern w:val="20"/>
      <w:sz w:val="18"/>
    </w:rPr>
  </w:style>
  <w:style w:type="paragraph" w:customStyle="1" w:styleId="VBChartTitle">
    <w:name w:val="VB_Chart_Title"/>
    <w:basedOn w:val="Normal"/>
    <w:next w:val="Normal"/>
    <w:autoRedefine/>
    <w:rsid w:val="00286345"/>
    <w:pPr>
      <w:spacing w:after="180"/>
    </w:pPr>
    <w:rPr>
      <w:rFonts w:ascii="Arno Pro" w:hAnsi="Arno Pro"/>
      <w:b/>
      <w:kern w:val="21"/>
      <w:sz w:val="19"/>
    </w:rPr>
  </w:style>
  <w:style w:type="paragraph" w:customStyle="1" w:styleId="FETableFootnote">
    <w:name w:val="FE_Table_Footnote"/>
    <w:basedOn w:val="Normal"/>
    <w:next w:val="Normal"/>
    <w:autoRedefine/>
    <w:rsid w:val="00286345"/>
    <w:pPr>
      <w:spacing w:before="60" w:after="120"/>
      <w:ind w:firstLine="187"/>
    </w:pPr>
    <w:rPr>
      <w:rFonts w:ascii="Arno Pro" w:hAnsi="Arno Pro"/>
      <w:sz w:val="18"/>
    </w:rPr>
  </w:style>
  <w:style w:type="paragraph" w:customStyle="1" w:styleId="FCChartFootnote">
    <w:name w:val="FC_Chart_Footnote"/>
    <w:basedOn w:val="Normal"/>
    <w:next w:val="Normal"/>
    <w:autoRedefine/>
    <w:rsid w:val="00286345"/>
    <w:pPr>
      <w:spacing w:before="60" w:after="120"/>
      <w:ind w:firstLine="187"/>
    </w:pPr>
    <w:rPr>
      <w:rFonts w:ascii="Arno Pro" w:hAnsi="Arno Pro"/>
      <w:sz w:val="18"/>
    </w:rPr>
  </w:style>
  <w:style w:type="paragraph" w:customStyle="1" w:styleId="FDSchemeFootnote">
    <w:name w:val="FD_Scheme_Footnote"/>
    <w:basedOn w:val="Normal"/>
    <w:next w:val="Normal"/>
    <w:autoRedefine/>
    <w:rsid w:val="00286345"/>
    <w:pPr>
      <w:spacing w:before="60" w:after="120"/>
      <w:ind w:firstLine="187"/>
    </w:pPr>
    <w:rPr>
      <w:rFonts w:ascii="Arno Pro" w:hAnsi="Arno Pro"/>
      <w:sz w:val="18"/>
    </w:rPr>
  </w:style>
  <w:style w:type="paragraph" w:customStyle="1" w:styleId="TCTableBody">
    <w:name w:val="TC_Table_Body"/>
    <w:basedOn w:val="Normal"/>
    <w:next w:val="Normal"/>
    <w:link w:val="TCTableBodyChar"/>
    <w:autoRedefine/>
    <w:rsid w:val="00286345"/>
    <w:pPr>
      <w:spacing w:before="20" w:after="60"/>
    </w:pPr>
    <w:rPr>
      <w:rFonts w:ascii="Arno Pro" w:hAnsi="Arno Pro"/>
      <w:kern w:val="20"/>
      <w:sz w:val="18"/>
    </w:rPr>
  </w:style>
  <w:style w:type="paragraph" w:customStyle="1" w:styleId="StyleFACorrespondingAuthorFootnote7pt">
    <w:name w:val="Style FA_Corresponding_Author_Footnote + 7 pt"/>
    <w:basedOn w:val="Normal"/>
    <w:next w:val="BGKeywords"/>
    <w:link w:val="StyleFACorrespondingAuthorFootnote7ptChar"/>
    <w:autoRedefine/>
    <w:rsid w:val="00286345"/>
    <w:pPr>
      <w:spacing w:after="0"/>
      <w:jc w:val="left"/>
    </w:pPr>
    <w:rPr>
      <w:rFonts w:ascii="Arno Pro" w:hAnsi="Arno Pro"/>
      <w:kern w:val="20"/>
      <w:sz w:val="18"/>
    </w:rPr>
  </w:style>
  <w:style w:type="paragraph" w:customStyle="1" w:styleId="BEAuthorBiography">
    <w:name w:val="BE_Author_Biography"/>
    <w:basedOn w:val="Normal"/>
    <w:autoRedefine/>
    <w:rsid w:val="00286345"/>
    <w:rPr>
      <w:rFonts w:ascii="Arno Pro" w:hAnsi="Arno Pro"/>
      <w:sz w:val="22"/>
    </w:rPr>
  </w:style>
  <w:style w:type="paragraph" w:customStyle="1" w:styleId="StyleBIEmailAddress95pt">
    <w:name w:val="Style BI_Email_Address + 9.5 pt"/>
    <w:basedOn w:val="BIEmailAddress"/>
    <w:rsid w:val="00286345"/>
    <w:pPr>
      <w:spacing w:after="60"/>
    </w:pPr>
    <w:rPr>
      <w:sz w:val="19"/>
    </w:rPr>
  </w:style>
  <w:style w:type="paragraph" w:customStyle="1" w:styleId="SNSynopsisTOC">
    <w:name w:val="SN_Synopsis_TOC"/>
    <w:basedOn w:val="Normal"/>
    <w:next w:val="Normal"/>
    <w:autoRedefine/>
    <w:rsid w:val="00286345"/>
    <w:pPr>
      <w:spacing w:after="60"/>
    </w:pPr>
    <w:rPr>
      <w:rFonts w:ascii="Arno Pro" w:hAnsi="Arno Pro"/>
      <w:kern w:val="22"/>
      <w:sz w:val="20"/>
    </w:rPr>
  </w:style>
  <w:style w:type="paragraph" w:customStyle="1" w:styleId="BGKeywords">
    <w:name w:val="BG_Keywords"/>
    <w:basedOn w:val="Normal"/>
    <w:next w:val="BHBriefs"/>
    <w:autoRedefine/>
    <w:rsid w:val="00286345"/>
    <w:pPr>
      <w:spacing w:after="220"/>
      <w:jc w:val="left"/>
    </w:pPr>
    <w:rPr>
      <w:rFonts w:ascii="Arno Pro" w:hAnsi="Arno Pro"/>
      <w:i/>
      <w:kern w:val="22"/>
      <w:sz w:val="20"/>
    </w:rPr>
  </w:style>
  <w:style w:type="paragraph" w:customStyle="1" w:styleId="BHBriefs">
    <w:name w:val="BH_Briefs"/>
    <w:basedOn w:val="Normal"/>
    <w:next w:val="BDAbstract"/>
    <w:autoRedefine/>
    <w:rsid w:val="00286345"/>
    <w:pPr>
      <w:spacing w:before="180" w:after="60"/>
      <w:jc w:val="left"/>
    </w:pPr>
    <w:rPr>
      <w:rFonts w:ascii="Arno Pro" w:hAnsi="Arno Pro"/>
      <w:kern w:val="22"/>
      <w:sz w:val="20"/>
    </w:rPr>
  </w:style>
  <w:style w:type="character" w:styleId="EndnoteReference">
    <w:name w:val="endnote reference"/>
    <w:semiHidden/>
    <w:rsid w:val="00286345"/>
    <w:rPr>
      <w:rFonts w:ascii="Times" w:hAnsi="Times"/>
      <w:sz w:val="18"/>
      <w:vertAlign w:val="superscript"/>
    </w:rPr>
  </w:style>
  <w:style w:type="paragraph" w:customStyle="1" w:styleId="StyleTCTableBodyBold">
    <w:name w:val="Style TC_Table_Body + Bold"/>
    <w:basedOn w:val="TCTableBody"/>
    <w:link w:val="StyleTCTableBodyBoldChar"/>
    <w:rsid w:val="00286345"/>
    <w:rPr>
      <w:b/>
      <w:bCs/>
      <w:kern w:val="22"/>
      <w:sz w:val="15"/>
    </w:rPr>
  </w:style>
  <w:style w:type="character" w:customStyle="1" w:styleId="StyleFACorrespondingAuthorFootnote7ptChar">
    <w:name w:val="Style FA_Corresponding_Author_Footnote + 7 pt Char"/>
    <w:link w:val="StyleFACorrespondingAuthorFootnote7pt"/>
    <w:rsid w:val="00286345"/>
    <w:rPr>
      <w:rFonts w:ascii="Arno Pro" w:eastAsia="Times New Roman" w:hAnsi="Arno Pro" w:cs="Times New Roman"/>
      <w:kern w:val="20"/>
      <w:sz w:val="18"/>
      <w:szCs w:val="20"/>
    </w:rPr>
  </w:style>
  <w:style w:type="paragraph" w:customStyle="1" w:styleId="BDAbstractTitle">
    <w:name w:val="BD_Abstract_Title"/>
    <w:basedOn w:val="BDAbstract"/>
    <w:link w:val="BDAbstractTitleChar"/>
    <w:rsid w:val="00286345"/>
    <w:rPr>
      <w:b/>
    </w:rPr>
  </w:style>
  <w:style w:type="character" w:customStyle="1" w:styleId="BDAbstractChar">
    <w:name w:val="BD_Abstract Char"/>
    <w:link w:val="BDAbstract"/>
    <w:rsid w:val="00286345"/>
    <w:rPr>
      <w:rFonts w:ascii="Arno Pro" w:eastAsia="Times New Roman" w:hAnsi="Arno Pro" w:cs="Times New Roman"/>
      <w:kern w:val="21"/>
      <w:sz w:val="19"/>
      <w:szCs w:val="20"/>
    </w:rPr>
  </w:style>
  <w:style w:type="character" w:customStyle="1" w:styleId="BDAbstractTitleChar">
    <w:name w:val="BD_Abstract_Title Char"/>
    <w:link w:val="BDAbstractTitle"/>
    <w:rsid w:val="00286345"/>
    <w:rPr>
      <w:rFonts w:ascii="Arno Pro" w:eastAsia="Times New Roman" w:hAnsi="Arno Pro" w:cs="Times New Roman"/>
      <w:b/>
      <w:kern w:val="21"/>
      <w:sz w:val="19"/>
      <w:szCs w:val="20"/>
    </w:rPr>
  </w:style>
  <w:style w:type="paragraph" w:customStyle="1" w:styleId="TDAckTitle">
    <w:name w:val="TD_Ack_Title"/>
    <w:basedOn w:val="TDAcknowledgments"/>
    <w:link w:val="TDAckTitleChar"/>
    <w:rsid w:val="00286345"/>
    <w:pPr>
      <w:spacing w:before="180" w:after="60"/>
    </w:pPr>
    <w:rPr>
      <w:rFonts w:ascii="Myriad Pro Light" w:hAnsi="Myriad Pro Light"/>
      <w:b/>
      <w:kern w:val="23"/>
      <w:sz w:val="21"/>
    </w:rPr>
  </w:style>
  <w:style w:type="character" w:customStyle="1" w:styleId="TDAcknowledgmentsChar">
    <w:name w:val="TD_Acknowledgments Char"/>
    <w:link w:val="TDAcknowledgments"/>
    <w:rsid w:val="00286345"/>
    <w:rPr>
      <w:rFonts w:ascii="Arno Pro" w:eastAsia="Times New Roman" w:hAnsi="Arno Pro" w:cs="Times New Roman"/>
      <w:kern w:val="20"/>
      <w:sz w:val="18"/>
      <w:szCs w:val="20"/>
    </w:rPr>
  </w:style>
  <w:style w:type="character" w:customStyle="1" w:styleId="TDAckTitleChar">
    <w:name w:val="TD_Ack_Title Char"/>
    <w:link w:val="TDAckTitle"/>
    <w:rsid w:val="00286345"/>
    <w:rPr>
      <w:rFonts w:ascii="Myriad Pro Light" w:eastAsia="Times New Roman" w:hAnsi="Myriad Pro Light" w:cs="Times New Roman"/>
      <w:b/>
      <w:kern w:val="23"/>
      <w:sz w:val="21"/>
      <w:szCs w:val="20"/>
    </w:rPr>
  </w:style>
  <w:style w:type="paragraph" w:customStyle="1" w:styleId="TESupportingInfoTitle">
    <w:name w:val="TE_Supporting_Info_Title"/>
    <w:basedOn w:val="TESupportingInformation"/>
    <w:autoRedefine/>
    <w:rsid w:val="00286345"/>
    <w:pPr>
      <w:spacing w:before="180" w:after="60"/>
    </w:pPr>
    <w:rPr>
      <w:rFonts w:ascii="Myriad Pro Light" w:hAnsi="Myriad Pro Light"/>
      <w:b/>
      <w:caps/>
      <w:sz w:val="21"/>
      <w:szCs w:val="18"/>
    </w:rPr>
  </w:style>
  <w:style w:type="paragraph" w:customStyle="1" w:styleId="AuthorInformationTitle">
    <w:name w:val="Author_Information_Title"/>
    <w:basedOn w:val="TDAckTitle"/>
    <w:rsid w:val="00286345"/>
  </w:style>
  <w:style w:type="paragraph" w:customStyle="1" w:styleId="FAAuthorInfoSubtitle">
    <w:name w:val="FA_Author_Info_Subtitle"/>
    <w:basedOn w:val="Normal"/>
    <w:link w:val="FAAuthorInfoSubtitleChar"/>
    <w:autoRedefine/>
    <w:rsid w:val="00286345"/>
    <w:pPr>
      <w:spacing w:before="120" w:after="60"/>
      <w:jc w:val="left"/>
    </w:pPr>
    <w:rPr>
      <w:rFonts w:ascii="Myriad Pro Light" w:hAnsi="Myriad Pro Light"/>
      <w:b/>
      <w:kern w:val="21"/>
      <w:sz w:val="19"/>
      <w:szCs w:val="14"/>
    </w:rPr>
  </w:style>
  <w:style w:type="character" w:customStyle="1" w:styleId="FAAuthorInfoSubtitleChar">
    <w:name w:val="FA_Author_Info_Subtitle Char"/>
    <w:link w:val="FAAuthorInfoSubtitle"/>
    <w:rsid w:val="00286345"/>
    <w:rPr>
      <w:rFonts w:ascii="Myriad Pro Light" w:eastAsia="Times New Roman" w:hAnsi="Myriad Pro Light" w:cs="Times New Roman"/>
      <w:b/>
      <w:kern w:val="21"/>
      <w:sz w:val="19"/>
      <w:szCs w:val="14"/>
    </w:rPr>
  </w:style>
  <w:style w:type="character" w:customStyle="1" w:styleId="TCTableBodyChar">
    <w:name w:val="TC_Table_Body Char"/>
    <w:link w:val="TCTableBody"/>
    <w:rsid w:val="00286345"/>
    <w:rPr>
      <w:rFonts w:ascii="Arno Pro" w:eastAsia="Times New Roman" w:hAnsi="Arno Pro" w:cs="Times New Roman"/>
      <w:kern w:val="20"/>
      <w:sz w:val="18"/>
      <w:szCs w:val="20"/>
    </w:rPr>
  </w:style>
  <w:style w:type="character" w:customStyle="1" w:styleId="StyleTCTableBodyBoldChar">
    <w:name w:val="Style TC_Table_Body + Bold Char"/>
    <w:link w:val="StyleTCTableBodyBold"/>
    <w:rsid w:val="00286345"/>
    <w:rPr>
      <w:rFonts w:ascii="Arno Pro" w:eastAsia="Times New Roman" w:hAnsi="Arno Pro" w:cs="Times New Roman"/>
      <w:b/>
      <w:bCs/>
      <w:kern w:val="22"/>
      <w:sz w:val="15"/>
      <w:szCs w:val="20"/>
    </w:rPr>
  </w:style>
  <w:style w:type="paragraph" w:styleId="ListParagraph">
    <w:name w:val="List Paragraph"/>
    <w:basedOn w:val="Normal"/>
    <w:uiPriority w:val="34"/>
    <w:qFormat/>
    <w:rsid w:val="002863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21" Type="http://schemas.openxmlformats.org/officeDocument/2006/relationships/oleObject" Target="embeddings/oleObject7.bin"/><Relationship Id="rId42" Type="http://schemas.openxmlformats.org/officeDocument/2006/relationships/image" Target="media/image18.wmf"/><Relationship Id="rId47" Type="http://schemas.openxmlformats.org/officeDocument/2006/relationships/oleObject" Target="embeddings/oleObject20.bin"/><Relationship Id="rId63" Type="http://schemas.openxmlformats.org/officeDocument/2006/relationships/oleObject" Target="embeddings/oleObject28.bin"/><Relationship Id="rId68" Type="http://schemas.openxmlformats.org/officeDocument/2006/relationships/image" Target="media/image31.wmf"/><Relationship Id="rId16" Type="http://schemas.openxmlformats.org/officeDocument/2006/relationships/image" Target="media/image5.wmf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53" Type="http://schemas.openxmlformats.org/officeDocument/2006/relationships/oleObject" Target="embeddings/oleObject23.bin"/><Relationship Id="rId58" Type="http://schemas.openxmlformats.org/officeDocument/2006/relationships/image" Target="media/image26.wmf"/><Relationship Id="rId74" Type="http://schemas.openxmlformats.org/officeDocument/2006/relationships/image" Target="media/image34.wmf"/><Relationship Id="rId79" Type="http://schemas.openxmlformats.org/officeDocument/2006/relationships/footer" Target="footer2.xml"/><Relationship Id="rId5" Type="http://schemas.openxmlformats.org/officeDocument/2006/relationships/webSettings" Target="webSettings.xml"/><Relationship Id="rId61" Type="http://schemas.openxmlformats.org/officeDocument/2006/relationships/oleObject" Target="embeddings/oleObject27.bin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1.wmf"/><Relationship Id="rId56" Type="http://schemas.openxmlformats.org/officeDocument/2006/relationships/image" Target="media/image25.wmf"/><Relationship Id="rId64" Type="http://schemas.openxmlformats.org/officeDocument/2006/relationships/image" Target="media/image29.wmf"/><Relationship Id="rId69" Type="http://schemas.openxmlformats.org/officeDocument/2006/relationships/oleObject" Target="embeddings/oleObject31.bin"/><Relationship Id="rId77" Type="http://schemas.openxmlformats.org/officeDocument/2006/relationships/oleObject" Target="embeddings/oleObject35.bin"/><Relationship Id="rId8" Type="http://schemas.openxmlformats.org/officeDocument/2006/relationships/image" Target="media/image1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3.wmf"/><Relationship Id="rId80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59" Type="http://schemas.openxmlformats.org/officeDocument/2006/relationships/oleObject" Target="embeddings/oleObject26.bin"/><Relationship Id="rId67" Type="http://schemas.openxmlformats.org/officeDocument/2006/relationships/oleObject" Target="embeddings/oleObject30.bin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54" Type="http://schemas.openxmlformats.org/officeDocument/2006/relationships/image" Target="media/image24.wmf"/><Relationship Id="rId62" Type="http://schemas.openxmlformats.org/officeDocument/2006/relationships/image" Target="media/image28.wmf"/><Relationship Id="rId70" Type="http://schemas.openxmlformats.org/officeDocument/2006/relationships/image" Target="media/image32.wmf"/><Relationship Id="rId75" Type="http://schemas.openxmlformats.org/officeDocument/2006/relationships/oleObject" Target="embeddings/oleObject34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oleObject" Target="embeddings/oleObject21.bin"/><Relationship Id="rId57" Type="http://schemas.openxmlformats.org/officeDocument/2006/relationships/oleObject" Target="embeddings/oleObject25.bin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44" Type="http://schemas.openxmlformats.org/officeDocument/2006/relationships/image" Target="media/image19.wmf"/><Relationship Id="rId52" Type="http://schemas.openxmlformats.org/officeDocument/2006/relationships/image" Target="media/image23.wmf"/><Relationship Id="rId60" Type="http://schemas.openxmlformats.org/officeDocument/2006/relationships/image" Target="media/image27.wmf"/><Relationship Id="rId65" Type="http://schemas.openxmlformats.org/officeDocument/2006/relationships/oleObject" Target="embeddings/oleObject29.bin"/><Relationship Id="rId73" Type="http://schemas.openxmlformats.org/officeDocument/2006/relationships/oleObject" Target="embeddings/oleObject33.bin"/><Relationship Id="rId78" Type="http://schemas.openxmlformats.org/officeDocument/2006/relationships/footer" Target="footer1.xml"/><Relationship Id="rId8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34" Type="http://schemas.openxmlformats.org/officeDocument/2006/relationships/image" Target="media/image14.wmf"/><Relationship Id="rId50" Type="http://schemas.openxmlformats.org/officeDocument/2006/relationships/image" Target="media/image22.wmf"/><Relationship Id="rId55" Type="http://schemas.openxmlformats.org/officeDocument/2006/relationships/oleObject" Target="embeddings/oleObject24.bin"/><Relationship Id="rId76" Type="http://schemas.openxmlformats.org/officeDocument/2006/relationships/image" Target="media/image35.wmf"/><Relationship Id="rId7" Type="http://schemas.openxmlformats.org/officeDocument/2006/relationships/endnotes" Target="endnotes.xml"/><Relationship Id="rId71" Type="http://schemas.openxmlformats.org/officeDocument/2006/relationships/oleObject" Target="embeddings/oleObject32.bin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4" Type="http://schemas.openxmlformats.org/officeDocument/2006/relationships/image" Target="media/image9.wmf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66" Type="http://schemas.openxmlformats.org/officeDocument/2006/relationships/image" Target="media/image30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3EDA2F-4411-469D-80A9-AC6E940225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2452</Words>
  <Characters>13981</Characters>
  <Application>Microsoft Office Word</Application>
  <DocSecurity>0</DocSecurity>
  <Lines>116</Lines>
  <Paragraphs>32</Paragraphs>
  <ScaleCrop>false</ScaleCrop>
  <Company/>
  <LinksUpToDate>false</LinksUpToDate>
  <CharactersWithSpaces>16401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Janani Kannan</dc:creator>
  <cp:keywords/>
  <dc:description/>
  <cp:lastModifiedBy>P C Sande</cp:lastModifiedBy>
  <cp:revision>13</cp:revision>
  <dcterms:created xsi:type="dcterms:W3CDTF">2020-05-04T07:36:00Z</dcterms:created>
  <dcterms:modified xsi:type="dcterms:W3CDTF">2022-02-10T18:25:00Z</dcterms:modified>
</cp:coreProperties>
</file>