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536A" w:rsidRDefault="0072536A" w:rsidP="00E433FF">
      <w:pPr>
        <w:spacing w:after="0" w:line="360" w:lineRule="auto"/>
        <w:jc w:val="center"/>
        <w:rPr>
          <w:rFonts w:ascii="Times New Roman" w:hAnsi="Times New Roman" w:cs="Times New Roman"/>
          <w:b/>
          <w:iCs/>
          <w:sz w:val="28"/>
          <w:szCs w:val="28"/>
          <w:lang w:eastAsia="zh-CN"/>
        </w:rPr>
      </w:pPr>
      <w:r>
        <w:rPr>
          <w:rFonts w:ascii="Times New Roman" w:hAnsi="Times New Roman" w:cs="Times New Roman"/>
          <w:b/>
          <w:iCs/>
          <w:sz w:val="28"/>
          <w:szCs w:val="28"/>
          <w:lang w:eastAsia="zh-CN"/>
        </w:rPr>
        <w:t>SUPLEMENTARY DATA</w:t>
      </w:r>
    </w:p>
    <w:p w:rsidR="00DA68A3" w:rsidRDefault="00DA68A3" w:rsidP="00E433FF">
      <w:pPr>
        <w:spacing w:after="0" w:line="360" w:lineRule="auto"/>
        <w:jc w:val="center"/>
        <w:rPr>
          <w:rFonts w:ascii="Times New Roman" w:hAnsi="Times New Roman" w:cs="Times New Roman"/>
          <w:b/>
          <w:iCs/>
          <w:sz w:val="28"/>
          <w:szCs w:val="28"/>
          <w:lang w:eastAsia="zh-CN"/>
        </w:rPr>
      </w:pPr>
      <w:r>
        <w:rPr>
          <w:rFonts w:ascii="Times New Roman" w:hAnsi="Times New Roman" w:cs="Times New Roman"/>
          <w:b/>
          <w:iCs/>
          <w:sz w:val="28"/>
          <w:szCs w:val="28"/>
          <w:lang w:eastAsia="zh-CN"/>
        </w:rPr>
        <w:t>OF</w:t>
      </w:r>
    </w:p>
    <w:p w:rsidR="0072536A" w:rsidRPr="004E112F" w:rsidRDefault="0072536A" w:rsidP="0072536A">
      <w:pPr>
        <w:spacing w:line="360" w:lineRule="auto"/>
        <w:jc w:val="center"/>
        <w:rPr>
          <w:rFonts w:ascii="Times New Roman" w:hAnsi="Times New Roman" w:cs="Times New Roman"/>
          <w:b/>
          <w:iCs/>
          <w:sz w:val="28"/>
          <w:szCs w:val="28"/>
          <w:lang w:eastAsia="zh-CN"/>
        </w:rPr>
      </w:pPr>
      <w:r w:rsidRPr="004E112F">
        <w:rPr>
          <w:rFonts w:ascii="Times New Roman" w:hAnsi="Times New Roman" w:cs="Times New Roman"/>
          <w:b/>
          <w:iCs/>
          <w:sz w:val="28"/>
          <w:szCs w:val="28"/>
          <w:lang w:eastAsia="zh-CN"/>
        </w:rPr>
        <w:t>Transient predictive model for dynamic analysis, kinetic study and reactor design of triglycerides transesterification to biodiesel</w:t>
      </w:r>
    </w:p>
    <w:p w:rsidR="0072536A" w:rsidRPr="004E112F" w:rsidRDefault="0072536A" w:rsidP="0072536A">
      <w:pPr>
        <w:spacing w:line="360" w:lineRule="auto"/>
        <w:jc w:val="center"/>
        <w:rPr>
          <w:rFonts w:ascii="Times New Roman" w:hAnsi="Times New Roman" w:cs="Times New Roman"/>
          <w:sz w:val="24"/>
          <w:szCs w:val="24"/>
          <w:lang w:val="es-ES" w:eastAsia="zh-CN"/>
        </w:rPr>
      </w:pPr>
      <w:r w:rsidRPr="004E112F">
        <w:rPr>
          <w:rFonts w:ascii="Times New Roman" w:hAnsi="Times New Roman" w:cs="Times New Roman"/>
          <w:sz w:val="24"/>
          <w:szCs w:val="24"/>
          <w:lang w:val="es-ES" w:eastAsia="zh-CN"/>
        </w:rPr>
        <w:t>Felipe A.</w:t>
      </w:r>
      <w:r w:rsidRPr="004E112F">
        <w:rPr>
          <w:rFonts w:ascii="Times New Roman" w:eastAsia="Arial" w:hAnsi="Times New Roman" w:cs="Times New Roman"/>
          <w:sz w:val="24"/>
          <w:szCs w:val="24"/>
          <w:lang w:val="es-ES" w:eastAsia="zh-CN"/>
        </w:rPr>
        <w:t xml:space="preserve"> </w:t>
      </w:r>
      <w:r w:rsidRPr="004E112F">
        <w:rPr>
          <w:rFonts w:ascii="Times New Roman" w:hAnsi="Times New Roman" w:cs="Times New Roman"/>
          <w:sz w:val="24"/>
          <w:szCs w:val="24"/>
          <w:lang w:val="es-ES" w:eastAsia="zh-CN"/>
        </w:rPr>
        <w:t>Perdomo</w:t>
      </w:r>
      <w:r>
        <w:rPr>
          <w:rFonts w:ascii="Times New Roman" w:hAnsi="Times New Roman" w:cs="Times New Roman"/>
          <w:sz w:val="24"/>
          <w:szCs w:val="24"/>
          <w:lang w:val="es-ES" w:eastAsia="zh-CN"/>
        </w:rPr>
        <w:t>-</w:t>
      </w:r>
      <w:proofErr w:type="spellStart"/>
      <w:r>
        <w:rPr>
          <w:rFonts w:ascii="Times New Roman" w:hAnsi="Times New Roman" w:cs="Times New Roman"/>
          <w:sz w:val="24"/>
          <w:szCs w:val="24"/>
          <w:lang w:val="es-ES" w:eastAsia="zh-CN"/>
        </w:rPr>
        <w:t>Hurtado</w:t>
      </w:r>
      <w:r w:rsidRPr="004E112F">
        <w:rPr>
          <w:rFonts w:ascii="Times New Roman" w:hAnsi="Times New Roman" w:cs="Times New Roman"/>
          <w:i/>
          <w:sz w:val="24"/>
          <w:szCs w:val="24"/>
          <w:vertAlign w:val="superscript"/>
          <w:lang w:val="es-ES" w:eastAsia="zh-CN"/>
        </w:rPr>
        <w:t>a</w:t>
      </w:r>
      <w:proofErr w:type="spellEnd"/>
      <w:r w:rsidRPr="004E112F">
        <w:rPr>
          <w:rFonts w:ascii="Times New Roman" w:hAnsi="Times New Roman" w:cs="Times New Roman"/>
          <w:sz w:val="24"/>
          <w:szCs w:val="24"/>
          <w:lang w:val="es-ES" w:eastAsia="zh-CN"/>
        </w:rPr>
        <w:t>,</w:t>
      </w:r>
      <w:r w:rsidRPr="004E112F">
        <w:rPr>
          <w:rFonts w:ascii="Times New Roman" w:eastAsia="Arial" w:hAnsi="Times New Roman" w:cs="Times New Roman"/>
          <w:sz w:val="24"/>
          <w:szCs w:val="24"/>
          <w:lang w:val="es-ES" w:eastAsia="zh-CN"/>
        </w:rPr>
        <w:t xml:space="preserve"> </w:t>
      </w:r>
      <w:r w:rsidRPr="004E112F">
        <w:rPr>
          <w:rFonts w:ascii="Times New Roman" w:hAnsi="Times New Roman" w:cs="Times New Roman"/>
          <w:sz w:val="24"/>
          <w:szCs w:val="24"/>
          <w:lang w:val="es-ES" w:eastAsia="zh-CN"/>
        </w:rPr>
        <w:t>Rubén Vázquez-</w:t>
      </w:r>
      <w:proofErr w:type="spellStart"/>
      <w:r w:rsidRPr="004E112F">
        <w:rPr>
          <w:rFonts w:ascii="Times New Roman" w:hAnsi="Times New Roman" w:cs="Times New Roman"/>
          <w:sz w:val="24"/>
          <w:szCs w:val="24"/>
          <w:lang w:val="es-ES" w:eastAsia="zh-CN"/>
        </w:rPr>
        <w:t>Medina</w:t>
      </w:r>
      <w:r w:rsidRPr="004E112F">
        <w:rPr>
          <w:rFonts w:ascii="Times New Roman" w:hAnsi="Times New Roman" w:cs="Times New Roman"/>
          <w:i/>
          <w:sz w:val="24"/>
          <w:szCs w:val="24"/>
          <w:vertAlign w:val="superscript"/>
          <w:lang w:val="es-ES" w:eastAsia="zh-CN"/>
        </w:rPr>
        <w:t>b</w:t>
      </w:r>
      <w:proofErr w:type="spellEnd"/>
      <w:r w:rsidRPr="004E112F">
        <w:rPr>
          <w:rFonts w:ascii="Times New Roman" w:hAnsi="Times New Roman" w:cs="Times New Roman"/>
          <w:sz w:val="24"/>
          <w:szCs w:val="24"/>
          <w:vertAlign w:val="superscript"/>
          <w:lang w:val="es-ES" w:eastAsia="zh-CN"/>
        </w:rPr>
        <w:t>,</w:t>
      </w:r>
      <w:r>
        <w:rPr>
          <w:rFonts w:ascii="Times New Roman" w:hAnsi="Times New Roman" w:cs="Times New Roman"/>
          <w:sz w:val="24"/>
          <w:szCs w:val="24"/>
          <w:vertAlign w:val="superscript"/>
          <w:lang w:val="es-ES" w:eastAsia="zh-CN"/>
        </w:rPr>
        <w:t xml:space="preserve"> c, </w:t>
      </w:r>
      <w:r w:rsidRPr="004E112F">
        <w:rPr>
          <w:rFonts w:ascii="Times New Roman" w:hAnsi="Times New Roman" w:cs="Times New Roman"/>
          <w:sz w:val="24"/>
          <w:szCs w:val="24"/>
          <w:vertAlign w:val="superscript"/>
          <w:lang w:val="es-ES" w:eastAsia="zh-CN"/>
        </w:rPr>
        <w:t>*</w:t>
      </w:r>
      <w:r w:rsidRPr="004E112F">
        <w:rPr>
          <w:rFonts w:ascii="Times New Roman" w:hAnsi="Times New Roman" w:cs="Times New Roman"/>
          <w:sz w:val="24"/>
          <w:szCs w:val="24"/>
          <w:lang w:val="es-ES" w:eastAsia="zh-CN"/>
        </w:rPr>
        <w:t>,</w:t>
      </w:r>
    </w:p>
    <w:p w:rsidR="0072536A" w:rsidRDefault="0072536A" w:rsidP="0072536A">
      <w:pPr>
        <w:spacing w:after="0" w:line="240" w:lineRule="auto"/>
        <w:jc w:val="center"/>
        <w:rPr>
          <w:rFonts w:ascii="Times New Roman" w:hAnsi="Times New Roman" w:cs="Times New Roman"/>
          <w:i/>
          <w:sz w:val="20"/>
          <w:szCs w:val="20"/>
          <w:lang w:val="es-ES" w:eastAsia="zh-CN"/>
        </w:rPr>
      </w:pPr>
      <w:proofErr w:type="gramStart"/>
      <w:r w:rsidRPr="00C36C71">
        <w:rPr>
          <w:rFonts w:ascii="Times New Roman" w:hAnsi="Times New Roman" w:cs="Times New Roman"/>
          <w:i/>
          <w:sz w:val="20"/>
          <w:szCs w:val="20"/>
          <w:vertAlign w:val="superscript"/>
          <w:lang w:val="es-ES" w:eastAsia="zh-CN"/>
        </w:rPr>
        <w:t>a</w:t>
      </w:r>
      <w:proofErr w:type="gramEnd"/>
      <w:r w:rsidRPr="00C36C71">
        <w:rPr>
          <w:rFonts w:ascii="Times New Roman" w:hAnsi="Times New Roman" w:cs="Times New Roman"/>
          <w:i/>
          <w:sz w:val="20"/>
          <w:szCs w:val="20"/>
          <w:vertAlign w:val="superscript"/>
          <w:lang w:val="es-ES" w:eastAsia="zh-CN"/>
        </w:rPr>
        <w:t xml:space="preserve"> </w:t>
      </w:r>
      <w:r w:rsidRPr="00AC3D92">
        <w:rPr>
          <w:rFonts w:ascii="Times New Roman" w:hAnsi="Times New Roman" w:cs="Times New Roman"/>
          <w:i/>
          <w:sz w:val="20"/>
          <w:szCs w:val="20"/>
          <w:lang w:val="es-ES" w:eastAsia="zh-CN"/>
        </w:rPr>
        <w:t>Facultad de Ingeniería, Departamento de Ingeniería Química, Universidad de Bogotá Jorge Tade</w:t>
      </w:r>
      <w:r>
        <w:rPr>
          <w:rFonts w:ascii="Times New Roman" w:hAnsi="Times New Roman" w:cs="Times New Roman"/>
          <w:i/>
          <w:sz w:val="20"/>
          <w:szCs w:val="20"/>
          <w:lang w:val="es-ES" w:eastAsia="zh-CN"/>
        </w:rPr>
        <w:t>o</w:t>
      </w:r>
      <w:r w:rsidRPr="00AC3D92">
        <w:rPr>
          <w:rFonts w:ascii="Times New Roman" w:hAnsi="Times New Roman" w:cs="Times New Roman"/>
          <w:i/>
          <w:sz w:val="20"/>
          <w:szCs w:val="20"/>
          <w:lang w:val="es-ES" w:eastAsia="zh-CN"/>
        </w:rPr>
        <w:t xml:space="preserve"> Lozano. Bogotá, Colombia</w:t>
      </w:r>
      <w:r w:rsidRPr="00C36C71">
        <w:rPr>
          <w:rFonts w:ascii="Times New Roman" w:hAnsi="Times New Roman" w:cs="Times New Roman"/>
          <w:i/>
          <w:sz w:val="20"/>
          <w:szCs w:val="20"/>
          <w:lang w:val="es-ES" w:eastAsia="zh-CN"/>
        </w:rPr>
        <w:t>,</w:t>
      </w:r>
      <w:r w:rsidRPr="00C36C71">
        <w:rPr>
          <w:rFonts w:ascii="Times New Roman" w:eastAsia="Arial" w:hAnsi="Times New Roman" w:cs="Times New Roman"/>
          <w:i/>
          <w:sz w:val="20"/>
          <w:szCs w:val="20"/>
          <w:lang w:val="es-ES" w:eastAsia="zh-CN"/>
        </w:rPr>
        <w:t xml:space="preserve"> C</w:t>
      </w:r>
      <w:r>
        <w:rPr>
          <w:rFonts w:ascii="Times New Roman" w:eastAsia="Arial" w:hAnsi="Times New Roman" w:cs="Times New Roman"/>
          <w:i/>
          <w:sz w:val="20"/>
          <w:szCs w:val="20"/>
          <w:lang w:val="es-ES" w:eastAsia="zh-CN"/>
        </w:rPr>
        <w:t>arrera 4 No.</w:t>
      </w:r>
      <w:r w:rsidRPr="00C36C71">
        <w:rPr>
          <w:rFonts w:ascii="Times New Roman" w:eastAsia="Arial" w:hAnsi="Times New Roman" w:cs="Times New Roman"/>
          <w:i/>
          <w:sz w:val="20"/>
          <w:szCs w:val="20"/>
          <w:lang w:val="es-ES" w:eastAsia="zh-CN"/>
        </w:rPr>
        <w:t xml:space="preserve"> </w:t>
      </w:r>
      <w:r>
        <w:rPr>
          <w:rFonts w:ascii="Times New Roman" w:eastAsia="Arial" w:hAnsi="Times New Roman" w:cs="Times New Roman"/>
          <w:i/>
          <w:sz w:val="20"/>
          <w:szCs w:val="20"/>
          <w:lang w:val="es-ES" w:eastAsia="zh-CN"/>
        </w:rPr>
        <w:t>22-61</w:t>
      </w:r>
      <w:r w:rsidRPr="00C36C71">
        <w:rPr>
          <w:rFonts w:ascii="Times New Roman" w:eastAsia="Arial" w:hAnsi="Times New Roman" w:cs="Times New Roman"/>
          <w:i/>
          <w:sz w:val="20"/>
          <w:szCs w:val="20"/>
          <w:lang w:val="es-ES" w:eastAsia="zh-CN"/>
        </w:rPr>
        <w:t xml:space="preserve">, </w:t>
      </w:r>
      <w:r w:rsidRPr="00C36C71">
        <w:rPr>
          <w:rFonts w:ascii="Times New Roman" w:hAnsi="Times New Roman" w:cs="Times New Roman"/>
          <w:i/>
          <w:sz w:val="20"/>
          <w:szCs w:val="20"/>
          <w:lang w:val="es-ES" w:eastAsia="zh-CN"/>
        </w:rPr>
        <w:t>Bogotá D.C,</w:t>
      </w:r>
      <w:r w:rsidRPr="00C36C71">
        <w:rPr>
          <w:rFonts w:ascii="Times New Roman" w:eastAsia="Arial" w:hAnsi="Times New Roman" w:cs="Times New Roman"/>
          <w:i/>
          <w:sz w:val="20"/>
          <w:szCs w:val="20"/>
          <w:lang w:val="es-ES" w:eastAsia="zh-CN"/>
        </w:rPr>
        <w:t xml:space="preserve"> Colombia</w:t>
      </w:r>
      <w:r>
        <w:rPr>
          <w:rFonts w:ascii="Times New Roman" w:eastAsia="Arial" w:hAnsi="Times New Roman" w:cs="Times New Roman"/>
          <w:i/>
          <w:sz w:val="20"/>
          <w:szCs w:val="20"/>
          <w:lang w:val="es-ES" w:eastAsia="zh-CN"/>
        </w:rPr>
        <w:t>,</w:t>
      </w:r>
      <w:r>
        <w:rPr>
          <w:rFonts w:ascii="Times New Roman" w:hAnsi="Times New Roman" w:cs="Times New Roman"/>
          <w:i/>
          <w:sz w:val="20"/>
          <w:szCs w:val="20"/>
          <w:lang w:val="es-ES" w:eastAsia="zh-CN"/>
        </w:rPr>
        <w:t xml:space="preserve"> </w:t>
      </w:r>
    </w:p>
    <w:p w:rsidR="0072536A" w:rsidRDefault="00B717BA" w:rsidP="0072536A">
      <w:pPr>
        <w:spacing w:after="0" w:line="240" w:lineRule="auto"/>
        <w:jc w:val="center"/>
        <w:rPr>
          <w:rFonts w:ascii="Times New Roman" w:hAnsi="Times New Roman" w:cs="Times New Roman"/>
          <w:i/>
          <w:sz w:val="20"/>
          <w:szCs w:val="20"/>
          <w:lang w:val="es-ES" w:eastAsia="zh-CN"/>
        </w:rPr>
      </w:pPr>
      <w:hyperlink r:id="rId6" w:history="1">
        <w:r w:rsidR="0072536A" w:rsidRPr="00D4592B">
          <w:rPr>
            <w:rStyle w:val="Hipervnculo"/>
            <w:rFonts w:ascii="Times New Roman" w:hAnsi="Times New Roman" w:cs="Times New Roman"/>
            <w:i/>
            <w:sz w:val="20"/>
            <w:szCs w:val="20"/>
            <w:lang w:val="es-ES" w:eastAsia="zh-CN"/>
          </w:rPr>
          <w:t>feperdomohu@gmail.com</w:t>
        </w:r>
      </w:hyperlink>
      <w:r w:rsidR="0072536A">
        <w:rPr>
          <w:rFonts w:ascii="Times New Roman" w:hAnsi="Times New Roman" w:cs="Times New Roman"/>
          <w:i/>
          <w:sz w:val="20"/>
          <w:szCs w:val="20"/>
          <w:lang w:val="es-ES" w:eastAsia="zh-CN"/>
        </w:rPr>
        <w:t>, Tel. (+57</w:t>
      </w:r>
      <w:r w:rsidR="0072536A" w:rsidRPr="00C02F38">
        <w:rPr>
          <w:rFonts w:ascii="Times New Roman" w:hAnsi="Times New Roman" w:cs="Times New Roman"/>
          <w:i/>
          <w:sz w:val="20"/>
          <w:szCs w:val="20"/>
          <w:lang w:val="es-ES" w:eastAsia="zh-CN"/>
        </w:rPr>
        <w:t>1</w:t>
      </w:r>
      <w:r w:rsidR="0072536A">
        <w:rPr>
          <w:rFonts w:ascii="Times New Roman" w:hAnsi="Times New Roman" w:cs="Times New Roman"/>
          <w:i/>
          <w:sz w:val="20"/>
          <w:szCs w:val="20"/>
          <w:lang w:val="es-ES" w:eastAsia="zh-CN"/>
        </w:rPr>
        <w:t>)561</w:t>
      </w:r>
      <w:r w:rsidR="0072536A" w:rsidRPr="00C02F38">
        <w:rPr>
          <w:rFonts w:ascii="Times New Roman" w:hAnsi="Times New Roman" w:cs="Times New Roman"/>
          <w:i/>
          <w:sz w:val="20"/>
          <w:szCs w:val="20"/>
          <w:lang w:val="es-ES" w:eastAsia="zh-CN"/>
        </w:rPr>
        <w:t xml:space="preserve"> 2</w:t>
      </w:r>
      <w:r w:rsidR="0072536A">
        <w:rPr>
          <w:rFonts w:ascii="Times New Roman" w:hAnsi="Times New Roman" w:cs="Times New Roman"/>
          <w:i/>
          <w:sz w:val="20"/>
          <w:szCs w:val="20"/>
          <w:lang w:val="es-ES" w:eastAsia="zh-CN"/>
        </w:rPr>
        <w:t>107</w:t>
      </w:r>
    </w:p>
    <w:p w:rsidR="0072536A" w:rsidRPr="00C02F38" w:rsidRDefault="0072536A" w:rsidP="0072536A">
      <w:pPr>
        <w:spacing w:after="0" w:line="240" w:lineRule="auto"/>
        <w:jc w:val="center"/>
        <w:rPr>
          <w:rFonts w:ascii="Times New Roman" w:hAnsi="Times New Roman" w:cs="Times New Roman"/>
          <w:i/>
          <w:sz w:val="20"/>
          <w:szCs w:val="20"/>
          <w:lang w:val="es-ES" w:eastAsia="zh-CN"/>
        </w:rPr>
      </w:pPr>
    </w:p>
    <w:p w:rsidR="0072536A" w:rsidRDefault="0072536A" w:rsidP="0072536A">
      <w:pPr>
        <w:spacing w:after="0" w:line="240" w:lineRule="auto"/>
        <w:jc w:val="center"/>
        <w:rPr>
          <w:rFonts w:ascii="Times New Roman" w:hAnsi="Times New Roman" w:cs="Times New Roman"/>
          <w:i/>
          <w:sz w:val="20"/>
          <w:szCs w:val="20"/>
          <w:lang w:val="es-MX" w:eastAsia="zh-CN"/>
        </w:rPr>
      </w:pPr>
      <w:proofErr w:type="gramStart"/>
      <w:r w:rsidRPr="00C36C71">
        <w:rPr>
          <w:rFonts w:ascii="Times New Roman" w:hAnsi="Times New Roman" w:cs="Times New Roman"/>
          <w:i/>
          <w:sz w:val="20"/>
          <w:szCs w:val="20"/>
          <w:vertAlign w:val="superscript"/>
          <w:lang w:val="es-ES" w:eastAsia="zh-CN"/>
        </w:rPr>
        <w:t>b</w:t>
      </w:r>
      <w:proofErr w:type="gramEnd"/>
      <w:r w:rsidRPr="00C36C71">
        <w:rPr>
          <w:rFonts w:ascii="Times New Roman" w:hAnsi="Times New Roman" w:cs="Times New Roman"/>
          <w:i/>
          <w:sz w:val="20"/>
          <w:szCs w:val="20"/>
          <w:vertAlign w:val="superscript"/>
          <w:lang w:val="es-ES" w:eastAsia="zh-CN"/>
        </w:rPr>
        <w:t xml:space="preserve"> </w:t>
      </w:r>
      <w:r w:rsidRPr="00C36C71">
        <w:rPr>
          <w:rFonts w:ascii="Times New Roman" w:hAnsi="Times New Roman" w:cs="Times New Roman"/>
          <w:i/>
          <w:sz w:val="20"/>
          <w:szCs w:val="20"/>
          <w:lang w:val="es-ES" w:eastAsia="zh-CN"/>
        </w:rPr>
        <w:t>C</w:t>
      </w:r>
      <w:r>
        <w:rPr>
          <w:rFonts w:ascii="Times New Roman" w:hAnsi="Times New Roman" w:cs="Times New Roman"/>
          <w:i/>
          <w:sz w:val="20"/>
          <w:szCs w:val="20"/>
          <w:lang w:val="es-ES" w:eastAsia="zh-CN"/>
        </w:rPr>
        <w:t>entro Mexicano para la Producción más Limpia</w:t>
      </w:r>
      <w:r w:rsidRPr="00C36C71">
        <w:rPr>
          <w:rFonts w:ascii="Times New Roman" w:hAnsi="Times New Roman" w:cs="Times New Roman"/>
          <w:i/>
          <w:sz w:val="20"/>
          <w:szCs w:val="20"/>
          <w:lang w:val="es-ES" w:eastAsia="zh-CN"/>
        </w:rPr>
        <w:t xml:space="preserve">, Instituto Politécnico Nacional, </w:t>
      </w:r>
      <w:r w:rsidRPr="00C36C71">
        <w:rPr>
          <w:rFonts w:ascii="Times New Roman" w:hAnsi="Times New Roman" w:cs="Times New Roman"/>
          <w:i/>
          <w:sz w:val="20"/>
          <w:szCs w:val="20"/>
          <w:lang w:val="es-MX" w:eastAsia="zh-CN"/>
        </w:rPr>
        <w:t xml:space="preserve">Acueducto s/n, La Laguna </w:t>
      </w:r>
      <w:proofErr w:type="spellStart"/>
      <w:r w:rsidRPr="00C36C71">
        <w:rPr>
          <w:rFonts w:ascii="Times New Roman" w:hAnsi="Times New Roman" w:cs="Times New Roman"/>
          <w:i/>
          <w:sz w:val="20"/>
          <w:szCs w:val="20"/>
          <w:lang w:val="es-MX" w:eastAsia="zh-CN"/>
        </w:rPr>
        <w:t>Ticomán</w:t>
      </w:r>
      <w:proofErr w:type="spellEnd"/>
      <w:r w:rsidRPr="00C36C71">
        <w:rPr>
          <w:rFonts w:ascii="Times New Roman" w:hAnsi="Times New Roman" w:cs="Times New Roman"/>
          <w:i/>
          <w:sz w:val="20"/>
          <w:szCs w:val="20"/>
          <w:lang w:val="es-MX" w:eastAsia="zh-CN"/>
        </w:rPr>
        <w:t>, G. A: Madero, 07340, D.F., México</w:t>
      </w:r>
      <w:r>
        <w:rPr>
          <w:rFonts w:ascii="Times New Roman" w:hAnsi="Times New Roman" w:cs="Times New Roman"/>
          <w:i/>
          <w:sz w:val="20"/>
          <w:szCs w:val="20"/>
          <w:lang w:val="es-MX" w:eastAsia="zh-CN"/>
        </w:rPr>
        <w:t>,</w:t>
      </w:r>
    </w:p>
    <w:p w:rsidR="0072536A" w:rsidRDefault="0072536A" w:rsidP="0072536A">
      <w:pPr>
        <w:spacing w:after="0" w:line="240" w:lineRule="auto"/>
        <w:jc w:val="center"/>
        <w:rPr>
          <w:rFonts w:ascii="Times New Roman" w:hAnsi="Times New Roman" w:cs="Times New Roman"/>
          <w:i/>
          <w:sz w:val="20"/>
          <w:szCs w:val="20"/>
          <w:lang w:val="es-MX" w:eastAsia="zh-CN"/>
        </w:rPr>
      </w:pPr>
      <w:proofErr w:type="gramStart"/>
      <w:r w:rsidRPr="00947B4A">
        <w:rPr>
          <w:rFonts w:ascii="Times New Roman" w:hAnsi="Times New Roman" w:cs="Times New Roman"/>
          <w:i/>
          <w:sz w:val="20"/>
          <w:szCs w:val="20"/>
          <w:vertAlign w:val="superscript"/>
          <w:lang w:val="es-ES" w:eastAsia="zh-CN"/>
        </w:rPr>
        <w:t>c</w:t>
      </w:r>
      <w:proofErr w:type="gramEnd"/>
      <w:r>
        <w:rPr>
          <w:rFonts w:ascii="Times New Roman" w:hAnsi="Times New Roman" w:cs="Times New Roman"/>
          <w:i/>
          <w:sz w:val="20"/>
          <w:szCs w:val="20"/>
          <w:vertAlign w:val="superscript"/>
          <w:lang w:val="es-ES" w:eastAsia="zh-CN"/>
        </w:rPr>
        <w:t xml:space="preserve"> </w:t>
      </w:r>
      <w:r>
        <w:rPr>
          <w:rFonts w:ascii="Times New Roman" w:hAnsi="Times New Roman" w:cs="Times New Roman"/>
          <w:i/>
          <w:sz w:val="20"/>
          <w:szCs w:val="20"/>
          <w:lang w:val="es-ES" w:eastAsia="zh-CN"/>
        </w:rPr>
        <w:t>ESIME Culhuacan</w:t>
      </w:r>
      <w:r w:rsidRPr="00C36C71">
        <w:rPr>
          <w:rFonts w:ascii="Times New Roman" w:hAnsi="Times New Roman" w:cs="Times New Roman"/>
          <w:i/>
          <w:sz w:val="20"/>
          <w:szCs w:val="20"/>
          <w:lang w:val="es-ES" w:eastAsia="zh-CN"/>
        </w:rPr>
        <w:t xml:space="preserve">, Instituto Politécnico Nacional, </w:t>
      </w:r>
      <w:r>
        <w:rPr>
          <w:rFonts w:ascii="Times New Roman" w:hAnsi="Times New Roman" w:cs="Times New Roman"/>
          <w:i/>
          <w:sz w:val="20"/>
          <w:szCs w:val="20"/>
          <w:lang w:val="es-ES" w:eastAsia="zh-CN"/>
        </w:rPr>
        <w:t xml:space="preserve">Av. Santa Ana 1000, San Francisco Culhuacan, </w:t>
      </w:r>
      <w:r>
        <w:rPr>
          <w:rFonts w:ascii="Times New Roman" w:hAnsi="Times New Roman" w:cs="Times New Roman"/>
          <w:i/>
          <w:sz w:val="20"/>
          <w:szCs w:val="20"/>
          <w:lang w:val="es-MX" w:eastAsia="zh-CN"/>
        </w:rPr>
        <w:t>Coyoacán</w:t>
      </w:r>
      <w:r w:rsidRPr="00C36C71">
        <w:rPr>
          <w:rFonts w:ascii="Times New Roman" w:hAnsi="Times New Roman" w:cs="Times New Roman"/>
          <w:i/>
          <w:sz w:val="20"/>
          <w:szCs w:val="20"/>
          <w:lang w:val="es-MX" w:eastAsia="zh-CN"/>
        </w:rPr>
        <w:t>, 0</w:t>
      </w:r>
      <w:r>
        <w:rPr>
          <w:rFonts w:ascii="Times New Roman" w:hAnsi="Times New Roman" w:cs="Times New Roman"/>
          <w:i/>
          <w:sz w:val="20"/>
          <w:szCs w:val="20"/>
          <w:lang w:val="es-MX" w:eastAsia="zh-CN"/>
        </w:rPr>
        <w:t xml:space="preserve">4430, D.F., México, </w:t>
      </w:r>
    </w:p>
    <w:p w:rsidR="0072536A" w:rsidRPr="004903DE" w:rsidRDefault="00B717BA" w:rsidP="0072536A">
      <w:pPr>
        <w:spacing w:after="0" w:line="240" w:lineRule="auto"/>
        <w:ind w:left="567"/>
        <w:jc w:val="center"/>
        <w:rPr>
          <w:rFonts w:ascii="Times New Roman" w:hAnsi="Times New Roman" w:cs="Times New Roman"/>
          <w:i/>
          <w:sz w:val="20"/>
          <w:szCs w:val="20"/>
          <w:lang w:eastAsia="zh-CN"/>
        </w:rPr>
      </w:pPr>
      <w:hyperlink r:id="rId7" w:history="1">
        <w:proofErr w:type="gramStart"/>
        <w:r w:rsidR="0072536A" w:rsidRPr="004903DE">
          <w:rPr>
            <w:rStyle w:val="Hipervnculo"/>
            <w:rFonts w:ascii="Times New Roman" w:hAnsi="Times New Roman" w:cs="Times New Roman"/>
            <w:i/>
            <w:sz w:val="20"/>
            <w:szCs w:val="20"/>
            <w:lang w:eastAsia="zh-CN"/>
          </w:rPr>
          <w:t>ruvazquez@ipn.mx</w:t>
        </w:r>
      </w:hyperlink>
      <w:r w:rsidR="0072536A" w:rsidRPr="004903DE">
        <w:rPr>
          <w:rFonts w:ascii="Times New Roman" w:hAnsi="Times New Roman" w:cs="Times New Roman"/>
          <w:i/>
          <w:sz w:val="20"/>
          <w:szCs w:val="20"/>
          <w:lang w:eastAsia="zh-CN"/>
        </w:rPr>
        <w:t xml:space="preserve">, Tel </w:t>
      </w:r>
      <w:r w:rsidR="0072536A">
        <w:rPr>
          <w:rFonts w:ascii="Times New Roman" w:hAnsi="Times New Roman" w:cs="Times New Roman"/>
          <w:i/>
          <w:sz w:val="20"/>
          <w:szCs w:val="20"/>
          <w:lang w:eastAsia="zh-CN"/>
        </w:rPr>
        <w:t xml:space="preserve">and Fax </w:t>
      </w:r>
      <w:r w:rsidR="0072536A" w:rsidRPr="004903DE">
        <w:rPr>
          <w:rFonts w:ascii="Times New Roman" w:hAnsi="Times New Roman" w:cs="Times New Roman"/>
          <w:i/>
          <w:sz w:val="20"/>
          <w:szCs w:val="20"/>
          <w:lang w:eastAsia="zh-CN"/>
        </w:rPr>
        <w:t>+52 55 5656 2058.</w:t>
      </w:r>
      <w:proofErr w:type="gramEnd"/>
    </w:p>
    <w:p w:rsidR="0072536A" w:rsidRPr="004903DE" w:rsidRDefault="0072536A" w:rsidP="0072536A">
      <w:pPr>
        <w:spacing w:after="0" w:line="240" w:lineRule="auto"/>
        <w:jc w:val="center"/>
        <w:rPr>
          <w:rFonts w:ascii="Times New Roman" w:hAnsi="Times New Roman" w:cs="Times New Roman"/>
          <w:i/>
          <w:sz w:val="20"/>
          <w:szCs w:val="20"/>
          <w:lang w:eastAsia="zh-CN"/>
        </w:rPr>
      </w:pPr>
      <w:r w:rsidRPr="004903DE">
        <w:rPr>
          <w:rFonts w:ascii="Times New Roman" w:hAnsi="Times New Roman" w:cs="Times New Roman"/>
          <w:i/>
          <w:sz w:val="20"/>
          <w:szCs w:val="20"/>
          <w:lang w:eastAsia="zh-CN"/>
        </w:rPr>
        <w:t>*</w:t>
      </w:r>
      <w:r w:rsidRPr="008C5544">
        <w:rPr>
          <w:rFonts w:ascii="Times New Roman" w:hAnsi="Times New Roman" w:cs="Times New Roman"/>
          <w:i/>
          <w:sz w:val="20"/>
          <w:szCs w:val="20"/>
          <w:lang w:eastAsia="zh-CN"/>
        </w:rPr>
        <w:t>Corresponding</w:t>
      </w:r>
      <w:r w:rsidRPr="004903DE">
        <w:rPr>
          <w:rFonts w:ascii="Times New Roman" w:hAnsi="Times New Roman" w:cs="Times New Roman"/>
          <w:i/>
          <w:sz w:val="20"/>
          <w:szCs w:val="20"/>
          <w:lang w:eastAsia="zh-CN"/>
        </w:rPr>
        <w:t xml:space="preserve"> </w:t>
      </w:r>
      <w:r w:rsidRPr="008C5544">
        <w:rPr>
          <w:rFonts w:ascii="Times New Roman" w:hAnsi="Times New Roman" w:cs="Times New Roman"/>
          <w:i/>
          <w:sz w:val="20"/>
          <w:szCs w:val="20"/>
          <w:lang w:eastAsia="zh-CN"/>
        </w:rPr>
        <w:t>author</w:t>
      </w:r>
    </w:p>
    <w:p w:rsidR="0072536A" w:rsidRPr="004E112F" w:rsidRDefault="00DA68A3" w:rsidP="0072536A">
      <w:pPr>
        <w:shd w:val="clear" w:color="auto" w:fill="FFFFFF"/>
        <w:spacing w:before="270" w:after="90" w:line="360" w:lineRule="auto"/>
        <w:jc w:val="both"/>
        <w:rPr>
          <w:rFonts w:ascii="Times New Roman" w:hAnsi="Times New Roman" w:cs="Times New Roman"/>
          <w:b/>
          <w:sz w:val="24"/>
          <w:szCs w:val="24"/>
          <w:lang w:eastAsia="zh-CN"/>
        </w:rPr>
      </w:pPr>
      <w:r>
        <w:rPr>
          <w:rFonts w:ascii="Times New Roman" w:hAnsi="Times New Roman" w:cs="Times New Roman"/>
          <w:b/>
          <w:sz w:val="24"/>
          <w:szCs w:val="24"/>
          <w:lang w:eastAsia="zh-CN"/>
        </w:rPr>
        <w:t>A</w:t>
      </w:r>
      <w:r w:rsidR="0072536A">
        <w:rPr>
          <w:rFonts w:ascii="Times New Roman" w:hAnsi="Times New Roman" w:cs="Times New Roman"/>
          <w:b/>
          <w:sz w:val="24"/>
          <w:szCs w:val="24"/>
          <w:lang w:eastAsia="zh-CN"/>
        </w:rPr>
        <w:t>.</w:t>
      </w:r>
      <w:r w:rsidR="0072536A">
        <w:rPr>
          <w:rFonts w:ascii="Times New Roman" w:hAnsi="Times New Roman" w:cs="Times New Roman"/>
          <w:b/>
          <w:sz w:val="24"/>
          <w:szCs w:val="24"/>
          <w:lang w:eastAsia="zh-CN"/>
        </w:rPr>
        <w:tab/>
        <w:t>Feed o</w:t>
      </w:r>
      <w:r w:rsidR="0072536A" w:rsidRPr="004E112F">
        <w:rPr>
          <w:rFonts w:ascii="Times New Roman" w:hAnsi="Times New Roman" w:cs="Times New Roman"/>
          <w:b/>
          <w:sz w:val="24"/>
          <w:szCs w:val="24"/>
          <w:lang w:eastAsia="zh-CN"/>
        </w:rPr>
        <w:t>il</w:t>
      </w:r>
      <w:r w:rsidR="0072536A">
        <w:rPr>
          <w:rFonts w:ascii="Times New Roman" w:hAnsi="Times New Roman" w:cs="Times New Roman"/>
          <w:b/>
          <w:sz w:val="24"/>
          <w:szCs w:val="24"/>
          <w:lang w:eastAsia="zh-CN"/>
        </w:rPr>
        <w:t xml:space="preserve"> description</w:t>
      </w:r>
      <w:r w:rsidR="0072536A" w:rsidRPr="004E112F">
        <w:rPr>
          <w:rFonts w:ascii="Times New Roman" w:hAnsi="Times New Roman" w:cs="Times New Roman"/>
          <w:b/>
          <w:sz w:val="24"/>
          <w:szCs w:val="24"/>
          <w:lang w:eastAsia="zh-CN"/>
        </w:rPr>
        <w:t>.</w:t>
      </w:r>
    </w:p>
    <w:p w:rsidR="0072536A" w:rsidRDefault="0072536A" w:rsidP="0072536A">
      <w:pPr>
        <w:shd w:val="clear" w:color="auto" w:fill="FFFFFF"/>
        <w:spacing w:after="120" w:line="360" w:lineRule="auto"/>
        <w:jc w:val="both"/>
        <w:rPr>
          <w:rFonts w:ascii="Times New Roman" w:hAnsi="Times New Roman" w:cs="Times New Roman"/>
          <w:sz w:val="24"/>
          <w:szCs w:val="24"/>
          <w:lang w:eastAsia="zh-CN"/>
        </w:rPr>
      </w:pPr>
      <w:r w:rsidRPr="004E112F">
        <w:rPr>
          <w:rFonts w:ascii="Times New Roman" w:hAnsi="Times New Roman" w:cs="Times New Roman"/>
          <w:sz w:val="24"/>
          <w:szCs w:val="24"/>
          <w:lang w:eastAsia="zh-CN"/>
        </w:rPr>
        <w:t>Triglycerides can be classified in two groups: simple triglycerides and mixed triglycerides. The simple triglycerides are composed by three identical fatty acid (</w:t>
      </w:r>
      <w:r w:rsidRPr="004A570F">
        <w:rPr>
          <w:rFonts w:ascii="Times New Roman" w:hAnsi="Times New Roman" w:cs="Times New Roman"/>
          <w:i/>
          <w:sz w:val="24"/>
          <w:szCs w:val="24"/>
          <w:lang w:eastAsia="zh-CN"/>
        </w:rPr>
        <w:t>FA</w:t>
      </w:r>
      <w:r w:rsidRPr="004E112F">
        <w:rPr>
          <w:rFonts w:ascii="Times New Roman" w:hAnsi="Times New Roman" w:cs="Times New Roman"/>
          <w:sz w:val="24"/>
          <w:szCs w:val="24"/>
          <w:lang w:eastAsia="zh-CN"/>
        </w:rPr>
        <w:t xml:space="preserve">) chains; however, these </w:t>
      </w:r>
      <w:r w:rsidRPr="004A570F">
        <w:rPr>
          <w:rFonts w:ascii="Times New Roman" w:hAnsi="Times New Roman" w:cs="Times New Roman"/>
          <w:i/>
          <w:sz w:val="24"/>
          <w:szCs w:val="24"/>
          <w:lang w:eastAsia="zh-CN"/>
        </w:rPr>
        <w:t>FA</w:t>
      </w:r>
      <w:r w:rsidRPr="004E112F">
        <w:rPr>
          <w:rFonts w:ascii="Times New Roman" w:hAnsi="Times New Roman" w:cs="Times New Roman"/>
          <w:sz w:val="24"/>
          <w:szCs w:val="24"/>
          <w:lang w:eastAsia="zh-CN"/>
        </w:rPr>
        <w:t xml:space="preserve"> chains are not identical in a mixed triglyceride. </w:t>
      </w:r>
      <w:proofErr w:type="gramStart"/>
      <w:r w:rsidRPr="004E112F">
        <w:rPr>
          <w:rFonts w:ascii="Times New Roman" w:hAnsi="Times New Roman" w:cs="Times New Roman"/>
          <w:sz w:val="24"/>
          <w:szCs w:val="24"/>
          <w:lang w:eastAsia="zh-CN"/>
        </w:rPr>
        <w:t xml:space="preserve">Once the </w:t>
      </w:r>
      <w:r w:rsidRPr="004E112F">
        <w:rPr>
          <w:rFonts w:ascii="Times New Roman" w:hAnsi="Times New Roman" w:cs="Times New Roman"/>
          <w:i/>
          <w:sz w:val="24"/>
          <w:szCs w:val="24"/>
          <w:lang w:eastAsia="zh-CN"/>
        </w:rPr>
        <w:t>pseudo-molecule</w:t>
      </w:r>
      <w:r w:rsidRPr="004E112F">
        <w:rPr>
          <w:rFonts w:ascii="Times New Roman" w:hAnsi="Times New Roman" w:cs="Times New Roman"/>
          <w:sz w:val="24"/>
          <w:szCs w:val="24"/>
          <w:lang w:eastAsia="zh-CN"/>
        </w:rPr>
        <w:t xml:space="preserve"> is built </w:t>
      </w:r>
      <w:r w:rsidR="00706254">
        <w:rPr>
          <w:rFonts w:ascii="Times New Roman" w:hAnsi="Times New Roman" w:cs="Times New Roman"/>
          <w:sz w:val="24"/>
          <w:szCs w:val="24"/>
          <w:lang w:eastAsia="zh-CN"/>
        </w:rPr>
        <w:t xml:space="preserve">according with </w:t>
      </w:r>
      <w:r w:rsidRPr="004E112F">
        <w:rPr>
          <w:rFonts w:ascii="Times New Roman" w:hAnsi="Times New Roman" w:cs="Times New Roman"/>
          <w:sz w:val="24"/>
          <w:szCs w:val="24"/>
          <w:lang w:eastAsia="zh-CN"/>
        </w:rPr>
        <w:t>Fig.</w:t>
      </w:r>
      <w:proofErr w:type="gramEnd"/>
      <w:r w:rsidRPr="004E112F">
        <w:rPr>
          <w:rFonts w:ascii="Times New Roman" w:hAnsi="Times New Roman" w:cs="Times New Roman"/>
          <w:sz w:val="24"/>
          <w:szCs w:val="24"/>
          <w:lang w:eastAsia="zh-CN"/>
        </w:rPr>
        <w:t xml:space="preserve"> </w:t>
      </w:r>
      <w:r w:rsidR="0022667C">
        <w:rPr>
          <w:rFonts w:ascii="Times New Roman" w:hAnsi="Times New Roman" w:cs="Times New Roman"/>
          <w:sz w:val="24"/>
          <w:szCs w:val="24"/>
          <w:lang w:eastAsia="zh-CN"/>
        </w:rPr>
        <w:t>A.</w:t>
      </w:r>
      <w:r w:rsidR="00706254">
        <w:rPr>
          <w:rFonts w:ascii="Times New Roman" w:hAnsi="Times New Roman" w:cs="Times New Roman"/>
          <w:sz w:val="24"/>
          <w:szCs w:val="24"/>
          <w:lang w:eastAsia="zh-CN"/>
        </w:rPr>
        <w:t>1</w:t>
      </w:r>
      <w:r>
        <w:rPr>
          <w:rFonts w:ascii="Times New Roman" w:hAnsi="Times New Roman" w:cs="Times New Roman"/>
          <w:sz w:val="24"/>
          <w:szCs w:val="24"/>
          <w:lang w:eastAsia="zh-CN"/>
        </w:rPr>
        <w:t>,</w:t>
      </w:r>
      <w:r w:rsidRPr="004E112F">
        <w:rPr>
          <w:rFonts w:ascii="Times New Roman" w:hAnsi="Times New Roman" w:cs="Times New Roman"/>
          <w:sz w:val="24"/>
          <w:szCs w:val="24"/>
          <w:lang w:eastAsia="zh-CN"/>
        </w:rPr>
        <w:t xml:space="preserve"> its thermodynamic properties can be estimated as explained in the </w:t>
      </w:r>
      <w:r w:rsidR="0022667C" w:rsidRPr="00B717BA">
        <w:rPr>
          <w:rFonts w:ascii="Times New Roman" w:hAnsi="Times New Roman" w:cs="Times New Roman"/>
          <w:sz w:val="24"/>
          <w:szCs w:val="24"/>
          <w:lang w:eastAsia="zh-CN"/>
        </w:rPr>
        <w:t>S</w:t>
      </w:r>
      <w:r w:rsidRPr="00B717BA">
        <w:rPr>
          <w:rFonts w:ascii="Times New Roman" w:hAnsi="Times New Roman" w:cs="Times New Roman"/>
          <w:sz w:val="24"/>
          <w:szCs w:val="24"/>
          <w:lang w:eastAsia="zh-CN"/>
        </w:rPr>
        <w:t>ection</w:t>
      </w:r>
      <w:r w:rsidR="0022667C" w:rsidRPr="00B717BA">
        <w:rPr>
          <w:rFonts w:ascii="Times New Roman" w:hAnsi="Times New Roman" w:cs="Times New Roman"/>
          <w:sz w:val="24"/>
          <w:szCs w:val="24"/>
          <w:lang w:eastAsia="zh-CN"/>
        </w:rPr>
        <w:t xml:space="preserve"> </w:t>
      </w:r>
      <w:r w:rsidR="00B717BA" w:rsidRPr="00B717BA">
        <w:rPr>
          <w:rFonts w:ascii="Times New Roman" w:hAnsi="Times New Roman" w:cs="Times New Roman"/>
          <w:sz w:val="24"/>
          <w:szCs w:val="24"/>
          <w:lang w:eastAsia="zh-CN"/>
        </w:rPr>
        <w:t>3</w:t>
      </w:r>
      <w:r w:rsidR="0022667C" w:rsidRPr="00B717BA">
        <w:rPr>
          <w:rFonts w:ascii="Times New Roman" w:hAnsi="Times New Roman" w:cs="Times New Roman"/>
          <w:sz w:val="24"/>
          <w:szCs w:val="24"/>
          <w:lang w:eastAsia="zh-CN"/>
        </w:rPr>
        <w:t xml:space="preserve"> of the paper</w:t>
      </w:r>
      <w:r w:rsidRPr="00B717BA">
        <w:rPr>
          <w:rFonts w:ascii="Times New Roman" w:hAnsi="Times New Roman" w:cs="Times New Roman"/>
          <w:sz w:val="24"/>
          <w:szCs w:val="24"/>
          <w:lang w:eastAsia="zh-CN"/>
        </w:rPr>
        <w:t>.</w:t>
      </w:r>
      <w:bookmarkStart w:id="0" w:name="_GoBack"/>
      <w:bookmarkEnd w:id="0"/>
    </w:p>
    <w:p w:rsidR="0072536A" w:rsidRDefault="0072536A" w:rsidP="0072536A">
      <w:pPr>
        <w:shd w:val="clear" w:color="auto" w:fill="FFFFFF"/>
        <w:spacing w:after="0" w:line="240" w:lineRule="auto"/>
        <w:jc w:val="center"/>
        <w:rPr>
          <w:rFonts w:ascii="Times New Roman" w:hAnsi="Times New Roman" w:cs="Times New Roman"/>
          <w:sz w:val="20"/>
          <w:szCs w:val="20"/>
        </w:rPr>
      </w:pPr>
      <w:r>
        <w:rPr>
          <w:rFonts w:ascii="Times New Roman" w:hAnsi="Times New Roman" w:cs="Times New Roman"/>
          <w:noProof/>
          <w:sz w:val="20"/>
          <w:szCs w:val="20"/>
        </w:rPr>
        <w:drawing>
          <wp:inline distT="0" distB="0" distL="0" distR="0" wp14:anchorId="37C9A519" wp14:editId="4DCF7D42">
            <wp:extent cx="4377312" cy="2520000"/>
            <wp:effectExtent l="0" t="0" r="4445" b="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_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377312" cy="2520000"/>
                    </a:xfrm>
                    <a:prstGeom prst="rect">
                      <a:avLst/>
                    </a:prstGeom>
                  </pic:spPr>
                </pic:pic>
              </a:graphicData>
            </a:graphic>
          </wp:inline>
        </w:drawing>
      </w:r>
    </w:p>
    <w:p w:rsidR="0072536A" w:rsidRPr="00034AAB" w:rsidRDefault="0072536A" w:rsidP="0072536A">
      <w:pPr>
        <w:shd w:val="clear" w:color="auto" w:fill="FFFFFF"/>
        <w:spacing w:after="240" w:line="240" w:lineRule="auto"/>
        <w:jc w:val="center"/>
        <w:rPr>
          <w:rFonts w:ascii="Times New Roman" w:hAnsi="Times New Roman" w:cs="Times New Roman"/>
          <w:sz w:val="20"/>
          <w:szCs w:val="20"/>
        </w:rPr>
      </w:pPr>
      <w:r w:rsidRPr="00034AAB">
        <w:rPr>
          <w:rFonts w:ascii="Times New Roman" w:hAnsi="Times New Roman" w:cs="Times New Roman"/>
          <w:sz w:val="20"/>
          <w:szCs w:val="20"/>
        </w:rPr>
        <w:t xml:space="preserve">Figure </w:t>
      </w:r>
      <w:r w:rsidR="00706254">
        <w:rPr>
          <w:rFonts w:ascii="Times New Roman" w:hAnsi="Times New Roman" w:cs="Times New Roman"/>
          <w:sz w:val="20"/>
          <w:szCs w:val="20"/>
        </w:rPr>
        <w:t>A.</w:t>
      </w:r>
      <w:r w:rsidRPr="00034AAB">
        <w:rPr>
          <w:rFonts w:ascii="Times New Roman" w:hAnsi="Times New Roman" w:cs="Times New Roman"/>
          <w:sz w:val="20"/>
          <w:szCs w:val="20"/>
        </w:rPr>
        <w:t xml:space="preserve">1. </w:t>
      </w:r>
      <w:r>
        <w:rPr>
          <w:rFonts w:ascii="Times New Roman" w:hAnsi="Times New Roman" w:cs="Times New Roman"/>
          <w:sz w:val="20"/>
          <w:szCs w:val="20"/>
        </w:rPr>
        <w:t>P</w:t>
      </w:r>
      <w:r w:rsidRPr="00034AAB">
        <w:rPr>
          <w:rFonts w:ascii="Times New Roman" w:hAnsi="Times New Roman" w:cs="Times New Roman"/>
          <w:sz w:val="20"/>
          <w:szCs w:val="20"/>
        </w:rPr>
        <w:t>seudo-molecule’</w:t>
      </w:r>
      <w:r>
        <w:rPr>
          <w:rFonts w:ascii="Times New Roman" w:hAnsi="Times New Roman" w:cs="Times New Roman"/>
          <w:sz w:val="20"/>
          <w:szCs w:val="20"/>
        </w:rPr>
        <w:t>s</w:t>
      </w:r>
      <w:r w:rsidRPr="00034AAB">
        <w:rPr>
          <w:rFonts w:ascii="Times New Roman" w:hAnsi="Times New Roman" w:cs="Times New Roman"/>
          <w:sz w:val="20"/>
          <w:szCs w:val="20"/>
        </w:rPr>
        <w:t xml:space="preserve"> </w:t>
      </w:r>
      <w:r>
        <w:rPr>
          <w:rFonts w:ascii="Times New Roman" w:hAnsi="Times New Roman" w:cs="Times New Roman"/>
          <w:sz w:val="20"/>
          <w:szCs w:val="20"/>
        </w:rPr>
        <w:t>s</w:t>
      </w:r>
      <w:r w:rsidRPr="00034AAB">
        <w:rPr>
          <w:rFonts w:ascii="Times New Roman" w:hAnsi="Times New Roman" w:cs="Times New Roman"/>
          <w:sz w:val="20"/>
          <w:szCs w:val="20"/>
        </w:rPr>
        <w:t>tructure</w:t>
      </w:r>
      <w:r>
        <w:rPr>
          <w:rFonts w:ascii="Times New Roman" w:hAnsi="Times New Roman" w:cs="Times New Roman"/>
          <w:sz w:val="20"/>
          <w:szCs w:val="20"/>
        </w:rPr>
        <w:t>s:</w:t>
      </w:r>
      <w:r w:rsidRPr="00034AAB">
        <w:rPr>
          <w:rFonts w:ascii="Times New Roman" w:hAnsi="Times New Roman" w:cs="Times New Roman"/>
          <w:sz w:val="20"/>
          <w:szCs w:val="20"/>
        </w:rPr>
        <w:t xml:space="preserve"> a) triglyceride, b) diglyceride, c) monoglyceride and d) biodiesel.</w:t>
      </w:r>
    </w:p>
    <w:p w:rsidR="0072536A" w:rsidRPr="004E112F" w:rsidRDefault="0072536A" w:rsidP="0072536A">
      <w:pPr>
        <w:shd w:val="clear" w:color="auto" w:fill="FFFFFF"/>
        <w:spacing w:after="120" w:line="360" w:lineRule="auto"/>
        <w:jc w:val="both"/>
        <w:rPr>
          <w:rFonts w:ascii="Times New Roman" w:hAnsi="Times New Roman" w:cs="Times New Roman"/>
          <w:bCs/>
          <w:sz w:val="24"/>
          <w:szCs w:val="24"/>
          <w:lang w:eastAsia="zh-CN"/>
        </w:rPr>
      </w:pPr>
      <w:r w:rsidRPr="004E112F">
        <w:rPr>
          <w:rFonts w:ascii="Times New Roman" w:hAnsi="Times New Roman" w:cs="Times New Roman"/>
          <w:sz w:val="24"/>
          <w:szCs w:val="24"/>
          <w:lang w:eastAsia="zh-CN"/>
        </w:rPr>
        <w:lastRenderedPageBreak/>
        <w:t xml:space="preserve">In commercial processes the raw materials implemented in the </w:t>
      </w:r>
      <w:r>
        <w:rPr>
          <w:rFonts w:ascii="Times New Roman" w:hAnsi="Times New Roman" w:cs="Times New Roman"/>
          <w:sz w:val="24"/>
          <w:szCs w:val="24"/>
          <w:lang w:eastAsia="zh-CN"/>
        </w:rPr>
        <w:t>transesterification process</w:t>
      </w:r>
      <w:r w:rsidRPr="004E112F">
        <w:rPr>
          <w:rFonts w:ascii="Times New Roman" w:hAnsi="Times New Roman" w:cs="Times New Roman"/>
          <w:sz w:val="24"/>
          <w:szCs w:val="24"/>
          <w:lang w:eastAsia="zh-CN"/>
        </w:rPr>
        <w:t>, in order to produce biodiesel, are conformed by mixtures of several oils and fats; therefore, the feed oil will be a complex blend of free fatty acids, simple triglycerides, which are composed of three identical fatty acid chains, and mixed triglycerides (fatty acid chains are not the same); besides, the fatty acid profile varies with each oil source implemented</w:t>
      </w:r>
      <w:r>
        <w:rPr>
          <w:rFonts w:ascii="Times New Roman" w:hAnsi="Times New Roman" w:cs="Times New Roman"/>
          <w:sz w:val="24"/>
          <w:szCs w:val="24"/>
          <w:lang w:eastAsia="zh-CN"/>
        </w:rPr>
        <w:t xml:space="preserve"> (</w:t>
      </w:r>
      <w:proofErr w:type="spellStart"/>
      <w:r>
        <w:rPr>
          <w:rFonts w:ascii="Times New Roman" w:hAnsi="Times New Roman" w:cs="Times New Roman"/>
          <w:sz w:val="24"/>
          <w:szCs w:val="24"/>
          <w:lang w:eastAsia="zh-CN"/>
        </w:rPr>
        <w:t>Hoekman</w:t>
      </w:r>
      <w:proofErr w:type="spellEnd"/>
      <w:r>
        <w:rPr>
          <w:rFonts w:ascii="Times New Roman" w:hAnsi="Times New Roman" w:cs="Times New Roman"/>
          <w:sz w:val="24"/>
          <w:szCs w:val="24"/>
          <w:lang w:eastAsia="zh-CN"/>
        </w:rPr>
        <w:t xml:space="preserve"> et al. 2012, 145-48)</w:t>
      </w:r>
      <w:r w:rsidRPr="004E112F">
        <w:rPr>
          <w:rFonts w:ascii="Times New Roman" w:hAnsi="Times New Roman" w:cs="Times New Roman"/>
          <w:sz w:val="24"/>
          <w:szCs w:val="24"/>
          <w:lang w:eastAsia="zh-CN"/>
        </w:rPr>
        <w:t xml:space="preserve"> </w:t>
      </w:r>
      <w:r>
        <w:rPr>
          <w:rFonts w:ascii="Times New Roman" w:hAnsi="Times New Roman" w:cs="Times New Roman"/>
          <w:sz w:val="24"/>
          <w:szCs w:val="24"/>
          <w:lang w:eastAsia="zh-CN"/>
        </w:rPr>
        <w:t>(</w:t>
      </w:r>
      <w:r>
        <w:rPr>
          <w:rFonts w:ascii="Times New Roman" w:eastAsiaTheme="minorEastAsia" w:hAnsi="Times New Roman" w:cs="Times New Roman"/>
          <w:sz w:val="24"/>
          <w:szCs w:val="24"/>
          <w:lang w:eastAsia="es-MX"/>
        </w:rPr>
        <w:t xml:space="preserve">Moser and </w:t>
      </w:r>
      <w:r w:rsidRPr="00234ABA">
        <w:rPr>
          <w:rFonts w:ascii="Times New Roman" w:eastAsiaTheme="minorEastAsia" w:hAnsi="Times New Roman" w:cs="Times New Roman"/>
          <w:sz w:val="24"/>
          <w:szCs w:val="24"/>
          <w:lang w:eastAsia="es-MX"/>
        </w:rPr>
        <w:t>Vaughn</w:t>
      </w:r>
      <w:r>
        <w:rPr>
          <w:rFonts w:ascii="Times New Roman" w:eastAsiaTheme="minorEastAsia" w:hAnsi="Times New Roman" w:cs="Times New Roman"/>
          <w:sz w:val="24"/>
          <w:szCs w:val="24"/>
          <w:lang w:eastAsia="es-MX"/>
        </w:rPr>
        <w:t xml:space="preserve"> 2012, 34-36</w:t>
      </w:r>
      <w:r>
        <w:rPr>
          <w:rFonts w:ascii="Times New Roman" w:hAnsi="Times New Roman" w:cs="Times New Roman"/>
          <w:sz w:val="24"/>
          <w:szCs w:val="24"/>
          <w:lang w:eastAsia="zh-CN"/>
        </w:rPr>
        <w:t>)</w:t>
      </w:r>
      <w:r w:rsidRPr="004E112F">
        <w:rPr>
          <w:rFonts w:ascii="Times New Roman" w:hAnsi="Times New Roman" w:cs="Times New Roman"/>
          <w:sz w:val="24"/>
          <w:szCs w:val="24"/>
          <w:lang w:eastAsia="zh-CN"/>
        </w:rPr>
        <w:t xml:space="preserve">. It is well supported in the fact that the fatty acid composition of biodiesel fuels </w:t>
      </w:r>
      <w:r>
        <w:rPr>
          <w:rFonts w:ascii="Times New Roman" w:hAnsi="Times New Roman" w:cs="Times New Roman"/>
          <w:sz w:val="24"/>
          <w:szCs w:val="24"/>
          <w:lang w:eastAsia="zh-CN"/>
        </w:rPr>
        <w:t>is</w:t>
      </w:r>
      <w:r w:rsidRPr="004E112F">
        <w:rPr>
          <w:rFonts w:ascii="Times New Roman" w:hAnsi="Times New Roman" w:cs="Times New Roman"/>
          <w:sz w:val="24"/>
          <w:szCs w:val="24"/>
          <w:lang w:eastAsia="zh-CN"/>
        </w:rPr>
        <w:t xml:space="preserve"> essentially identical to their corresponding vegetable oil </w:t>
      </w:r>
      <w:r>
        <w:rPr>
          <w:rFonts w:ascii="Times New Roman" w:hAnsi="Times New Roman" w:cs="Times New Roman"/>
          <w:sz w:val="24"/>
          <w:szCs w:val="24"/>
          <w:lang w:eastAsia="zh-CN"/>
        </w:rPr>
        <w:t>(</w:t>
      </w:r>
      <w:proofErr w:type="spellStart"/>
      <w:r>
        <w:rPr>
          <w:rFonts w:ascii="Times New Roman" w:hAnsi="Times New Roman" w:cs="Times New Roman"/>
          <w:sz w:val="24"/>
          <w:szCs w:val="24"/>
          <w:lang w:eastAsia="zh-CN"/>
        </w:rPr>
        <w:t>Knothe</w:t>
      </w:r>
      <w:proofErr w:type="spellEnd"/>
      <w:r>
        <w:rPr>
          <w:rFonts w:ascii="Times New Roman" w:hAnsi="Times New Roman" w:cs="Times New Roman"/>
          <w:sz w:val="24"/>
          <w:szCs w:val="24"/>
          <w:lang w:eastAsia="zh-CN"/>
        </w:rPr>
        <w:t xml:space="preserve"> 2008, 1358-59) (</w:t>
      </w:r>
      <w:proofErr w:type="spellStart"/>
      <w:r>
        <w:rPr>
          <w:rFonts w:ascii="Times New Roman" w:hAnsi="Times New Roman" w:cs="Times New Roman"/>
          <w:sz w:val="24"/>
          <w:szCs w:val="24"/>
          <w:lang w:eastAsia="zh-CN"/>
        </w:rPr>
        <w:t>Knothe</w:t>
      </w:r>
      <w:proofErr w:type="spellEnd"/>
      <w:r>
        <w:rPr>
          <w:rFonts w:ascii="Times New Roman" w:hAnsi="Times New Roman" w:cs="Times New Roman"/>
          <w:sz w:val="24"/>
          <w:szCs w:val="24"/>
          <w:lang w:eastAsia="zh-CN"/>
        </w:rPr>
        <w:t xml:space="preserve"> 2010, 364-70)</w:t>
      </w:r>
      <w:r w:rsidRPr="004E112F">
        <w:rPr>
          <w:rFonts w:ascii="Times New Roman" w:hAnsi="Times New Roman" w:cs="Times New Roman"/>
          <w:sz w:val="24"/>
          <w:szCs w:val="24"/>
          <w:lang w:eastAsia="zh-CN"/>
        </w:rPr>
        <w:t xml:space="preserve">. </w:t>
      </w:r>
    </w:p>
    <w:p w:rsidR="0072536A" w:rsidRPr="004E112F" w:rsidRDefault="0072536A" w:rsidP="0072536A">
      <w:pPr>
        <w:shd w:val="clear" w:color="auto" w:fill="FFFFFF"/>
        <w:spacing w:after="120" w:line="360" w:lineRule="auto"/>
        <w:jc w:val="both"/>
        <w:rPr>
          <w:rFonts w:ascii="Times New Roman" w:hAnsi="Times New Roman" w:cs="Times New Roman"/>
          <w:bCs/>
          <w:sz w:val="24"/>
          <w:szCs w:val="24"/>
          <w:lang w:eastAsia="zh-CN"/>
        </w:rPr>
      </w:pPr>
      <w:r w:rsidRPr="004E112F">
        <w:rPr>
          <w:rFonts w:ascii="Times New Roman" w:hAnsi="Times New Roman" w:cs="Times New Roman"/>
          <w:bCs/>
          <w:sz w:val="24"/>
          <w:szCs w:val="24"/>
          <w:lang w:eastAsia="zh-CN"/>
        </w:rPr>
        <w:t xml:space="preserve">Many methods are unsuitable for </w:t>
      </w:r>
      <w:r w:rsidRPr="009E1E2F">
        <w:rPr>
          <w:rFonts w:ascii="Times New Roman" w:hAnsi="Times New Roman" w:cs="Times New Roman"/>
          <w:sz w:val="24"/>
          <w:szCs w:val="24"/>
          <w:lang w:eastAsia="zh-CN"/>
        </w:rPr>
        <w:t>estimating</w:t>
      </w:r>
      <w:r w:rsidRPr="004E112F">
        <w:rPr>
          <w:rFonts w:ascii="Times New Roman" w:hAnsi="Times New Roman" w:cs="Times New Roman"/>
          <w:bCs/>
          <w:sz w:val="24"/>
          <w:szCs w:val="24"/>
          <w:lang w:eastAsia="zh-CN"/>
        </w:rPr>
        <w:t xml:space="preserve"> triglycerides thermophysics properties due to their complex structures and high molecular weights. The development of predictive models based on the molecular structure is important for an integral knowledge about the synthesis of the biodiesel fuel as well as to envisage or elucidate the fuel quality that will be obtained and how the properties change varying the different parameters of the model </w:t>
      </w:r>
      <w:r>
        <w:rPr>
          <w:rFonts w:ascii="Times New Roman" w:hAnsi="Times New Roman" w:cs="Times New Roman"/>
          <w:bCs/>
          <w:sz w:val="24"/>
          <w:szCs w:val="24"/>
          <w:lang w:eastAsia="zh-CN"/>
        </w:rPr>
        <w:t>(</w:t>
      </w:r>
      <w:r>
        <w:rPr>
          <w:rFonts w:ascii="Times New Roman" w:eastAsiaTheme="minorEastAsia" w:hAnsi="Times New Roman" w:cs="Times New Roman"/>
          <w:sz w:val="24"/>
          <w:szCs w:val="24"/>
          <w:lang w:eastAsia="es-MX"/>
        </w:rPr>
        <w:t>Lopes et al. 2008, 749-50</w:t>
      </w:r>
      <w:r>
        <w:rPr>
          <w:rFonts w:ascii="Times New Roman" w:hAnsi="Times New Roman" w:cs="Times New Roman"/>
          <w:bCs/>
          <w:sz w:val="24"/>
          <w:szCs w:val="24"/>
          <w:lang w:eastAsia="zh-CN"/>
        </w:rPr>
        <w:t>) (</w:t>
      </w:r>
      <w:r w:rsidRPr="00234ABA">
        <w:rPr>
          <w:rFonts w:ascii="Times New Roman" w:eastAsiaTheme="minorEastAsia" w:hAnsi="Times New Roman" w:cs="Times New Roman"/>
          <w:sz w:val="24"/>
          <w:szCs w:val="24"/>
          <w:lang w:eastAsia="es-MX"/>
        </w:rPr>
        <w:t>An</w:t>
      </w:r>
      <w:r>
        <w:rPr>
          <w:rFonts w:ascii="Times New Roman" w:eastAsiaTheme="minorEastAsia" w:hAnsi="Times New Roman" w:cs="Times New Roman"/>
          <w:sz w:val="24"/>
          <w:szCs w:val="24"/>
          <w:lang w:eastAsia="es-MX"/>
        </w:rPr>
        <w:t xml:space="preserve"> et al. 2013, 647-49</w:t>
      </w:r>
      <w:r>
        <w:rPr>
          <w:rFonts w:ascii="Times New Roman" w:hAnsi="Times New Roman" w:cs="Times New Roman"/>
          <w:bCs/>
          <w:sz w:val="24"/>
          <w:szCs w:val="24"/>
          <w:lang w:eastAsia="zh-CN"/>
        </w:rPr>
        <w:t>)</w:t>
      </w:r>
      <w:r w:rsidRPr="004E112F">
        <w:rPr>
          <w:rFonts w:ascii="Times New Roman" w:hAnsi="Times New Roman" w:cs="Times New Roman"/>
          <w:bCs/>
          <w:sz w:val="24"/>
          <w:szCs w:val="24"/>
          <w:lang w:eastAsia="zh-CN"/>
        </w:rPr>
        <w:t>. For this reason, this section shows the implementation of some molecular group-contribution methods that have been widely employed to estimate numerical values of the properties of pure components, which are determined by the architecture of the molecules.</w:t>
      </w:r>
    </w:p>
    <w:p w:rsidR="0072536A" w:rsidRPr="004E112F" w:rsidRDefault="00CF138E" w:rsidP="0072536A">
      <w:pPr>
        <w:shd w:val="clear" w:color="auto" w:fill="FFFFFF"/>
        <w:tabs>
          <w:tab w:val="clear" w:pos="708"/>
          <w:tab w:val="left" w:pos="567"/>
        </w:tabs>
        <w:spacing w:before="28" w:after="28" w:line="360" w:lineRule="auto"/>
        <w:ind w:left="576" w:hanging="576"/>
        <w:rPr>
          <w:rFonts w:ascii="Times New Roman" w:eastAsia="Arial Unicode MS" w:hAnsi="Times New Roman" w:cs="Times New Roman"/>
          <w:b/>
          <w:sz w:val="24"/>
          <w:szCs w:val="24"/>
          <w:lang w:eastAsia="zh-CN"/>
        </w:rPr>
      </w:pPr>
      <w:r>
        <w:rPr>
          <w:rFonts w:ascii="Times New Roman" w:eastAsia="Arial Unicode MS" w:hAnsi="Times New Roman" w:cs="Times New Roman"/>
          <w:b/>
          <w:sz w:val="24"/>
          <w:szCs w:val="24"/>
          <w:lang w:eastAsia="zh-CN"/>
        </w:rPr>
        <w:t>B.</w:t>
      </w:r>
      <w:r w:rsidR="0072536A">
        <w:rPr>
          <w:rFonts w:ascii="Times New Roman" w:eastAsia="Arial Unicode MS" w:hAnsi="Times New Roman" w:cs="Times New Roman"/>
          <w:b/>
          <w:sz w:val="24"/>
          <w:szCs w:val="24"/>
          <w:lang w:eastAsia="zh-CN"/>
        </w:rPr>
        <w:tab/>
      </w:r>
      <w:r w:rsidR="0072536A" w:rsidRPr="004E112F">
        <w:rPr>
          <w:rFonts w:ascii="Times New Roman" w:eastAsia="Arial Unicode MS" w:hAnsi="Times New Roman" w:cs="Times New Roman"/>
          <w:b/>
          <w:sz w:val="24"/>
          <w:szCs w:val="24"/>
          <w:lang w:eastAsia="zh-CN"/>
        </w:rPr>
        <w:t>Heat of formation</w:t>
      </w:r>
      <w:r w:rsidR="0072536A">
        <w:rPr>
          <w:rFonts w:ascii="Times New Roman" w:eastAsia="Arial Unicode MS" w:hAnsi="Times New Roman" w:cs="Times New Roman"/>
          <w:b/>
          <w:sz w:val="24"/>
          <w:szCs w:val="24"/>
          <w:lang w:eastAsia="zh-CN"/>
        </w:rPr>
        <w:t xml:space="preserve"> of triglycerides.</w:t>
      </w:r>
    </w:p>
    <w:p w:rsidR="0072536A" w:rsidRDefault="0072536A" w:rsidP="00CF138E">
      <w:pPr>
        <w:shd w:val="clear" w:color="auto" w:fill="FFFFFF"/>
        <w:spacing w:after="120" w:line="360" w:lineRule="auto"/>
        <w:jc w:val="both"/>
        <w:rPr>
          <w:rFonts w:ascii="Times New Roman" w:hAnsi="Times New Roman" w:cs="Times New Roman"/>
          <w:sz w:val="20"/>
          <w:szCs w:val="20"/>
        </w:rPr>
      </w:pPr>
      <w:r w:rsidRPr="004E112F">
        <w:rPr>
          <w:rFonts w:ascii="Times New Roman" w:hAnsi="Times New Roman" w:cs="Times New Roman"/>
          <w:bCs/>
          <w:sz w:val="24"/>
          <w:szCs w:val="24"/>
          <w:lang w:eastAsia="zh-CN"/>
        </w:rPr>
        <w:t xml:space="preserve">Table </w:t>
      </w:r>
      <w:r w:rsidR="00086EA2">
        <w:rPr>
          <w:rFonts w:ascii="Times New Roman" w:hAnsi="Times New Roman" w:cs="Times New Roman"/>
          <w:bCs/>
          <w:sz w:val="24"/>
          <w:szCs w:val="24"/>
          <w:lang w:eastAsia="zh-CN"/>
        </w:rPr>
        <w:t>B.1</w:t>
      </w:r>
      <w:r w:rsidRPr="004E112F">
        <w:rPr>
          <w:rFonts w:ascii="Times New Roman" w:hAnsi="Times New Roman" w:cs="Times New Roman"/>
          <w:bCs/>
          <w:sz w:val="24"/>
          <w:szCs w:val="24"/>
          <w:lang w:eastAsia="zh-CN"/>
        </w:rPr>
        <w:t xml:space="preserve"> </w:t>
      </w:r>
      <w:r w:rsidRPr="009E1E2F">
        <w:rPr>
          <w:rFonts w:ascii="Times New Roman" w:hAnsi="Times New Roman" w:cs="Times New Roman"/>
          <w:sz w:val="24"/>
          <w:szCs w:val="24"/>
          <w:lang w:eastAsia="zh-CN"/>
        </w:rPr>
        <w:t>shows</w:t>
      </w:r>
      <w:r w:rsidRPr="004E112F">
        <w:rPr>
          <w:rFonts w:ascii="Times New Roman" w:hAnsi="Times New Roman" w:cs="Times New Roman"/>
          <w:bCs/>
          <w:sz w:val="24"/>
          <w:szCs w:val="24"/>
          <w:lang w:eastAsia="zh-CN"/>
        </w:rPr>
        <w:t xml:space="preserve"> the groups, formation heats</w:t>
      </w:r>
      <w:r>
        <w:rPr>
          <w:rFonts w:ascii="Times New Roman" w:hAnsi="Times New Roman" w:cs="Times New Roman"/>
          <w:bCs/>
          <w:sz w:val="24"/>
          <w:szCs w:val="24"/>
          <w:lang w:eastAsia="zh-CN"/>
        </w:rPr>
        <w:t>,</w:t>
      </w:r>
      <w:r w:rsidRPr="004E112F">
        <w:rPr>
          <w:rFonts w:ascii="Times New Roman" w:hAnsi="Times New Roman" w:cs="Times New Roman"/>
          <w:bCs/>
          <w:sz w:val="24"/>
          <w:szCs w:val="24"/>
          <w:lang w:eastAsia="zh-CN"/>
        </w:rPr>
        <w:t xml:space="preserve"> and the molecules number of two different triglycerides: </w:t>
      </w:r>
      <w:r>
        <w:rPr>
          <w:rFonts w:ascii="Times New Roman" w:hAnsi="Times New Roman" w:cs="Times New Roman"/>
          <w:bCs/>
          <w:sz w:val="24"/>
          <w:szCs w:val="24"/>
          <w:lang w:eastAsia="zh-CN"/>
        </w:rPr>
        <w:t xml:space="preserve">Linoleine and Euricine. </w:t>
      </w:r>
      <w:r w:rsidRPr="004E112F">
        <w:rPr>
          <w:rFonts w:ascii="Times New Roman" w:hAnsi="Times New Roman" w:cs="Times New Roman"/>
          <w:bCs/>
          <w:sz w:val="24"/>
          <w:szCs w:val="24"/>
          <w:lang w:eastAsia="zh-CN"/>
        </w:rPr>
        <w:t xml:space="preserve">Linoleine is the main triglyceride in </w:t>
      </w:r>
      <w:r w:rsidRPr="004E112F">
        <w:rPr>
          <w:rFonts w:ascii="Times New Roman" w:hAnsi="Times New Roman" w:cs="Times New Roman"/>
          <w:bCs/>
          <w:i/>
          <w:sz w:val="24"/>
          <w:szCs w:val="24"/>
          <w:lang w:eastAsia="zh-CN"/>
        </w:rPr>
        <w:t>sunflower</w:t>
      </w:r>
      <w:r w:rsidRPr="004E112F">
        <w:rPr>
          <w:rFonts w:ascii="Times New Roman" w:hAnsi="Times New Roman" w:cs="Times New Roman"/>
          <w:bCs/>
          <w:sz w:val="24"/>
          <w:szCs w:val="24"/>
          <w:lang w:eastAsia="zh-CN"/>
        </w:rPr>
        <w:t xml:space="preserve"> and </w:t>
      </w:r>
      <w:r w:rsidRPr="004E112F">
        <w:rPr>
          <w:rFonts w:ascii="Times New Roman" w:hAnsi="Times New Roman" w:cs="Times New Roman"/>
          <w:bCs/>
          <w:i/>
          <w:sz w:val="24"/>
          <w:szCs w:val="24"/>
          <w:lang w:eastAsia="zh-CN"/>
        </w:rPr>
        <w:t>soybean</w:t>
      </w:r>
      <w:r w:rsidRPr="004E112F">
        <w:rPr>
          <w:rFonts w:ascii="Times New Roman" w:hAnsi="Times New Roman" w:cs="Times New Roman"/>
          <w:bCs/>
          <w:sz w:val="24"/>
          <w:szCs w:val="24"/>
          <w:lang w:eastAsia="zh-CN"/>
        </w:rPr>
        <w:t xml:space="preserve"> oils, and Euricine is the main triglyceride in </w:t>
      </w:r>
      <w:r w:rsidRPr="004E112F">
        <w:rPr>
          <w:rFonts w:ascii="Times New Roman" w:hAnsi="Times New Roman" w:cs="Times New Roman"/>
          <w:bCs/>
          <w:i/>
          <w:sz w:val="24"/>
          <w:szCs w:val="24"/>
          <w:lang w:eastAsia="zh-CN"/>
        </w:rPr>
        <w:t>brassica</w:t>
      </w:r>
      <w:r w:rsidRPr="004E112F">
        <w:rPr>
          <w:rFonts w:ascii="Times New Roman" w:hAnsi="Times New Roman" w:cs="Times New Roman"/>
          <w:bCs/>
          <w:sz w:val="24"/>
          <w:szCs w:val="24"/>
          <w:lang w:eastAsia="zh-CN"/>
        </w:rPr>
        <w:t xml:space="preserve"> </w:t>
      </w:r>
      <w:r w:rsidRPr="004E112F">
        <w:rPr>
          <w:rFonts w:ascii="Times New Roman" w:hAnsi="Times New Roman" w:cs="Times New Roman"/>
          <w:bCs/>
          <w:i/>
          <w:sz w:val="24"/>
          <w:szCs w:val="24"/>
          <w:lang w:eastAsia="zh-CN"/>
        </w:rPr>
        <w:t>carinata</w:t>
      </w:r>
      <w:r w:rsidRPr="004E112F">
        <w:rPr>
          <w:rFonts w:ascii="Times New Roman" w:hAnsi="Times New Roman" w:cs="Times New Roman"/>
          <w:bCs/>
          <w:sz w:val="24"/>
          <w:szCs w:val="24"/>
          <w:lang w:eastAsia="zh-CN"/>
        </w:rPr>
        <w:t xml:space="preserve"> oil using a consistent set of molecular groups proposed </w:t>
      </w:r>
      <w:r>
        <w:rPr>
          <w:rFonts w:ascii="Times New Roman" w:hAnsi="Times New Roman" w:cs="Times New Roman"/>
          <w:bCs/>
          <w:sz w:val="24"/>
          <w:szCs w:val="24"/>
          <w:lang w:eastAsia="zh-CN"/>
        </w:rPr>
        <w:t xml:space="preserve">in 2007 </w:t>
      </w:r>
      <w:r w:rsidRPr="004E112F">
        <w:rPr>
          <w:rFonts w:ascii="Times New Roman" w:hAnsi="Times New Roman" w:cs="Times New Roman"/>
          <w:bCs/>
          <w:sz w:val="24"/>
          <w:szCs w:val="24"/>
          <w:lang w:eastAsia="zh-CN"/>
        </w:rPr>
        <w:t xml:space="preserve">by </w:t>
      </w:r>
      <w:proofErr w:type="spellStart"/>
      <w:r w:rsidRPr="004E112F">
        <w:rPr>
          <w:rFonts w:ascii="Times New Roman" w:hAnsi="Times New Roman" w:cs="Times New Roman"/>
          <w:bCs/>
          <w:sz w:val="24"/>
          <w:szCs w:val="24"/>
          <w:lang w:eastAsia="zh-CN"/>
        </w:rPr>
        <w:t>Joback</w:t>
      </w:r>
      <w:proofErr w:type="spellEnd"/>
      <w:r w:rsidRPr="004E112F">
        <w:rPr>
          <w:rFonts w:ascii="Times New Roman" w:hAnsi="Times New Roman" w:cs="Times New Roman"/>
          <w:bCs/>
          <w:sz w:val="24"/>
          <w:szCs w:val="24"/>
          <w:lang w:eastAsia="zh-CN"/>
        </w:rPr>
        <w:t xml:space="preserve"> and Reid </w:t>
      </w:r>
      <w:r>
        <w:rPr>
          <w:rFonts w:ascii="Times New Roman" w:hAnsi="Times New Roman" w:cs="Times New Roman"/>
          <w:bCs/>
          <w:sz w:val="24"/>
          <w:szCs w:val="24"/>
          <w:lang w:eastAsia="zh-CN"/>
        </w:rPr>
        <w:t>(</w:t>
      </w:r>
      <w:proofErr w:type="spellStart"/>
      <w:r w:rsidRPr="004E112F">
        <w:rPr>
          <w:rFonts w:ascii="Times New Roman" w:hAnsi="Times New Roman" w:cs="Times New Roman"/>
          <w:bCs/>
          <w:sz w:val="24"/>
          <w:szCs w:val="24"/>
          <w:lang w:eastAsia="zh-CN"/>
        </w:rPr>
        <w:t>Joback</w:t>
      </w:r>
      <w:proofErr w:type="spellEnd"/>
      <w:r w:rsidRPr="004E112F">
        <w:rPr>
          <w:rFonts w:ascii="Times New Roman" w:hAnsi="Times New Roman" w:cs="Times New Roman"/>
          <w:bCs/>
          <w:sz w:val="24"/>
          <w:szCs w:val="24"/>
          <w:lang w:eastAsia="zh-CN"/>
        </w:rPr>
        <w:t xml:space="preserve"> and Reid</w:t>
      </w:r>
      <w:r>
        <w:rPr>
          <w:rFonts w:ascii="Times New Roman" w:hAnsi="Times New Roman" w:cs="Times New Roman"/>
          <w:bCs/>
          <w:sz w:val="24"/>
          <w:szCs w:val="24"/>
          <w:lang w:eastAsia="zh-CN"/>
        </w:rPr>
        <w:t xml:space="preserve"> 2007, 233)</w:t>
      </w:r>
      <w:r w:rsidRPr="004E112F">
        <w:rPr>
          <w:rFonts w:ascii="Times New Roman" w:hAnsi="Times New Roman" w:cs="Times New Roman"/>
          <w:bCs/>
          <w:sz w:val="24"/>
          <w:szCs w:val="24"/>
          <w:lang w:eastAsia="zh-CN"/>
        </w:rPr>
        <w:t xml:space="preserve">. </w:t>
      </w:r>
    </w:p>
    <w:p w:rsidR="0072536A" w:rsidRDefault="0072536A" w:rsidP="0072536A">
      <w:pPr>
        <w:spacing w:after="120" w:line="240" w:lineRule="auto"/>
        <w:jc w:val="both"/>
        <w:rPr>
          <w:rFonts w:ascii="Times New Roman" w:hAnsi="Times New Roman" w:cs="Times New Roman"/>
          <w:sz w:val="20"/>
          <w:szCs w:val="20"/>
        </w:rPr>
      </w:pPr>
    </w:p>
    <w:p w:rsidR="0072536A" w:rsidRDefault="0072536A" w:rsidP="0072536A">
      <w:pPr>
        <w:spacing w:after="120" w:line="240" w:lineRule="auto"/>
        <w:jc w:val="both"/>
        <w:rPr>
          <w:rFonts w:ascii="Times New Roman" w:hAnsi="Times New Roman" w:cs="Times New Roman"/>
          <w:sz w:val="20"/>
          <w:szCs w:val="20"/>
        </w:rPr>
      </w:pPr>
      <w:r w:rsidRPr="00FE4618">
        <w:rPr>
          <w:rFonts w:ascii="Times New Roman" w:hAnsi="Times New Roman" w:cs="Times New Roman"/>
          <w:sz w:val="20"/>
          <w:szCs w:val="20"/>
        </w:rPr>
        <w:t xml:space="preserve">Table </w:t>
      </w:r>
      <w:r w:rsidR="00086EA2">
        <w:rPr>
          <w:rFonts w:ascii="Times New Roman" w:hAnsi="Times New Roman" w:cs="Times New Roman"/>
          <w:sz w:val="20"/>
          <w:szCs w:val="20"/>
        </w:rPr>
        <w:t>B.1</w:t>
      </w:r>
      <w:r w:rsidRPr="00FE4618">
        <w:rPr>
          <w:rFonts w:ascii="Times New Roman" w:hAnsi="Times New Roman" w:cs="Times New Roman"/>
          <w:sz w:val="20"/>
          <w:szCs w:val="20"/>
        </w:rPr>
        <w:t xml:space="preserve">. </w:t>
      </w:r>
      <w:proofErr w:type="gramStart"/>
      <w:r w:rsidRPr="00FE4618">
        <w:rPr>
          <w:rFonts w:ascii="Times New Roman" w:hAnsi="Times New Roman" w:cs="Times New Roman"/>
          <w:sz w:val="20"/>
          <w:szCs w:val="20"/>
        </w:rPr>
        <w:t xml:space="preserve">Groups and heat of formation values for </w:t>
      </w:r>
      <w:r w:rsidRPr="00EB34F6">
        <w:rPr>
          <w:rFonts w:ascii="Times New Roman" w:hAnsi="Times New Roman" w:cs="Times New Roman"/>
          <w:sz w:val="20"/>
          <w:szCs w:val="20"/>
        </w:rPr>
        <w:t>Linoleine and Euricine</w:t>
      </w:r>
      <w:r>
        <w:rPr>
          <w:rFonts w:ascii="Times New Roman" w:hAnsi="Times New Roman" w:cs="Times New Roman"/>
          <w:sz w:val="20"/>
          <w:szCs w:val="20"/>
        </w:rPr>
        <w:t>.</w:t>
      </w:r>
      <w:proofErr w:type="gramEnd"/>
      <w:r>
        <w:rPr>
          <w:rFonts w:ascii="Times New Roman" w:hAnsi="Times New Roman" w:cs="Times New Roman"/>
          <w:sz w:val="20"/>
          <w:szCs w:val="20"/>
        </w:rPr>
        <w:t xml:space="preserve"> </w:t>
      </w:r>
      <w:r w:rsidRPr="00FE4618">
        <w:rPr>
          <w:rFonts w:ascii="Times New Roman" w:hAnsi="Times New Roman" w:cs="Times New Roman"/>
          <w:sz w:val="20"/>
          <w:szCs w:val="20"/>
        </w:rPr>
        <w:t xml:space="preserve">(R) </w:t>
      </w:r>
      <w:proofErr w:type="gramStart"/>
      <w:r w:rsidRPr="00FE4618">
        <w:rPr>
          <w:rFonts w:ascii="Times New Roman" w:hAnsi="Times New Roman" w:cs="Times New Roman"/>
          <w:sz w:val="20"/>
          <w:szCs w:val="20"/>
        </w:rPr>
        <w:t>denotes</w:t>
      </w:r>
      <w:proofErr w:type="gramEnd"/>
      <w:r w:rsidRPr="00FE4618">
        <w:rPr>
          <w:rFonts w:ascii="Times New Roman" w:hAnsi="Times New Roman" w:cs="Times New Roman"/>
          <w:sz w:val="20"/>
          <w:szCs w:val="20"/>
        </w:rPr>
        <w:t xml:space="preserve"> </w:t>
      </w:r>
      <w:r w:rsidRPr="00FE4618">
        <w:rPr>
          <w:rFonts w:ascii="Times New Roman" w:hAnsi="Times New Roman" w:cs="Times New Roman"/>
          <w:i/>
          <w:sz w:val="20"/>
          <w:szCs w:val="20"/>
        </w:rPr>
        <w:t>Ring</w:t>
      </w:r>
      <w:r w:rsidRPr="00FE4618">
        <w:rPr>
          <w:rFonts w:ascii="Times New Roman" w:hAnsi="Times New Roman" w:cs="Times New Roman"/>
          <w:sz w:val="20"/>
          <w:szCs w:val="20"/>
        </w:rPr>
        <w:t>.</w:t>
      </w:r>
    </w:p>
    <w:tbl>
      <w:tblPr>
        <w:tblStyle w:val="Tablaconcuadrcula"/>
        <w:tblW w:w="8366" w:type="dxa"/>
        <w:tblInd w:w="1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70"/>
        <w:gridCol w:w="1216"/>
        <w:gridCol w:w="774"/>
        <w:gridCol w:w="899"/>
        <w:gridCol w:w="650"/>
        <w:gridCol w:w="775"/>
        <w:gridCol w:w="651"/>
        <w:gridCol w:w="650"/>
        <w:gridCol w:w="651"/>
        <w:gridCol w:w="1030"/>
      </w:tblGrid>
      <w:tr w:rsidR="0072536A" w:rsidRPr="00FE4618" w:rsidTr="00AE74F7">
        <w:tc>
          <w:tcPr>
            <w:tcW w:w="1070" w:type="dxa"/>
            <w:vMerge w:val="restart"/>
            <w:tcBorders>
              <w:top w:val="single" w:sz="4" w:space="0" w:color="auto"/>
              <w:bottom w:val="single" w:sz="4" w:space="0" w:color="auto"/>
              <w:right w:val="single" w:sz="4" w:space="0" w:color="auto"/>
            </w:tcBorders>
            <w:shd w:val="clear" w:color="auto" w:fill="auto"/>
            <w:vAlign w:val="center"/>
          </w:tcPr>
          <w:p w:rsidR="0072536A" w:rsidRPr="00FE4618" w:rsidRDefault="0072536A" w:rsidP="00AE74F7">
            <w:pPr>
              <w:tabs>
                <w:tab w:val="clear" w:pos="708"/>
              </w:tabs>
              <w:suppressAutoHyphens w:val="0"/>
              <w:jc w:val="center"/>
              <w:rPr>
                <w:rFonts w:ascii="Times New Roman" w:eastAsia="Calibri" w:hAnsi="Times New Roman" w:cs="Times New Roman"/>
                <w:i/>
                <w:sz w:val="20"/>
                <w:szCs w:val="20"/>
              </w:rPr>
            </w:pPr>
            <w:proofErr w:type="spellStart"/>
            <w:r w:rsidRPr="00FE4618">
              <w:rPr>
                <w:rFonts w:ascii="Times New Roman" w:eastAsia="Calibri" w:hAnsi="Times New Roman" w:cs="Times New Roman"/>
                <w:i/>
                <w:sz w:val="20"/>
                <w:szCs w:val="20"/>
              </w:rPr>
              <w:t>G</w:t>
            </w:r>
            <w:r w:rsidRPr="00FE4618">
              <w:rPr>
                <w:rFonts w:ascii="Times New Roman" w:eastAsia="Calibri" w:hAnsi="Times New Roman" w:cs="Times New Roman"/>
                <w:i/>
                <w:sz w:val="20"/>
                <w:szCs w:val="20"/>
                <w:vertAlign w:val="subscript"/>
              </w:rPr>
              <w:t>k</w:t>
            </w:r>
            <w:proofErr w:type="spellEnd"/>
          </w:p>
        </w:tc>
        <w:tc>
          <w:tcPr>
            <w:tcW w:w="1216" w:type="dxa"/>
            <w:vMerge w:val="restart"/>
            <w:tcBorders>
              <w:top w:val="single" w:sz="4" w:space="0" w:color="auto"/>
              <w:left w:val="single" w:sz="4" w:space="0" w:color="auto"/>
              <w:right w:val="single" w:sz="4" w:space="0" w:color="auto"/>
            </w:tcBorders>
            <w:shd w:val="clear" w:color="auto" w:fill="auto"/>
            <w:vAlign w:val="center"/>
          </w:tcPr>
          <w:p w:rsidR="0072536A" w:rsidRPr="00FE4618" w:rsidRDefault="0072536A" w:rsidP="00AE74F7">
            <w:pPr>
              <w:tabs>
                <w:tab w:val="clear" w:pos="708"/>
              </w:tabs>
              <w:suppressAutoHyphens w:val="0"/>
              <w:jc w:val="center"/>
              <w:rPr>
                <w:rFonts w:ascii="Times New Roman" w:eastAsia="Calibri" w:hAnsi="Times New Roman" w:cs="Times New Roman"/>
                <w:i/>
                <w:sz w:val="20"/>
                <w:szCs w:val="20"/>
              </w:rPr>
            </w:pPr>
            <w:r w:rsidRPr="00FE4618">
              <w:rPr>
                <w:rFonts w:ascii="Times New Roman" w:eastAsia="Calibri" w:hAnsi="Times New Roman" w:cs="Times New Roman"/>
                <w:sz w:val="20"/>
                <w:szCs w:val="20"/>
              </w:rPr>
              <w:t>∆</w:t>
            </w:r>
            <w:r w:rsidRPr="00FE4618">
              <w:rPr>
                <w:rFonts w:ascii="Times New Roman" w:eastAsia="Calibri" w:hAnsi="Times New Roman" w:cs="Times New Roman"/>
                <w:i/>
                <w:sz w:val="20"/>
                <w:szCs w:val="20"/>
              </w:rPr>
              <w:t>H</w:t>
            </w:r>
            <w:r w:rsidRPr="00FE4618">
              <w:rPr>
                <w:rFonts w:ascii="Times New Roman" w:eastAsia="Calibri" w:hAnsi="Times New Roman" w:cs="Times New Roman"/>
                <w:i/>
                <w:sz w:val="20"/>
                <w:szCs w:val="20"/>
                <w:vertAlign w:val="subscript"/>
              </w:rPr>
              <w:t>f</w:t>
            </w:r>
            <w:r w:rsidRPr="00FE4618">
              <w:rPr>
                <w:rFonts w:ascii="Times New Roman" w:eastAsia="Calibri" w:hAnsi="Times New Roman" w:cs="Times New Roman"/>
                <w:sz w:val="20"/>
                <w:szCs w:val="20"/>
                <w:vertAlign w:val="superscript"/>
              </w:rPr>
              <w:t>0</w:t>
            </w:r>
          </w:p>
        </w:tc>
        <w:tc>
          <w:tcPr>
            <w:tcW w:w="309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proofErr w:type="spellStart"/>
            <w:r w:rsidRPr="00FE4618">
              <w:rPr>
                <w:rFonts w:ascii="Times New Roman" w:eastAsia="Calibri" w:hAnsi="Times New Roman" w:cs="Times New Roman"/>
                <w:i/>
                <w:sz w:val="20"/>
                <w:szCs w:val="20"/>
              </w:rPr>
              <w:t>N</w:t>
            </w:r>
            <w:r w:rsidRPr="00FE4618">
              <w:rPr>
                <w:rFonts w:ascii="Times New Roman" w:eastAsia="Calibri" w:hAnsi="Times New Roman" w:cs="Times New Roman"/>
                <w:i/>
                <w:sz w:val="20"/>
                <w:szCs w:val="20"/>
                <w:vertAlign w:val="subscript"/>
              </w:rPr>
              <w:t>k</w:t>
            </w:r>
            <w:proofErr w:type="spellEnd"/>
            <w:r w:rsidRPr="00FE4618">
              <w:rPr>
                <w:rFonts w:ascii="Times New Roman" w:eastAsia="Calibri" w:hAnsi="Times New Roman" w:cs="Times New Roman"/>
                <w:sz w:val="20"/>
                <w:szCs w:val="20"/>
              </w:rPr>
              <w:t>: LINOLEINE</w:t>
            </w:r>
          </w:p>
        </w:tc>
        <w:tc>
          <w:tcPr>
            <w:tcW w:w="2982" w:type="dxa"/>
            <w:gridSpan w:val="4"/>
            <w:tcBorders>
              <w:top w:val="single" w:sz="4" w:space="0" w:color="auto"/>
              <w:left w:val="single" w:sz="4" w:space="0" w:color="auto"/>
              <w:bottom w:val="single" w:sz="4" w:space="0" w:color="auto"/>
            </w:tcBorders>
            <w:shd w:val="clear" w:color="auto" w:fill="auto"/>
            <w:vAlign w:val="center"/>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proofErr w:type="spellStart"/>
            <w:r w:rsidRPr="00FE4618">
              <w:rPr>
                <w:rFonts w:ascii="Times New Roman" w:eastAsia="Calibri" w:hAnsi="Times New Roman" w:cs="Times New Roman"/>
                <w:i/>
                <w:sz w:val="20"/>
                <w:szCs w:val="20"/>
              </w:rPr>
              <w:t>N</w:t>
            </w:r>
            <w:r w:rsidRPr="00FE4618">
              <w:rPr>
                <w:rFonts w:ascii="Times New Roman" w:eastAsia="Calibri" w:hAnsi="Times New Roman" w:cs="Times New Roman"/>
                <w:i/>
                <w:sz w:val="20"/>
                <w:szCs w:val="20"/>
                <w:vertAlign w:val="subscript"/>
              </w:rPr>
              <w:t>k</w:t>
            </w:r>
            <w:proofErr w:type="spellEnd"/>
            <w:r w:rsidRPr="00FE4618">
              <w:rPr>
                <w:rFonts w:ascii="Times New Roman" w:eastAsia="Calibri" w:hAnsi="Times New Roman" w:cs="Times New Roman"/>
                <w:sz w:val="20"/>
                <w:szCs w:val="20"/>
              </w:rPr>
              <w:t>: EURICINE</w:t>
            </w:r>
          </w:p>
        </w:tc>
      </w:tr>
      <w:tr w:rsidR="0072536A" w:rsidRPr="00FE4618" w:rsidTr="00AE74F7">
        <w:tc>
          <w:tcPr>
            <w:tcW w:w="1070" w:type="dxa"/>
            <w:vMerge/>
            <w:tcBorders>
              <w:bottom w:val="single" w:sz="4" w:space="0" w:color="auto"/>
              <w:right w:val="single" w:sz="4" w:space="0" w:color="auto"/>
            </w:tcBorders>
            <w:shd w:val="clear" w:color="auto" w:fill="auto"/>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p>
        </w:tc>
        <w:tc>
          <w:tcPr>
            <w:tcW w:w="1216" w:type="dxa"/>
            <w:vMerge/>
            <w:tcBorders>
              <w:left w:val="single" w:sz="4" w:space="0" w:color="auto"/>
              <w:bottom w:val="single" w:sz="4" w:space="0" w:color="auto"/>
              <w:right w:val="single" w:sz="4" w:space="0" w:color="auto"/>
            </w:tcBorders>
            <w:shd w:val="clear" w:color="auto" w:fill="auto"/>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p>
        </w:tc>
        <w:tc>
          <w:tcPr>
            <w:tcW w:w="774" w:type="dxa"/>
            <w:tcBorders>
              <w:top w:val="single" w:sz="4" w:space="0" w:color="auto"/>
              <w:left w:val="single" w:sz="4" w:space="0" w:color="auto"/>
              <w:bottom w:val="single" w:sz="4" w:space="0" w:color="auto"/>
            </w:tcBorders>
            <w:shd w:val="clear" w:color="auto" w:fill="auto"/>
            <w:vAlign w:val="center"/>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TG</w:t>
            </w:r>
          </w:p>
        </w:tc>
        <w:tc>
          <w:tcPr>
            <w:tcW w:w="899" w:type="dxa"/>
            <w:tcBorders>
              <w:top w:val="single" w:sz="4" w:space="0" w:color="auto"/>
              <w:bottom w:val="single" w:sz="4" w:space="0" w:color="auto"/>
            </w:tcBorders>
            <w:shd w:val="clear" w:color="auto" w:fill="auto"/>
            <w:vAlign w:val="center"/>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DG</w:t>
            </w:r>
          </w:p>
        </w:tc>
        <w:tc>
          <w:tcPr>
            <w:tcW w:w="650" w:type="dxa"/>
            <w:tcBorders>
              <w:top w:val="single" w:sz="4" w:space="0" w:color="auto"/>
              <w:bottom w:val="single" w:sz="4" w:space="0" w:color="auto"/>
            </w:tcBorders>
            <w:shd w:val="clear" w:color="auto" w:fill="auto"/>
            <w:vAlign w:val="center"/>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MG</w:t>
            </w:r>
          </w:p>
        </w:tc>
        <w:tc>
          <w:tcPr>
            <w:tcW w:w="775" w:type="dxa"/>
            <w:tcBorders>
              <w:top w:val="single" w:sz="4" w:space="0" w:color="auto"/>
              <w:bottom w:val="single" w:sz="4" w:space="0" w:color="auto"/>
              <w:right w:val="single" w:sz="4" w:space="0" w:color="auto"/>
            </w:tcBorders>
            <w:shd w:val="clear" w:color="auto" w:fill="auto"/>
            <w:vAlign w:val="center"/>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ME</w:t>
            </w:r>
          </w:p>
        </w:tc>
        <w:tc>
          <w:tcPr>
            <w:tcW w:w="651" w:type="dxa"/>
            <w:tcBorders>
              <w:top w:val="single" w:sz="4" w:space="0" w:color="auto"/>
              <w:left w:val="single" w:sz="4" w:space="0" w:color="auto"/>
              <w:bottom w:val="single" w:sz="4" w:space="0" w:color="auto"/>
            </w:tcBorders>
            <w:shd w:val="clear" w:color="auto" w:fill="auto"/>
            <w:vAlign w:val="center"/>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TG</w:t>
            </w:r>
          </w:p>
        </w:tc>
        <w:tc>
          <w:tcPr>
            <w:tcW w:w="650" w:type="dxa"/>
            <w:tcBorders>
              <w:top w:val="single" w:sz="4" w:space="0" w:color="auto"/>
              <w:bottom w:val="single" w:sz="4" w:space="0" w:color="auto"/>
            </w:tcBorders>
            <w:shd w:val="clear" w:color="auto" w:fill="auto"/>
            <w:vAlign w:val="center"/>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DG</w:t>
            </w:r>
          </w:p>
        </w:tc>
        <w:tc>
          <w:tcPr>
            <w:tcW w:w="651" w:type="dxa"/>
            <w:tcBorders>
              <w:top w:val="single" w:sz="4" w:space="0" w:color="auto"/>
              <w:bottom w:val="single" w:sz="4" w:space="0" w:color="auto"/>
            </w:tcBorders>
            <w:shd w:val="clear" w:color="auto" w:fill="auto"/>
            <w:vAlign w:val="center"/>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MG</w:t>
            </w:r>
          </w:p>
        </w:tc>
        <w:tc>
          <w:tcPr>
            <w:tcW w:w="1030" w:type="dxa"/>
            <w:tcBorders>
              <w:top w:val="single" w:sz="4" w:space="0" w:color="auto"/>
              <w:bottom w:val="single" w:sz="4" w:space="0" w:color="auto"/>
            </w:tcBorders>
            <w:shd w:val="clear" w:color="auto" w:fill="auto"/>
            <w:vAlign w:val="center"/>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ME</w:t>
            </w:r>
          </w:p>
        </w:tc>
      </w:tr>
      <w:tr w:rsidR="0072536A" w:rsidRPr="00FE4618" w:rsidTr="00AE74F7">
        <w:tc>
          <w:tcPr>
            <w:tcW w:w="1070" w:type="dxa"/>
            <w:tcBorders>
              <w:top w:val="single" w:sz="4" w:space="0" w:color="auto"/>
            </w:tcBorders>
            <w:shd w:val="clear" w:color="auto" w:fill="auto"/>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CH</w:t>
            </w:r>
            <w:r w:rsidRPr="00FE4618">
              <w:rPr>
                <w:rFonts w:ascii="Times New Roman" w:eastAsia="Calibri" w:hAnsi="Times New Roman" w:cs="Times New Roman"/>
                <w:sz w:val="20"/>
                <w:szCs w:val="20"/>
                <w:vertAlign w:val="subscript"/>
              </w:rPr>
              <w:t>3</w:t>
            </w:r>
            <w:r w:rsidRPr="00FE4618">
              <w:rPr>
                <w:rFonts w:ascii="Times New Roman" w:eastAsia="Calibri" w:hAnsi="Times New Roman" w:cs="Times New Roman"/>
                <w:sz w:val="20"/>
                <w:szCs w:val="20"/>
              </w:rPr>
              <w:t>-</w:t>
            </w:r>
          </w:p>
        </w:tc>
        <w:tc>
          <w:tcPr>
            <w:tcW w:w="1216" w:type="dxa"/>
            <w:tcBorders>
              <w:top w:val="single" w:sz="4" w:space="0" w:color="auto"/>
            </w:tcBorders>
            <w:shd w:val="clear" w:color="auto" w:fill="auto"/>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-76.45</w:t>
            </w:r>
          </w:p>
        </w:tc>
        <w:tc>
          <w:tcPr>
            <w:tcW w:w="774" w:type="dxa"/>
            <w:tcBorders>
              <w:top w:val="single" w:sz="4" w:space="0" w:color="auto"/>
            </w:tcBorders>
            <w:shd w:val="clear" w:color="auto" w:fill="auto"/>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3</w:t>
            </w:r>
          </w:p>
        </w:tc>
        <w:tc>
          <w:tcPr>
            <w:tcW w:w="899" w:type="dxa"/>
            <w:tcBorders>
              <w:top w:val="single" w:sz="4" w:space="0" w:color="auto"/>
            </w:tcBorders>
            <w:shd w:val="clear" w:color="auto" w:fill="auto"/>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2</w:t>
            </w:r>
          </w:p>
        </w:tc>
        <w:tc>
          <w:tcPr>
            <w:tcW w:w="650" w:type="dxa"/>
            <w:tcBorders>
              <w:top w:val="single" w:sz="4" w:space="0" w:color="auto"/>
            </w:tcBorders>
            <w:shd w:val="clear" w:color="auto" w:fill="auto"/>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1</w:t>
            </w:r>
          </w:p>
        </w:tc>
        <w:tc>
          <w:tcPr>
            <w:tcW w:w="775" w:type="dxa"/>
            <w:tcBorders>
              <w:top w:val="single" w:sz="4" w:space="0" w:color="auto"/>
            </w:tcBorders>
            <w:shd w:val="clear" w:color="auto" w:fill="auto"/>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2</w:t>
            </w:r>
          </w:p>
        </w:tc>
        <w:tc>
          <w:tcPr>
            <w:tcW w:w="651" w:type="dxa"/>
            <w:tcBorders>
              <w:top w:val="single" w:sz="4" w:space="0" w:color="auto"/>
            </w:tcBorders>
            <w:shd w:val="clear" w:color="auto" w:fill="auto"/>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3</w:t>
            </w:r>
          </w:p>
        </w:tc>
        <w:tc>
          <w:tcPr>
            <w:tcW w:w="650" w:type="dxa"/>
            <w:tcBorders>
              <w:top w:val="single" w:sz="4" w:space="0" w:color="auto"/>
            </w:tcBorders>
            <w:shd w:val="clear" w:color="auto" w:fill="auto"/>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2</w:t>
            </w:r>
          </w:p>
        </w:tc>
        <w:tc>
          <w:tcPr>
            <w:tcW w:w="651" w:type="dxa"/>
            <w:tcBorders>
              <w:top w:val="single" w:sz="4" w:space="0" w:color="auto"/>
            </w:tcBorders>
            <w:shd w:val="clear" w:color="auto" w:fill="auto"/>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1</w:t>
            </w:r>
          </w:p>
        </w:tc>
        <w:tc>
          <w:tcPr>
            <w:tcW w:w="1030" w:type="dxa"/>
            <w:tcBorders>
              <w:top w:val="single" w:sz="4" w:space="0" w:color="auto"/>
            </w:tcBorders>
            <w:shd w:val="clear" w:color="auto" w:fill="auto"/>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2</w:t>
            </w:r>
          </w:p>
        </w:tc>
      </w:tr>
      <w:tr w:rsidR="0072536A" w:rsidRPr="00FE4618" w:rsidTr="00AE74F7">
        <w:tc>
          <w:tcPr>
            <w:tcW w:w="1070" w:type="dxa"/>
            <w:shd w:val="clear" w:color="auto" w:fill="auto"/>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-CH</w:t>
            </w:r>
            <w:r w:rsidRPr="00FE4618">
              <w:rPr>
                <w:rFonts w:ascii="Times New Roman" w:eastAsia="Calibri" w:hAnsi="Times New Roman" w:cs="Times New Roman"/>
                <w:sz w:val="20"/>
                <w:szCs w:val="20"/>
                <w:vertAlign w:val="subscript"/>
              </w:rPr>
              <w:t>2</w:t>
            </w:r>
            <w:r w:rsidRPr="00FE4618">
              <w:rPr>
                <w:rFonts w:ascii="Times New Roman" w:eastAsia="Calibri" w:hAnsi="Times New Roman" w:cs="Times New Roman"/>
                <w:sz w:val="20"/>
                <w:szCs w:val="20"/>
              </w:rPr>
              <w:t>-</w:t>
            </w:r>
          </w:p>
        </w:tc>
        <w:tc>
          <w:tcPr>
            <w:tcW w:w="1216" w:type="dxa"/>
            <w:shd w:val="clear" w:color="auto" w:fill="auto"/>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-20.64</w:t>
            </w:r>
          </w:p>
        </w:tc>
        <w:tc>
          <w:tcPr>
            <w:tcW w:w="774" w:type="dxa"/>
            <w:shd w:val="clear" w:color="auto" w:fill="auto"/>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36</w:t>
            </w:r>
          </w:p>
        </w:tc>
        <w:tc>
          <w:tcPr>
            <w:tcW w:w="899" w:type="dxa"/>
            <w:shd w:val="clear" w:color="auto" w:fill="auto"/>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24</w:t>
            </w:r>
          </w:p>
        </w:tc>
        <w:tc>
          <w:tcPr>
            <w:tcW w:w="650" w:type="dxa"/>
            <w:shd w:val="clear" w:color="auto" w:fill="auto"/>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12</w:t>
            </w:r>
          </w:p>
        </w:tc>
        <w:tc>
          <w:tcPr>
            <w:tcW w:w="775" w:type="dxa"/>
            <w:shd w:val="clear" w:color="auto" w:fill="auto"/>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12</w:t>
            </w:r>
          </w:p>
        </w:tc>
        <w:tc>
          <w:tcPr>
            <w:tcW w:w="651" w:type="dxa"/>
            <w:shd w:val="clear" w:color="auto" w:fill="auto"/>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54</w:t>
            </w:r>
          </w:p>
        </w:tc>
        <w:tc>
          <w:tcPr>
            <w:tcW w:w="650" w:type="dxa"/>
            <w:shd w:val="clear" w:color="auto" w:fill="auto"/>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36</w:t>
            </w:r>
          </w:p>
        </w:tc>
        <w:tc>
          <w:tcPr>
            <w:tcW w:w="651" w:type="dxa"/>
            <w:shd w:val="clear" w:color="auto" w:fill="auto"/>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18</w:t>
            </w:r>
          </w:p>
        </w:tc>
        <w:tc>
          <w:tcPr>
            <w:tcW w:w="1030" w:type="dxa"/>
            <w:shd w:val="clear" w:color="auto" w:fill="auto"/>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18</w:t>
            </w:r>
          </w:p>
        </w:tc>
      </w:tr>
      <w:tr w:rsidR="0072536A" w:rsidRPr="00FE4618" w:rsidTr="00AE74F7">
        <w:tc>
          <w:tcPr>
            <w:tcW w:w="1070" w:type="dxa"/>
            <w:shd w:val="clear" w:color="auto" w:fill="auto"/>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-CH=</w:t>
            </w:r>
          </w:p>
        </w:tc>
        <w:tc>
          <w:tcPr>
            <w:tcW w:w="1216" w:type="dxa"/>
            <w:shd w:val="clear" w:color="auto" w:fill="auto"/>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37.97</w:t>
            </w:r>
          </w:p>
        </w:tc>
        <w:tc>
          <w:tcPr>
            <w:tcW w:w="774" w:type="dxa"/>
            <w:shd w:val="clear" w:color="auto" w:fill="auto"/>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12</w:t>
            </w:r>
          </w:p>
        </w:tc>
        <w:tc>
          <w:tcPr>
            <w:tcW w:w="899" w:type="dxa"/>
            <w:shd w:val="clear" w:color="auto" w:fill="auto"/>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8</w:t>
            </w:r>
          </w:p>
        </w:tc>
        <w:tc>
          <w:tcPr>
            <w:tcW w:w="650" w:type="dxa"/>
            <w:shd w:val="clear" w:color="auto" w:fill="auto"/>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4</w:t>
            </w:r>
          </w:p>
        </w:tc>
        <w:tc>
          <w:tcPr>
            <w:tcW w:w="775" w:type="dxa"/>
            <w:shd w:val="clear" w:color="auto" w:fill="auto"/>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4</w:t>
            </w:r>
          </w:p>
        </w:tc>
        <w:tc>
          <w:tcPr>
            <w:tcW w:w="651" w:type="dxa"/>
            <w:shd w:val="clear" w:color="auto" w:fill="auto"/>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6</w:t>
            </w:r>
          </w:p>
        </w:tc>
        <w:tc>
          <w:tcPr>
            <w:tcW w:w="650" w:type="dxa"/>
            <w:shd w:val="clear" w:color="auto" w:fill="auto"/>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4</w:t>
            </w:r>
          </w:p>
        </w:tc>
        <w:tc>
          <w:tcPr>
            <w:tcW w:w="651" w:type="dxa"/>
            <w:shd w:val="clear" w:color="auto" w:fill="auto"/>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2</w:t>
            </w:r>
          </w:p>
        </w:tc>
        <w:tc>
          <w:tcPr>
            <w:tcW w:w="1030" w:type="dxa"/>
            <w:shd w:val="clear" w:color="auto" w:fill="auto"/>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2</w:t>
            </w:r>
          </w:p>
        </w:tc>
      </w:tr>
      <w:tr w:rsidR="0072536A" w:rsidRPr="00FE4618" w:rsidTr="00AE74F7">
        <w:tc>
          <w:tcPr>
            <w:tcW w:w="1070" w:type="dxa"/>
            <w:shd w:val="clear" w:color="auto" w:fill="auto"/>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-COO</w:t>
            </w:r>
          </w:p>
        </w:tc>
        <w:tc>
          <w:tcPr>
            <w:tcW w:w="1216" w:type="dxa"/>
            <w:shd w:val="clear" w:color="auto" w:fill="auto"/>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-337.92</w:t>
            </w:r>
          </w:p>
        </w:tc>
        <w:tc>
          <w:tcPr>
            <w:tcW w:w="774" w:type="dxa"/>
            <w:shd w:val="clear" w:color="auto" w:fill="auto"/>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3</w:t>
            </w:r>
          </w:p>
        </w:tc>
        <w:tc>
          <w:tcPr>
            <w:tcW w:w="899" w:type="dxa"/>
            <w:shd w:val="clear" w:color="auto" w:fill="auto"/>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2</w:t>
            </w:r>
          </w:p>
        </w:tc>
        <w:tc>
          <w:tcPr>
            <w:tcW w:w="650" w:type="dxa"/>
            <w:shd w:val="clear" w:color="auto" w:fill="auto"/>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1</w:t>
            </w:r>
          </w:p>
        </w:tc>
        <w:tc>
          <w:tcPr>
            <w:tcW w:w="775" w:type="dxa"/>
            <w:shd w:val="clear" w:color="auto" w:fill="auto"/>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1</w:t>
            </w:r>
          </w:p>
        </w:tc>
        <w:tc>
          <w:tcPr>
            <w:tcW w:w="651" w:type="dxa"/>
            <w:shd w:val="clear" w:color="auto" w:fill="auto"/>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3</w:t>
            </w:r>
          </w:p>
        </w:tc>
        <w:tc>
          <w:tcPr>
            <w:tcW w:w="650" w:type="dxa"/>
            <w:shd w:val="clear" w:color="auto" w:fill="auto"/>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2</w:t>
            </w:r>
          </w:p>
        </w:tc>
        <w:tc>
          <w:tcPr>
            <w:tcW w:w="651" w:type="dxa"/>
            <w:shd w:val="clear" w:color="auto" w:fill="auto"/>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1</w:t>
            </w:r>
          </w:p>
        </w:tc>
        <w:tc>
          <w:tcPr>
            <w:tcW w:w="1030" w:type="dxa"/>
            <w:shd w:val="clear" w:color="auto" w:fill="auto"/>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1</w:t>
            </w:r>
          </w:p>
        </w:tc>
      </w:tr>
      <w:tr w:rsidR="0072536A" w:rsidRPr="00FE4618" w:rsidTr="00AE74F7">
        <w:tc>
          <w:tcPr>
            <w:tcW w:w="1070" w:type="dxa"/>
            <w:shd w:val="clear" w:color="auto" w:fill="auto"/>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(R)-CH</w:t>
            </w:r>
            <w:r w:rsidRPr="00FE4618">
              <w:rPr>
                <w:rFonts w:ascii="Times New Roman" w:eastAsia="Calibri" w:hAnsi="Times New Roman" w:cs="Times New Roman"/>
                <w:sz w:val="20"/>
                <w:szCs w:val="20"/>
                <w:vertAlign w:val="subscript"/>
              </w:rPr>
              <w:t>2</w:t>
            </w:r>
            <w:r w:rsidRPr="00FE4618">
              <w:rPr>
                <w:rFonts w:ascii="Times New Roman" w:eastAsia="Calibri" w:hAnsi="Times New Roman" w:cs="Times New Roman"/>
                <w:sz w:val="20"/>
                <w:szCs w:val="20"/>
              </w:rPr>
              <w:t>-</w:t>
            </w:r>
          </w:p>
        </w:tc>
        <w:tc>
          <w:tcPr>
            <w:tcW w:w="1216" w:type="dxa"/>
            <w:shd w:val="clear" w:color="auto" w:fill="auto"/>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-26.80</w:t>
            </w:r>
          </w:p>
        </w:tc>
        <w:tc>
          <w:tcPr>
            <w:tcW w:w="774" w:type="dxa"/>
            <w:shd w:val="clear" w:color="auto" w:fill="auto"/>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2</w:t>
            </w:r>
          </w:p>
        </w:tc>
        <w:tc>
          <w:tcPr>
            <w:tcW w:w="899" w:type="dxa"/>
            <w:shd w:val="clear" w:color="auto" w:fill="auto"/>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2</w:t>
            </w:r>
          </w:p>
        </w:tc>
        <w:tc>
          <w:tcPr>
            <w:tcW w:w="650" w:type="dxa"/>
            <w:shd w:val="clear" w:color="auto" w:fill="auto"/>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2</w:t>
            </w:r>
          </w:p>
        </w:tc>
        <w:tc>
          <w:tcPr>
            <w:tcW w:w="775" w:type="dxa"/>
            <w:shd w:val="clear" w:color="auto" w:fill="auto"/>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0</w:t>
            </w:r>
          </w:p>
        </w:tc>
        <w:tc>
          <w:tcPr>
            <w:tcW w:w="651" w:type="dxa"/>
            <w:shd w:val="clear" w:color="auto" w:fill="auto"/>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2</w:t>
            </w:r>
          </w:p>
        </w:tc>
        <w:tc>
          <w:tcPr>
            <w:tcW w:w="650" w:type="dxa"/>
            <w:shd w:val="clear" w:color="auto" w:fill="auto"/>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2</w:t>
            </w:r>
          </w:p>
        </w:tc>
        <w:tc>
          <w:tcPr>
            <w:tcW w:w="651" w:type="dxa"/>
            <w:shd w:val="clear" w:color="auto" w:fill="auto"/>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2</w:t>
            </w:r>
          </w:p>
        </w:tc>
        <w:tc>
          <w:tcPr>
            <w:tcW w:w="1030" w:type="dxa"/>
            <w:shd w:val="clear" w:color="auto" w:fill="auto"/>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0</w:t>
            </w:r>
          </w:p>
        </w:tc>
      </w:tr>
      <w:tr w:rsidR="0072536A" w:rsidRPr="00FE4618" w:rsidTr="00AE74F7">
        <w:tc>
          <w:tcPr>
            <w:tcW w:w="1070" w:type="dxa"/>
            <w:shd w:val="clear" w:color="auto" w:fill="auto"/>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&gt;CH-</w:t>
            </w:r>
          </w:p>
        </w:tc>
        <w:tc>
          <w:tcPr>
            <w:tcW w:w="1216" w:type="dxa"/>
            <w:shd w:val="clear" w:color="auto" w:fill="auto"/>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8.67</w:t>
            </w:r>
          </w:p>
        </w:tc>
        <w:tc>
          <w:tcPr>
            <w:tcW w:w="774" w:type="dxa"/>
            <w:shd w:val="clear" w:color="auto" w:fill="auto"/>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1</w:t>
            </w:r>
          </w:p>
        </w:tc>
        <w:tc>
          <w:tcPr>
            <w:tcW w:w="899" w:type="dxa"/>
            <w:shd w:val="clear" w:color="auto" w:fill="auto"/>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1</w:t>
            </w:r>
          </w:p>
        </w:tc>
        <w:tc>
          <w:tcPr>
            <w:tcW w:w="650" w:type="dxa"/>
            <w:shd w:val="clear" w:color="auto" w:fill="auto"/>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1</w:t>
            </w:r>
          </w:p>
        </w:tc>
        <w:tc>
          <w:tcPr>
            <w:tcW w:w="775" w:type="dxa"/>
            <w:shd w:val="clear" w:color="auto" w:fill="auto"/>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0</w:t>
            </w:r>
          </w:p>
        </w:tc>
        <w:tc>
          <w:tcPr>
            <w:tcW w:w="651" w:type="dxa"/>
            <w:shd w:val="clear" w:color="auto" w:fill="auto"/>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1</w:t>
            </w:r>
          </w:p>
        </w:tc>
        <w:tc>
          <w:tcPr>
            <w:tcW w:w="650" w:type="dxa"/>
            <w:shd w:val="clear" w:color="auto" w:fill="auto"/>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1</w:t>
            </w:r>
          </w:p>
        </w:tc>
        <w:tc>
          <w:tcPr>
            <w:tcW w:w="651" w:type="dxa"/>
            <w:shd w:val="clear" w:color="auto" w:fill="auto"/>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1</w:t>
            </w:r>
          </w:p>
        </w:tc>
        <w:tc>
          <w:tcPr>
            <w:tcW w:w="1030" w:type="dxa"/>
            <w:shd w:val="clear" w:color="auto" w:fill="auto"/>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0</w:t>
            </w:r>
          </w:p>
        </w:tc>
      </w:tr>
      <w:tr w:rsidR="0072536A" w:rsidRPr="00FE4618" w:rsidTr="00AE74F7">
        <w:tc>
          <w:tcPr>
            <w:tcW w:w="1070" w:type="dxa"/>
            <w:tcBorders>
              <w:bottom w:val="single" w:sz="4" w:space="0" w:color="auto"/>
            </w:tcBorders>
            <w:shd w:val="clear" w:color="auto" w:fill="auto"/>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OH-</w:t>
            </w:r>
          </w:p>
        </w:tc>
        <w:tc>
          <w:tcPr>
            <w:tcW w:w="1216" w:type="dxa"/>
            <w:tcBorders>
              <w:bottom w:val="single" w:sz="4" w:space="0" w:color="auto"/>
            </w:tcBorders>
            <w:shd w:val="clear" w:color="auto" w:fill="auto"/>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-208.04</w:t>
            </w:r>
          </w:p>
        </w:tc>
        <w:tc>
          <w:tcPr>
            <w:tcW w:w="774" w:type="dxa"/>
            <w:tcBorders>
              <w:bottom w:val="single" w:sz="4" w:space="0" w:color="auto"/>
            </w:tcBorders>
            <w:shd w:val="clear" w:color="auto" w:fill="auto"/>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0</w:t>
            </w:r>
          </w:p>
        </w:tc>
        <w:tc>
          <w:tcPr>
            <w:tcW w:w="899" w:type="dxa"/>
            <w:tcBorders>
              <w:bottom w:val="single" w:sz="4" w:space="0" w:color="auto"/>
            </w:tcBorders>
            <w:shd w:val="clear" w:color="auto" w:fill="auto"/>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1</w:t>
            </w:r>
          </w:p>
        </w:tc>
        <w:tc>
          <w:tcPr>
            <w:tcW w:w="650" w:type="dxa"/>
            <w:tcBorders>
              <w:bottom w:val="single" w:sz="4" w:space="0" w:color="auto"/>
            </w:tcBorders>
            <w:shd w:val="clear" w:color="auto" w:fill="auto"/>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2</w:t>
            </w:r>
          </w:p>
        </w:tc>
        <w:tc>
          <w:tcPr>
            <w:tcW w:w="775" w:type="dxa"/>
            <w:tcBorders>
              <w:bottom w:val="single" w:sz="4" w:space="0" w:color="auto"/>
            </w:tcBorders>
            <w:shd w:val="clear" w:color="auto" w:fill="auto"/>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0</w:t>
            </w:r>
          </w:p>
        </w:tc>
        <w:tc>
          <w:tcPr>
            <w:tcW w:w="651" w:type="dxa"/>
            <w:tcBorders>
              <w:bottom w:val="single" w:sz="4" w:space="0" w:color="auto"/>
            </w:tcBorders>
            <w:shd w:val="clear" w:color="auto" w:fill="auto"/>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0</w:t>
            </w:r>
          </w:p>
        </w:tc>
        <w:tc>
          <w:tcPr>
            <w:tcW w:w="650" w:type="dxa"/>
            <w:tcBorders>
              <w:bottom w:val="single" w:sz="4" w:space="0" w:color="auto"/>
            </w:tcBorders>
            <w:shd w:val="clear" w:color="auto" w:fill="auto"/>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1</w:t>
            </w:r>
          </w:p>
        </w:tc>
        <w:tc>
          <w:tcPr>
            <w:tcW w:w="651" w:type="dxa"/>
            <w:tcBorders>
              <w:bottom w:val="single" w:sz="4" w:space="0" w:color="auto"/>
            </w:tcBorders>
            <w:shd w:val="clear" w:color="auto" w:fill="auto"/>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2</w:t>
            </w:r>
          </w:p>
        </w:tc>
        <w:tc>
          <w:tcPr>
            <w:tcW w:w="1030" w:type="dxa"/>
            <w:tcBorders>
              <w:bottom w:val="single" w:sz="4" w:space="0" w:color="auto"/>
            </w:tcBorders>
            <w:shd w:val="clear" w:color="auto" w:fill="auto"/>
          </w:tcPr>
          <w:p w:rsidR="0072536A" w:rsidRPr="00FE4618" w:rsidRDefault="0072536A" w:rsidP="00AE74F7">
            <w:pPr>
              <w:tabs>
                <w:tab w:val="clear" w:pos="708"/>
              </w:tabs>
              <w:suppressAutoHyphens w:val="0"/>
              <w:jc w:val="center"/>
              <w:rPr>
                <w:rFonts w:ascii="Times New Roman" w:eastAsia="Calibri" w:hAnsi="Times New Roman" w:cs="Times New Roman"/>
                <w:sz w:val="20"/>
                <w:szCs w:val="20"/>
              </w:rPr>
            </w:pPr>
            <w:r w:rsidRPr="00FE4618">
              <w:rPr>
                <w:rFonts w:ascii="Times New Roman" w:eastAsia="Calibri" w:hAnsi="Times New Roman" w:cs="Times New Roman"/>
                <w:sz w:val="20"/>
                <w:szCs w:val="20"/>
              </w:rPr>
              <w:t>0</w:t>
            </w:r>
          </w:p>
        </w:tc>
      </w:tr>
    </w:tbl>
    <w:p w:rsidR="0072536A" w:rsidRDefault="0072536A" w:rsidP="0072536A">
      <w:pPr>
        <w:spacing w:after="0" w:line="240" w:lineRule="auto"/>
        <w:jc w:val="both"/>
        <w:rPr>
          <w:rFonts w:ascii="Times New Roman" w:hAnsi="Times New Roman" w:cs="Times New Roman"/>
          <w:sz w:val="20"/>
          <w:szCs w:val="20"/>
        </w:rPr>
      </w:pPr>
    </w:p>
    <w:p w:rsidR="00E433FF" w:rsidRPr="00FE4618" w:rsidRDefault="00E433FF" w:rsidP="0072536A">
      <w:pPr>
        <w:spacing w:after="0" w:line="240" w:lineRule="auto"/>
        <w:jc w:val="both"/>
        <w:rPr>
          <w:rFonts w:ascii="Times New Roman" w:hAnsi="Times New Roman" w:cs="Times New Roman"/>
          <w:sz w:val="20"/>
          <w:szCs w:val="20"/>
        </w:rPr>
      </w:pPr>
    </w:p>
    <w:p w:rsidR="0072536A" w:rsidRPr="00C504CA" w:rsidRDefault="00086EA2" w:rsidP="0072536A">
      <w:pPr>
        <w:shd w:val="clear" w:color="auto" w:fill="FFFFFF"/>
        <w:tabs>
          <w:tab w:val="clear" w:pos="708"/>
          <w:tab w:val="left" w:pos="567"/>
        </w:tabs>
        <w:spacing w:before="28" w:after="28" w:line="360" w:lineRule="auto"/>
        <w:ind w:left="576" w:hanging="576"/>
        <w:rPr>
          <w:rFonts w:ascii="Times New Roman" w:eastAsia="Arial Unicode MS" w:hAnsi="Times New Roman" w:cs="Times New Roman"/>
          <w:b/>
          <w:sz w:val="24"/>
          <w:szCs w:val="24"/>
          <w:lang w:eastAsia="zh-CN"/>
        </w:rPr>
      </w:pPr>
      <w:r>
        <w:rPr>
          <w:rFonts w:ascii="Times New Roman" w:eastAsia="Arial Unicode MS" w:hAnsi="Times New Roman" w:cs="Times New Roman"/>
          <w:b/>
          <w:sz w:val="24"/>
          <w:szCs w:val="24"/>
          <w:lang w:eastAsia="zh-CN"/>
        </w:rPr>
        <w:t>C.</w:t>
      </w:r>
      <w:r w:rsidR="0072536A">
        <w:rPr>
          <w:rFonts w:ascii="Times New Roman" w:eastAsia="Arial Unicode MS" w:hAnsi="Times New Roman" w:cs="Times New Roman"/>
          <w:b/>
          <w:sz w:val="24"/>
          <w:szCs w:val="24"/>
          <w:lang w:eastAsia="zh-CN"/>
        </w:rPr>
        <w:tab/>
        <w:t>H</w:t>
      </w:r>
      <w:r w:rsidR="0072536A" w:rsidRPr="00C504CA">
        <w:rPr>
          <w:rFonts w:ascii="Times New Roman" w:eastAsia="Arial Unicode MS" w:hAnsi="Times New Roman" w:cs="Times New Roman"/>
          <w:b/>
          <w:sz w:val="24"/>
          <w:szCs w:val="24"/>
          <w:lang w:eastAsia="zh-CN"/>
        </w:rPr>
        <w:t>eat capability</w:t>
      </w:r>
      <w:r w:rsidR="0072536A">
        <w:rPr>
          <w:rFonts w:ascii="Times New Roman" w:eastAsia="Arial Unicode MS" w:hAnsi="Times New Roman" w:cs="Times New Roman"/>
          <w:b/>
          <w:sz w:val="24"/>
          <w:szCs w:val="24"/>
          <w:lang w:eastAsia="zh-CN"/>
        </w:rPr>
        <w:t xml:space="preserve"> </w:t>
      </w:r>
      <w:r w:rsidR="00B2633B" w:rsidRPr="00B2633B">
        <w:rPr>
          <w:rFonts w:ascii="Times New Roman" w:hAnsi="Times New Roman" w:cs="Times New Roman"/>
          <w:b/>
          <w:sz w:val="24"/>
          <w:szCs w:val="24"/>
        </w:rPr>
        <w:t>of fatty compounds</w:t>
      </w:r>
      <w:r w:rsidR="0072536A">
        <w:rPr>
          <w:rFonts w:ascii="Times New Roman" w:eastAsia="Arial Unicode MS" w:hAnsi="Times New Roman" w:cs="Times New Roman"/>
          <w:b/>
          <w:sz w:val="24"/>
          <w:szCs w:val="24"/>
          <w:lang w:eastAsia="zh-CN"/>
        </w:rPr>
        <w:t>.</w:t>
      </w:r>
    </w:p>
    <w:p w:rsidR="0072536A" w:rsidRDefault="0072536A" w:rsidP="0072536A">
      <w:pPr>
        <w:shd w:val="clear" w:color="auto" w:fill="FFFFFF"/>
        <w:spacing w:after="120" w:line="360" w:lineRule="auto"/>
        <w:jc w:val="both"/>
        <w:rPr>
          <w:rFonts w:ascii="Times New Roman" w:hAnsi="Times New Roman" w:cs="Times New Roman"/>
          <w:sz w:val="24"/>
          <w:szCs w:val="24"/>
        </w:rPr>
      </w:pPr>
      <w:r w:rsidRPr="00C504CA">
        <w:rPr>
          <w:rFonts w:ascii="Times New Roman" w:hAnsi="Times New Roman" w:cs="Times New Roman"/>
          <w:bCs/>
          <w:sz w:val="24"/>
          <w:szCs w:val="24"/>
          <w:lang w:eastAsia="zh-CN"/>
        </w:rPr>
        <w:t>The set of functional groups (</w:t>
      </w:r>
      <w:r w:rsidRPr="00C504CA">
        <w:rPr>
          <w:rFonts w:ascii="Times New Roman" w:hAnsi="Times New Roman" w:cs="Times New Roman"/>
          <w:bCs/>
          <w:i/>
          <w:sz w:val="24"/>
          <w:szCs w:val="24"/>
          <w:lang w:eastAsia="zh-CN"/>
        </w:rPr>
        <w:t>CH</w:t>
      </w:r>
      <w:r w:rsidRPr="00C504CA">
        <w:rPr>
          <w:rFonts w:ascii="Times New Roman" w:hAnsi="Times New Roman" w:cs="Times New Roman"/>
          <w:bCs/>
          <w:i/>
          <w:sz w:val="24"/>
          <w:szCs w:val="24"/>
          <w:vertAlign w:val="subscript"/>
          <w:lang w:eastAsia="zh-CN"/>
        </w:rPr>
        <w:t>3</w:t>
      </w:r>
      <w:r w:rsidRPr="00C504CA">
        <w:rPr>
          <w:rFonts w:ascii="Times New Roman" w:hAnsi="Times New Roman" w:cs="Times New Roman"/>
          <w:bCs/>
          <w:sz w:val="24"/>
          <w:szCs w:val="24"/>
          <w:lang w:eastAsia="zh-CN"/>
        </w:rPr>
        <w:t xml:space="preserve">, </w:t>
      </w:r>
      <w:r w:rsidRPr="00C504CA">
        <w:rPr>
          <w:rFonts w:ascii="Times New Roman" w:hAnsi="Times New Roman" w:cs="Times New Roman"/>
          <w:bCs/>
          <w:i/>
          <w:sz w:val="24"/>
          <w:szCs w:val="24"/>
          <w:lang w:eastAsia="zh-CN"/>
        </w:rPr>
        <w:t>CH</w:t>
      </w:r>
      <w:r w:rsidRPr="00C504CA">
        <w:rPr>
          <w:rFonts w:ascii="Times New Roman" w:hAnsi="Times New Roman" w:cs="Times New Roman"/>
          <w:bCs/>
          <w:sz w:val="24"/>
          <w:szCs w:val="24"/>
          <w:vertAlign w:val="subscript"/>
          <w:lang w:eastAsia="zh-CN"/>
        </w:rPr>
        <w:t>2</w:t>
      </w:r>
      <w:r w:rsidRPr="00C504CA">
        <w:rPr>
          <w:rFonts w:ascii="Times New Roman" w:hAnsi="Times New Roman" w:cs="Times New Roman"/>
          <w:bCs/>
          <w:sz w:val="24"/>
          <w:szCs w:val="24"/>
          <w:lang w:eastAsia="zh-CN"/>
        </w:rPr>
        <w:t xml:space="preserve">, </w:t>
      </w:r>
      <w:r w:rsidRPr="00C504CA">
        <w:rPr>
          <w:rFonts w:ascii="Times New Roman" w:hAnsi="Times New Roman" w:cs="Times New Roman"/>
          <w:bCs/>
          <w:i/>
          <w:sz w:val="24"/>
          <w:szCs w:val="24"/>
          <w:lang w:eastAsia="zh-CN"/>
        </w:rPr>
        <w:t>COOH</w:t>
      </w:r>
      <w:r w:rsidRPr="00C504CA">
        <w:rPr>
          <w:rFonts w:ascii="Times New Roman" w:hAnsi="Times New Roman" w:cs="Times New Roman"/>
          <w:bCs/>
          <w:sz w:val="24"/>
          <w:szCs w:val="24"/>
          <w:lang w:eastAsia="zh-CN"/>
        </w:rPr>
        <w:t xml:space="preserve">, </w:t>
      </w:r>
      <w:r w:rsidRPr="00C504CA">
        <w:rPr>
          <w:rFonts w:ascii="Times New Roman" w:hAnsi="Times New Roman" w:cs="Times New Roman"/>
          <w:bCs/>
          <w:i/>
          <w:sz w:val="24"/>
          <w:szCs w:val="24"/>
          <w:lang w:eastAsia="zh-CN"/>
        </w:rPr>
        <w:t>CH</w:t>
      </w:r>
      <w:r w:rsidRPr="00C504CA">
        <w:rPr>
          <w:rFonts w:ascii="Times New Roman" w:hAnsi="Times New Roman" w:cs="Times New Roman"/>
          <w:bCs/>
          <w:sz w:val="24"/>
          <w:szCs w:val="24"/>
          <w:lang w:eastAsia="zh-CN"/>
        </w:rPr>
        <w:t>=</w:t>
      </w:r>
      <w:r w:rsidRPr="00C504CA">
        <w:rPr>
          <w:rFonts w:ascii="Times New Roman" w:hAnsi="Times New Roman" w:cs="Times New Roman"/>
          <w:bCs/>
          <w:i/>
          <w:sz w:val="24"/>
          <w:szCs w:val="24"/>
          <w:lang w:eastAsia="zh-CN"/>
        </w:rPr>
        <w:t>CH</w:t>
      </w:r>
      <w:r w:rsidRPr="00C504CA">
        <w:rPr>
          <w:rFonts w:ascii="Times New Roman" w:hAnsi="Times New Roman" w:cs="Times New Roman"/>
          <w:bCs/>
          <w:sz w:val="24"/>
          <w:szCs w:val="24"/>
          <w:lang w:eastAsia="zh-CN"/>
        </w:rPr>
        <w:t xml:space="preserve">, </w:t>
      </w:r>
      <w:r w:rsidRPr="00C504CA">
        <w:rPr>
          <w:rFonts w:ascii="Times New Roman" w:hAnsi="Times New Roman" w:cs="Times New Roman"/>
          <w:bCs/>
          <w:i/>
          <w:sz w:val="24"/>
          <w:szCs w:val="24"/>
          <w:lang w:eastAsia="zh-CN"/>
        </w:rPr>
        <w:t>COO</w:t>
      </w:r>
      <w:r w:rsidRPr="00C504CA">
        <w:rPr>
          <w:rFonts w:ascii="Times New Roman" w:hAnsi="Times New Roman" w:cs="Times New Roman"/>
          <w:bCs/>
          <w:sz w:val="24"/>
          <w:szCs w:val="24"/>
          <w:lang w:eastAsia="zh-CN"/>
        </w:rPr>
        <w:t xml:space="preserve">, </w:t>
      </w:r>
      <w:r w:rsidRPr="00C504CA">
        <w:rPr>
          <w:rFonts w:ascii="Times New Roman" w:hAnsi="Times New Roman" w:cs="Times New Roman"/>
          <w:bCs/>
          <w:i/>
          <w:sz w:val="24"/>
          <w:szCs w:val="24"/>
          <w:lang w:eastAsia="zh-CN"/>
        </w:rPr>
        <w:t>OH</w:t>
      </w:r>
      <w:r w:rsidRPr="00C504CA">
        <w:rPr>
          <w:rFonts w:ascii="Times New Roman" w:hAnsi="Times New Roman" w:cs="Times New Roman"/>
          <w:bCs/>
          <w:sz w:val="24"/>
          <w:szCs w:val="24"/>
          <w:lang w:eastAsia="zh-CN"/>
        </w:rPr>
        <w:t xml:space="preserve"> and </w:t>
      </w:r>
      <w:r w:rsidRPr="00C504CA">
        <w:rPr>
          <w:rFonts w:ascii="Times New Roman" w:hAnsi="Times New Roman" w:cs="Times New Roman"/>
          <w:bCs/>
          <w:i/>
          <w:sz w:val="24"/>
          <w:szCs w:val="24"/>
          <w:lang w:eastAsia="zh-CN"/>
        </w:rPr>
        <w:t>CH</w:t>
      </w:r>
      <w:r w:rsidRPr="00C504CA">
        <w:rPr>
          <w:rFonts w:ascii="Times New Roman" w:hAnsi="Times New Roman" w:cs="Times New Roman"/>
          <w:bCs/>
          <w:sz w:val="24"/>
          <w:szCs w:val="24"/>
          <w:vertAlign w:val="subscript"/>
          <w:lang w:eastAsia="zh-CN"/>
        </w:rPr>
        <w:t>2</w:t>
      </w:r>
      <w:r w:rsidRPr="00C504CA">
        <w:rPr>
          <w:rFonts w:ascii="Times New Roman" w:hAnsi="Times New Roman" w:cs="Times New Roman"/>
          <w:bCs/>
          <w:sz w:val="24"/>
          <w:szCs w:val="24"/>
          <w:lang w:eastAsia="zh-CN"/>
        </w:rPr>
        <w:t>-</w:t>
      </w:r>
      <w:r w:rsidRPr="00C504CA">
        <w:rPr>
          <w:rFonts w:ascii="Times New Roman" w:hAnsi="Times New Roman" w:cs="Times New Roman"/>
          <w:bCs/>
          <w:i/>
          <w:sz w:val="24"/>
          <w:szCs w:val="24"/>
          <w:lang w:eastAsia="zh-CN"/>
        </w:rPr>
        <w:t>CH</w:t>
      </w:r>
      <w:r w:rsidRPr="00C504CA">
        <w:rPr>
          <w:rFonts w:ascii="Times New Roman" w:hAnsi="Times New Roman" w:cs="Times New Roman"/>
          <w:bCs/>
          <w:sz w:val="24"/>
          <w:szCs w:val="24"/>
          <w:lang w:eastAsia="zh-CN"/>
        </w:rPr>
        <w:t>-</w:t>
      </w:r>
      <w:r w:rsidRPr="00C504CA">
        <w:rPr>
          <w:rFonts w:ascii="Times New Roman" w:hAnsi="Times New Roman" w:cs="Times New Roman"/>
          <w:bCs/>
          <w:i/>
          <w:sz w:val="24"/>
          <w:szCs w:val="24"/>
          <w:lang w:eastAsia="zh-CN"/>
        </w:rPr>
        <w:t>CH</w:t>
      </w:r>
      <w:r w:rsidRPr="00C504CA">
        <w:rPr>
          <w:rFonts w:ascii="Times New Roman" w:hAnsi="Times New Roman" w:cs="Times New Roman"/>
          <w:bCs/>
          <w:sz w:val="24"/>
          <w:szCs w:val="24"/>
          <w:vertAlign w:val="subscript"/>
          <w:lang w:eastAsia="zh-CN"/>
        </w:rPr>
        <w:t>2</w:t>
      </w:r>
      <w:r w:rsidRPr="00C504CA">
        <w:rPr>
          <w:rFonts w:ascii="Times New Roman" w:hAnsi="Times New Roman" w:cs="Times New Roman"/>
          <w:bCs/>
          <w:sz w:val="24"/>
          <w:szCs w:val="24"/>
          <w:lang w:eastAsia="zh-CN"/>
        </w:rPr>
        <w:t xml:space="preserve">) shown in Table </w:t>
      </w:r>
      <w:r w:rsidR="00086EA2">
        <w:rPr>
          <w:rFonts w:ascii="Times New Roman" w:hAnsi="Times New Roman" w:cs="Times New Roman"/>
          <w:bCs/>
          <w:sz w:val="24"/>
          <w:szCs w:val="24"/>
          <w:lang w:eastAsia="zh-CN"/>
        </w:rPr>
        <w:t>C.1</w:t>
      </w:r>
      <w:r w:rsidRPr="00C504CA">
        <w:rPr>
          <w:rFonts w:ascii="Times New Roman" w:hAnsi="Times New Roman" w:cs="Times New Roman"/>
          <w:bCs/>
          <w:sz w:val="24"/>
          <w:szCs w:val="24"/>
          <w:lang w:eastAsia="zh-CN"/>
        </w:rPr>
        <w:t xml:space="preserve"> can represent all the molecular structures of the compounds present in the system, which are triglycerides (</w:t>
      </w:r>
      <w:r w:rsidRPr="00C504CA">
        <w:rPr>
          <w:rFonts w:ascii="Times New Roman" w:hAnsi="Times New Roman" w:cs="Times New Roman"/>
          <w:bCs/>
          <w:i/>
          <w:sz w:val="24"/>
          <w:szCs w:val="24"/>
          <w:lang w:eastAsia="zh-CN"/>
        </w:rPr>
        <w:t>TG</w:t>
      </w:r>
      <w:r w:rsidRPr="00C504CA">
        <w:rPr>
          <w:rFonts w:ascii="Times New Roman" w:hAnsi="Times New Roman" w:cs="Times New Roman"/>
          <w:bCs/>
          <w:sz w:val="24"/>
          <w:szCs w:val="24"/>
          <w:lang w:eastAsia="zh-CN"/>
        </w:rPr>
        <w:t>), diglycerides (</w:t>
      </w:r>
      <w:r w:rsidRPr="00C504CA">
        <w:rPr>
          <w:rFonts w:ascii="Times New Roman" w:hAnsi="Times New Roman" w:cs="Times New Roman"/>
          <w:bCs/>
          <w:i/>
          <w:sz w:val="24"/>
          <w:szCs w:val="24"/>
          <w:lang w:eastAsia="zh-CN"/>
        </w:rPr>
        <w:t>DG</w:t>
      </w:r>
      <w:r w:rsidRPr="00C504CA">
        <w:rPr>
          <w:rFonts w:ascii="Times New Roman" w:hAnsi="Times New Roman" w:cs="Times New Roman"/>
          <w:bCs/>
          <w:sz w:val="24"/>
          <w:szCs w:val="24"/>
          <w:lang w:eastAsia="zh-CN"/>
        </w:rPr>
        <w:t>), monoglycerides (</w:t>
      </w:r>
      <w:r w:rsidRPr="00C504CA">
        <w:rPr>
          <w:rFonts w:ascii="Times New Roman" w:hAnsi="Times New Roman" w:cs="Times New Roman"/>
          <w:bCs/>
          <w:i/>
          <w:sz w:val="24"/>
          <w:szCs w:val="24"/>
          <w:lang w:eastAsia="zh-CN"/>
        </w:rPr>
        <w:t>MG</w:t>
      </w:r>
      <w:r w:rsidRPr="00C504CA">
        <w:rPr>
          <w:rFonts w:ascii="Times New Roman" w:hAnsi="Times New Roman" w:cs="Times New Roman"/>
          <w:bCs/>
          <w:sz w:val="24"/>
          <w:szCs w:val="24"/>
          <w:lang w:eastAsia="zh-CN"/>
        </w:rPr>
        <w:t>), methyl esters (</w:t>
      </w:r>
      <w:r w:rsidRPr="00C504CA">
        <w:rPr>
          <w:rFonts w:ascii="Times New Roman" w:hAnsi="Times New Roman" w:cs="Times New Roman"/>
          <w:bCs/>
          <w:i/>
          <w:sz w:val="24"/>
          <w:szCs w:val="24"/>
          <w:lang w:eastAsia="zh-CN"/>
        </w:rPr>
        <w:t>ME</w:t>
      </w:r>
      <w:r w:rsidRPr="00C504CA">
        <w:rPr>
          <w:rFonts w:ascii="Times New Roman" w:hAnsi="Times New Roman" w:cs="Times New Roman"/>
          <w:bCs/>
          <w:sz w:val="24"/>
          <w:szCs w:val="24"/>
          <w:lang w:eastAsia="zh-CN"/>
        </w:rPr>
        <w:t>) and Glycerol (</w:t>
      </w:r>
      <w:r w:rsidRPr="00C504CA">
        <w:rPr>
          <w:rFonts w:ascii="Times New Roman" w:hAnsi="Times New Roman" w:cs="Times New Roman"/>
          <w:bCs/>
          <w:i/>
          <w:sz w:val="24"/>
          <w:szCs w:val="24"/>
          <w:lang w:eastAsia="zh-CN"/>
        </w:rPr>
        <w:t>GL</w:t>
      </w:r>
      <w:r w:rsidRPr="00C504CA">
        <w:rPr>
          <w:rFonts w:ascii="Times New Roman" w:hAnsi="Times New Roman" w:cs="Times New Roman"/>
          <w:bCs/>
          <w:sz w:val="24"/>
          <w:szCs w:val="24"/>
          <w:lang w:eastAsia="zh-CN"/>
        </w:rPr>
        <w:t xml:space="preserve">). The advantage of this methodology is in the use of </w:t>
      </w:r>
      <w:r w:rsidRPr="00C504CA">
        <w:rPr>
          <w:rFonts w:ascii="Times New Roman" w:hAnsi="Times New Roman" w:cs="Times New Roman"/>
          <w:bCs/>
          <w:i/>
          <w:sz w:val="24"/>
          <w:szCs w:val="24"/>
          <w:lang w:eastAsia="zh-CN"/>
        </w:rPr>
        <w:t>CH</w:t>
      </w:r>
      <w:r w:rsidRPr="00C504CA">
        <w:rPr>
          <w:rFonts w:ascii="Times New Roman" w:hAnsi="Times New Roman" w:cs="Times New Roman"/>
          <w:bCs/>
          <w:sz w:val="24"/>
          <w:szCs w:val="24"/>
          <w:vertAlign w:val="subscript"/>
          <w:lang w:eastAsia="zh-CN"/>
        </w:rPr>
        <w:t>2</w:t>
      </w:r>
      <w:r w:rsidRPr="00C504CA">
        <w:rPr>
          <w:rFonts w:ascii="Times New Roman" w:hAnsi="Times New Roman" w:cs="Times New Roman"/>
          <w:bCs/>
          <w:sz w:val="24"/>
          <w:szCs w:val="24"/>
          <w:lang w:eastAsia="zh-CN"/>
        </w:rPr>
        <w:t>-</w:t>
      </w:r>
      <w:r w:rsidRPr="00C504CA">
        <w:rPr>
          <w:rFonts w:ascii="Times New Roman" w:hAnsi="Times New Roman" w:cs="Times New Roman"/>
          <w:bCs/>
          <w:i/>
          <w:sz w:val="24"/>
          <w:szCs w:val="24"/>
          <w:lang w:eastAsia="zh-CN"/>
        </w:rPr>
        <w:t>CH</w:t>
      </w:r>
      <w:r w:rsidRPr="00C504CA">
        <w:rPr>
          <w:rFonts w:ascii="Times New Roman" w:hAnsi="Times New Roman" w:cs="Times New Roman"/>
          <w:bCs/>
          <w:sz w:val="24"/>
          <w:szCs w:val="24"/>
          <w:lang w:eastAsia="zh-CN"/>
        </w:rPr>
        <w:t>-</w:t>
      </w:r>
      <w:r w:rsidRPr="00C504CA">
        <w:rPr>
          <w:rFonts w:ascii="Times New Roman" w:hAnsi="Times New Roman" w:cs="Times New Roman"/>
          <w:bCs/>
          <w:i/>
          <w:sz w:val="24"/>
          <w:szCs w:val="24"/>
          <w:lang w:eastAsia="zh-CN"/>
        </w:rPr>
        <w:t>CH</w:t>
      </w:r>
      <w:r w:rsidRPr="00C504CA">
        <w:rPr>
          <w:rFonts w:ascii="Times New Roman" w:hAnsi="Times New Roman" w:cs="Times New Roman"/>
          <w:bCs/>
          <w:sz w:val="24"/>
          <w:szCs w:val="24"/>
          <w:vertAlign w:val="subscript"/>
          <w:lang w:eastAsia="zh-CN"/>
        </w:rPr>
        <w:t>2</w:t>
      </w:r>
      <w:r w:rsidRPr="00C504CA">
        <w:rPr>
          <w:rFonts w:ascii="Times New Roman" w:hAnsi="Times New Roman" w:cs="Times New Roman"/>
          <w:bCs/>
          <w:sz w:val="24"/>
          <w:szCs w:val="24"/>
          <w:lang w:eastAsia="zh-CN"/>
        </w:rPr>
        <w:t xml:space="preserve"> group, which is suitable to describe the glycerol fragment present in the </w:t>
      </w:r>
      <w:proofErr w:type="spellStart"/>
      <w:r w:rsidRPr="00C504CA">
        <w:rPr>
          <w:rFonts w:ascii="Times New Roman" w:hAnsi="Times New Roman" w:cs="Times New Roman"/>
          <w:bCs/>
          <w:sz w:val="24"/>
          <w:szCs w:val="24"/>
          <w:lang w:eastAsia="zh-CN"/>
        </w:rPr>
        <w:t>acylglycerol</w:t>
      </w:r>
      <w:proofErr w:type="spellEnd"/>
      <w:r w:rsidRPr="00C504CA">
        <w:rPr>
          <w:rFonts w:ascii="Times New Roman" w:hAnsi="Times New Roman" w:cs="Times New Roman"/>
          <w:bCs/>
          <w:sz w:val="24"/>
          <w:szCs w:val="24"/>
          <w:lang w:eastAsia="zh-CN"/>
        </w:rPr>
        <w:t xml:space="preserve"> molecules. </w:t>
      </w:r>
    </w:p>
    <w:p w:rsidR="0072536A" w:rsidRPr="009E1E2F" w:rsidRDefault="0072536A" w:rsidP="0072536A">
      <w:pPr>
        <w:spacing w:after="120" w:line="240" w:lineRule="auto"/>
        <w:jc w:val="both"/>
        <w:rPr>
          <w:rFonts w:ascii="Times New Roman" w:hAnsi="Times New Roman" w:cs="Times New Roman"/>
          <w:sz w:val="20"/>
          <w:szCs w:val="20"/>
        </w:rPr>
      </w:pPr>
      <w:r w:rsidRPr="009E1E2F">
        <w:rPr>
          <w:rFonts w:ascii="Times New Roman" w:hAnsi="Times New Roman" w:cs="Times New Roman"/>
          <w:sz w:val="20"/>
          <w:szCs w:val="20"/>
        </w:rPr>
        <w:t xml:space="preserve">Table </w:t>
      </w:r>
      <w:r w:rsidR="00086EA2">
        <w:rPr>
          <w:rFonts w:ascii="Times New Roman" w:hAnsi="Times New Roman" w:cs="Times New Roman"/>
          <w:sz w:val="20"/>
          <w:szCs w:val="20"/>
        </w:rPr>
        <w:t>C.1</w:t>
      </w:r>
      <w:r w:rsidRPr="009E1E2F">
        <w:rPr>
          <w:rFonts w:ascii="Times New Roman" w:hAnsi="Times New Roman" w:cs="Times New Roman"/>
          <w:sz w:val="20"/>
          <w:szCs w:val="20"/>
        </w:rPr>
        <w:t xml:space="preserve"> Number of k groups in the molecules that conforms the transesterification from Euricine and Linoleine to biodiesel </w:t>
      </w:r>
      <w:r>
        <w:rPr>
          <w:rFonts w:ascii="Times New Roman" w:hAnsi="Times New Roman" w:cs="Times New Roman"/>
          <w:sz w:val="20"/>
          <w:szCs w:val="20"/>
        </w:rPr>
        <w:t xml:space="preserve">used to calculate the </w:t>
      </w:r>
      <w:r w:rsidRPr="009E1E2F">
        <w:rPr>
          <w:rFonts w:ascii="Times New Roman" w:hAnsi="Times New Roman" w:cs="Times New Roman"/>
          <w:sz w:val="20"/>
          <w:szCs w:val="20"/>
        </w:rPr>
        <w:t>heat capability.</w:t>
      </w:r>
    </w:p>
    <w:tbl>
      <w:tblPr>
        <w:tblStyle w:val="Tablaconcuadrcula1"/>
        <w:tblW w:w="0" w:type="auto"/>
        <w:jc w:val="center"/>
        <w:tblInd w:w="4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30"/>
        <w:gridCol w:w="620"/>
        <w:gridCol w:w="644"/>
        <w:gridCol w:w="681"/>
        <w:gridCol w:w="656"/>
        <w:gridCol w:w="620"/>
        <w:gridCol w:w="644"/>
        <w:gridCol w:w="681"/>
        <w:gridCol w:w="656"/>
      </w:tblGrid>
      <w:tr w:rsidR="0072536A" w:rsidRPr="00564277" w:rsidTr="00AE74F7">
        <w:trPr>
          <w:jc w:val="center"/>
        </w:trPr>
        <w:tc>
          <w:tcPr>
            <w:tcW w:w="1530" w:type="dxa"/>
            <w:vMerge w:val="restart"/>
            <w:tcBorders>
              <w:top w:val="single" w:sz="4" w:space="0" w:color="auto"/>
              <w:bottom w:val="single" w:sz="4" w:space="0" w:color="auto"/>
              <w:right w:val="single" w:sz="4" w:space="0" w:color="auto"/>
            </w:tcBorders>
            <w:shd w:val="clear" w:color="auto" w:fill="auto"/>
            <w:vAlign w:val="center"/>
          </w:tcPr>
          <w:p w:rsidR="0072536A" w:rsidRPr="00564277" w:rsidRDefault="0072536A" w:rsidP="00AE74F7">
            <w:pPr>
              <w:tabs>
                <w:tab w:val="clear" w:pos="708"/>
              </w:tabs>
              <w:suppressAutoHyphens w:val="0"/>
              <w:jc w:val="center"/>
              <w:rPr>
                <w:rFonts w:ascii="Times New Roman" w:eastAsia="Calibri" w:hAnsi="Times New Roman" w:cs="Times New Roman"/>
                <w:i/>
                <w:sz w:val="20"/>
                <w:szCs w:val="20"/>
              </w:rPr>
            </w:pPr>
            <w:proofErr w:type="spellStart"/>
            <w:r w:rsidRPr="00564277">
              <w:rPr>
                <w:rFonts w:ascii="Times New Roman" w:eastAsia="Calibri" w:hAnsi="Times New Roman" w:cs="Times New Roman"/>
                <w:i/>
                <w:sz w:val="20"/>
                <w:szCs w:val="20"/>
              </w:rPr>
              <w:t>G</w:t>
            </w:r>
            <w:r w:rsidRPr="00564277">
              <w:rPr>
                <w:rFonts w:ascii="Times New Roman" w:eastAsia="Calibri" w:hAnsi="Times New Roman" w:cs="Times New Roman"/>
                <w:i/>
                <w:sz w:val="20"/>
                <w:szCs w:val="20"/>
                <w:vertAlign w:val="subscript"/>
              </w:rPr>
              <w:t>k</w:t>
            </w:r>
            <w:proofErr w:type="spellEnd"/>
            <w:r w:rsidRPr="00564277">
              <w:rPr>
                <w:rFonts w:ascii="Times New Roman" w:eastAsia="Calibri" w:hAnsi="Times New Roman" w:cs="Times New Roman"/>
                <w:sz w:val="20"/>
                <w:szCs w:val="20"/>
              </w:rPr>
              <w:t>:</w:t>
            </w:r>
          </w:p>
        </w:tc>
        <w:tc>
          <w:tcPr>
            <w:tcW w:w="260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72536A" w:rsidRPr="00564277" w:rsidRDefault="0072536A" w:rsidP="00AE74F7">
            <w:pPr>
              <w:tabs>
                <w:tab w:val="clear" w:pos="708"/>
              </w:tabs>
              <w:suppressAutoHyphens w:val="0"/>
              <w:jc w:val="center"/>
              <w:rPr>
                <w:rFonts w:ascii="Times New Roman" w:eastAsia="Calibri" w:hAnsi="Times New Roman" w:cs="Times New Roman"/>
                <w:sz w:val="20"/>
                <w:szCs w:val="20"/>
              </w:rPr>
            </w:pPr>
            <w:proofErr w:type="spellStart"/>
            <w:r w:rsidRPr="00564277">
              <w:rPr>
                <w:rFonts w:ascii="Times New Roman" w:eastAsia="Calibri" w:hAnsi="Times New Roman" w:cs="Times New Roman"/>
                <w:i/>
                <w:sz w:val="20"/>
                <w:szCs w:val="20"/>
              </w:rPr>
              <w:t>N</w:t>
            </w:r>
            <w:r w:rsidRPr="00564277">
              <w:rPr>
                <w:rFonts w:ascii="Times New Roman" w:eastAsia="Calibri" w:hAnsi="Times New Roman" w:cs="Times New Roman"/>
                <w:i/>
                <w:sz w:val="20"/>
                <w:szCs w:val="20"/>
                <w:vertAlign w:val="subscript"/>
              </w:rPr>
              <w:t>k</w:t>
            </w:r>
            <w:proofErr w:type="spellEnd"/>
            <w:r w:rsidRPr="00564277">
              <w:rPr>
                <w:rFonts w:ascii="Times New Roman" w:eastAsia="Calibri" w:hAnsi="Times New Roman" w:cs="Times New Roman"/>
                <w:sz w:val="20"/>
                <w:szCs w:val="20"/>
              </w:rPr>
              <w:t>: LINOLEINE</w:t>
            </w:r>
          </w:p>
        </w:tc>
        <w:tc>
          <w:tcPr>
            <w:tcW w:w="2601" w:type="dxa"/>
            <w:gridSpan w:val="4"/>
            <w:tcBorders>
              <w:top w:val="single" w:sz="4" w:space="0" w:color="auto"/>
              <w:left w:val="single" w:sz="4" w:space="0" w:color="auto"/>
              <w:bottom w:val="single" w:sz="4" w:space="0" w:color="auto"/>
            </w:tcBorders>
            <w:shd w:val="clear" w:color="auto" w:fill="auto"/>
            <w:vAlign w:val="center"/>
          </w:tcPr>
          <w:p w:rsidR="0072536A" w:rsidRPr="00564277" w:rsidRDefault="0072536A" w:rsidP="00AE74F7">
            <w:pPr>
              <w:tabs>
                <w:tab w:val="clear" w:pos="708"/>
              </w:tabs>
              <w:suppressAutoHyphens w:val="0"/>
              <w:jc w:val="center"/>
              <w:rPr>
                <w:rFonts w:ascii="Times New Roman" w:eastAsia="Calibri" w:hAnsi="Times New Roman" w:cs="Times New Roman"/>
                <w:sz w:val="20"/>
                <w:szCs w:val="20"/>
              </w:rPr>
            </w:pPr>
            <w:proofErr w:type="spellStart"/>
            <w:r w:rsidRPr="00564277">
              <w:rPr>
                <w:rFonts w:ascii="Times New Roman" w:eastAsia="Calibri" w:hAnsi="Times New Roman" w:cs="Times New Roman"/>
                <w:i/>
                <w:sz w:val="20"/>
                <w:szCs w:val="20"/>
              </w:rPr>
              <w:t>N</w:t>
            </w:r>
            <w:r w:rsidRPr="00564277">
              <w:rPr>
                <w:rFonts w:ascii="Times New Roman" w:eastAsia="Calibri" w:hAnsi="Times New Roman" w:cs="Times New Roman"/>
                <w:i/>
                <w:sz w:val="20"/>
                <w:szCs w:val="20"/>
                <w:vertAlign w:val="subscript"/>
              </w:rPr>
              <w:t>k</w:t>
            </w:r>
            <w:proofErr w:type="spellEnd"/>
            <w:r w:rsidRPr="00564277">
              <w:rPr>
                <w:rFonts w:ascii="Times New Roman" w:eastAsia="Calibri" w:hAnsi="Times New Roman" w:cs="Times New Roman"/>
                <w:sz w:val="20"/>
                <w:szCs w:val="20"/>
              </w:rPr>
              <w:t>: EURICINE</w:t>
            </w:r>
          </w:p>
        </w:tc>
      </w:tr>
      <w:tr w:rsidR="0072536A" w:rsidRPr="00564277" w:rsidTr="00AE74F7">
        <w:trPr>
          <w:jc w:val="center"/>
        </w:trPr>
        <w:tc>
          <w:tcPr>
            <w:tcW w:w="1530" w:type="dxa"/>
            <w:vMerge/>
            <w:tcBorders>
              <w:bottom w:val="single" w:sz="4" w:space="0" w:color="auto"/>
              <w:right w:val="single" w:sz="4" w:space="0" w:color="auto"/>
            </w:tcBorders>
            <w:shd w:val="clear" w:color="auto" w:fill="auto"/>
          </w:tcPr>
          <w:p w:rsidR="0072536A" w:rsidRPr="00564277" w:rsidRDefault="0072536A" w:rsidP="00AE74F7">
            <w:pPr>
              <w:tabs>
                <w:tab w:val="clear" w:pos="708"/>
              </w:tabs>
              <w:suppressAutoHyphens w:val="0"/>
              <w:jc w:val="both"/>
              <w:rPr>
                <w:rFonts w:ascii="Times New Roman" w:eastAsia="Calibri" w:hAnsi="Times New Roman" w:cs="Times New Roman"/>
                <w:sz w:val="20"/>
                <w:szCs w:val="20"/>
              </w:rPr>
            </w:pPr>
          </w:p>
        </w:tc>
        <w:tc>
          <w:tcPr>
            <w:tcW w:w="620" w:type="dxa"/>
            <w:tcBorders>
              <w:top w:val="single" w:sz="4" w:space="0" w:color="auto"/>
              <w:left w:val="single" w:sz="4" w:space="0" w:color="auto"/>
              <w:bottom w:val="single" w:sz="4" w:space="0" w:color="auto"/>
            </w:tcBorders>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sz w:val="20"/>
                <w:szCs w:val="20"/>
              </w:rPr>
            </w:pPr>
            <w:r w:rsidRPr="00564277">
              <w:rPr>
                <w:rFonts w:ascii="Times New Roman" w:eastAsia="Calibri" w:hAnsi="Times New Roman" w:cs="Times New Roman"/>
                <w:sz w:val="20"/>
                <w:szCs w:val="20"/>
              </w:rPr>
              <w:t>TG</w:t>
            </w:r>
          </w:p>
        </w:tc>
        <w:tc>
          <w:tcPr>
            <w:tcW w:w="644" w:type="dxa"/>
            <w:tcBorders>
              <w:top w:val="single" w:sz="4" w:space="0" w:color="auto"/>
              <w:bottom w:val="single" w:sz="4" w:space="0" w:color="auto"/>
            </w:tcBorders>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sz w:val="20"/>
                <w:szCs w:val="20"/>
              </w:rPr>
            </w:pPr>
            <w:r w:rsidRPr="00564277">
              <w:rPr>
                <w:rFonts w:ascii="Times New Roman" w:eastAsia="Calibri" w:hAnsi="Times New Roman" w:cs="Times New Roman"/>
                <w:sz w:val="20"/>
                <w:szCs w:val="20"/>
              </w:rPr>
              <w:t>DG</w:t>
            </w:r>
          </w:p>
        </w:tc>
        <w:tc>
          <w:tcPr>
            <w:tcW w:w="681" w:type="dxa"/>
            <w:tcBorders>
              <w:top w:val="single" w:sz="4" w:space="0" w:color="auto"/>
              <w:bottom w:val="single" w:sz="4" w:space="0" w:color="auto"/>
            </w:tcBorders>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sz w:val="20"/>
                <w:szCs w:val="20"/>
              </w:rPr>
            </w:pPr>
            <w:r w:rsidRPr="00564277">
              <w:rPr>
                <w:rFonts w:ascii="Times New Roman" w:eastAsia="Calibri" w:hAnsi="Times New Roman" w:cs="Times New Roman"/>
                <w:sz w:val="20"/>
                <w:szCs w:val="20"/>
              </w:rPr>
              <w:t>MG</w:t>
            </w:r>
          </w:p>
        </w:tc>
        <w:tc>
          <w:tcPr>
            <w:tcW w:w="656" w:type="dxa"/>
            <w:tcBorders>
              <w:top w:val="single" w:sz="4" w:space="0" w:color="auto"/>
              <w:bottom w:val="single" w:sz="4" w:space="0" w:color="auto"/>
              <w:right w:val="single" w:sz="4" w:space="0" w:color="auto"/>
            </w:tcBorders>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sz w:val="20"/>
                <w:szCs w:val="20"/>
              </w:rPr>
            </w:pPr>
            <w:r w:rsidRPr="00564277">
              <w:rPr>
                <w:rFonts w:ascii="Times New Roman" w:eastAsia="Calibri" w:hAnsi="Times New Roman" w:cs="Times New Roman"/>
                <w:sz w:val="20"/>
                <w:szCs w:val="20"/>
              </w:rPr>
              <w:t>ME</w:t>
            </w:r>
          </w:p>
        </w:tc>
        <w:tc>
          <w:tcPr>
            <w:tcW w:w="620" w:type="dxa"/>
            <w:tcBorders>
              <w:top w:val="single" w:sz="4" w:space="0" w:color="auto"/>
              <w:left w:val="single" w:sz="4" w:space="0" w:color="auto"/>
              <w:bottom w:val="single" w:sz="4" w:space="0" w:color="auto"/>
            </w:tcBorders>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sz w:val="20"/>
                <w:szCs w:val="20"/>
              </w:rPr>
            </w:pPr>
            <w:r w:rsidRPr="00564277">
              <w:rPr>
                <w:rFonts w:ascii="Times New Roman" w:eastAsia="Calibri" w:hAnsi="Times New Roman" w:cs="Times New Roman"/>
                <w:sz w:val="20"/>
                <w:szCs w:val="20"/>
              </w:rPr>
              <w:t>TG</w:t>
            </w:r>
          </w:p>
        </w:tc>
        <w:tc>
          <w:tcPr>
            <w:tcW w:w="644" w:type="dxa"/>
            <w:tcBorders>
              <w:top w:val="single" w:sz="4" w:space="0" w:color="auto"/>
              <w:bottom w:val="single" w:sz="4" w:space="0" w:color="auto"/>
            </w:tcBorders>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sz w:val="20"/>
                <w:szCs w:val="20"/>
              </w:rPr>
            </w:pPr>
            <w:r w:rsidRPr="00564277">
              <w:rPr>
                <w:rFonts w:ascii="Times New Roman" w:eastAsia="Calibri" w:hAnsi="Times New Roman" w:cs="Times New Roman"/>
                <w:sz w:val="20"/>
                <w:szCs w:val="20"/>
              </w:rPr>
              <w:t>DG</w:t>
            </w:r>
          </w:p>
        </w:tc>
        <w:tc>
          <w:tcPr>
            <w:tcW w:w="681" w:type="dxa"/>
            <w:tcBorders>
              <w:top w:val="single" w:sz="4" w:space="0" w:color="auto"/>
              <w:bottom w:val="single" w:sz="4" w:space="0" w:color="auto"/>
            </w:tcBorders>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sz w:val="20"/>
                <w:szCs w:val="20"/>
              </w:rPr>
            </w:pPr>
            <w:r w:rsidRPr="00564277">
              <w:rPr>
                <w:rFonts w:ascii="Times New Roman" w:eastAsia="Calibri" w:hAnsi="Times New Roman" w:cs="Times New Roman"/>
                <w:sz w:val="20"/>
                <w:szCs w:val="20"/>
              </w:rPr>
              <w:t>MG</w:t>
            </w:r>
          </w:p>
        </w:tc>
        <w:tc>
          <w:tcPr>
            <w:tcW w:w="656" w:type="dxa"/>
            <w:tcBorders>
              <w:top w:val="single" w:sz="4" w:space="0" w:color="auto"/>
              <w:bottom w:val="single" w:sz="4" w:space="0" w:color="auto"/>
            </w:tcBorders>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sz w:val="20"/>
                <w:szCs w:val="20"/>
              </w:rPr>
            </w:pPr>
            <w:r w:rsidRPr="00564277">
              <w:rPr>
                <w:rFonts w:ascii="Times New Roman" w:eastAsia="Calibri" w:hAnsi="Times New Roman" w:cs="Times New Roman"/>
                <w:sz w:val="20"/>
                <w:szCs w:val="20"/>
              </w:rPr>
              <w:t>ME</w:t>
            </w:r>
          </w:p>
        </w:tc>
      </w:tr>
      <w:tr w:rsidR="0072536A" w:rsidRPr="00564277" w:rsidTr="00AE74F7">
        <w:trPr>
          <w:jc w:val="center"/>
        </w:trPr>
        <w:tc>
          <w:tcPr>
            <w:tcW w:w="1530" w:type="dxa"/>
            <w:tcBorders>
              <w:top w:val="single" w:sz="4" w:space="0" w:color="auto"/>
            </w:tcBorders>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sz w:val="20"/>
                <w:szCs w:val="20"/>
              </w:rPr>
            </w:pPr>
            <w:r w:rsidRPr="00564277">
              <w:rPr>
                <w:rFonts w:ascii="Times New Roman" w:eastAsia="Calibri" w:hAnsi="Times New Roman" w:cs="Times New Roman"/>
                <w:i/>
                <w:sz w:val="20"/>
                <w:szCs w:val="20"/>
              </w:rPr>
              <w:t>CH</w:t>
            </w:r>
            <w:r w:rsidRPr="00564277">
              <w:rPr>
                <w:rFonts w:ascii="Times New Roman" w:eastAsia="Calibri" w:hAnsi="Times New Roman" w:cs="Times New Roman"/>
                <w:sz w:val="20"/>
                <w:szCs w:val="20"/>
                <w:vertAlign w:val="subscript"/>
              </w:rPr>
              <w:t>3</w:t>
            </w:r>
          </w:p>
        </w:tc>
        <w:tc>
          <w:tcPr>
            <w:tcW w:w="620" w:type="dxa"/>
            <w:tcBorders>
              <w:top w:val="single" w:sz="4" w:space="0" w:color="auto"/>
            </w:tcBorders>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sz w:val="20"/>
                <w:szCs w:val="20"/>
              </w:rPr>
            </w:pPr>
            <w:r w:rsidRPr="00564277">
              <w:rPr>
                <w:rFonts w:ascii="Times New Roman" w:eastAsia="Calibri" w:hAnsi="Times New Roman" w:cs="Times New Roman"/>
                <w:sz w:val="20"/>
                <w:szCs w:val="20"/>
              </w:rPr>
              <w:t>3</w:t>
            </w:r>
          </w:p>
        </w:tc>
        <w:tc>
          <w:tcPr>
            <w:tcW w:w="644" w:type="dxa"/>
            <w:tcBorders>
              <w:top w:val="single" w:sz="4" w:space="0" w:color="auto"/>
            </w:tcBorders>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sz w:val="20"/>
                <w:szCs w:val="20"/>
              </w:rPr>
            </w:pPr>
            <w:r w:rsidRPr="00564277">
              <w:rPr>
                <w:rFonts w:ascii="Times New Roman" w:eastAsia="Calibri" w:hAnsi="Times New Roman" w:cs="Times New Roman"/>
                <w:sz w:val="20"/>
                <w:szCs w:val="20"/>
              </w:rPr>
              <w:t>2</w:t>
            </w:r>
          </w:p>
        </w:tc>
        <w:tc>
          <w:tcPr>
            <w:tcW w:w="681" w:type="dxa"/>
            <w:tcBorders>
              <w:top w:val="single" w:sz="4" w:space="0" w:color="auto"/>
            </w:tcBorders>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sz w:val="20"/>
                <w:szCs w:val="20"/>
              </w:rPr>
            </w:pPr>
            <w:r w:rsidRPr="00564277">
              <w:rPr>
                <w:rFonts w:ascii="Times New Roman" w:eastAsia="Calibri" w:hAnsi="Times New Roman" w:cs="Times New Roman"/>
                <w:sz w:val="20"/>
                <w:szCs w:val="20"/>
              </w:rPr>
              <w:t>1</w:t>
            </w:r>
          </w:p>
        </w:tc>
        <w:tc>
          <w:tcPr>
            <w:tcW w:w="656" w:type="dxa"/>
            <w:tcBorders>
              <w:top w:val="single" w:sz="4" w:space="0" w:color="auto"/>
            </w:tcBorders>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sz w:val="20"/>
                <w:szCs w:val="20"/>
              </w:rPr>
            </w:pPr>
            <w:r w:rsidRPr="00564277">
              <w:rPr>
                <w:rFonts w:ascii="Times New Roman" w:eastAsia="Calibri" w:hAnsi="Times New Roman" w:cs="Times New Roman"/>
                <w:sz w:val="20"/>
                <w:szCs w:val="20"/>
              </w:rPr>
              <w:t>2</w:t>
            </w:r>
          </w:p>
        </w:tc>
        <w:tc>
          <w:tcPr>
            <w:tcW w:w="620" w:type="dxa"/>
            <w:tcBorders>
              <w:top w:val="single" w:sz="4" w:space="0" w:color="auto"/>
            </w:tcBorders>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sz w:val="20"/>
                <w:szCs w:val="20"/>
              </w:rPr>
            </w:pPr>
            <w:r w:rsidRPr="00564277">
              <w:rPr>
                <w:rFonts w:ascii="Times New Roman" w:eastAsia="Calibri" w:hAnsi="Times New Roman" w:cs="Times New Roman"/>
                <w:sz w:val="20"/>
                <w:szCs w:val="20"/>
              </w:rPr>
              <w:t>3</w:t>
            </w:r>
          </w:p>
        </w:tc>
        <w:tc>
          <w:tcPr>
            <w:tcW w:w="644" w:type="dxa"/>
            <w:tcBorders>
              <w:top w:val="single" w:sz="4" w:space="0" w:color="auto"/>
            </w:tcBorders>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sz w:val="20"/>
                <w:szCs w:val="20"/>
              </w:rPr>
            </w:pPr>
            <w:r w:rsidRPr="00564277">
              <w:rPr>
                <w:rFonts w:ascii="Times New Roman" w:eastAsia="Calibri" w:hAnsi="Times New Roman" w:cs="Times New Roman"/>
                <w:sz w:val="20"/>
                <w:szCs w:val="20"/>
              </w:rPr>
              <w:t>2</w:t>
            </w:r>
          </w:p>
        </w:tc>
        <w:tc>
          <w:tcPr>
            <w:tcW w:w="681" w:type="dxa"/>
            <w:tcBorders>
              <w:top w:val="single" w:sz="4" w:space="0" w:color="auto"/>
            </w:tcBorders>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sz w:val="20"/>
                <w:szCs w:val="20"/>
              </w:rPr>
            </w:pPr>
            <w:r w:rsidRPr="00564277">
              <w:rPr>
                <w:rFonts w:ascii="Times New Roman" w:eastAsia="Calibri" w:hAnsi="Times New Roman" w:cs="Times New Roman"/>
                <w:sz w:val="20"/>
                <w:szCs w:val="20"/>
              </w:rPr>
              <w:t>1</w:t>
            </w:r>
          </w:p>
        </w:tc>
        <w:tc>
          <w:tcPr>
            <w:tcW w:w="656" w:type="dxa"/>
            <w:tcBorders>
              <w:top w:val="single" w:sz="4" w:space="0" w:color="auto"/>
            </w:tcBorders>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sz w:val="20"/>
                <w:szCs w:val="20"/>
              </w:rPr>
            </w:pPr>
            <w:r w:rsidRPr="00564277">
              <w:rPr>
                <w:rFonts w:ascii="Times New Roman" w:eastAsia="Calibri" w:hAnsi="Times New Roman" w:cs="Times New Roman"/>
                <w:sz w:val="20"/>
                <w:szCs w:val="20"/>
              </w:rPr>
              <w:t>2</w:t>
            </w:r>
          </w:p>
        </w:tc>
      </w:tr>
      <w:tr w:rsidR="0072536A" w:rsidRPr="00564277" w:rsidTr="00AE74F7">
        <w:trPr>
          <w:jc w:val="center"/>
        </w:trPr>
        <w:tc>
          <w:tcPr>
            <w:tcW w:w="1530" w:type="dxa"/>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sz w:val="20"/>
                <w:szCs w:val="20"/>
              </w:rPr>
            </w:pPr>
            <w:r w:rsidRPr="00564277">
              <w:rPr>
                <w:rFonts w:ascii="Times New Roman" w:eastAsia="Calibri" w:hAnsi="Times New Roman" w:cs="Times New Roman"/>
                <w:i/>
                <w:sz w:val="20"/>
                <w:szCs w:val="20"/>
              </w:rPr>
              <w:t>CH</w:t>
            </w:r>
            <w:r w:rsidRPr="00564277">
              <w:rPr>
                <w:rFonts w:ascii="Times New Roman" w:eastAsia="Calibri" w:hAnsi="Times New Roman" w:cs="Times New Roman"/>
                <w:sz w:val="20"/>
                <w:szCs w:val="20"/>
                <w:vertAlign w:val="subscript"/>
              </w:rPr>
              <w:t>2</w:t>
            </w:r>
          </w:p>
        </w:tc>
        <w:tc>
          <w:tcPr>
            <w:tcW w:w="620" w:type="dxa"/>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sz w:val="20"/>
                <w:szCs w:val="20"/>
              </w:rPr>
            </w:pPr>
            <w:r w:rsidRPr="00564277">
              <w:rPr>
                <w:rFonts w:ascii="Times New Roman" w:eastAsia="Calibri" w:hAnsi="Times New Roman" w:cs="Times New Roman"/>
                <w:sz w:val="20"/>
                <w:szCs w:val="20"/>
              </w:rPr>
              <w:t>42</w:t>
            </w:r>
          </w:p>
        </w:tc>
        <w:tc>
          <w:tcPr>
            <w:tcW w:w="644" w:type="dxa"/>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sz w:val="20"/>
                <w:szCs w:val="20"/>
              </w:rPr>
            </w:pPr>
            <w:r w:rsidRPr="00564277">
              <w:rPr>
                <w:rFonts w:ascii="Times New Roman" w:eastAsia="Calibri" w:hAnsi="Times New Roman" w:cs="Times New Roman"/>
                <w:sz w:val="20"/>
                <w:szCs w:val="20"/>
              </w:rPr>
              <w:t>24</w:t>
            </w:r>
          </w:p>
        </w:tc>
        <w:tc>
          <w:tcPr>
            <w:tcW w:w="681" w:type="dxa"/>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sz w:val="20"/>
                <w:szCs w:val="20"/>
              </w:rPr>
            </w:pPr>
            <w:r w:rsidRPr="00564277">
              <w:rPr>
                <w:rFonts w:ascii="Times New Roman" w:eastAsia="Calibri" w:hAnsi="Times New Roman" w:cs="Times New Roman"/>
                <w:sz w:val="20"/>
                <w:szCs w:val="20"/>
              </w:rPr>
              <w:t>12</w:t>
            </w:r>
          </w:p>
        </w:tc>
        <w:tc>
          <w:tcPr>
            <w:tcW w:w="656" w:type="dxa"/>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sz w:val="20"/>
                <w:szCs w:val="20"/>
              </w:rPr>
            </w:pPr>
            <w:r w:rsidRPr="00564277">
              <w:rPr>
                <w:rFonts w:ascii="Times New Roman" w:eastAsia="Calibri" w:hAnsi="Times New Roman" w:cs="Times New Roman"/>
                <w:sz w:val="20"/>
                <w:szCs w:val="20"/>
              </w:rPr>
              <w:t>12</w:t>
            </w:r>
          </w:p>
        </w:tc>
        <w:tc>
          <w:tcPr>
            <w:tcW w:w="620" w:type="dxa"/>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sz w:val="20"/>
                <w:szCs w:val="20"/>
              </w:rPr>
            </w:pPr>
            <w:r w:rsidRPr="00564277">
              <w:rPr>
                <w:rFonts w:ascii="Times New Roman" w:eastAsia="Calibri" w:hAnsi="Times New Roman" w:cs="Times New Roman"/>
                <w:sz w:val="20"/>
                <w:szCs w:val="20"/>
              </w:rPr>
              <w:t>54</w:t>
            </w:r>
          </w:p>
        </w:tc>
        <w:tc>
          <w:tcPr>
            <w:tcW w:w="644" w:type="dxa"/>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sz w:val="20"/>
                <w:szCs w:val="20"/>
              </w:rPr>
            </w:pPr>
            <w:r w:rsidRPr="00564277">
              <w:rPr>
                <w:rFonts w:ascii="Times New Roman" w:eastAsia="Calibri" w:hAnsi="Times New Roman" w:cs="Times New Roman"/>
                <w:sz w:val="20"/>
                <w:szCs w:val="20"/>
              </w:rPr>
              <w:t>36</w:t>
            </w:r>
          </w:p>
        </w:tc>
        <w:tc>
          <w:tcPr>
            <w:tcW w:w="681" w:type="dxa"/>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sz w:val="20"/>
                <w:szCs w:val="20"/>
              </w:rPr>
            </w:pPr>
            <w:r w:rsidRPr="00564277">
              <w:rPr>
                <w:rFonts w:ascii="Times New Roman" w:eastAsia="Calibri" w:hAnsi="Times New Roman" w:cs="Times New Roman"/>
                <w:sz w:val="20"/>
                <w:szCs w:val="20"/>
              </w:rPr>
              <w:t>18</w:t>
            </w:r>
          </w:p>
        </w:tc>
        <w:tc>
          <w:tcPr>
            <w:tcW w:w="656" w:type="dxa"/>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sz w:val="20"/>
                <w:szCs w:val="20"/>
              </w:rPr>
            </w:pPr>
            <w:r w:rsidRPr="00564277">
              <w:rPr>
                <w:rFonts w:ascii="Times New Roman" w:eastAsia="Calibri" w:hAnsi="Times New Roman" w:cs="Times New Roman"/>
                <w:sz w:val="20"/>
                <w:szCs w:val="20"/>
              </w:rPr>
              <w:t>18</w:t>
            </w:r>
          </w:p>
        </w:tc>
      </w:tr>
      <w:tr w:rsidR="0072536A" w:rsidRPr="00564277" w:rsidTr="00AE74F7">
        <w:trPr>
          <w:jc w:val="center"/>
        </w:trPr>
        <w:tc>
          <w:tcPr>
            <w:tcW w:w="1530" w:type="dxa"/>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i/>
                <w:sz w:val="20"/>
                <w:szCs w:val="20"/>
              </w:rPr>
            </w:pPr>
            <w:r w:rsidRPr="00564277">
              <w:rPr>
                <w:rFonts w:ascii="Times New Roman" w:eastAsia="Calibri" w:hAnsi="Times New Roman" w:cs="Times New Roman"/>
                <w:i/>
                <w:sz w:val="20"/>
                <w:szCs w:val="20"/>
              </w:rPr>
              <w:t>COOH</w:t>
            </w:r>
          </w:p>
        </w:tc>
        <w:tc>
          <w:tcPr>
            <w:tcW w:w="620" w:type="dxa"/>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sz w:val="20"/>
                <w:szCs w:val="20"/>
              </w:rPr>
            </w:pPr>
            <w:r w:rsidRPr="00564277">
              <w:rPr>
                <w:rFonts w:ascii="Times New Roman" w:eastAsia="Calibri" w:hAnsi="Times New Roman" w:cs="Times New Roman"/>
                <w:sz w:val="20"/>
                <w:szCs w:val="20"/>
              </w:rPr>
              <w:t>10</w:t>
            </w:r>
          </w:p>
        </w:tc>
        <w:tc>
          <w:tcPr>
            <w:tcW w:w="644" w:type="dxa"/>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sz w:val="20"/>
                <w:szCs w:val="20"/>
              </w:rPr>
            </w:pPr>
            <w:r w:rsidRPr="00564277">
              <w:rPr>
                <w:rFonts w:ascii="Times New Roman" w:eastAsia="Calibri" w:hAnsi="Times New Roman" w:cs="Times New Roman"/>
                <w:sz w:val="20"/>
                <w:szCs w:val="20"/>
              </w:rPr>
              <w:t>0</w:t>
            </w:r>
          </w:p>
        </w:tc>
        <w:tc>
          <w:tcPr>
            <w:tcW w:w="681" w:type="dxa"/>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sz w:val="20"/>
                <w:szCs w:val="20"/>
              </w:rPr>
            </w:pPr>
            <w:r w:rsidRPr="00564277">
              <w:rPr>
                <w:rFonts w:ascii="Times New Roman" w:eastAsia="Calibri" w:hAnsi="Times New Roman" w:cs="Times New Roman"/>
                <w:sz w:val="20"/>
                <w:szCs w:val="20"/>
              </w:rPr>
              <w:t>0</w:t>
            </w:r>
          </w:p>
        </w:tc>
        <w:tc>
          <w:tcPr>
            <w:tcW w:w="656" w:type="dxa"/>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sz w:val="20"/>
                <w:szCs w:val="20"/>
              </w:rPr>
            </w:pPr>
            <w:r w:rsidRPr="00564277">
              <w:rPr>
                <w:rFonts w:ascii="Times New Roman" w:eastAsia="Calibri" w:hAnsi="Times New Roman" w:cs="Times New Roman"/>
                <w:sz w:val="20"/>
                <w:szCs w:val="20"/>
              </w:rPr>
              <w:t>0</w:t>
            </w:r>
          </w:p>
        </w:tc>
        <w:tc>
          <w:tcPr>
            <w:tcW w:w="620" w:type="dxa"/>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sz w:val="20"/>
                <w:szCs w:val="20"/>
              </w:rPr>
            </w:pPr>
            <w:r w:rsidRPr="00564277">
              <w:rPr>
                <w:rFonts w:ascii="Times New Roman" w:eastAsia="Calibri" w:hAnsi="Times New Roman" w:cs="Times New Roman"/>
                <w:sz w:val="20"/>
                <w:szCs w:val="20"/>
              </w:rPr>
              <w:t>0</w:t>
            </w:r>
          </w:p>
        </w:tc>
        <w:tc>
          <w:tcPr>
            <w:tcW w:w="644" w:type="dxa"/>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sz w:val="20"/>
                <w:szCs w:val="20"/>
              </w:rPr>
            </w:pPr>
            <w:r w:rsidRPr="00564277">
              <w:rPr>
                <w:rFonts w:ascii="Times New Roman" w:eastAsia="Calibri" w:hAnsi="Times New Roman" w:cs="Times New Roman"/>
                <w:sz w:val="20"/>
                <w:szCs w:val="20"/>
              </w:rPr>
              <w:t>0</w:t>
            </w:r>
          </w:p>
        </w:tc>
        <w:tc>
          <w:tcPr>
            <w:tcW w:w="681" w:type="dxa"/>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sz w:val="20"/>
                <w:szCs w:val="20"/>
              </w:rPr>
            </w:pPr>
            <w:r w:rsidRPr="00564277">
              <w:rPr>
                <w:rFonts w:ascii="Times New Roman" w:eastAsia="Calibri" w:hAnsi="Times New Roman" w:cs="Times New Roman"/>
                <w:sz w:val="20"/>
                <w:szCs w:val="20"/>
              </w:rPr>
              <w:t>0</w:t>
            </w:r>
          </w:p>
        </w:tc>
        <w:tc>
          <w:tcPr>
            <w:tcW w:w="656" w:type="dxa"/>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sz w:val="20"/>
                <w:szCs w:val="20"/>
              </w:rPr>
            </w:pPr>
            <w:r w:rsidRPr="00564277">
              <w:rPr>
                <w:rFonts w:ascii="Times New Roman" w:eastAsia="Calibri" w:hAnsi="Times New Roman" w:cs="Times New Roman"/>
                <w:sz w:val="20"/>
                <w:szCs w:val="20"/>
              </w:rPr>
              <w:t>0</w:t>
            </w:r>
          </w:p>
        </w:tc>
      </w:tr>
      <w:tr w:rsidR="0072536A" w:rsidRPr="00564277" w:rsidTr="00AE74F7">
        <w:trPr>
          <w:jc w:val="center"/>
        </w:trPr>
        <w:tc>
          <w:tcPr>
            <w:tcW w:w="1530" w:type="dxa"/>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sz w:val="20"/>
                <w:szCs w:val="20"/>
              </w:rPr>
            </w:pPr>
            <w:r w:rsidRPr="00564277">
              <w:rPr>
                <w:rFonts w:ascii="Times New Roman" w:eastAsia="Calibri" w:hAnsi="Times New Roman" w:cs="Times New Roman"/>
                <w:i/>
                <w:sz w:val="20"/>
                <w:szCs w:val="20"/>
              </w:rPr>
              <w:t>CH</w:t>
            </w:r>
            <w:r w:rsidRPr="00564277">
              <w:rPr>
                <w:rFonts w:ascii="Times New Roman" w:eastAsia="Calibri" w:hAnsi="Times New Roman" w:cs="Times New Roman"/>
                <w:sz w:val="20"/>
                <w:szCs w:val="20"/>
              </w:rPr>
              <w:t>=</w:t>
            </w:r>
            <w:r w:rsidRPr="00564277">
              <w:rPr>
                <w:rFonts w:ascii="Times New Roman" w:eastAsia="Calibri" w:hAnsi="Times New Roman" w:cs="Times New Roman"/>
                <w:i/>
                <w:sz w:val="20"/>
                <w:szCs w:val="20"/>
              </w:rPr>
              <w:t>CH</w:t>
            </w:r>
          </w:p>
        </w:tc>
        <w:tc>
          <w:tcPr>
            <w:tcW w:w="620" w:type="dxa"/>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sz w:val="20"/>
                <w:szCs w:val="20"/>
              </w:rPr>
            </w:pPr>
            <w:r w:rsidRPr="00564277">
              <w:rPr>
                <w:rFonts w:ascii="Times New Roman" w:eastAsia="Calibri" w:hAnsi="Times New Roman" w:cs="Times New Roman"/>
                <w:sz w:val="20"/>
                <w:szCs w:val="20"/>
              </w:rPr>
              <w:t>6</w:t>
            </w:r>
          </w:p>
        </w:tc>
        <w:tc>
          <w:tcPr>
            <w:tcW w:w="644" w:type="dxa"/>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sz w:val="20"/>
                <w:szCs w:val="20"/>
              </w:rPr>
            </w:pPr>
            <w:r w:rsidRPr="00564277">
              <w:rPr>
                <w:rFonts w:ascii="Times New Roman" w:eastAsia="Calibri" w:hAnsi="Times New Roman" w:cs="Times New Roman"/>
                <w:sz w:val="20"/>
                <w:szCs w:val="20"/>
              </w:rPr>
              <w:t>4</w:t>
            </w:r>
          </w:p>
        </w:tc>
        <w:tc>
          <w:tcPr>
            <w:tcW w:w="681" w:type="dxa"/>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sz w:val="20"/>
                <w:szCs w:val="20"/>
              </w:rPr>
            </w:pPr>
            <w:r w:rsidRPr="00564277">
              <w:rPr>
                <w:rFonts w:ascii="Times New Roman" w:eastAsia="Calibri" w:hAnsi="Times New Roman" w:cs="Times New Roman"/>
                <w:sz w:val="20"/>
                <w:szCs w:val="20"/>
              </w:rPr>
              <w:t>2</w:t>
            </w:r>
          </w:p>
        </w:tc>
        <w:tc>
          <w:tcPr>
            <w:tcW w:w="656" w:type="dxa"/>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sz w:val="20"/>
                <w:szCs w:val="20"/>
              </w:rPr>
            </w:pPr>
            <w:r w:rsidRPr="00564277">
              <w:rPr>
                <w:rFonts w:ascii="Times New Roman" w:eastAsia="Calibri" w:hAnsi="Times New Roman" w:cs="Times New Roman"/>
                <w:sz w:val="20"/>
                <w:szCs w:val="20"/>
              </w:rPr>
              <w:t>2</w:t>
            </w:r>
          </w:p>
        </w:tc>
        <w:tc>
          <w:tcPr>
            <w:tcW w:w="620" w:type="dxa"/>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sz w:val="20"/>
                <w:szCs w:val="20"/>
              </w:rPr>
            </w:pPr>
            <w:r w:rsidRPr="00564277">
              <w:rPr>
                <w:rFonts w:ascii="Times New Roman" w:eastAsia="Calibri" w:hAnsi="Times New Roman" w:cs="Times New Roman"/>
                <w:sz w:val="20"/>
                <w:szCs w:val="20"/>
              </w:rPr>
              <w:t>3</w:t>
            </w:r>
          </w:p>
        </w:tc>
        <w:tc>
          <w:tcPr>
            <w:tcW w:w="644" w:type="dxa"/>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sz w:val="20"/>
                <w:szCs w:val="20"/>
              </w:rPr>
            </w:pPr>
            <w:r w:rsidRPr="00564277">
              <w:rPr>
                <w:rFonts w:ascii="Times New Roman" w:eastAsia="Calibri" w:hAnsi="Times New Roman" w:cs="Times New Roman"/>
                <w:sz w:val="20"/>
                <w:szCs w:val="20"/>
              </w:rPr>
              <w:t>2</w:t>
            </w:r>
          </w:p>
        </w:tc>
        <w:tc>
          <w:tcPr>
            <w:tcW w:w="681" w:type="dxa"/>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sz w:val="20"/>
                <w:szCs w:val="20"/>
              </w:rPr>
            </w:pPr>
            <w:r w:rsidRPr="00564277">
              <w:rPr>
                <w:rFonts w:ascii="Times New Roman" w:eastAsia="Calibri" w:hAnsi="Times New Roman" w:cs="Times New Roman"/>
                <w:sz w:val="20"/>
                <w:szCs w:val="20"/>
              </w:rPr>
              <w:t>1</w:t>
            </w:r>
          </w:p>
        </w:tc>
        <w:tc>
          <w:tcPr>
            <w:tcW w:w="656" w:type="dxa"/>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sz w:val="20"/>
                <w:szCs w:val="20"/>
              </w:rPr>
            </w:pPr>
            <w:r w:rsidRPr="00564277">
              <w:rPr>
                <w:rFonts w:ascii="Times New Roman" w:eastAsia="Calibri" w:hAnsi="Times New Roman" w:cs="Times New Roman"/>
                <w:sz w:val="20"/>
                <w:szCs w:val="20"/>
              </w:rPr>
              <w:t>1</w:t>
            </w:r>
          </w:p>
        </w:tc>
      </w:tr>
      <w:tr w:rsidR="0072536A" w:rsidRPr="00564277" w:rsidTr="00AE74F7">
        <w:trPr>
          <w:jc w:val="center"/>
        </w:trPr>
        <w:tc>
          <w:tcPr>
            <w:tcW w:w="1530" w:type="dxa"/>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i/>
                <w:sz w:val="20"/>
                <w:szCs w:val="20"/>
              </w:rPr>
            </w:pPr>
            <w:r w:rsidRPr="00564277">
              <w:rPr>
                <w:rFonts w:ascii="Times New Roman" w:eastAsia="Calibri" w:hAnsi="Times New Roman" w:cs="Times New Roman"/>
                <w:i/>
                <w:sz w:val="20"/>
                <w:szCs w:val="20"/>
              </w:rPr>
              <w:t>OH</w:t>
            </w:r>
          </w:p>
        </w:tc>
        <w:tc>
          <w:tcPr>
            <w:tcW w:w="620" w:type="dxa"/>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sz w:val="20"/>
                <w:szCs w:val="20"/>
              </w:rPr>
            </w:pPr>
            <w:r w:rsidRPr="00564277">
              <w:rPr>
                <w:rFonts w:ascii="Times New Roman" w:eastAsia="Calibri" w:hAnsi="Times New Roman" w:cs="Times New Roman"/>
                <w:sz w:val="20"/>
                <w:szCs w:val="20"/>
              </w:rPr>
              <w:t>0</w:t>
            </w:r>
          </w:p>
        </w:tc>
        <w:tc>
          <w:tcPr>
            <w:tcW w:w="644" w:type="dxa"/>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sz w:val="20"/>
                <w:szCs w:val="20"/>
              </w:rPr>
            </w:pPr>
            <w:r w:rsidRPr="00564277">
              <w:rPr>
                <w:rFonts w:ascii="Times New Roman" w:eastAsia="Calibri" w:hAnsi="Times New Roman" w:cs="Times New Roman"/>
                <w:sz w:val="20"/>
                <w:szCs w:val="20"/>
              </w:rPr>
              <w:t>1</w:t>
            </w:r>
          </w:p>
        </w:tc>
        <w:tc>
          <w:tcPr>
            <w:tcW w:w="681" w:type="dxa"/>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sz w:val="20"/>
                <w:szCs w:val="20"/>
              </w:rPr>
            </w:pPr>
            <w:r w:rsidRPr="00564277">
              <w:rPr>
                <w:rFonts w:ascii="Times New Roman" w:eastAsia="Calibri" w:hAnsi="Times New Roman" w:cs="Times New Roman"/>
                <w:sz w:val="20"/>
                <w:szCs w:val="20"/>
              </w:rPr>
              <w:t>2</w:t>
            </w:r>
          </w:p>
        </w:tc>
        <w:tc>
          <w:tcPr>
            <w:tcW w:w="656" w:type="dxa"/>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sz w:val="20"/>
                <w:szCs w:val="20"/>
              </w:rPr>
            </w:pPr>
            <w:r w:rsidRPr="00564277">
              <w:rPr>
                <w:rFonts w:ascii="Times New Roman" w:eastAsia="Calibri" w:hAnsi="Times New Roman" w:cs="Times New Roman"/>
                <w:sz w:val="20"/>
                <w:szCs w:val="20"/>
              </w:rPr>
              <w:t>0</w:t>
            </w:r>
          </w:p>
        </w:tc>
        <w:tc>
          <w:tcPr>
            <w:tcW w:w="620" w:type="dxa"/>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sz w:val="20"/>
                <w:szCs w:val="20"/>
              </w:rPr>
            </w:pPr>
            <w:r w:rsidRPr="00564277">
              <w:rPr>
                <w:rFonts w:ascii="Times New Roman" w:eastAsia="Calibri" w:hAnsi="Times New Roman" w:cs="Times New Roman"/>
                <w:sz w:val="20"/>
                <w:szCs w:val="20"/>
              </w:rPr>
              <w:t>0</w:t>
            </w:r>
          </w:p>
        </w:tc>
        <w:tc>
          <w:tcPr>
            <w:tcW w:w="644" w:type="dxa"/>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sz w:val="20"/>
                <w:szCs w:val="20"/>
              </w:rPr>
            </w:pPr>
            <w:r w:rsidRPr="00564277">
              <w:rPr>
                <w:rFonts w:ascii="Times New Roman" w:eastAsia="Calibri" w:hAnsi="Times New Roman" w:cs="Times New Roman"/>
                <w:sz w:val="20"/>
                <w:szCs w:val="20"/>
              </w:rPr>
              <w:t>1</w:t>
            </w:r>
          </w:p>
        </w:tc>
        <w:tc>
          <w:tcPr>
            <w:tcW w:w="681" w:type="dxa"/>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sz w:val="20"/>
                <w:szCs w:val="20"/>
              </w:rPr>
            </w:pPr>
            <w:r w:rsidRPr="00564277">
              <w:rPr>
                <w:rFonts w:ascii="Times New Roman" w:eastAsia="Calibri" w:hAnsi="Times New Roman" w:cs="Times New Roman"/>
                <w:sz w:val="20"/>
                <w:szCs w:val="20"/>
              </w:rPr>
              <w:t>2</w:t>
            </w:r>
          </w:p>
        </w:tc>
        <w:tc>
          <w:tcPr>
            <w:tcW w:w="656" w:type="dxa"/>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sz w:val="20"/>
                <w:szCs w:val="20"/>
              </w:rPr>
            </w:pPr>
            <w:r w:rsidRPr="00564277">
              <w:rPr>
                <w:rFonts w:ascii="Times New Roman" w:eastAsia="Calibri" w:hAnsi="Times New Roman" w:cs="Times New Roman"/>
                <w:sz w:val="20"/>
                <w:szCs w:val="20"/>
              </w:rPr>
              <w:t>0</w:t>
            </w:r>
          </w:p>
        </w:tc>
      </w:tr>
      <w:tr w:rsidR="0072536A" w:rsidRPr="00564277" w:rsidTr="00AE74F7">
        <w:trPr>
          <w:jc w:val="center"/>
        </w:trPr>
        <w:tc>
          <w:tcPr>
            <w:tcW w:w="1530" w:type="dxa"/>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i/>
                <w:sz w:val="20"/>
                <w:szCs w:val="20"/>
              </w:rPr>
            </w:pPr>
            <w:r w:rsidRPr="00564277">
              <w:rPr>
                <w:rFonts w:ascii="Times New Roman" w:eastAsia="Calibri" w:hAnsi="Times New Roman" w:cs="Times New Roman"/>
                <w:i/>
                <w:sz w:val="20"/>
                <w:szCs w:val="20"/>
              </w:rPr>
              <w:t>COO</w:t>
            </w:r>
          </w:p>
        </w:tc>
        <w:tc>
          <w:tcPr>
            <w:tcW w:w="620" w:type="dxa"/>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sz w:val="20"/>
                <w:szCs w:val="20"/>
              </w:rPr>
            </w:pPr>
            <w:r w:rsidRPr="00564277">
              <w:rPr>
                <w:rFonts w:ascii="Times New Roman" w:eastAsia="Calibri" w:hAnsi="Times New Roman" w:cs="Times New Roman"/>
                <w:sz w:val="20"/>
                <w:szCs w:val="20"/>
              </w:rPr>
              <w:t>3</w:t>
            </w:r>
          </w:p>
        </w:tc>
        <w:tc>
          <w:tcPr>
            <w:tcW w:w="644" w:type="dxa"/>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sz w:val="20"/>
                <w:szCs w:val="20"/>
              </w:rPr>
            </w:pPr>
            <w:r w:rsidRPr="00564277">
              <w:rPr>
                <w:rFonts w:ascii="Times New Roman" w:eastAsia="Calibri" w:hAnsi="Times New Roman" w:cs="Times New Roman"/>
                <w:sz w:val="20"/>
                <w:szCs w:val="20"/>
              </w:rPr>
              <w:t>2</w:t>
            </w:r>
          </w:p>
        </w:tc>
        <w:tc>
          <w:tcPr>
            <w:tcW w:w="681" w:type="dxa"/>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sz w:val="20"/>
                <w:szCs w:val="20"/>
              </w:rPr>
            </w:pPr>
            <w:r w:rsidRPr="00564277">
              <w:rPr>
                <w:rFonts w:ascii="Times New Roman" w:eastAsia="Calibri" w:hAnsi="Times New Roman" w:cs="Times New Roman"/>
                <w:sz w:val="20"/>
                <w:szCs w:val="20"/>
              </w:rPr>
              <w:t>1</w:t>
            </w:r>
          </w:p>
        </w:tc>
        <w:tc>
          <w:tcPr>
            <w:tcW w:w="656" w:type="dxa"/>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sz w:val="20"/>
                <w:szCs w:val="20"/>
              </w:rPr>
            </w:pPr>
            <w:r w:rsidRPr="00564277">
              <w:rPr>
                <w:rFonts w:ascii="Times New Roman" w:eastAsia="Calibri" w:hAnsi="Times New Roman" w:cs="Times New Roman"/>
                <w:sz w:val="20"/>
                <w:szCs w:val="20"/>
              </w:rPr>
              <w:t>1</w:t>
            </w:r>
          </w:p>
        </w:tc>
        <w:tc>
          <w:tcPr>
            <w:tcW w:w="620" w:type="dxa"/>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sz w:val="20"/>
                <w:szCs w:val="20"/>
              </w:rPr>
            </w:pPr>
            <w:r w:rsidRPr="00564277">
              <w:rPr>
                <w:rFonts w:ascii="Times New Roman" w:eastAsia="Calibri" w:hAnsi="Times New Roman" w:cs="Times New Roman"/>
                <w:sz w:val="20"/>
                <w:szCs w:val="20"/>
              </w:rPr>
              <w:t>3</w:t>
            </w:r>
          </w:p>
        </w:tc>
        <w:tc>
          <w:tcPr>
            <w:tcW w:w="644" w:type="dxa"/>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sz w:val="20"/>
                <w:szCs w:val="20"/>
              </w:rPr>
            </w:pPr>
            <w:r w:rsidRPr="00564277">
              <w:rPr>
                <w:rFonts w:ascii="Times New Roman" w:eastAsia="Calibri" w:hAnsi="Times New Roman" w:cs="Times New Roman"/>
                <w:sz w:val="20"/>
                <w:szCs w:val="20"/>
              </w:rPr>
              <w:t>2</w:t>
            </w:r>
          </w:p>
        </w:tc>
        <w:tc>
          <w:tcPr>
            <w:tcW w:w="681" w:type="dxa"/>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sz w:val="20"/>
                <w:szCs w:val="20"/>
              </w:rPr>
            </w:pPr>
            <w:r w:rsidRPr="00564277">
              <w:rPr>
                <w:rFonts w:ascii="Times New Roman" w:eastAsia="Calibri" w:hAnsi="Times New Roman" w:cs="Times New Roman"/>
                <w:sz w:val="20"/>
                <w:szCs w:val="20"/>
              </w:rPr>
              <w:t>1</w:t>
            </w:r>
          </w:p>
        </w:tc>
        <w:tc>
          <w:tcPr>
            <w:tcW w:w="656" w:type="dxa"/>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sz w:val="20"/>
                <w:szCs w:val="20"/>
              </w:rPr>
            </w:pPr>
            <w:r w:rsidRPr="00564277">
              <w:rPr>
                <w:rFonts w:ascii="Times New Roman" w:eastAsia="Calibri" w:hAnsi="Times New Roman" w:cs="Times New Roman"/>
                <w:sz w:val="20"/>
                <w:szCs w:val="20"/>
              </w:rPr>
              <w:t>1</w:t>
            </w:r>
          </w:p>
        </w:tc>
      </w:tr>
      <w:tr w:rsidR="0072536A" w:rsidRPr="00564277" w:rsidTr="00AE74F7">
        <w:trPr>
          <w:jc w:val="center"/>
        </w:trPr>
        <w:tc>
          <w:tcPr>
            <w:tcW w:w="1530" w:type="dxa"/>
            <w:tcBorders>
              <w:bottom w:val="single" w:sz="4" w:space="0" w:color="auto"/>
            </w:tcBorders>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sz w:val="20"/>
                <w:szCs w:val="20"/>
              </w:rPr>
            </w:pPr>
            <w:r w:rsidRPr="00564277">
              <w:rPr>
                <w:rFonts w:ascii="Times New Roman" w:eastAsia="Calibri" w:hAnsi="Times New Roman" w:cs="Times New Roman"/>
                <w:i/>
                <w:sz w:val="20"/>
                <w:szCs w:val="20"/>
              </w:rPr>
              <w:t>CH</w:t>
            </w:r>
            <w:r w:rsidRPr="00564277">
              <w:rPr>
                <w:rFonts w:ascii="Times New Roman" w:eastAsia="Calibri" w:hAnsi="Times New Roman" w:cs="Times New Roman"/>
                <w:sz w:val="20"/>
                <w:szCs w:val="20"/>
                <w:vertAlign w:val="subscript"/>
              </w:rPr>
              <w:t>2</w:t>
            </w:r>
            <w:r w:rsidRPr="00564277">
              <w:rPr>
                <w:rFonts w:ascii="Times New Roman" w:eastAsia="Calibri" w:hAnsi="Times New Roman" w:cs="Times New Roman"/>
                <w:sz w:val="20"/>
                <w:szCs w:val="20"/>
              </w:rPr>
              <w:t>-</w:t>
            </w:r>
            <w:r w:rsidRPr="00564277">
              <w:rPr>
                <w:rFonts w:ascii="Times New Roman" w:eastAsia="Calibri" w:hAnsi="Times New Roman" w:cs="Times New Roman"/>
                <w:i/>
                <w:sz w:val="20"/>
                <w:szCs w:val="20"/>
              </w:rPr>
              <w:t>CH</w:t>
            </w:r>
            <w:r w:rsidRPr="00564277">
              <w:rPr>
                <w:rFonts w:ascii="Times New Roman" w:eastAsia="Calibri" w:hAnsi="Times New Roman" w:cs="Times New Roman"/>
                <w:sz w:val="20"/>
                <w:szCs w:val="20"/>
              </w:rPr>
              <w:t>-</w:t>
            </w:r>
            <w:r w:rsidRPr="00564277">
              <w:rPr>
                <w:rFonts w:ascii="Times New Roman" w:eastAsia="Calibri" w:hAnsi="Times New Roman" w:cs="Times New Roman"/>
                <w:i/>
                <w:sz w:val="20"/>
                <w:szCs w:val="20"/>
              </w:rPr>
              <w:t>CH</w:t>
            </w:r>
            <w:r w:rsidRPr="00564277">
              <w:rPr>
                <w:rFonts w:ascii="Times New Roman" w:eastAsia="Calibri" w:hAnsi="Times New Roman" w:cs="Times New Roman"/>
                <w:sz w:val="20"/>
                <w:szCs w:val="20"/>
                <w:vertAlign w:val="subscript"/>
              </w:rPr>
              <w:t>2</w:t>
            </w:r>
          </w:p>
        </w:tc>
        <w:tc>
          <w:tcPr>
            <w:tcW w:w="620" w:type="dxa"/>
            <w:tcBorders>
              <w:bottom w:val="single" w:sz="4" w:space="0" w:color="auto"/>
            </w:tcBorders>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sz w:val="20"/>
                <w:szCs w:val="20"/>
              </w:rPr>
            </w:pPr>
            <w:r w:rsidRPr="00564277">
              <w:rPr>
                <w:rFonts w:ascii="Times New Roman" w:eastAsia="Calibri" w:hAnsi="Times New Roman" w:cs="Times New Roman"/>
                <w:sz w:val="20"/>
                <w:szCs w:val="20"/>
              </w:rPr>
              <w:t>1</w:t>
            </w:r>
          </w:p>
        </w:tc>
        <w:tc>
          <w:tcPr>
            <w:tcW w:w="644" w:type="dxa"/>
            <w:tcBorders>
              <w:bottom w:val="single" w:sz="4" w:space="0" w:color="auto"/>
            </w:tcBorders>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sz w:val="20"/>
                <w:szCs w:val="20"/>
              </w:rPr>
            </w:pPr>
            <w:r w:rsidRPr="00564277">
              <w:rPr>
                <w:rFonts w:ascii="Times New Roman" w:eastAsia="Calibri" w:hAnsi="Times New Roman" w:cs="Times New Roman"/>
                <w:sz w:val="20"/>
                <w:szCs w:val="20"/>
              </w:rPr>
              <w:t>1</w:t>
            </w:r>
          </w:p>
        </w:tc>
        <w:tc>
          <w:tcPr>
            <w:tcW w:w="681" w:type="dxa"/>
            <w:tcBorders>
              <w:bottom w:val="single" w:sz="4" w:space="0" w:color="auto"/>
            </w:tcBorders>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sz w:val="20"/>
                <w:szCs w:val="20"/>
              </w:rPr>
            </w:pPr>
            <w:r w:rsidRPr="00564277">
              <w:rPr>
                <w:rFonts w:ascii="Times New Roman" w:eastAsia="Calibri" w:hAnsi="Times New Roman" w:cs="Times New Roman"/>
                <w:sz w:val="20"/>
                <w:szCs w:val="20"/>
              </w:rPr>
              <w:t>1</w:t>
            </w:r>
          </w:p>
        </w:tc>
        <w:tc>
          <w:tcPr>
            <w:tcW w:w="656" w:type="dxa"/>
            <w:tcBorders>
              <w:bottom w:val="single" w:sz="4" w:space="0" w:color="auto"/>
            </w:tcBorders>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sz w:val="20"/>
                <w:szCs w:val="20"/>
              </w:rPr>
            </w:pPr>
            <w:r w:rsidRPr="00564277">
              <w:rPr>
                <w:rFonts w:ascii="Times New Roman" w:eastAsia="Calibri" w:hAnsi="Times New Roman" w:cs="Times New Roman"/>
                <w:sz w:val="20"/>
                <w:szCs w:val="20"/>
              </w:rPr>
              <w:t>0</w:t>
            </w:r>
          </w:p>
        </w:tc>
        <w:tc>
          <w:tcPr>
            <w:tcW w:w="620" w:type="dxa"/>
            <w:tcBorders>
              <w:bottom w:val="single" w:sz="4" w:space="0" w:color="auto"/>
            </w:tcBorders>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sz w:val="20"/>
                <w:szCs w:val="20"/>
              </w:rPr>
            </w:pPr>
            <w:r w:rsidRPr="00564277">
              <w:rPr>
                <w:rFonts w:ascii="Times New Roman" w:eastAsia="Calibri" w:hAnsi="Times New Roman" w:cs="Times New Roman"/>
                <w:sz w:val="20"/>
                <w:szCs w:val="20"/>
              </w:rPr>
              <w:t>1</w:t>
            </w:r>
          </w:p>
        </w:tc>
        <w:tc>
          <w:tcPr>
            <w:tcW w:w="644" w:type="dxa"/>
            <w:tcBorders>
              <w:bottom w:val="single" w:sz="4" w:space="0" w:color="auto"/>
            </w:tcBorders>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sz w:val="20"/>
                <w:szCs w:val="20"/>
              </w:rPr>
            </w:pPr>
            <w:r w:rsidRPr="00564277">
              <w:rPr>
                <w:rFonts w:ascii="Times New Roman" w:eastAsia="Calibri" w:hAnsi="Times New Roman" w:cs="Times New Roman"/>
                <w:sz w:val="20"/>
                <w:szCs w:val="20"/>
              </w:rPr>
              <w:t>1</w:t>
            </w:r>
          </w:p>
        </w:tc>
        <w:tc>
          <w:tcPr>
            <w:tcW w:w="681" w:type="dxa"/>
            <w:tcBorders>
              <w:bottom w:val="single" w:sz="4" w:space="0" w:color="auto"/>
            </w:tcBorders>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sz w:val="20"/>
                <w:szCs w:val="20"/>
              </w:rPr>
            </w:pPr>
            <w:r w:rsidRPr="00564277">
              <w:rPr>
                <w:rFonts w:ascii="Times New Roman" w:eastAsia="Calibri" w:hAnsi="Times New Roman" w:cs="Times New Roman"/>
                <w:sz w:val="20"/>
                <w:szCs w:val="20"/>
              </w:rPr>
              <w:t>1</w:t>
            </w:r>
          </w:p>
        </w:tc>
        <w:tc>
          <w:tcPr>
            <w:tcW w:w="656" w:type="dxa"/>
            <w:tcBorders>
              <w:bottom w:val="single" w:sz="4" w:space="0" w:color="auto"/>
            </w:tcBorders>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sz w:val="20"/>
                <w:szCs w:val="20"/>
              </w:rPr>
            </w:pPr>
            <w:r w:rsidRPr="00564277">
              <w:rPr>
                <w:rFonts w:ascii="Times New Roman" w:eastAsia="Calibri" w:hAnsi="Times New Roman" w:cs="Times New Roman"/>
                <w:sz w:val="20"/>
                <w:szCs w:val="20"/>
              </w:rPr>
              <w:t>0</w:t>
            </w:r>
          </w:p>
        </w:tc>
      </w:tr>
    </w:tbl>
    <w:p w:rsidR="00E433FF" w:rsidRDefault="00E433FF" w:rsidP="0072536A">
      <w:pPr>
        <w:spacing w:before="240" w:line="360" w:lineRule="auto"/>
        <w:jc w:val="both"/>
        <w:rPr>
          <w:rFonts w:ascii="Times New Roman" w:hAnsi="Times New Roman" w:cs="Times New Roman"/>
          <w:b/>
          <w:sz w:val="24"/>
          <w:szCs w:val="24"/>
        </w:rPr>
      </w:pPr>
    </w:p>
    <w:p w:rsidR="0072536A" w:rsidRPr="00C504CA" w:rsidRDefault="0001088C" w:rsidP="0072536A">
      <w:pPr>
        <w:spacing w:before="240" w:line="360" w:lineRule="auto"/>
        <w:jc w:val="both"/>
        <w:rPr>
          <w:rFonts w:ascii="Times New Roman" w:hAnsi="Times New Roman" w:cs="Times New Roman"/>
          <w:b/>
          <w:sz w:val="24"/>
          <w:szCs w:val="24"/>
        </w:rPr>
      </w:pPr>
      <w:r>
        <w:rPr>
          <w:rFonts w:ascii="Times New Roman" w:hAnsi="Times New Roman" w:cs="Times New Roman"/>
          <w:b/>
          <w:sz w:val="24"/>
          <w:szCs w:val="24"/>
        </w:rPr>
        <w:t>D.</w:t>
      </w:r>
      <w:r w:rsidR="0072536A">
        <w:rPr>
          <w:rFonts w:ascii="Times New Roman" w:hAnsi="Times New Roman" w:cs="Times New Roman"/>
          <w:b/>
          <w:sz w:val="24"/>
          <w:szCs w:val="24"/>
        </w:rPr>
        <w:tab/>
        <w:t>T</w:t>
      </w:r>
      <w:r w:rsidR="0072536A" w:rsidRPr="00C504CA">
        <w:rPr>
          <w:rFonts w:ascii="Times New Roman" w:hAnsi="Times New Roman" w:cs="Times New Roman"/>
          <w:b/>
          <w:sz w:val="24"/>
          <w:szCs w:val="24"/>
        </w:rPr>
        <w:t>hermal conductivity</w:t>
      </w:r>
      <w:r w:rsidR="0072536A" w:rsidRPr="004A570F">
        <w:rPr>
          <w:rFonts w:ascii="Times New Roman" w:hAnsi="Times New Roman" w:cs="Times New Roman"/>
          <w:b/>
          <w:sz w:val="24"/>
          <w:szCs w:val="24"/>
        </w:rPr>
        <w:t xml:space="preserve"> </w:t>
      </w:r>
      <w:r w:rsidR="00B2633B" w:rsidRPr="00B2633B">
        <w:rPr>
          <w:rFonts w:ascii="Times New Roman" w:hAnsi="Times New Roman" w:cs="Times New Roman"/>
          <w:b/>
          <w:sz w:val="24"/>
          <w:szCs w:val="24"/>
        </w:rPr>
        <w:t>of fatty compounds</w:t>
      </w:r>
      <w:r w:rsidR="0072536A">
        <w:rPr>
          <w:rFonts w:ascii="Times New Roman" w:hAnsi="Times New Roman" w:cs="Times New Roman"/>
          <w:b/>
          <w:sz w:val="24"/>
          <w:szCs w:val="24"/>
        </w:rPr>
        <w:t>.</w:t>
      </w:r>
    </w:p>
    <w:p w:rsidR="0072536A" w:rsidRDefault="0072536A" w:rsidP="0072536A">
      <w:pPr>
        <w:spacing w:line="360" w:lineRule="auto"/>
        <w:jc w:val="both"/>
        <w:rPr>
          <w:rFonts w:ascii="Times New Roman" w:hAnsi="Times New Roman" w:cs="Times New Roman"/>
          <w:sz w:val="24"/>
          <w:szCs w:val="24"/>
        </w:rPr>
      </w:pPr>
      <w:r w:rsidRPr="00C504CA">
        <w:rPr>
          <w:rFonts w:ascii="Times New Roman" w:hAnsi="Times New Roman" w:cs="Times New Roman"/>
          <w:sz w:val="24"/>
          <w:szCs w:val="24"/>
        </w:rPr>
        <w:t xml:space="preserve">Table </w:t>
      </w:r>
      <w:r w:rsidR="00D33344">
        <w:rPr>
          <w:rFonts w:ascii="Times New Roman" w:hAnsi="Times New Roman" w:cs="Times New Roman"/>
          <w:sz w:val="24"/>
          <w:szCs w:val="24"/>
        </w:rPr>
        <w:t>D.1</w:t>
      </w:r>
      <w:r w:rsidRPr="00C504CA">
        <w:rPr>
          <w:rFonts w:ascii="Times New Roman" w:hAnsi="Times New Roman" w:cs="Times New Roman"/>
          <w:sz w:val="24"/>
          <w:szCs w:val="24"/>
        </w:rPr>
        <w:t xml:space="preserve"> show</w:t>
      </w:r>
      <w:r>
        <w:rPr>
          <w:rFonts w:ascii="Times New Roman" w:hAnsi="Times New Roman" w:cs="Times New Roman"/>
          <w:sz w:val="24"/>
          <w:szCs w:val="24"/>
        </w:rPr>
        <w:t>s</w:t>
      </w:r>
      <w:r w:rsidRPr="00C504CA">
        <w:rPr>
          <w:rFonts w:ascii="Times New Roman" w:hAnsi="Times New Roman" w:cs="Times New Roman"/>
          <w:sz w:val="24"/>
          <w:szCs w:val="24"/>
        </w:rPr>
        <w:t xml:space="preserve"> the set of bonds necessaries for full representing the molecules in the biodiesel synthesis, as well as its respective bond value. In order to illustrate the methodology, Table </w:t>
      </w:r>
      <w:r w:rsidR="00D33344">
        <w:rPr>
          <w:rFonts w:ascii="Times New Roman" w:hAnsi="Times New Roman" w:cs="Times New Roman"/>
          <w:sz w:val="24"/>
          <w:szCs w:val="24"/>
        </w:rPr>
        <w:t>D.1</w:t>
      </w:r>
      <w:r w:rsidRPr="00C504CA">
        <w:rPr>
          <w:rFonts w:ascii="Times New Roman" w:hAnsi="Times New Roman" w:cs="Times New Roman"/>
          <w:sz w:val="24"/>
          <w:szCs w:val="24"/>
        </w:rPr>
        <w:t xml:space="preserve"> describes the number of bonds</w:t>
      </w:r>
      <w:r>
        <w:rPr>
          <w:rFonts w:ascii="Times New Roman" w:hAnsi="Times New Roman" w:cs="Times New Roman"/>
          <w:sz w:val="24"/>
          <w:szCs w:val="24"/>
        </w:rPr>
        <w:t>,</w:t>
      </w:r>
      <w:r w:rsidRPr="00C504CA">
        <w:rPr>
          <w:rFonts w:ascii="Times New Roman" w:hAnsi="Times New Roman" w:cs="Times New Roman"/>
          <w:sz w:val="24"/>
          <w:szCs w:val="24"/>
        </w:rPr>
        <w:t xml:space="preserve"> which compose the fatty compounds present in the trilinoleine transesterification. </w:t>
      </w:r>
      <w:r w:rsidRPr="00143107">
        <w:rPr>
          <w:rFonts w:ascii="Times New Roman" w:hAnsi="Times New Roman" w:cs="Times New Roman"/>
          <w:i/>
          <w:sz w:val="24"/>
          <w:szCs w:val="24"/>
        </w:rPr>
        <w:t>N</w:t>
      </w:r>
      <w:r w:rsidRPr="00BC50E9">
        <w:rPr>
          <w:rFonts w:ascii="Times New Roman" w:hAnsi="Times New Roman" w:cs="Times New Roman"/>
          <w:sz w:val="24"/>
          <w:szCs w:val="24"/>
        </w:rPr>
        <w:t xml:space="preserve"> is the </w:t>
      </w:r>
      <w:r>
        <w:rPr>
          <w:rFonts w:ascii="Times New Roman" w:hAnsi="Times New Roman" w:cs="Times New Roman"/>
          <w:sz w:val="24"/>
          <w:szCs w:val="24"/>
        </w:rPr>
        <w:t>number</w:t>
      </w:r>
      <w:r w:rsidRPr="00BC50E9">
        <w:rPr>
          <w:rFonts w:ascii="Times New Roman" w:hAnsi="Times New Roman" w:cs="Times New Roman"/>
          <w:sz w:val="24"/>
          <w:szCs w:val="24"/>
        </w:rPr>
        <w:t xml:space="preserve"> of </w:t>
      </w:r>
      <w:r w:rsidRPr="00143107">
        <w:rPr>
          <w:rFonts w:ascii="Times New Roman" w:hAnsi="Times New Roman" w:cs="Times New Roman"/>
          <w:i/>
          <w:sz w:val="24"/>
          <w:szCs w:val="24"/>
        </w:rPr>
        <w:t>C</w:t>
      </w:r>
      <w:r>
        <w:rPr>
          <w:rFonts w:ascii="Times New Roman" w:hAnsi="Times New Roman" w:cs="Times New Roman"/>
          <w:sz w:val="24"/>
          <w:szCs w:val="24"/>
        </w:rPr>
        <w:t xml:space="preserve"> atoms attached to group and it is considered as</w:t>
      </w:r>
      <w:r w:rsidRPr="00BC50E9">
        <w:rPr>
          <w:rFonts w:ascii="Times New Roman" w:hAnsi="Times New Roman" w:cs="Times New Roman"/>
          <w:sz w:val="24"/>
          <w:szCs w:val="24"/>
        </w:rPr>
        <w:t xml:space="preserve"> </w:t>
      </w:r>
      <w:r w:rsidRPr="00143107">
        <w:rPr>
          <w:rFonts w:ascii="Times New Roman" w:hAnsi="Times New Roman" w:cs="Times New Roman"/>
          <w:i/>
          <w:sz w:val="24"/>
          <w:szCs w:val="24"/>
        </w:rPr>
        <w:t>N</w:t>
      </w:r>
      <w:r w:rsidRPr="00BC50E9">
        <w:rPr>
          <w:rFonts w:ascii="Times New Roman" w:hAnsi="Times New Roman" w:cs="Times New Roman"/>
          <w:sz w:val="24"/>
          <w:szCs w:val="24"/>
        </w:rPr>
        <w:t>=</w:t>
      </w:r>
      <w:r>
        <w:rPr>
          <w:rFonts w:ascii="Times New Roman" w:hAnsi="Times New Roman" w:cs="Times New Roman"/>
          <w:sz w:val="24"/>
          <w:szCs w:val="24"/>
        </w:rPr>
        <w:t xml:space="preserve"> </w:t>
      </w:r>
      <w:r w:rsidRPr="00BC50E9">
        <w:rPr>
          <w:rFonts w:ascii="Times New Roman" w:hAnsi="Times New Roman" w:cs="Times New Roman"/>
          <w:sz w:val="24"/>
          <w:szCs w:val="24"/>
        </w:rPr>
        <w:t>17.</w:t>
      </w:r>
    </w:p>
    <w:p w:rsidR="0072536A" w:rsidRPr="00564277" w:rsidRDefault="0072536A" w:rsidP="0072536A">
      <w:pPr>
        <w:spacing w:after="120" w:line="240" w:lineRule="auto"/>
        <w:jc w:val="both"/>
        <w:rPr>
          <w:rFonts w:ascii="Times New Roman" w:hAnsi="Times New Roman" w:cs="Times New Roman"/>
          <w:sz w:val="20"/>
          <w:szCs w:val="20"/>
        </w:rPr>
      </w:pPr>
      <w:r w:rsidRPr="00564277">
        <w:rPr>
          <w:rFonts w:ascii="Times New Roman" w:hAnsi="Times New Roman" w:cs="Times New Roman"/>
          <w:sz w:val="20"/>
          <w:szCs w:val="20"/>
        </w:rPr>
        <w:t xml:space="preserve">Table </w:t>
      </w:r>
      <w:r w:rsidR="00D33344">
        <w:rPr>
          <w:rFonts w:ascii="Times New Roman" w:hAnsi="Times New Roman" w:cs="Times New Roman"/>
          <w:sz w:val="20"/>
          <w:szCs w:val="20"/>
        </w:rPr>
        <w:t>D.1</w:t>
      </w:r>
      <w:r w:rsidRPr="00564277">
        <w:rPr>
          <w:rFonts w:ascii="Times New Roman" w:hAnsi="Times New Roman" w:cs="Times New Roman"/>
          <w:sz w:val="20"/>
          <w:szCs w:val="20"/>
        </w:rPr>
        <w:t>. Bond group contribution and bonds number for the molecules that conform</w:t>
      </w:r>
      <w:r>
        <w:rPr>
          <w:rFonts w:ascii="Times New Roman" w:hAnsi="Times New Roman" w:cs="Times New Roman"/>
          <w:sz w:val="20"/>
          <w:szCs w:val="20"/>
        </w:rPr>
        <w:t>s</w:t>
      </w:r>
      <w:r w:rsidRPr="00564277">
        <w:rPr>
          <w:rFonts w:ascii="Times New Roman" w:hAnsi="Times New Roman" w:cs="Times New Roman"/>
          <w:sz w:val="20"/>
          <w:szCs w:val="20"/>
        </w:rPr>
        <w:t xml:space="preserve"> the transesterification from Linoleine to biodiesel used to calculate the thermal conductivity. </w:t>
      </w:r>
    </w:p>
    <w:tbl>
      <w:tblPr>
        <w:tblStyle w:val="Listaclara1"/>
        <w:tblW w:w="0" w:type="auto"/>
        <w:jc w:val="center"/>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234"/>
        <w:gridCol w:w="1993"/>
        <w:gridCol w:w="992"/>
        <w:gridCol w:w="1134"/>
        <w:gridCol w:w="1134"/>
        <w:gridCol w:w="1134"/>
        <w:gridCol w:w="1023"/>
      </w:tblGrid>
      <w:tr w:rsidR="0072536A" w:rsidRPr="00564277" w:rsidTr="00AE74F7">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34" w:type="dxa"/>
            <w:vMerge w:val="restart"/>
            <w:tcBorders>
              <w:top w:val="single" w:sz="4" w:space="0" w:color="auto"/>
              <w:bottom w:val="single" w:sz="4" w:space="0" w:color="auto"/>
            </w:tcBorders>
            <w:shd w:val="clear" w:color="auto" w:fill="auto"/>
            <w:vAlign w:val="center"/>
          </w:tcPr>
          <w:p w:rsidR="0072536A" w:rsidRPr="00564277" w:rsidRDefault="0072536A" w:rsidP="00AE74F7">
            <w:pPr>
              <w:tabs>
                <w:tab w:val="clear" w:pos="708"/>
              </w:tabs>
              <w:suppressAutoHyphens w:val="0"/>
              <w:jc w:val="center"/>
              <w:rPr>
                <w:rFonts w:ascii="Times New Roman" w:eastAsia="Calibri" w:hAnsi="Times New Roman" w:cs="Times New Roman"/>
                <w:b w:val="0"/>
                <w:color w:val="auto"/>
                <w:sz w:val="20"/>
                <w:szCs w:val="20"/>
              </w:rPr>
            </w:pPr>
            <w:r w:rsidRPr="00564277">
              <w:rPr>
                <w:rFonts w:ascii="Times New Roman" w:eastAsia="Calibri" w:hAnsi="Times New Roman" w:cs="Times New Roman"/>
                <w:b w:val="0"/>
                <w:color w:val="auto"/>
                <w:sz w:val="20"/>
                <w:szCs w:val="20"/>
              </w:rPr>
              <w:t>Bond</w:t>
            </w:r>
          </w:p>
        </w:tc>
        <w:tc>
          <w:tcPr>
            <w:tcW w:w="1993" w:type="dxa"/>
            <w:vMerge w:val="restart"/>
            <w:tcBorders>
              <w:top w:val="single" w:sz="4" w:space="0" w:color="auto"/>
            </w:tcBorders>
            <w:shd w:val="clear" w:color="auto" w:fill="auto"/>
            <w:vAlign w:val="center"/>
          </w:tcPr>
          <w:p w:rsidR="0072536A" w:rsidRPr="00564277" w:rsidRDefault="0072536A" w:rsidP="00AE74F7">
            <w:pPr>
              <w:tabs>
                <w:tab w:val="clear" w:pos="708"/>
              </w:tabs>
              <w:suppressAutoHyphens w:val="0"/>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b w:val="0"/>
                <w:color w:val="auto"/>
                <w:sz w:val="20"/>
                <w:szCs w:val="20"/>
              </w:rPr>
            </w:pPr>
            <w:r w:rsidRPr="00564277">
              <w:rPr>
                <w:rFonts w:ascii="Times New Roman" w:eastAsia="Calibri" w:hAnsi="Times New Roman" w:cs="Times New Roman"/>
                <w:b w:val="0"/>
                <w:color w:val="auto"/>
                <w:sz w:val="20"/>
                <w:szCs w:val="20"/>
              </w:rPr>
              <w:t xml:space="preserve">Bond </w:t>
            </w:r>
            <w:proofErr w:type="spellStart"/>
            <w:r w:rsidRPr="00564277">
              <w:rPr>
                <w:rFonts w:ascii="Times New Roman" w:eastAsia="Calibri" w:hAnsi="Times New Roman" w:cs="Times New Roman"/>
                <w:b w:val="0"/>
                <w:color w:val="auto"/>
                <w:sz w:val="20"/>
                <w:szCs w:val="20"/>
              </w:rPr>
              <w:t>value</w:t>
            </w:r>
            <w:proofErr w:type="spellEnd"/>
          </w:p>
        </w:tc>
        <w:tc>
          <w:tcPr>
            <w:tcW w:w="5417" w:type="dxa"/>
            <w:gridSpan w:val="5"/>
            <w:tcBorders>
              <w:top w:val="single" w:sz="4" w:space="0" w:color="auto"/>
              <w:bottom w:val="single" w:sz="4" w:space="0" w:color="auto"/>
            </w:tcBorders>
            <w:shd w:val="clear" w:color="auto" w:fill="auto"/>
          </w:tcPr>
          <w:p w:rsidR="0072536A" w:rsidRPr="00564277" w:rsidRDefault="0072536A" w:rsidP="00AE74F7">
            <w:pPr>
              <w:tabs>
                <w:tab w:val="clear" w:pos="708"/>
                <w:tab w:val="left" w:pos="3581"/>
              </w:tabs>
              <w:suppressAutoHyphens w:val="0"/>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b w:val="0"/>
                <w:color w:val="auto"/>
                <w:sz w:val="20"/>
                <w:szCs w:val="20"/>
              </w:rPr>
            </w:pPr>
            <w:proofErr w:type="spellStart"/>
            <w:r w:rsidRPr="00564277">
              <w:rPr>
                <w:rFonts w:ascii="Times New Roman" w:eastAsia="Calibri" w:hAnsi="Times New Roman" w:cs="Times New Roman"/>
                <w:b w:val="0"/>
                <w:color w:val="auto"/>
                <w:sz w:val="20"/>
                <w:szCs w:val="20"/>
              </w:rPr>
              <w:t>Number</w:t>
            </w:r>
            <w:proofErr w:type="spellEnd"/>
            <w:r w:rsidRPr="00564277">
              <w:rPr>
                <w:rFonts w:ascii="Times New Roman" w:eastAsia="Calibri" w:hAnsi="Times New Roman" w:cs="Times New Roman"/>
                <w:b w:val="0"/>
                <w:color w:val="auto"/>
                <w:sz w:val="20"/>
                <w:szCs w:val="20"/>
              </w:rPr>
              <w:t xml:space="preserve"> of </w:t>
            </w:r>
            <w:proofErr w:type="spellStart"/>
            <w:r w:rsidRPr="00564277">
              <w:rPr>
                <w:rFonts w:ascii="Times New Roman" w:eastAsia="Calibri" w:hAnsi="Times New Roman" w:cs="Times New Roman"/>
                <w:b w:val="0"/>
                <w:color w:val="auto"/>
                <w:sz w:val="20"/>
                <w:szCs w:val="20"/>
              </w:rPr>
              <w:t>bonds</w:t>
            </w:r>
            <w:proofErr w:type="spellEnd"/>
          </w:p>
        </w:tc>
      </w:tr>
      <w:tr w:rsidR="0072536A" w:rsidRPr="00564277" w:rsidTr="00AE74F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34" w:type="dxa"/>
            <w:vMerge/>
            <w:tcBorders>
              <w:left w:val="none" w:sz="0" w:space="0" w:color="auto"/>
              <w:bottom w:val="single" w:sz="4" w:space="0" w:color="auto"/>
            </w:tcBorders>
            <w:shd w:val="clear" w:color="auto" w:fill="auto"/>
          </w:tcPr>
          <w:p w:rsidR="0072536A" w:rsidRPr="00564277" w:rsidRDefault="0072536A" w:rsidP="00AE74F7">
            <w:pPr>
              <w:tabs>
                <w:tab w:val="clear" w:pos="708"/>
              </w:tabs>
              <w:suppressAutoHyphens w:val="0"/>
              <w:rPr>
                <w:rFonts w:ascii="Times New Roman" w:eastAsia="Calibri" w:hAnsi="Times New Roman" w:cs="Times New Roman"/>
                <w:b w:val="0"/>
                <w:sz w:val="20"/>
                <w:szCs w:val="20"/>
              </w:rPr>
            </w:pPr>
          </w:p>
        </w:tc>
        <w:tc>
          <w:tcPr>
            <w:tcW w:w="1993" w:type="dxa"/>
            <w:vMerge/>
            <w:tcBorders>
              <w:bottom w:val="single" w:sz="4" w:space="0" w:color="auto"/>
            </w:tcBorders>
            <w:shd w:val="clear" w:color="auto" w:fill="auto"/>
          </w:tcPr>
          <w:p w:rsidR="0072536A" w:rsidRPr="00564277" w:rsidRDefault="0072536A" w:rsidP="00AE74F7">
            <w:pPr>
              <w:tabs>
                <w:tab w:val="clear" w:pos="708"/>
              </w:tabs>
              <w:suppressAutoHyphens w:val="0"/>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p>
        </w:tc>
        <w:tc>
          <w:tcPr>
            <w:tcW w:w="992" w:type="dxa"/>
            <w:tcBorders>
              <w:top w:val="single" w:sz="4" w:space="0" w:color="auto"/>
              <w:bottom w:val="single" w:sz="4" w:space="0" w:color="auto"/>
            </w:tcBorders>
            <w:shd w:val="clear" w:color="auto" w:fill="auto"/>
            <w:vAlign w:val="center"/>
          </w:tcPr>
          <w:p w:rsidR="0072536A" w:rsidRPr="00564277" w:rsidRDefault="0072536A" w:rsidP="00AE74F7">
            <w:pPr>
              <w:tabs>
                <w:tab w:val="clear" w:pos="708"/>
              </w:tabs>
              <w:suppressAutoHyphens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564277">
              <w:rPr>
                <w:rFonts w:ascii="Times New Roman" w:eastAsia="Calibri" w:hAnsi="Times New Roman" w:cs="Times New Roman"/>
                <w:sz w:val="20"/>
                <w:szCs w:val="20"/>
              </w:rPr>
              <w:t>TG</w:t>
            </w:r>
          </w:p>
        </w:tc>
        <w:tc>
          <w:tcPr>
            <w:tcW w:w="1134" w:type="dxa"/>
            <w:tcBorders>
              <w:top w:val="single" w:sz="4" w:space="0" w:color="auto"/>
              <w:bottom w:val="single" w:sz="4" w:space="0" w:color="auto"/>
            </w:tcBorders>
            <w:shd w:val="clear" w:color="auto" w:fill="auto"/>
            <w:vAlign w:val="center"/>
          </w:tcPr>
          <w:p w:rsidR="0072536A" w:rsidRPr="00564277" w:rsidRDefault="0072536A" w:rsidP="00AE74F7">
            <w:pPr>
              <w:tabs>
                <w:tab w:val="clear" w:pos="708"/>
              </w:tabs>
              <w:suppressAutoHyphens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564277">
              <w:rPr>
                <w:rFonts w:ascii="Times New Roman" w:eastAsia="Calibri" w:hAnsi="Times New Roman" w:cs="Times New Roman"/>
                <w:sz w:val="20"/>
                <w:szCs w:val="20"/>
              </w:rPr>
              <w:t>DG</w:t>
            </w:r>
          </w:p>
        </w:tc>
        <w:tc>
          <w:tcPr>
            <w:tcW w:w="1134" w:type="dxa"/>
            <w:tcBorders>
              <w:top w:val="single" w:sz="4" w:space="0" w:color="auto"/>
              <w:bottom w:val="single" w:sz="4" w:space="0" w:color="auto"/>
            </w:tcBorders>
            <w:shd w:val="clear" w:color="auto" w:fill="auto"/>
            <w:vAlign w:val="center"/>
          </w:tcPr>
          <w:p w:rsidR="0072536A" w:rsidRPr="00564277" w:rsidRDefault="0072536A" w:rsidP="00AE74F7">
            <w:pPr>
              <w:tabs>
                <w:tab w:val="clear" w:pos="708"/>
              </w:tabs>
              <w:suppressAutoHyphens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564277">
              <w:rPr>
                <w:rFonts w:ascii="Times New Roman" w:eastAsia="Calibri" w:hAnsi="Times New Roman" w:cs="Times New Roman"/>
                <w:sz w:val="20"/>
                <w:szCs w:val="20"/>
              </w:rPr>
              <w:t>MG</w:t>
            </w:r>
          </w:p>
        </w:tc>
        <w:tc>
          <w:tcPr>
            <w:tcW w:w="1134" w:type="dxa"/>
            <w:tcBorders>
              <w:top w:val="single" w:sz="4" w:space="0" w:color="auto"/>
              <w:bottom w:val="single" w:sz="4" w:space="0" w:color="auto"/>
            </w:tcBorders>
            <w:shd w:val="clear" w:color="auto" w:fill="auto"/>
            <w:vAlign w:val="center"/>
          </w:tcPr>
          <w:p w:rsidR="0072536A" w:rsidRPr="00564277" w:rsidRDefault="0072536A" w:rsidP="00AE74F7">
            <w:pPr>
              <w:tabs>
                <w:tab w:val="clear" w:pos="708"/>
              </w:tabs>
              <w:suppressAutoHyphens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proofErr w:type="spellStart"/>
            <w:r w:rsidRPr="00564277">
              <w:rPr>
                <w:rFonts w:ascii="Times New Roman" w:eastAsia="Calibri" w:hAnsi="Times New Roman" w:cs="Times New Roman"/>
                <w:sz w:val="20"/>
                <w:szCs w:val="20"/>
              </w:rPr>
              <w:t>FAMEs</w:t>
            </w:r>
            <w:proofErr w:type="spellEnd"/>
          </w:p>
        </w:tc>
        <w:tc>
          <w:tcPr>
            <w:tcW w:w="1023" w:type="dxa"/>
            <w:tcBorders>
              <w:top w:val="none" w:sz="0" w:space="0" w:color="auto"/>
              <w:bottom w:val="none" w:sz="0" w:space="0" w:color="auto"/>
              <w:right w:val="none" w:sz="0" w:space="0" w:color="auto"/>
            </w:tcBorders>
            <w:shd w:val="clear" w:color="auto" w:fill="auto"/>
            <w:vAlign w:val="center"/>
          </w:tcPr>
          <w:p w:rsidR="0072536A" w:rsidRPr="00564277" w:rsidRDefault="0072536A" w:rsidP="00AE74F7">
            <w:pPr>
              <w:tabs>
                <w:tab w:val="clear" w:pos="708"/>
              </w:tabs>
              <w:suppressAutoHyphens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564277">
              <w:rPr>
                <w:rFonts w:ascii="Times New Roman" w:eastAsia="Calibri" w:hAnsi="Times New Roman" w:cs="Times New Roman"/>
                <w:sz w:val="20"/>
                <w:szCs w:val="20"/>
              </w:rPr>
              <w:t>GL</w:t>
            </w:r>
          </w:p>
        </w:tc>
      </w:tr>
      <w:tr w:rsidR="0072536A" w:rsidRPr="00564277" w:rsidTr="00AE74F7">
        <w:trPr>
          <w:jc w:val="center"/>
        </w:trPr>
        <w:tc>
          <w:tcPr>
            <w:cnfStyle w:val="001000000000" w:firstRow="0" w:lastRow="0" w:firstColumn="1" w:lastColumn="0" w:oddVBand="0" w:evenVBand="0" w:oddHBand="0" w:evenHBand="0" w:firstRowFirstColumn="0" w:firstRowLastColumn="0" w:lastRowFirstColumn="0" w:lastRowLastColumn="0"/>
            <w:tcW w:w="1234" w:type="dxa"/>
            <w:tcBorders>
              <w:top w:val="single" w:sz="4" w:space="0" w:color="auto"/>
            </w:tcBorders>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b w:val="0"/>
                <w:sz w:val="20"/>
                <w:szCs w:val="20"/>
              </w:rPr>
            </w:pPr>
            <w:r w:rsidRPr="00564277">
              <w:rPr>
                <w:rFonts w:ascii="Times New Roman" w:eastAsia="Calibri" w:hAnsi="Times New Roman" w:cs="Times New Roman"/>
                <w:b w:val="0"/>
                <w:sz w:val="20"/>
                <w:szCs w:val="20"/>
              </w:rPr>
              <w:t>C-H</w:t>
            </w:r>
          </w:p>
        </w:tc>
        <w:tc>
          <w:tcPr>
            <w:tcW w:w="1993" w:type="dxa"/>
            <w:tcBorders>
              <w:top w:val="single" w:sz="4" w:space="0" w:color="auto"/>
            </w:tcBorders>
            <w:shd w:val="clear" w:color="auto" w:fill="auto"/>
          </w:tcPr>
          <w:p w:rsidR="0072536A" w:rsidRPr="00564277" w:rsidRDefault="0072536A" w:rsidP="00AE74F7">
            <w:pPr>
              <w:tabs>
                <w:tab w:val="clear" w:pos="708"/>
              </w:tabs>
              <w:suppressAutoHyphens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564277">
              <w:rPr>
                <w:rFonts w:ascii="Times New Roman" w:eastAsia="Calibri" w:hAnsi="Times New Roman" w:cs="Times New Roman"/>
                <w:sz w:val="20"/>
                <w:szCs w:val="20"/>
              </w:rPr>
              <w:t>1162</w:t>
            </w:r>
          </w:p>
        </w:tc>
        <w:tc>
          <w:tcPr>
            <w:tcW w:w="992" w:type="dxa"/>
            <w:tcBorders>
              <w:top w:val="single" w:sz="4" w:space="0" w:color="auto"/>
            </w:tcBorders>
            <w:shd w:val="clear" w:color="auto" w:fill="auto"/>
          </w:tcPr>
          <w:p w:rsidR="0072536A" w:rsidRPr="00564277" w:rsidRDefault="0072536A" w:rsidP="00AE74F7">
            <w:pPr>
              <w:tabs>
                <w:tab w:val="clear" w:pos="708"/>
              </w:tabs>
              <w:suppressAutoHyphens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564277">
              <w:rPr>
                <w:rFonts w:ascii="Times New Roman" w:eastAsia="Calibri" w:hAnsi="Times New Roman" w:cs="Times New Roman"/>
                <w:sz w:val="20"/>
                <w:szCs w:val="20"/>
              </w:rPr>
              <w:t>98</w:t>
            </w:r>
          </w:p>
        </w:tc>
        <w:tc>
          <w:tcPr>
            <w:tcW w:w="1134" w:type="dxa"/>
            <w:tcBorders>
              <w:top w:val="single" w:sz="4" w:space="0" w:color="auto"/>
            </w:tcBorders>
            <w:shd w:val="clear" w:color="auto" w:fill="auto"/>
          </w:tcPr>
          <w:p w:rsidR="0072536A" w:rsidRPr="00564277" w:rsidRDefault="0072536A" w:rsidP="00AE74F7">
            <w:pPr>
              <w:tabs>
                <w:tab w:val="clear" w:pos="708"/>
              </w:tabs>
              <w:suppressAutoHyphens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564277">
              <w:rPr>
                <w:rFonts w:ascii="Times New Roman" w:eastAsia="Calibri" w:hAnsi="Times New Roman" w:cs="Times New Roman"/>
                <w:sz w:val="20"/>
                <w:szCs w:val="20"/>
              </w:rPr>
              <w:t>67</w:t>
            </w:r>
          </w:p>
        </w:tc>
        <w:tc>
          <w:tcPr>
            <w:tcW w:w="1134" w:type="dxa"/>
            <w:tcBorders>
              <w:top w:val="single" w:sz="4" w:space="0" w:color="auto"/>
            </w:tcBorders>
            <w:shd w:val="clear" w:color="auto" w:fill="auto"/>
          </w:tcPr>
          <w:p w:rsidR="0072536A" w:rsidRPr="00564277" w:rsidRDefault="0072536A" w:rsidP="00AE74F7">
            <w:pPr>
              <w:tabs>
                <w:tab w:val="clear" w:pos="708"/>
              </w:tabs>
              <w:suppressAutoHyphens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564277">
              <w:rPr>
                <w:rFonts w:ascii="Times New Roman" w:eastAsia="Calibri" w:hAnsi="Times New Roman" w:cs="Times New Roman"/>
                <w:sz w:val="20"/>
                <w:szCs w:val="20"/>
              </w:rPr>
              <w:t>36</w:t>
            </w:r>
          </w:p>
        </w:tc>
        <w:tc>
          <w:tcPr>
            <w:tcW w:w="1134" w:type="dxa"/>
            <w:tcBorders>
              <w:top w:val="single" w:sz="4" w:space="0" w:color="auto"/>
            </w:tcBorders>
            <w:shd w:val="clear" w:color="auto" w:fill="auto"/>
          </w:tcPr>
          <w:p w:rsidR="0072536A" w:rsidRPr="00564277" w:rsidRDefault="0072536A" w:rsidP="00AE74F7">
            <w:pPr>
              <w:tabs>
                <w:tab w:val="clear" w:pos="708"/>
              </w:tabs>
              <w:suppressAutoHyphens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564277">
              <w:rPr>
                <w:rFonts w:ascii="Times New Roman" w:eastAsia="Calibri" w:hAnsi="Times New Roman" w:cs="Times New Roman"/>
                <w:sz w:val="20"/>
                <w:szCs w:val="20"/>
              </w:rPr>
              <w:t>34</w:t>
            </w:r>
          </w:p>
        </w:tc>
        <w:tc>
          <w:tcPr>
            <w:tcW w:w="1023" w:type="dxa"/>
            <w:tcBorders>
              <w:top w:val="single" w:sz="4" w:space="0" w:color="auto"/>
            </w:tcBorders>
            <w:shd w:val="clear" w:color="auto" w:fill="auto"/>
          </w:tcPr>
          <w:p w:rsidR="0072536A" w:rsidRPr="00564277" w:rsidRDefault="0072536A" w:rsidP="00AE74F7">
            <w:pPr>
              <w:tabs>
                <w:tab w:val="clear" w:pos="708"/>
              </w:tabs>
              <w:suppressAutoHyphens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564277">
              <w:rPr>
                <w:rFonts w:ascii="Times New Roman" w:eastAsia="Calibri" w:hAnsi="Times New Roman" w:cs="Times New Roman"/>
                <w:sz w:val="20"/>
                <w:szCs w:val="20"/>
              </w:rPr>
              <w:t>5</w:t>
            </w:r>
          </w:p>
        </w:tc>
      </w:tr>
      <w:tr w:rsidR="0072536A" w:rsidRPr="00564277" w:rsidTr="00AE74F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34" w:type="dxa"/>
            <w:tcBorders>
              <w:top w:val="none" w:sz="0" w:space="0" w:color="auto"/>
              <w:left w:val="none" w:sz="0" w:space="0" w:color="auto"/>
              <w:bottom w:val="none" w:sz="0" w:space="0" w:color="auto"/>
            </w:tcBorders>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b w:val="0"/>
                <w:sz w:val="20"/>
                <w:szCs w:val="20"/>
              </w:rPr>
            </w:pPr>
            <w:r w:rsidRPr="00564277">
              <w:rPr>
                <w:rFonts w:ascii="Times New Roman" w:eastAsia="Calibri" w:hAnsi="Times New Roman" w:cs="Times New Roman"/>
                <w:b w:val="0"/>
                <w:sz w:val="20"/>
                <w:szCs w:val="20"/>
              </w:rPr>
              <w:t>C-C</w:t>
            </w:r>
          </w:p>
        </w:tc>
        <w:tc>
          <w:tcPr>
            <w:tcW w:w="1993" w:type="dxa"/>
            <w:tcBorders>
              <w:top w:val="none" w:sz="0" w:space="0" w:color="auto"/>
              <w:bottom w:val="none" w:sz="0" w:space="0" w:color="auto"/>
            </w:tcBorders>
            <w:shd w:val="clear" w:color="auto" w:fill="auto"/>
          </w:tcPr>
          <w:p w:rsidR="0072536A" w:rsidRPr="00564277" w:rsidRDefault="0072536A" w:rsidP="00AE74F7">
            <w:pPr>
              <w:tabs>
                <w:tab w:val="clear" w:pos="708"/>
              </w:tabs>
              <w:suppressAutoHyphens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564277">
              <w:rPr>
                <w:rFonts w:ascii="Times New Roman" w:eastAsia="Calibri" w:hAnsi="Times New Roman" w:cs="Times New Roman"/>
                <w:sz w:val="20"/>
                <w:szCs w:val="20"/>
              </w:rPr>
              <w:t>-2176</w:t>
            </w:r>
          </w:p>
        </w:tc>
        <w:tc>
          <w:tcPr>
            <w:tcW w:w="992" w:type="dxa"/>
            <w:tcBorders>
              <w:top w:val="none" w:sz="0" w:space="0" w:color="auto"/>
              <w:bottom w:val="none" w:sz="0" w:space="0" w:color="auto"/>
            </w:tcBorders>
            <w:shd w:val="clear" w:color="auto" w:fill="auto"/>
          </w:tcPr>
          <w:p w:rsidR="0072536A" w:rsidRPr="00564277" w:rsidRDefault="0072536A" w:rsidP="00AE74F7">
            <w:pPr>
              <w:tabs>
                <w:tab w:val="clear" w:pos="708"/>
              </w:tabs>
              <w:suppressAutoHyphens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564277">
              <w:rPr>
                <w:rFonts w:ascii="Times New Roman" w:eastAsia="Calibri" w:hAnsi="Times New Roman" w:cs="Times New Roman"/>
                <w:sz w:val="20"/>
                <w:szCs w:val="20"/>
              </w:rPr>
              <w:t>44</w:t>
            </w:r>
          </w:p>
        </w:tc>
        <w:tc>
          <w:tcPr>
            <w:tcW w:w="1134" w:type="dxa"/>
            <w:tcBorders>
              <w:top w:val="none" w:sz="0" w:space="0" w:color="auto"/>
              <w:bottom w:val="none" w:sz="0" w:space="0" w:color="auto"/>
            </w:tcBorders>
            <w:shd w:val="clear" w:color="auto" w:fill="auto"/>
          </w:tcPr>
          <w:p w:rsidR="0072536A" w:rsidRPr="00564277" w:rsidRDefault="0072536A" w:rsidP="00AE74F7">
            <w:pPr>
              <w:tabs>
                <w:tab w:val="clear" w:pos="708"/>
              </w:tabs>
              <w:suppressAutoHyphens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564277">
              <w:rPr>
                <w:rFonts w:ascii="Times New Roman" w:eastAsia="Calibri" w:hAnsi="Times New Roman" w:cs="Times New Roman"/>
                <w:sz w:val="20"/>
                <w:szCs w:val="20"/>
              </w:rPr>
              <w:t>30</w:t>
            </w:r>
          </w:p>
        </w:tc>
        <w:tc>
          <w:tcPr>
            <w:tcW w:w="1134" w:type="dxa"/>
            <w:tcBorders>
              <w:top w:val="none" w:sz="0" w:space="0" w:color="auto"/>
              <w:bottom w:val="none" w:sz="0" w:space="0" w:color="auto"/>
            </w:tcBorders>
            <w:shd w:val="clear" w:color="auto" w:fill="auto"/>
          </w:tcPr>
          <w:p w:rsidR="0072536A" w:rsidRPr="00564277" w:rsidRDefault="0072536A" w:rsidP="00AE74F7">
            <w:pPr>
              <w:tabs>
                <w:tab w:val="clear" w:pos="708"/>
              </w:tabs>
              <w:suppressAutoHyphens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564277">
              <w:rPr>
                <w:rFonts w:ascii="Times New Roman" w:eastAsia="Calibri" w:hAnsi="Times New Roman" w:cs="Times New Roman"/>
                <w:sz w:val="20"/>
                <w:szCs w:val="20"/>
              </w:rPr>
              <w:t>16</w:t>
            </w:r>
          </w:p>
        </w:tc>
        <w:tc>
          <w:tcPr>
            <w:tcW w:w="1134" w:type="dxa"/>
            <w:tcBorders>
              <w:top w:val="none" w:sz="0" w:space="0" w:color="auto"/>
              <w:bottom w:val="none" w:sz="0" w:space="0" w:color="auto"/>
            </w:tcBorders>
            <w:shd w:val="clear" w:color="auto" w:fill="auto"/>
          </w:tcPr>
          <w:p w:rsidR="0072536A" w:rsidRPr="00564277" w:rsidRDefault="0072536A" w:rsidP="00AE74F7">
            <w:pPr>
              <w:tabs>
                <w:tab w:val="clear" w:pos="708"/>
              </w:tabs>
              <w:suppressAutoHyphens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564277">
              <w:rPr>
                <w:rFonts w:ascii="Times New Roman" w:eastAsia="Calibri" w:hAnsi="Times New Roman" w:cs="Times New Roman"/>
                <w:sz w:val="20"/>
                <w:szCs w:val="20"/>
              </w:rPr>
              <w:t>14</w:t>
            </w:r>
          </w:p>
        </w:tc>
        <w:tc>
          <w:tcPr>
            <w:tcW w:w="1023" w:type="dxa"/>
            <w:tcBorders>
              <w:top w:val="none" w:sz="0" w:space="0" w:color="auto"/>
              <w:bottom w:val="none" w:sz="0" w:space="0" w:color="auto"/>
              <w:right w:val="none" w:sz="0" w:space="0" w:color="auto"/>
            </w:tcBorders>
            <w:shd w:val="clear" w:color="auto" w:fill="auto"/>
          </w:tcPr>
          <w:p w:rsidR="0072536A" w:rsidRPr="00564277" w:rsidRDefault="0072536A" w:rsidP="00AE74F7">
            <w:pPr>
              <w:tabs>
                <w:tab w:val="clear" w:pos="708"/>
              </w:tabs>
              <w:suppressAutoHyphens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564277">
              <w:rPr>
                <w:rFonts w:ascii="Times New Roman" w:eastAsia="Calibri" w:hAnsi="Times New Roman" w:cs="Times New Roman"/>
                <w:sz w:val="20"/>
                <w:szCs w:val="20"/>
              </w:rPr>
              <w:t>2</w:t>
            </w:r>
          </w:p>
        </w:tc>
      </w:tr>
      <w:tr w:rsidR="0072536A" w:rsidRPr="00564277" w:rsidTr="00AE74F7">
        <w:trPr>
          <w:jc w:val="center"/>
        </w:trPr>
        <w:tc>
          <w:tcPr>
            <w:cnfStyle w:val="001000000000" w:firstRow="0" w:lastRow="0" w:firstColumn="1" w:lastColumn="0" w:oddVBand="0" w:evenVBand="0" w:oddHBand="0" w:evenHBand="0" w:firstRowFirstColumn="0" w:firstRowLastColumn="0" w:lastRowFirstColumn="0" w:lastRowLastColumn="0"/>
            <w:tcW w:w="1234" w:type="dxa"/>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b w:val="0"/>
                <w:sz w:val="20"/>
                <w:szCs w:val="20"/>
              </w:rPr>
            </w:pPr>
            <w:r w:rsidRPr="00564277">
              <w:rPr>
                <w:rFonts w:ascii="Times New Roman" w:eastAsia="Calibri" w:hAnsi="Times New Roman" w:cs="Times New Roman"/>
                <w:b w:val="0"/>
                <w:sz w:val="20"/>
                <w:szCs w:val="20"/>
              </w:rPr>
              <w:t>(C=O)-OC</w:t>
            </w:r>
          </w:p>
        </w:tc>
        <w:tc>
          <w:tcPr>
            <w:tcW w:w="1993" w:type="dxa"/>
            <w:shd w:val="clear" w:color="auto" w:fill="auto"/>
          </w:tcPr>
          <w:p w:rsidR="0072536A" w:rsidRPr="00564277" w:rsidRDefault="0072536A" w:rsidP="00AE74F7">
            <w:pPr>
              <w:tabs>
                <w:tab w:val="clear" w:pos="708"/>
              </w:tabs>
              <w:suppressAutoHyphens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vertAlign w:val="superscript"/>
              </w:rPr>
            </w:pPr>
            <w:r w:rsidRPr="00564277">
              <w:rPr>
                <w:rFonts w:ascii="Times New Roman" w:eastAsia="Calibri" w:hAnsi="Times New Roman" w:cs="Times New Roman"/>
                <w:sz w:val="20"/>
                <w:szCs w:val="20"/>
              </w:rPr>
              <w:t>(-124</w:t>
            </w:r>
            <w:r w:rsidRPr="00564277">
              <w:rPr>
                <w:rFonts w:ascii="Times New Roman" w:eastAsia="Calibri" w:hAnsi="Times New Roman" w:cs="Times New Roman"/>
                <w:sz w:val="20"/>
                <w:szCs w:val="20"/>
              </w:rPr>
              <w:sym w:font="Symbol" w:char="F0B4"/>
            </w:r>
            <w:r w:rsidRPr="00564277">
              <w:rPr>
                <w:rFonts w:ascii="Times New Roman" w:eastAsia="Calibri" w:hAnsi="Times New Roman" w:cs="Times New Roman"/>
                <w:sz w:val="20"/>
                <w:szCs w:val="20"/>
              </w:rPr>
              <w:t>N)-393</w:t>
            </w:r>
            <w:r w:rsidRPr="00564277">
              <w:rPr>
                <w:rFonts w:ascii="Times New Roman" w:eastAsia="Calibri" w:hAnsi="Times New Roman" w:cs="Times New Roman"/>
                <w:sz w:val="20"/>
                <w:szCs w:val="20"/>
                <w:vertAlign w:val="superscript"/>
              </w:rPr>
              <w:t>*</w:t>
            </w:r>
          </w:p>
        </w:tc>
        <w:tc>
          <w:tcPr>
            <w:tcW w:w="992" w:type="dxa"/>
            <w:shd w:val="clear" w:color="auto" w:fill="auto"/>
          </w:tcPr>
          <w:p w:rsidR="0072536A" w:rsidRPr="00564277" w:rsidRDefault="0072536A" w:rsidP="00AE74F7">
            <w:pPr>
              <w:tabs>
                <w:tab w:val="clear" w:pos="708"/>
              </w:tabs>
              <w:suppressAutoHyphens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564277">
              <w:rPr>
                <w:rFonts w:ascii="Times New Roman" w:eastAsia="Calibri" w:hAnsi="Times New Roman" w:cs="Times New Roman"/>
                <w:sz w:val="20"/>
                <w:szCs w:val="20"/>
              </w:rPr>
              <w:t>3</w:t>
            </w:r>
          </w:p>
        </w:tc>
        <w:tc>
          <w:tcPr>
            <w:tcW w:w="1134" w:type="dxa"/>
            <w:shd w:val="clear" w:color="auto" w:fill="auto"/>
          </w:tcPr>
          <w:p w:rsidR="0072536A" w:rsidRPr="00564277" w:rsidRDefault="0072536A" w:rsidP="00AE74F7">
            <w:pPr>
              <w:tabs>
                <w:tab w:val="clear" w:pos="708"/>
              </w:tabs>
              <w:suppressAutoHyphens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564277">
              <w:rPr>
                <w:rFonts w:ascii="Times New Roman" w:eastAsia="Calibri" w:hAnsi="Times New Roman" w:cs="Times New Roman"/>
                <w:sz w:val="20"/>
                <w:szCs w:val="20"/>
              </w:rPr>
              <w:t>2</w:t>
            </w:r>
          </w:p>
        </w:tc>
        <w:tc>
          <w:tcPr>
            <w:tcW w:w="1134" w:type="dxa"/>
            <w:shd w:val="clear" w:color="auto" w:fill="auto"/>
          </w:tcPr>
          <w:p w:rsidR="0072536A" w:rsidRPr="00564277" w:rsidRDefault="0072536A" w:rsidP="00AE74F7">
            <w:pPr>
              <w:tabs>
                <w:tab w:val="clear" w:pos="708"/>
              </w:tabs>
              <w:suppressAutoHyphens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564277">
              <w:rPr>
                <w:rFonts w:ascii="Times New Roman" w:eastAsia="Calibri" w:hAnsi="Times New Roman" w:cs="Times New Roman"/>
                <w:sz w:val="20"/>
                <w:szCs w:val="20"/>
              </w:rPr>
              <w:t>1</w:t>
            </w:r>
          </w:p>
        </w:tc>
        <w:tc>
          <w:tcPr>
            <w:tcW w:w="1134" w:type="dxa"/>
            <w:shd w:val="clear" w:color="auto" w:fill="auto"/>
          </w:tcPr>
          <w:p w:rsidR="0072536A" w:rsidRPr="00564277" w:rsidRDefault="0072536A" w:rsidP="00AE74F7">
            <w:pPr>
              <w:tabs>
                <w:tab w:val="clear" w:pos="708"/>
              </w:tabs>
              <w:suppressAutoHyphens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564277">
              <w:rPr>
                <w:rFonts w:ascii="Times New Roman" w:eastAsia="Calibri" w:hAnsi="Times New Roman" w:cs="Times New Roman"/>
                <w:sz w:val="20"/>
                <w:szCs w:val="20"/>
              </w:rPr>
              <w:t>1</w:t>
            </w:r>
          </w:p>
        </w:tc>
        <w:tc>
          <w:tcPr>
            <w:tcW w:w="1023" w:type="dxa"/>
            <w:shd w:val="clear" w:color="auto" w:fill="auto"/>
          </w:tcPr>
          <w:p w:rsidR="0072536A" w:rsidRPr="00564277" w:rsidRDefault="0072536A" w:rsidP="00AE74F7">
            <w:pPr>
              <w:tabs>
                <w:tab w:val="clear" w:pos="708"/>
              </w:tabs>
              <w:suppressAutoHyphens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564277">
              <w:rPr>
                <w:rFonts w:ascii="Times New Roman" w:eastAsia="Calibri" w:hAnsi="Times New Roman" w:cs="Times New Roman"/>
                <w:sz w:val="20"/>
                <w:szCs w:val="20"/>
              </w:rPr>
              <w:t>0</w:t>
            </w:r>
          </w:p>
        </w:tc>
      </w:tr>
      <w:tr w:rsidR="0072536A" w:rsidRPr="00564277" w:rsidTr="00AE74F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34" w:type="dxa"/>
            <w:tcBorders>
              <w:top w:val="none" w:sz="0" w:space="0" w:color="auto"/>
              <w:left w:val="none" w:sz="0" w:space="0" w:color="auto"/>
              <w:bottom w:val="none" w:sz="0" w:space="0" w:color="auto"/>
            </w:tcBorders>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b w:val="0"/>
                <w:sz w:val="20"/>
                <w:szCs w:val="20"/>
              </w:rPr>
            </w:pPr>
            <w:r w:rsidRPr="00564277">
              <w:rPr>
                <w:rFonts w:ascii="Times New Roman" w:eastAsia="Calibri" w:hAnsi="Times New Roman" w:cs="Times New Roman"/>
                <w:b w:val="0"/>
                <w:sz w:val="20"/>
                <w:szCs w:val="20"/>
              </w:rPr>
              <w:t>(C-OH)’</w:t>
            </w:r>
          </w:p>
        </w:tc>
        <w:tc>
          <w:tcPr>
            <w:tcW w:w="1993" w:type="dxa"/>
            <w:tcBorders>
              <w:top w:val="none" w:sz="0" w:space="0" w:color="auto"/>
              <w:bottom w:val="none" w:sz="0" w:space="0" w:color="auto"/>
            </w:tcBorders>
            <w:shd w:val="clear" w:color="auto" w:fill="auto"/>
          </w:tcPr>
          <w:p w:rsidR="0072536A" w:rsidRPr="00564277" w:rsidRDefault="0072536A" w:rsidP="00AE74F7">
            <w:pPr>
              <w:tabs>
                <w:tab w:val="clear" w:pos="708"/>
              </w:tabs>
              <w:suppressAutoHyphens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564277">
              <w:rPr>
                <w:rFonts w:ascii="Times New Roman" w:eastAsia="Calibri" w:hAnsi="Times New Roman" w:cs="Times New Roman"/>
                <w:sz w:val="20"/>
                <w:szCs w:val="20"/>
              </w:rPr>
              <w:t>4235</w:t>
            </w:r>
          </w:p>
        </w:tc>
        <w:tc>
          <w:tcPr>
            <w:tcW w:w="992" w:type="dxa"/>
            <w:tcBorders>
              <w:top w:val="none" w:sz="0" w:space="0" w:color="auto"/>
              <w:bottom w:val="none" w:sz="0" w:space="0" w:color="auto"/>
            </w:tcBorders>
            <w:shd w:val="clear" w:color="auto" w:fill="auto"/>
          </w:tcPr>
          <w:p w:rsidR="0072536A" w:rsidRPr="00564277" w:rsidRDefault="0072536A" w:rsidP="00AE74F7">
            <w:pPr>
              <w:tabs>
                <w:tab w:val="clear" w:pos="708"/>
              </w:tabs>
              <w:suppressAutoHyphens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564277">
              <w:rPr>
                <w:rFonts w:ascii="Times New Roman" w:eastAsia="Calibri" w:hAnsi="Times New Roman" w:cs="Times New Roman"/>
                <w:sz w:val="20"/>
                <w:szCs w:val="20"/>
              </w:rPr>
              <w:t>0</w:t>
            </w:r>
          </w:p>
        </w:tc>
        <w:tc>
          <w:tcPr>
            <w:tcW w:w="1134" w:type="dxa"/>
            <w:tcBorders>
              <w:top w:val="none" w:sz="0" w:space="0" w:color="auto"/>
              <w:bottom w:val="none" w:sz="0" w:space="0" w:color="auto"/>
            </w:tcBorders>
            <w:shd w:val="clear" w:color="auto" w:fill="auto"/>
          </w:tcPr>
          <w:p w:rsidR="0072536A" w:rsidRPr="00564277" w:rsidRDefault="0072536A" w:rsidP="00AE74F7">
            <w:pPr>
              <w:tabs>
                <w:tab w:val="clear" w:pos="708"/>
              </w:tabs>
              <w:suppressAutoHyphens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564277">
              <w:rPr>
                <w:rFonts w:ascii="Times New Roman" w:eastAsia="Calibri" w:hAnsi="Times New Roman" w:cs="Times New Roman"/>
                <w:sz w:val="20"/>
                <w:szCs w:val="20"/>
              </w:rPr>
              <w:t>1</w:t>
            </w:r>
          </w:p>
        </w:tc>
        <w:tc>
          <w:tcPr>
            <w:tcW w:w="1134" w:type="dxa"/>
            <w:tcBorders>
              <w:top w:val="none" w:sz="0" w:space="0" w:color="auto"/>
              <w:bottom w:val="none" w:sz="0" w:space="0" w:color="auto"/>
            </w:tcBorders>
            <w:shd w:val="clear" w:color="auto" w:fill="auto"/>
          </w:tcPr>
          <w:p w:rsidR="0072536A" w:rsidRPr="00564277" w:rsidRDefault="0072536A" w:rsidP="00AE74F7">
            <w:pPr>
              <w:tabs>
                <w:tab w:val="clear" w:pos="708"/>
              </w:tabs>
              <w:suppressAutoHyphens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564277">
              <w:rPr>
                <w:rFonts w:ascii="Times New Roman" w:eastAsia="Calibri" w:hAnsi="Times New Roman" w:cs="Times New Roman"/>
                <w:sz w:val="20"/>
                <w:szCs w:val="20"/>
              </w:rPr>
              <w:t>2</w:t>
            </w:r>
          </w:p>
        </w:tc>
        <w:tc>
          <w:tcPr>
            <w:tcW w:w="1134" w:type="dxa"/>
            <w:tcBorders>
              <w:top w:val="none" w:sz="0" w:space="0" w:color="auto"/>
              <w:bottom w:val="none" w:sz="0" w:space="0" w:color="auto"/>
            </w:tcBorders>
            <w:shd w:val="clear" w:color="auto" w:fill="auto"/>
          </w:tcPr>
          <w:p w:rsidR="0072536A" w:rsidRPr="00564277" w:rsidRDefault="0072536A" w:rsidP="00AE74F7">
            <w:pPr>
              <w:tabs>
                <w:tab w:val="clear" w:pos="708"/>
              </w:tabs>
              <w:suppressAutoHyphens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564277">
              <w:rPr>
                <w:rFonts w:ascii="Times New Roman" w:eastAsia="Calibri" w:hAnsi="Times New Roman" w:cs="Times New Roman"/>
                <w:sz w:val="20"/>
                <w:szCs w:val="20"/>
              </w:rPr>
              <w:t>0</w:t>
            </w:r>
          </w:p>
        </w:tc>
        <w:tc>
          <w:tcPr>
            <w:tcW w:w="1023" w:type="dxa"/>
            <w:tcBorders>
              <w:top w:val="none" w:sz="0" w:space="0" w:color="auto"/>
              <w:bottom w:val="none" w:sz="0" w:space="0" w:color="auto"/>
              <w:right w:val="none" w:sz="0" w:space="0" w:color="auto"/>
            </w:tcBorders>
            <w:shd w:val="clear" w:color="auto" w:fill="auto"/>
          </w:tcPr>
          <w:p w:rsidR="0072536A" w:rsidRPr="00564277" w:rsidRDefault="0072536A" w:rsidP="00AE74F7">
            <w:pPr>
              <w:tabs>
                <w:tab w:val="clear" w:pos="708"/>
              </w:tabs>
              <w:suppressAutoHyphens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564277">
              <w:rPr>
                <w:rFonts w:ascii="Times New Roman" w:eastAsia="Calibri" w:hAnsi="Times New Roman" w:cs="Times New Roman"/>
                <w:sz w:val="20"/>
                <w:szCs w:val="20"/>
              </w:rPr>
              <w:t>3</w:t>
            </w:r>
          </w:p>
        </w:tc>
      </w:tr>
      <w:tr w:rsidR="0072536A" w:rsidRPr="00564277" w:rsidTr="00AE74F7">
        <w:trPr>
          <w:jc w:val="center"/>
        </w:trPr>
        <w:tc>
          <w:tcPr>
            <w:cnfStyle w:val="001000000000" w:firstRow="0" w:lastRow="0" w:firstColumn="1" w:lastColumn="0" w:oddVBand="0" w:evenVBand="0" w:oddHBand="0" w:evenHBand="0" w:firstRowFirstColumn="0" w:firstRowLastColumn="0" w:lastRowFirstColumn="0" w:lastRowLastColumn="0"/>
            <w:tcW w:w="1234" w:type="dxa"/>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b w:val="0"/>
                <w:sz w:val="20"/>
                <w:szCs w:val="20"/>
              </w:rPr>
            </w:pPr>
            <w:r w:rsidRPr="00564277">
              <w:rPr>
                <w:rFonts w:ascii="Times New Roman" w:eastAsia="Calibri" w:hAnsi="Times New Roman" w:cs="Times New Roman"/>
                <w:b w:val="0"/>
                <w:sz w:val="20"/>
                <w:szCs w:val="20"/>
              </w:rPr>
              <w:t>C-OH</w:t>
            </w:r>
          </w:p>
        </w:tc>
        <w:tc>
          <w:tcPr>
            <w:tcW w:w="1993" w:type="dxa"/>
            <w:shd w:val="clear" w:color="auto" w:fill="auto"/>
          </w:tcPr>
          <w:p w:rsidR="0072536A" w:rsidRPr="00564277" w:rsidRDefault="0072536A" w:rsidP="00AE74F7">
            <w:pPr>
              <w:tabs>
                <w:tab w:val="clear" w:pos="708"/>
              </w:tabs>
              <w:suppressAutoHyphens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vertAlign w:val="superscript"/>
              </w:rPr>
            </w:pPr>
            <w:r w:rsidRPr="00564277">
              <w:rPr>
                <w:rFonts w:ascii="Times New Roman" w:eastAsia="Calibri" w:hAnsi="Times New Roman" w:cs="Times New Roman"/>
                <w:sz w:val="20"/>
                <w:szCs w:val="20"/>
              </w:rPr>
              <w:t>(-1826</w:t>
            </w:r>
            <w:r w:rsidRPr="00564277">
              <w:rPr>
                <w:rFonts w:ascii="Times New Roman" w:eastAsia="Calibri" w:hAnsi="Times New Roman" w:cs="Times New Roman"/>
                <w:sz w:val="20"/>
                <w:szCs w:val="20"/>
              </w:rPr>
              <w:sym w:font="Symbol" w:char="F0B4"/>
            </w:r>
            <w:r w:rsidRPr="00564277">
              <w:rPr>
                <w:rFonts w:ascii="Times New Roman" w:eastAsia="Calibri" w:hAnsi="Times New Roman" w:cs="Times New Roman"/>
                <w:sz w:val="20"/>
                <w:szCs w:val="20"/>
              </w:rPr>
              <w:t>N)+7642</w:t>
            </w:r>
          </w:p>
        </w:tc>
        <w:tc>
          <w:tcPr>
            <w:tcW w:w="992" w:type="dxa"/>
            <w:shd w:val="clear" w:color="auto" w:fill="auto"/>
          </w:tcPr>
          <w:p w:rsidR="0072536A" w:rsidRPr="00564277" w:rsidRDefault="0072536A" w:rsidP="00AE74F7">
            <w:pPr>
              <w:tabs>
                <w:tab w:val="clear" w:pos="708"/>
              </w:tabs>
              <w:suppressAutoHyphens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564277">
              <w:rPr>
                <w:rFonts w:ascii="Times New Roman" w:eastAsia="Calibri" w:hAnsi="Times New Roman" w:cs="Times New Roman"/>
                <w:sz w:val="20"/>
                <w:szCs w:val="20"/>
              </w:rPr>
              <w:t>0</w:t>
            </w:r>
          </w:p>
        </w:tc>
        <w:tc>
          <w:tcPr>
            <w:tcW w:w="1134" w:type="dxa"/>
            <w:shd w:val="clear" w:color="auto" w:fill="auto"/>
          </w:tcPr>
          <w:p w:rsidR="0072536A" w:rsidRPr="00564277" w:rsidRDefault="0072536A" w:rsidP="00AE74F7">
            <w:pPr>
              <w:tabs>
                <w:tab w:val="clear" w:pos="708"/>
              </w:tabs>
              <w:suppressAutoHyphens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564277">
              <w:rPr>
                <w:rFonts w:ascii="Times New Roman" w:eastAsia="Calibri" w:hAnsi="Times New Roman" w:cs="Times New Roman"/>
                <w:sz w:val="20"/>
                <w:szCs w:val="20"/>
              </w:rPr>
              <w:t>0</w:t>
            </w:r>
          </w:p>
        </w:tc>
        <w:tc>
          <w:tcPr>
            <w:tcW w:w="1134" w:type="dxa"/>
            <w:shd w:val="clear" w:color="auto" w:fill="auto"/>
          </w:tcPr>
          <w:p w:rsidR="0072536A" w:rsidRPr="00564277" w:rsidRDefault="0072536A" w:rsidP="00AE74F7">
            <w:pPr>
              <w:tabs>
                <w:tab w:val="clear" w:pos="708"/>
              </w:tabs>
              <w:suppressAutoHyphens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564277">
              <w:rPr>
                <w:rFonts w:ascii="Times New Roman" w:eastAsia="Calibri" w:hAnsi="Times New Roman" w:cs="Times New Roman"/>
                <w:sz w:val="20"/>
                <w:szCs w:val="20"/>
              </w:rPr>
              <w:t>0</w:t>
            </w:r>
          </w:p>
        </w:tc>
        <w:tc>
          <w:tcPr>
            <w:tcW w:w="1134" w:type="dxa"/>
            <w:shd w:val="clear" w:color="auto" w:fill="auto"/>
          </w:tcPr>
          <w:p w:rsidR="0072536A" w:rsidRPr="00564277" w:rsidRDefault="0072536A" w:rsidP="00AE74F7">
            <w:pPr>
              <w:tabs>
                <w:tab w:val="clear" w:pos="708"/>
              </w:tabs>
              <w:suppressAutoHyphens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564277">
              <w:rPr>
                <w:rFonts w:ascii="Times New Roman" w:eastAsia="Calibri" w:hAnsi="Times New Roman" w:cs="Times New Roman"/>
                <w:sz w:val="20"/>
                <w:szCs w:val="20"/>
              </w:rPr>
              <w:t>0</w:t>
            </w:r>
          </w:p>
        </w:tc>
        <w:tc>
          <w:tcPr>
            <w:tcW w:w="1023" w:type="dxa"/>
            <w:shd w:val="clear" w:color="auto" w:fill="auto"/>
          </w:tcPr>
          <w:p w:rsidR="0072536A" w:rsidRPr="00564277" w:rsidRDefault="0072536A" w:rsidP="00AE74F7">
            <w:pPr>
              <w:tabs>
                <w:tab w:val="clear" w:pos="708"/>
              </w:tabs>
              <w:suppressAutoHyphens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564277">
              <w:rPr>
                <w:rFonts w:ascii="Times New Roman" w:eastAsia="Calibri" w:hAnsi="Times New Roman" w:cs="Times New Roman"/>
                <w:sz w:val="20"/>
                <w:szCs w:val="20"/>
              </w:rPr>
              <w:t>0</w:t>
            </w:r>
          </w:p>
        </w:tc>
      </w:tr>
      <w:tr w:rsidR="0072536A" w:rsidRPr="00564277" w:rsidTr="00AE74F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34" w:type="dxa"/>
            <w:tcBorders>
              <w:top w:val="none" w:sz="0" w:space="0" w:color="auto"/>
              <w:left w:val="none" w:sz="0" w:space="0" w:color="auto"/>
              <w:bottom w:val="single" w:sz="4" w:space="0" w:color="auto"/>
            </w:tcBorders>
            <w:shd w:val="clear" w:color="auto" w:fill="auto"/>
          </w:tcPr>
          <w:p w:rsidR="0072536A" w:rsidRPr="00564277" w:rsidRDefault="0072536A" w:rsidP="00AE74F7">
            <w:pPr>
              <w:tabs>
                <w:tab w:val="clear" w:pos="708"/>
              </w:tabs>
              <w:suppressAutoHyphens w:val="0"/>
              <w:jc w:val="center"/>
              <w:rPr>
                <w:rFonts w:ascii="Times New Roman" w:eastAsia="Calibri" w:hAnsi="Times New Roman" w:cs="Times New Roman"/>
                <w:b w:val="0"/>
                <w:sz w:val="20"/>
                <w:szCs w:val="20"/>
              </w:rPr>
            </w:pPr>
            <w:r w:rsidRPr="00564277">
              <w:rPr>
                <w:rFonts w:ascii="Times New Roman" w:eastAsia="Calibri" w:hAnsi="Times New Roman" w:cs="Times New Roman"/>
                <w:b w:val="0"/>
                <w:sz w:val="20"/>
                <w:szCs w:val="20"/>
              </w:rPr>
              <w:t>C=C</w:t>
            </w:r>
          </w:p>
        </w:tc>
        <w:tc>
          <w:tcPr>
            <w:tcW w:w="1993" w:type="dxa"/>
            <w:tcBorders>
              <w:top w:val="none" w:sz="0" w:space="0" w:color="auto"/>
              <w:bottom w:val="single" w:sz="4" w:space="0" w:color="auto"/>
            </w:tcBorders>
            <w:shd w:val="clear" w:color="auto" w:fill="auto"/>
          </w:tcPr>
          <w:p w:rsidR="0072536A" w:rsidRPr="00564277" w:rsidRDefault="0072536A" w:rsidP="00AE74F7">
            <w:pPr>
              <w:tabs>
                <w:tab w:val="clear" w:pos="708"/>
              </w:tabs>
              <w:suppressAutoHyphens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564277">
              <w:rPr>
                <w:rFonts w:ascii="Times New Roman" w:eastAsia="Calibri" w:hAnsi="Times New Roman" w:cs="Times New Roman"/>
                <w:sz w:val="20"/>
                <w:szCs w:val="20"/>
              </w:rPr>
              <w:t>136</w:t>
            </w:r>
          </w:p>
        </w:tc>
        <w:tc>
          <w:tcPr>
            <w:tcW w:w="992" w:type="dxa"/>
            <w:tcBorders>
              <w:top w:val="none" w:sz="0" w:space="0" w:color="auto"/>
              <w:bottom w:val="single" w:sz="4" w:space="0" w:color="auto"/>
            </w:tcBorders>
            <w:shd w:val="clear" w:color="auto" w:fill="auto"/>
          </w:tcPr>
          <w:p w:rsidR="0072536A" w:rsidRPr="00564277" w:rsidRDefault="0072536A" w:rsidP="00AE74F7">
            <w:pPr>
              <w:tabs>
                <w:tab w:val="clear" w:pos="708"/>
              </w:tabs>
              <w:suppressAutoHyphens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564277">
              <w:rPr>
                <w:rFonts w:ascii="Times New Roman" w:eastAsia="Calibri" w:hAnsi="Times New Roman" w:cs="Times New Roman"/>
                <w:sz w:val="20"/>
                <w:szCs w:val="20"/>
              </w:rPr>
              <w:t>6</w:t>
            </w:r>
          </w:p>
        </w:tc>
        <w:tc>
          <w:tcPr>
            <w:tcW w:w="1134" w:type="dxa"/>
            <w:tcBorders>
              <w:top w:val="none" w:sz="0" w:space="0" w:color="auto"/>
              <w:bottom w:val="single" w:sz="4" w:space="0" w:color="auto"/>
            </w:tcBorders>
            <w:shd w:val="clear" w:color="auto" w:fill="auto"/>
          </w:tcPr>
          <w:p w:rsidR="0072536A" w:rsidRPr="00564277" w:rsidRDefault="0072536A" w:rsidP="00AE74F7">
            <w:pPr>
              <w:tabs>
                <w:tab w:val="clear" w:pos="708"/>
              </w:tabs>
              <w:suppressAutoHyphens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564277">
              <w:rPr>
                <w:rFonts w:ascii="Times New Roman" w:eastAsia="Calibri" w:hAnsi="Times New Roman" w:cs="Times New Roman"/>
                <w:sz w:val="20"/>
                <w:szCs w:val="20"/>
              </w:rPr>
              <w:t>4</w:t>
            </w:r>
          </w:p>
        </w:tc>
        <w:tc>
          <w:tcPr>
            <w:tcW w:w="1134" w:type="dxa"/>
            <w:tcBorders>
              <w:top w:val="none" w:sz="0" w:space="0" w:color="auto"/>
              <w:bottom w:val="single" w:sz="4" w:space="0" w:color="auto"/>
            </w:tcBorders>
            <w:shd w:val="clear" w:color="auto" w:fill="auto"/>
          </w:tcPr>
          <w:p w:rsidR="0072536A" w:rsidRPr="00564277" w:rsidRDefault="0072536A" w:rsidP="00AE74F7">
            <w:pPr>
              <w:tabs>
                <w:tab w:val="clear" w:pos="708"/>
              </w:tabs>
              <w:suppressAutoHyphens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564277">
              <w:rPr>
                <w:rFonts w:ascii="Times New Roman" w:eastAsia="Calibri" w:hAnsi="Times New Roman" w:cs="Times New Roman"/>
                <w:sz w:val="20"/>
                <w:szCs w:val="20"/>
              </w:rPr>
              <w:t>2</w:t>
            </w:r>
          </w:p>
        </w:tc>
        <w:tc>
          <w:tcPr>
            <w:tcW w:w="1134" w:type="dxa"/>
            <w:tcBorders>
              <w:top w:val="none" w:sz="0" w:space="0" w:color="auto"/>
              <w:bottom w:val="single" w:sz="4" w:space="0" w:color="auto"/>
            </w:tcBorders>
            <w:shd w:val="clear" w:color="auto" w:fill="auto"/>
          </w:tcPr>
          <w:p w:rsidR="0072536A" w:rsidRPr="00564277" w:rsidRDefault="0072536A" w:rsidP="00AE74F7">
            <w:pPr>
              <w:tabs>
                <w:tab w:val="clear" w:pos="708"/>
              </w:tabs>
              <w:suppressAutoHyphens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564277">
              <w:rPr>
                <w:rFonts w:ascii="Times New Roman" w:eastAsia="Calibri" w:hAnsi="Times New Roman" w:cs="Times New Roman"/>
                <w:sz w:val="20"/>
                <w:szCs w:val="20"/>
              </w:rPr>
              <w:t>2</w:t>
            </w:r>
          </w:p>
        </w:tc>
        <w:tc>
          <w:tcPr>
            <w:tcW w:w="1023" w:type="dxa"/>
            <w:tcBorders>
              <w:top w:val="none" w:sz="0" w:space="0" w:color="auto"/>
              <w:bottom w:val="single" w:sz="4" w:space="0" w:color="auto"/>
              <w:right w:val="none" w:sz="0" w:space="0" w:color="auto"/>
            </w:tcBorders>
            <w:shd w:val="clear" w:color="auto" w:fill="auto"/>
          </w:tcPr>
          <w:p w:rsidR="0072536A" w:rsidRPr="00564277" w:rsidRDefault="0072536A" w:rsidP="00AE74F7">
            <w:pPr>
              <w:tabs>
                <w:tab w:val="clear" w:pos="708"/>
              </w:tabs>
              <w:suppressAutoHyphens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564277">
              <w:rPr>
                <w:rFonts w:ascii="Times New Roman" w:eastAsia="Calibri" w:hAnsi="Times New Roman" w:cs="Times New Roman"/>
                <w:sz w:val="20"/>
                <w:szCs w:val="20"/>
              </w:rPr>
              <w:t>0</w:t>
            </w:r>
          </w:p>
        </w:tc>
      </w:tr>
    </w:tbl>
    <w:p w:rsidR="0072536A" w:rsidRDefault="0072536A" w:rsidP="0072536A">
      <w:pPr>
        <w:spacing w:before="240" w:after="0" w:line="360" w:lineRule="auto"/>
        <w:jc w:val="both"/>
        <w:rPr>
          <w:rFonts w:ascii="Times New Roman" w:hAnsi="Times New Roman" w:cs="Times New Roman"/>
          <w:b/>
          <w:sz w:val="24"/>
          <w:szCs w:val="24"/>
        </w:rPr>
      </w:pPr>
    </w:p>
    <w:p w:rsidR="00E433FF" w:rsidRDefault="00E433FF" w:rsidP="0072536A">
      <w:pPr>
        <w:spacing w:before="240" w:after="0" w:line="360" w:lineRule="auto"/>
        <w:jc w:val="both"/>
        <w:rPr>
          <w:rFonts w:ascii="Times New Roman" w:hAnsi="Times New Roman" w:cs="Times New Roman"/>
          <w:b/>
          <w:sz w:val="24"/>
          <w:szCs w:val="24"/>
        </w:rPr>
      </w:pPr>
    </w:p>
    <w:p w:rsidR="0072536A" w:rsidRPr="00C504CA" w:rsidRDefault="00D33344" w:rsidP="0072536A">
      <w:pPr>
        <w:spacing w:before="240" w:after="0" w:line="360" w:lineRule="auto"/>
        <w:jc w:val="both"/>
        <w:rPr>
          <w:rFonts w:ascii="Times New Roman" w:hAnsi="Times New Roman" w:cs="Times New Roman"/>
          <w:b/>
          <w:sz w:val="24"/>
          <w:szCs w:val="24"/>
        </w:rPr>
      </w:pPr>
      <w:r>
        <w:rPr>
          <w:rFonts w:ascii="Times New Roman" w:hAnsi="Times New Roman" w:cs="Times New Roman"/>
          <w:b/>
          <w:sz w:val="24"/>
          <w:szCs w:val="24"/>
        </w:rPr>
        <w:t>E.</w:t>
      </w:r>
      <w:r w:rsidR="0072536A">
        <w:rPr>
          <w:rFonts w:ascii="Times New Roman" w:hAnsi="Times New Roman" w:cs="Times New Roman"/>
          <w:b/>
          <w:sz w:val="24"/>
          <w:szCs w:val="24"/>
        </w:rPr>
        <w:tab/>
      </w:r>
      <w:r w:rsidR="0072536A" w:rsidRPr="00C504CA">
        <w:rPr>
          <w:rFonts w:ascii="Times New Roman" w:hAnsi="Times New Roman" w:cs="Times New Roman"/>
          <w:b/>
          <w:sz w:val="24"/>
          <w:szCs w:val="24"/>
        </w:rPr>
        <w:t>Density</w:t>
      </w:r>
      <w:r w:rsidR="0072536A">
        <w:rPr>
          <w:rFonts w:ascii="Times New Roman" w:hAnsi="Times New Roman" w:cs="Times New Roman"/>
          <w:b/>
          <w:sz w:val="24"/>
          <w:szCs w:val="24"/>
        </w:rPr>
        <w:t xml:space="preserve"> of </w:t>
      </w:r>
      <w:r w:rsidR="0072536A" w:rsidRPr="004A570F">
        <w:rPr>
          <w:rFonts w:ascii="Times New Roman" w:hAnsi="Times New Roman" w:cs="Times New Roman"/>
          <w:b/>
          <w:sz w:val="24"/>
          <w:szCs w:val="24"/>
        </w:rPr>
        <w:t>fatty compounds</w:t>
      </w:r>
      <w:r w:rsidR="0072536A">
        <w:rPr>
          <w:rFonts w:ascii="Times New Roman" w:hAnsi="Times New Roman" w:cs="Times New Roman"/>
          <w:b/>
          <w:sz w:val="24"/>
          <w:szCs w:val="24"/>
        </w:rPr>
        <w:t>.</w:t>
      </w:r>
    </w:p>
    <w:p w:rsidR="0072536A" w:rsidRDefault="0072536A" w:rsidP="0072536A">
      <w:pPr>
        <w:spacing w:line="360" w:lineRule="auto"/>
        <w:jc w:val="both"/>
        <w:rPr>
          <w:rFonts w:ascii="Times New Roman" w:hAnsi="Times New Roman" w:cs="Times New Roman"/>
          <w:sz w:val="24"/>
          <w:szCs w:val="24"/>
        </w:rPr>
      </w:pPr>
      <w:r w:rsidRPr="004E112F">
        <w:rPr>
          <w:rFonts w:ascii="Times New Roman" w:hAnsi="Times New Roman" w:cs="Times New Roman"/>
          <w:sz w:val="24"/>
          <w:szCs w:val="24"/>
        </w:rPr>
        <w:t xml:space="preserve">Table </w:t>
      </w:r>
      <w:r w:rsidR="00D33344">
        <w:rPr>
          <w:rFonts w:ascii="Times New Roman" w:hAnsi="Times New Roman" w:cs="Times New Roman"/>
          <w:sz w:val="24"/>
          <w:szCs w:val="24"/>
        </w:rPr>
        <w:t>E.1</w:t>
      </w:r>
      <w:r w:rsidRPr="004E112F">
        <w:rPr>
          <w:rFonts w:ascii="Times New Roman" w:hAnsi="Times New Roman" w:cs="Times New Roman"/>
          <w:sz w:val="24"/>
          <w:szCs w:val="24"/>
        </w:rPr>
        <w:t xml:space="preserve"> describes the type and number of groups which compose the fatty compounds present in the </w:t>
      </w:r>
      <w:r w:rsidRPr="00DE3B0B">
        <w:rPr>
          <w:rFonts w:ascii="Times New Roman" w:hAnsi="Times New Roman" w:cs="Times New Roman"/>
          <w:i/>
          <w:sz w:val="24"/>
          <w:szCs w:val="24"/>
        </w:rPr>
        <w:t xml:space="preserve">trilinoleine </w:t>
      </w:r>
      <w:r w:rsidRPr="00C504CA">
        <w:rPr>
          <w:rFonts w:ascii="Times New Roman" w:hAnsi="Times New Roman" w:cs="Times New Roman"/>
          <w:sz w:val="24"/>
          <w:szCs w:val="24"/>
        </w:rPr>
        <w:t>transesterification according to this methodology.</w:t>
      </w:r>
    </w:p>
    <w:p w:rsidR="0072536A" w:rsidRPr="008563F4" w:rsidRDefault="0072536A" w:rsidP="0072536A">
      <w:pPr>
        <w:spacing w:after="0" w:line="240" w:lineRule="auto"/>
        <w:jc w:val="both"/>
        <w:rPr>
          <w:rFonts w:ascii="Times New Roman" w:hAnsi="Times New Roman" w:cs="Times New Roman"/>
          <w:sz w:val="20"/>
          <w:szCs w:val="20"/>
        </w:rPr>
      </w:pPr>
      <w:r w:rsidRPr="008563F4">
        <w:rPr>
          <w:rFonts w:ascii="Times New Roman" w:hAnsi="Times New Roman" w:cs="Times New Roman"/>
          <w:sz w:val="20"/>
          <w:szCs w:val="20"/>
        </w:rPr>
        <w:t xml:space="preserve">Table </w:t>
      </w:r>
      <w:r w:rsidR="00D33344">
        <w:rPr>
          <w:rFonts w:ascii="Times New Roman" w:hAnsi="Times New Roman" w:cs="Times New Roman"/>
          <w:sz w:val="20"/>
          <w:szCs w:val="20"/>
        </w:rPr>
        <w:t>E.1</w:t>
      </w:r>
      <w:r w:rsidRPr="008563F4">
        <w:rPr>
          <w:rFonts w:ascii="Times New Roman" w:hAnsi="Times New Roman" w:cs="Times New Roman"/>
          <w:sz w:val="20"/>
          <w:szCs w:val="20"/>
        </w:rPr>
        <w:t xml:space="preserve">. Extended group contribution </w:t>
      </w:r>
      <w:r w:rsidRPr="00ED352D">
        <w:rPr>
          <w:rFonts w:ascii="Times New Roman" w:hAnsi="Times New Roman" w:cs="Times New Roman"/>
          <w:i/>
          <w:sz w:val="20"/>
          <w:szCs w:val="20"/>
        </w:rPr>
        <w:t>GCVOL</w:t>
      </w:r>
      <w:r w:rsidRPr="008563F4">
        <w:rPr>
          <w:rFonts w:ascii="Times New Roman" w:hAnsi="Times New Roman" w:cs="Times New Roman"/>
          <w:sz w:val="20"/>
          <w:szCs w:val="20"/>
        </w:rPr>
        <w:t xml:space="preserve"> parameters </w:t>
      </w:r>
      <w:r>
        <w:rPr>
          <w:rFonts w:ascii="Times New Roman" w:hAnsi="Times New Roman" w:cs="Times New Roman"/>
          <w:sz w:val="20"/>
          <w:szCs w:val="20"/>
        </w:rPr>
        <w:t xml:space="preserve">used to calculate the liquid density. </w:t>
      </w:r>
    </w:p>
    <w:tbl>
      <w:tblPr>
        <w:tblStyle w:val="Listaclara"/>
        <w:tblW w:w="7526" w:type="dxa"/>
        <w:jc w:val="center"/>
        <w:tblInd w:w="521"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250"/>
        <w:gridCol w:w="583"/>
        <w:gridCol w:w="605"/>
        <w:gridCol w:w="639"/>
        <w:gridCol w:w="872"/>
        <w:gridCol w:w="461"/>
        <w:gridCol w:w="833"/>
        <w:gridCol w:w="1160"/>
        <w:gridCol w:w="1123"/>
      </w:tblGrid>
      <w:tr w:rsidR="0072536A" w:rsidRPr="004356A9" w:rsidTr="00AE74F7">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50" w:type="dxa"/>
            <w:tcBorders>
              <w:top w:val="single" w:sz="4" w:space="0" w:color="auto"/>
              <w:bottom w:val="single" w:sz="4" w:space="0" w:color="auto"/>
            </w:tcBorders>
            <w:shd w:val="clear" w:color="auto" w:fill="auto"/>
          </w:tcPr>
          <w:p w:rsidR="0072536A" w:rsidRPr="008E3CC7" w:rsidRDefault="0072536A" w:rsidP="00AE74F7">
            <w:pPr>
              <w:jc w:val="center"/>
              <w:rPr>
                <w:rFonts w:ascii="Times New Roman" w:hAnsi="Times New Roman" w:cs="Times New Roman"/>
                <w:b w:val="0"/>
                <w:i/>
                <w:color w:val="auto"/>
                <w:sz w:val="20"/>
                <w:szCs w:val="20"/>
              </w:rPr>
            </w:pPr>
            <w:proofErr w:type="spellStart"/>
            <w:r w:rsidRPr="008E3CC7">
              <w:rPr>
                <w:rFonts w:ascii="Times New Roman" w:hAnsi="Times New Roman" w:cs="Times New Roman"/>
                <w:b w:val="0"/>
                <w:i/>
                <w:color w:val="auto"/>
                <w:sz w:val="20"/>
                <w:szCs w:val="20"/>
              </w:rPr>
              <w:t>Group</w:t>
            </w:r>
            <w:proofErr w:type="spellEnd"/>
          </w:p>
        </w:tc>
        <w:tc>
          <w:tcPr>
            <w:tcW w:w="583" w:type="dxa"/>
            <w:tcBorders>
              <w:top w:val="single" w:sz="4" w:space="0" w:color="auto"/>
              <w:bottom w:val="single" w:sz="4" w:space="0" w:color="auto"/>
            </w:tcBorders>
            <w:shd w:val="clear" w:color="auto" w:fill="auto"/>
          </w:tcPr>
          <w:p w:rsidR="0072536A" w:rsidRPr="008E3CC7" w:rsidRDefault="0072536A" w:rsidP="00AE74F7">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i/>
                <w:color w:val="auto"/>
                <w:sz w:val="20"/>
                <w:szCs w:val="20"/>
              </w:rPr>
            </w:pPr>
            <w:r w:rsidRPr="008E3CC7">
              <w:rPr>
                <w:rFonts w:ascii="Times New Roman" w:hAnsi="Times New Roman" w:cs="Times New Roman"/>
                <w:b w:val="0"/>
                <w:i/>
                <w:color w:val="auto"/>
                <w:sz w:val="20"/>
                <w:szCs w:val="20"/>
              </w:rPr>
              <w:t>TG</w:t>
            </w:r>
          </w:p>
        </w:tc>
        <w:tc>
          <w:tcPr>
            <w:tcW w:w="605" w:type="dxa"/>
            <w:tcBorders>
              <w:top w:val="single" w:sz="4" w:space="0" w:color="auto"/>
              <w:bottom w:val="single" w:sz="4" w:space="0" w:color="auto"/>
            </w:tcBorders>
            <w:shd w:val="clear" w:color="auto" w:fill="auto"/>
          </w:tcPr>
          <w:p w:rsidR="0072536A" w:rsidRPr="008E3CC7" w:rsidRDefault="0072536A" w:rsidP="00AE74F7">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i/>
                <w:color w:val="auto"/>
                <w:sz w:val="20"/>
                <w:szCs w:val="20"/>
              </w:rPr>
            </w:pPr>
            <w:r w:rsidRPr="008E3CC7">
              <w:rPr>
                <w:rFonts w:ascii="Times New Roman" w:hAnsi="Times New Roman" w:cs="Times New Roman"/>
                <w:b w:val="0"/>
                <w:i/>
                <w:color w:val="auto"/>
                <w:sz w:val="20"/>
                <w:szCs w:val="20"/>
              </w:rPr>
              <w:t>DG</w:t>
            </w:r>
          </w:p>
        </w:tc>
        <w:tc>
          <w:tcPr>
            <w:tcW w:w="639" w:type="dxa"/>
            <w:tcBorders>
              <w:top w:val="single" w:sz="4" w:space="0" w:color="auto"/>
              <w:bottom w:val="single" w:sz="4" w:space="0" w:color="auto"/>
            </w:tcBorders>
            <w:shd w:val="clear" w:color="auto" w:fill="auto"/>
          </w:tcPr>
          <w:p w:rsidR="0072536A" w:rsidRPr="008E3CC7" w:rsidRDefault="0072536A" w:rsidP="00AE74F7">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i/>
                <w:color w:val="auto"/>
                <w:sz w:val="20"/>
                <w:szCs w:val="20"/>
              </w:rPr>
            </w:pPr>
            <w:r w:rsidRPr="008E3CC7">
              <w:rPr>
                <w:rFonts w:ascii="Times New Roman" w:hAnsi="Times New Roman" w:cs="Times New Roman"/>
                <w:b w:val="0"/>
                <w:i/>
                <w:color w:val="auto"/>
                <w:sz w:val="20"/>
                <w:szCs w:val="20"/>
              </w:rPr>
              <w:t>MG</w:t>
            </w:r>
          </w:p>
        </w:tc>
        <w:tc>
          <w:tcPr>
            <w:tcW w:w="872" w:type="dxa"/>
            <w:tcBorders>
              <w:top w:val="single" w:sz="4" w:space="0" w:color="auto"/>
              <w:bottom w:val="single" w:sz="4" w:space="0" w:color="auto"/>
            </w:tcBorders>
            <w:shd w:val="clear" w:color="auto" w:fill="auto"/>
          </w:tcPr>
          <w:p w:rsidR="0072536A" w:rsidRPr="008E3CC7" w:rsidRDefault="0072536A" w:rsidP="00AE74F7">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i/>
                <w:color w:val="auto"/>
                <w:sz w:val="20"/>
                <w:szCs w:val="20"/>
              </w:rPr>
            </w:pPr>
            <w:r w:rsidRPr="008E3CC7">
              <w:rPr>
                <w:rFonts w:ascii="Times New Roman" w:hAnsi="Times New Roman" w:cs="Times New Roman"/>
                <w:b w:val="0"/>
                <w:i/>
                <w:color w:val="auto"/>
                <w:sz w:val="20"/>
                <w:szCs w:val="20"/>
              </w:rPr>
              <w:t>FAME</w:t>
            </w:r>
          </w:p>
        </w:tc>
        <w:tc>
          <w:tcPr>
            <w:tcW w:w="461" w:type="dxa"/>
            <w:tcBorders>
              <w:top w:val="single" w:sz="4" w:space="0" w:color="auto"/>
              <w:bottom w:val="single" w:sz="4" w:space="0" w:color="auto"/>
            </w:tcBorders>
            <w:shd w:val="clear" w:color="auto" w:fill="auto"/>
          </w:tcPr>
          <w:p w:rsidR="0072536A" w:rsidRPr="008E3CC7" w:rsidRDefault="0072536A" w:rsidP="00AE74F7">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i/>
                <w:color w:val="auto"/>
                <w:sz w:val="20"/>
                <w:szCs w:val="20"/>
              </w:rPr>
            </w:pPr>
            <w:r w:rsidRPr="008E3CC7">
              <w:rPr>
                <w:rFonts w:ascii="Times New Roman" w:hAnsi="Times New Roman" w:cs="Times New Roman"/>
                <w:b w:val="0"/>
                <w:i/>
                <w:color w:val="auto"/>
                <w:sz w:val="20"/>
                <w:szCs w:val="20"/>
              </w:rPr>
              <w:t>G</w:t>
            </w:r>
          </w:p>
        </w:tc>
        <w:tc>
          <w:tcPr>
            <w:tcW w:w="833" w:type="dxa"/>
            <w:tcBorders>
              <w:top w:val="single" w:sz="4" w:space="0" w:color="auto"/>
              <w:bottom w:val="single" w:sz="4" w:space="0" w:color="auto"/>
            </w:tcBorders>
            <w:shd w:val="clear" w:color="auto" w:fill="auto"/>
          </w:tcPr>
          <w:p w:rsidR="0072536A" w:rsidRPr="008E3CC7" w:rsidRDefault="0072536A" w:rsidP="00AE74F7">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i/>
                <w:color w:val="auto"/>
                <w:sz w:val="20"/>
                <w:szCs w:val="20"/>
                <w:vertAlign w:val="subscript"/>
              </w:rPr>
            </w:pPr>
            <w:proofErr w:type="spellStart"/>
            <w:r w:rsidRPr="008E3CC7">
              <w:rPr>
                <w:rFonts w:ascii="Times New Roman" w:hAnsi="Times New Roman" w:cs="Times New Roman"/>
                <w:b w:val="0"/>
                <w:i/>
                <w:color w:val="auto"/>
                <w:sz w:val="20"/>
                <w:szCs w:val="20"/>
              </w:rPr>
              <w:t>A</w:t>
            </w:r>
            <w:r w:rsidRPr="008E3CC7">
              <w:rPr>
                <w:rFonts w:ascii="Times New Roman" w:hAnsi="Times New Roman" w:cs="Times New Roman"/>
                <w:b w:val="0"/>
                <w:i/>
                <w:color w:val="auto"/>
                <w:sz w:val="20"/>
                <w:szCs w:val="20"/>
                <w:vertAlign w:val="subscript"/>
              </w:rPr>
              <w:t>k</w:t>
            </w:r>
            <w:proofErr w:type="spellEnd"/>
          </w:p>
        </w:tc>
        <w:tc>
          <w:tcPr>
            <w:tcW w:w="1160" w:type="dxa"/>
            <w:tcBorders>
              <w:top w:val="single" w:sz="4" w:space="0" w:color="auto"/>
              <w:bottom w:val="single" w:sz="4" w:space="0" w:color="auto"/>
            </w:tcBorders>
            <w:shd w:val="clear" w:color="auto" w:fill="auto"/>
          </w:tcPr>
          <w:p w:rsidR="0072536A" w:rsidRPr="008E3CC7" w:rsidRDefault="0072536A" w:rsidP="00AE74F7">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i/>
                <w:color w:val="auto"/>
                <w:sz w:val="20"/>
                <w:szCs w:val="20"/>
                <w:vertAlign w:val="superscript"/>
              </w:rPr>
            </w:pPr>
            <w:r w:rsidRPr="008E3CC7">
              <w:rPr>
                <w:rFonts w:ascii="Times New Roman" w:hAnsi="Times New Roman" w:cs="Times New Roman"/>
                <w:b w:val="0"/>
                <w:i/>
                <w:color w:val="auto"/>
                <w:sz w:val="20"/>
                <w:szCs w:val="20"/>
              </w:rPr>
              <w:t>B</w:t>
            </w:r>
            <w:r w:rsidRPr="008E3CC7">
              <w:rPr>
                <w:rFonts w:ascii="Times New Roman" w:hAnsi="Times New Roman" w:cs="Times New Roman"/>
                <w:b w:val="0"/>
                <w:i/>
                <w:color w:val="auto"/>
                <w:sz w:val="20"/>
                <w:szCs w:val="20"/>
                <w:vertAlign w:val="subscript"/>
              </w:rPr>
              <w:t>k</w:t>
            </w:r>
            <w:r w:rsidRPr="008E3CC7">
              <w:rPr>
                <w:rFonts w:ascii="Times New Roman" w:hAnsi="Times New Roman" w:cs="Times New Roman"/>
                <w:b w:val="0"/>
                <w:i/>
                <w:color w:val="auto"/>
                <w:sz w:val="20"/>
                <w:szCs w:val="20"/>
              </w:rPr>
              <w:t>(1</w:t>
            </w:r>
            <w:r w:rsidRPr="008E3CC7">
              <w:rPr>
                <w:rFonts w:ascii="Times New Roman" w:hAnsi="Times New Roman" w:cs="Times New Roman"/>
                <w:b w:val="0"/>
                <w:i/>
                <w:color w:val="auto"/>
                <w:sz w:val="20"/>
                <w:szCs w:val="20"/>
              </w:rPr>
              <w:sym w:font="Symbol" w:char="F0B4"/>
            </w:r>
            <w:r w:rsidRPr="008E3CC7">
              <w:rPr>
                <w:rFonts w:ascii="Times New Roman" w:hAnsi="Times New Roman" w:cs="Times New Roman"/>
                <w:b w:val="0"/>
                <w:i/>
                <w:color w:val="auto"/>
                <w:sz w:val="20"/>
                <w:szCs w:val="20"/>
              </w:rPr>
              <w:t>10</w:t>
            </w:r>
            <w:r w:rsidRPr="008E3CC7">
              <w:rPr>
                <w:rFonts w:ascii="Times New Roman" w:hAnsi="Times New Roman" w:cs="Times New Roman"/>
                <w:b w:val="0"/>
                <w:i/>
                <w:color w:val="auto"/>
                <w:sz w:val="20"/>
                <w:szCs w:val="20"/>
                <w:vertAlign w:val="superscript"/>
              </w:rPr>
              <w:t>3</w:t>
            </w:r>
            <w:r w:rsidRPr="008E3CC7">
              <w:rPr>
                <w:rFonts w:ascii="Times New Roman" w:hAnsi="Times New Roman" w:cs="Times New Roman"/>
                <w:b w:val="0"/>
                <w:i/>
                <w:color w:val="auto"/>
                <w:sz w:val="20"/>
                <w:szCs w:val="20"/>
              </w:rPr>
              <w:t>)</w:t>
            </w:r>
          </w:p>
        </w:tc>
        <w:tc>
          <w:tcPr>
            <w:tcW w:w="1123" w:type="dxa"/>
            <w:tcBorders>
              <w:top w:val="single" w:sz="4" w:space="0" w:color="auto"/>
              <w:bottom w:val="single" w:sz="4" w:space="0" w:color="auto"/>
            </w:tcBorders>
            <w:shd w:val="clear" w:color="auto" w:fill="auto"/>
          </w:tcPr>
          <w:p w:rsidR="0072536A" w:rsidRPr="008E3CC7" w:rsidRDefault="0072536A" w:rsidP="00AE74F7">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i/>
                <w:color w:val="auto"/>
                <w:sz w:val="20"/>
                <w:szCs w:val="20"/>
              </w:rPr>
            </w:pPr>
            <w:proofErr w:type="spellStart"/>
            <w:r w:rsidRPr="008E3CC7">
              <w:rPr>
                <w:rFonts w:ascii="Times New Roman" w:hAnsi="Times New Roman" w:cs="Times New Roman"/>
                <w:b w:val="0"/>
                <w:i/>
                <w:color w:val="auto"/>
                <w:sz w:val="20"/>
                <w:szCs w:val="20"/>
              </w:rPr>
              <w:t>C</w:t>
            </w:r>
            <w:r w:rsidRPr="008E3CC7">
              <w:rPr>
                <w:rFonts w:ascii="Times New Roman" w:hAnsi="Times New Roman" w:cs="Times New Roman"/>
                <w:b w:val="0"/>
                <w:i/>
                <w:color w:val="auto"/>
                <w:sz w:val="20"/>
                <w:szCs w:val="20"/>
                <w:vertAlign w:val="subscript"/>
              </w:rPr>
              <w:t>k</w:t>
            </w:r>
            <w:proofErr w:type="spellEnd"/>
            <w:r w:rsidRPr="008E3CC7">
              <w:rPr>
                <w:rFonts w:ascii="Times New Roman" w:hAnsi="Times New Roman" w:cs="Times New Roman"/>
                <w:b w:val="0"/>
                <w:i/>
                <w:color w:val="auto"/>
                <w:sz w:val="20"/>
                <w:szCs w:val="20"/>
              </w:rPr>
              <w:t>(1</w:t>
            </w:r>
            <w:r w:rsidRPr="008E3CC7">
              <w:rPr>
                <w:rFonts w:ascii="Times New Roman" w:hAnsi="Times New Roman" w:cs="Times New Roman"/>
                <w:b w:val="0"/>
                <w:i/>
                <w:color w:val="auto"/>
                <w:sz w:val="20"/>
                <w:szCs w:val="20"/>
              </w:rPr>
              <w:sym w:font="Symbol" w:char="F0B4"/>
            </w:r>
            <w:r w:rsidRPr="008E3CC7">
              <w:rPr>
                <w:rFonts w:ascii="Times New Roman" w:hAnsi="Times New Roman" w:cs="Times New Roman"/>
                <w:b w:val="0"/>
                <w:i/>
                <w:color w:val="auto"/>
                <w:sz w:val="20"/>
                <w:szCs w:val="20"/>
              </w:rPr>
              <w:t>10</w:t>
            </w:r>
            <w:r w:rsidRPr="008E3CC7">
              <w:rPr>
                <w:rFonts w:ascii="Times New Roman" w:hAnsi="Times New Roman" w:cs="Times New Roman"/>
                <w:b w:val="0"/>
                <w:i/>
                <w:color w:val="auto"/>
                <w:sz w:val="20"/>
                <w:szCs w:val="20"/>
                <w:vertAlign w:val="superscript"/>
              </w:rPr>
              <w:t>5</w:t>
            </w:r>
            <w:r w:rsidRPr="008E3CC7">
              <w:rPr>
                <w:rFonts w:ascii="Times New Roman" w:hAnsi="Times New Roman" w:cs="Times New Roman"/>
                <w:b w:val="0"/>
                <w:i/>
                <w:color w:val="auto"/>
                <w:sz w:val="20"/>
                <w:szCs w:val="20"/>
              </w:rPr>
              <w:t>)</w:t>
            </w:r>
          </w:p>
        </w:tc>
      </w:tr>
      <w:tr w:rsidR="0072536A" w:rsidRPr="004356A9" w:rsidTr="00AE74F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50" w:type="dxa"/>
            <w:tcBorders>
              <w:top w:val="single" w:sz="4" w:space="0" w:color="auto"/>
              <w:left w:val="none" w:sz="0" w:space="0" w:color="auto"/>
              <w:bottom w:val="none" w:sz="0" w:space="0" w:color="auto"/>
            </w:tcBorders>
            <w:shd w:val="clear" w:color="auto" w:fill="auto"/>
          </w:tcPr>
          <w:p w:rsidR="0072536A" w:rsidRPr="004356A9" w:rsidRDefault="0072536A" w:rsidP="00AE74F7">
            <w:pPr>
              <w:jc w:val="center"/>
              <w:rPr>
                <w:rFonts w:ascii="Times New Roman" w:hAnsi="Times New Roman" w:cs="Times New Roman"/>
                <w:b w:val="0"/>
                <w:sz w:val="20"/>
                <w:szCs w:val="20"/>
              </w:rPr>
            </w:pPr>
            <w:r w:rsidRPr="004356A9">
              <w:rPr>
                <w:rFonts w:ascii="Times New Roman" w:hAnsi="Times New Roman" w:cs="Times New Roman"/>
                <w:b w:val="0"/>
                <w:sz w:val="20"/>
                <w:szCs w:val="20"/>
              </w:rPr>
              <w:t>-CH3</w:t>
            </w:r>
          </w:p>
        </w:tc>
        <w:tc>
          <w:tcPr>
            <w:tcW w:w="583" w:type="dxa"/>
            <w:tcBorders>
              <w:top w:val="single" w:sz="4" w:space="0" w:color="auto"/>
              <w:bottom w:val="none" w:sz="0" w:space="0" w:color="auto"/>
            </w:tcBorders>
            <w:shd w:val="clear" w:color="auto" w:fill="auto"/>
          </w:tcPr>
          <w:p w:rsidR="0072536A" w:rsidRPr="004356A9" w:rsidRDefault="0072536A" w:rsidP="00AE74F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356A9">
              <w:rPr>
                <w:rFonts w:ascii="Times New Roman" w:hAnsi="Times New Roman" w:cs="Times New Roman"/>
                <w:sz w:val="20"/>
                <w:szCs w:val="20"/>
              </w:rPr>
              <w:t>3</w:t>
            </w:r>
          </w:p>
        </w:tc>
        <w:tc>
          <w:tcPr>
            <w:tcW w:w="605" w:type="dxa"/>
            <w:tcBorders>
              <w:top w:val="single" w:sz="4" w:space="0" w:color="auto"/>
              <w:bottom w:val="none" w:sz="0" w:space="0" w:color="auto"/>
            </w:tcBorders>
            <w:shd w:val="clear" w:color="auto" w:fill="auto"/>
          </w:tcPr>
          <w:p w:rsidR="0072536A" w:rsidRPr="004356A9" w:rsidRDefault="0072536A" w:rsidP="00AE74F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356A9">
              <w:rPr>
                <w:rFonts w:ascii="Times New Roman" w:hAnsi="Times New Roman" w:cs="Times New Roman"/>
                <w:sz w:val="20"/>
                <w:szCs w:val="20"/>
              </w:rPr>
              <w:t>2</w:t>
            </w:r>
          </w:p>
        </w:tc>
        <w:tc>
          <w:tcPr>
            <w:tcW w:w="639" w:type="dxa"/>
            <w:tcBorders>
              <w:top w:val="single" w:sz="4" w:space="0" w:color="auto"/>
              <w:bottom w:val="none" w:sz="0" w:space="0" w:color="auto"/>
            </w:tcBorders>
            <w:shd w:val="clear" w:color="auto" w:fill="auto"/>
          </w:tcPr>
          <w:p w:rsidR="0072536A" w:rsidRPr="004356A9" w:rsidRDefault="0072536A" w:rsidP="00AE74F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356A9">
              <w:rPr>
                <w:rFonts w:ascii="Times New Roman" w:hAnsi="Times New Roman" w:cs="Times New Roman"/>
                <w:sz w:val="20"/>
                <w:szCs w:val="20"/>
              </w:rPr>
              <w:t>1</w:t>
            </w:r>
          </w:p>
        </w:tc>
        <w:tc>
          <w:tcPr>
            <w:tcW w:w="872" w:type="dxa"/>
            <w:tcBorders>
              <w:top w:val="single" w:sz="4" w:space="0" w:color="auto"/>
              <w:bottom w:val="none" w:sz="0" w:space="0" w:color="auto"/>
            </w:tcBorders>
            <w:shd w:val="clear" w:color="auto" w:fill="auto"/>
          </w:tcPr>
          <w:p w:rsidR="0072536A" w:rsidRPr="004356A9" w:rsidRDefault="0072536A" w:rsidP="00AE74F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356A9">
              <w:rPr>
                <w:rFonts w:ascii="Times New Roman" w:hAnsi="Times New Roman" w:cs="Times New Roman"/>
                <w:sz w:val="20"/>
                <w:szCs w:val="20"/>
              </w:rPr>
              <w:t>2</w:t>
            </w:r>
          </w:p>
        </w:tc>
        <w:tc>
          <w:tcPr>
            <w:tcW w:w="461" w:type="dxa"/>
            <w:tcBorders>
              <w:top w:val="single" w:sz="4" w:space="0" w:color="auto"/>
              <w:bottom w:val="none" w:sz="0" w:space="0" w:color="auto"/>
            </w:tcBorders>
            <w:shd w:val="clear" w:color="auto" w:fill="auto"/>
          </w:tcPr>
          <w:p w:rsidR="0072536A" w:rsidRPr="004356A9" w:rsidRDefault="0072536A" w:rsidP="00AE74F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356A9">
              <w:rPr>
                <w:rFonts w:ascii="Times New Roman" w:hAnsi="Times New Roman" w:cs="Times New Roman"/>
                <w:sz w:val="20"/>
                <w:szCs w:val="20"/>
              </w:rPr>
              <w:t>0</w:t>
            </w:r>
          </w:p>
        </w:tc>
        <w:tc>
          <w:tcPr>
            <w:tcW w:w="833" w:type="dxa"/>
            <w:tcBorders>
              <w:top w:val="single" w:sz="4" w:space="0" w:color="auto"/>
              <w:bottom w:val="none" w:sz="0" w:space="0" w:color="auto"/>
            </w:tcBorders>
            <w:shd w:val="clear" w:color="auto" w:fill="auto"/>
          </w:tcPr>
          <w:p w:rsidR="0072536A" w:rsidRPr="004356A9" w:rsidRDefault="0072536A" w:rsidP="00AE74F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356A9">
              <w:rPr>
                <w:rFonts w:ascii="Times New Roman" w:hAnsi="Times New Roman" w:cs="Times New Roman"/>
                <w:sz w:val="20"/>
                <w:szCs w:val="20"/>
              </w:rPr>
              <w:t>16.43</w:t>
            </w:r>
          </w:p>
        </w:tc>
        <w:tc>
          <w:tcPr>
            <w:tcW w:w="1160" w:type="dxa"/>
            <w:tcBorders>
              <w:top w:val="single" w:sz="4" w:space="0" w:color="auto"/>
              <w:bottom w:val="none" w:sz="0" w:space="0" w:color="auto"/>
            </w:tcBorders>
            <w:shd w:val="clear" w:color="auto" w:fill="auto"/>
          </w:tcPr>
          <w:p w:rsidR="0072536A" w:rsidRPr="004356A9" w:rsidRDefault="0072536A" w:rsidP="00AE74F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356A9">
              <w:rPr>
                <w:rFonts w:ascii="Times New Roman" w:hAnsi="Times New Roman" w:cs="Times New Roman"/>
                <w:sz w:val="20"/>
                <w:szCs w:val="20"/>
              </w:rPr>
              <w:t>55.62</w:t>
            </w:r>
          </w:p>
        </w:tc>
        <w:tc>
          <w:tcPr>
            <w:tcW w:w="1123" w:type="dxa"/>
            <w:tcBorders>
              <w:top w:val="single" w:sz="4" w:space="0" w:color="auto"/>
              <w:bottom w:val="none" w:sz="0" w:space="0" w:color="auto"/>
              <w:right w:val="none" w:sz="0" w:space="0" w:color="auto"/>
            </w:tcBorders>
            <w:shd w:val="clear" w:color="auto" w:fill="auto"/>
          </w:tcPr>
          <w:p w:rsidR="0072536A" w:rsidRPr="004356A9" w:rsidRDefault="0072536A" w:rsidP="00AE74F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356A9">
              <w:rPr>
                <w:rFonts w:ascii="Times New Roman" w:hAnsi="Times New Roman" w:cs="Times New Roman"/>
                <w:sz w:val="20"/>
                <w:szCs w:val="20"/>
              </w:rPr>
              <w:t>0</w:t>
            </w:r>
          </w:p>
        </w:tc>
      </w:tr>
      <w:tr w:rsidR="0072536A" w:rsidRPr="004356A9" w:rsidTr="00AE74F7">
        <w:trPr>
          <w:jc w:val="center"/>
        </w:trPr>
        <w:tc>
          <w:tcPr>
            <w:cnfStyle w:val="001000000000" w:firstRow="0" w:lastRow="0" w:firstColumn="1" w:lastColumn="0" w:oddVBand="0" w:evenVBand="0" w:oddHBand="0" w:evenHBand="0" w:firstRowFirstColumn="0" w:firstRowLastColumn="0" w:lastRowFirstColumn="0" w:lastRowLastColumn="0"/>
            <w:tcW w:w="1250" w:type="dxa"/>
            <w:shd w:val="clear" w:color="auto" w:fill="auto"/>
          </w:tcPr>
          <w:p w:rsidR="0072536A" w:rsidRPr="004356A9" w:rsidRDefault="0072536A" w:rsidP="00AE74F7">
            <w:pPr>
              <w:jc w:val="center"/>
              <w:rPr>
                <w:rFonts w:ascii="Times New Roman" w:hAnsi="Times New Roman" w:cs="Times New Roman"/>
                <w:b w:val="0"/>
                <w:sz w:val="20"/>
                <w:szCs w:val="20"/>
              </w:rPr>
            </w:pPr>
            <w:r w:rsidRPr="004356A9">
              <w:rPr>
                <w:rFonts w:ascii="Times New Roman" w:hAnsi="Times New Roman" w:cs="Times New Roman"/>
                <w:b w:val="0"/>
                <w:sz w:val="20"/>
                <w:szCs w:val="20"/>
              </w:rPr>
              <w:t>-CH2-</w:t>
            </w:r>
          </w:p>
        </w:tc>
        <w:tc>
          <w:tcPr>
            <w:tcW w:w="583" w:type="dxa"/>
            <w:shd w:val="clear" w:color="auto" w:fill="auto"/>
          </w:tcPr>
          <w:p w:rsidR="0072536A" w:rsidRPr="004356A9" w:rsidRDefault="0072536A" w:rsidP="00AE74F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356A9">
              <w:rPr>
                <w:rFonts w:ascii="Times New Roman" w:hAnsi="Times New Roman" w:cs="Times New Roman"/>
                <w:sz w:val="20"/>
                <w:szCs w:val="20"/>
              </w:rPr>
              <w:t>35</w:t>
            </w:r>
          </w:p>
        </w:tc>
        <w:tc>
          <w:tcPr>
            <w:tcW w:w="605" w:type="dxa"/>
            <w:shd w:val="clear" w:color="auto" w:fill="auto"/>
          </w:tcPr>
          <w:p w:rsidR="0072536A" w:rsidRPr="004356A9" w:rsidRDefault="0072536A" w:rsidP="00AE74F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356A9">
              <w:rPr>
                <w:rFonts w:ascii="Times New Roman" w:hAnsi="Times New Roman" w:cs="Times New Roman"/>
                <w:sz w:val="20"/>
                <w:szCs w:val="20"/>
              </w:rPr>
              <w:t>23</w:t>
            </w:r>
          </w:p>
        </w:tc>
        <w:tc>
          <w:tcPr>
            <w:tcW w:w="639" w:type="dxa"/>
            <w:shd w:val="clear" w:color="auto" w:fill="auto"/>
          </w:tcPr>
          <w:p w:rsidR="0072536A" w:rsidRPr="004356A9" w:rsidRDefault="0072536A" w:rsidP="00AE74F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356A9">
              <w:rPr>
                <w:rFonts w:ascii="Times New Roman" w:hAnsi="Times New Roman" w:cs="Times New Roman"/>
                <w:sz w:val="20"/>
                <w:szCs w:val="20"/>
              </w:rPr>
              <w:t>12</w:t>
            </w:r>
          </w:p>
        </w:tc>
        <w:tc>
          <w:tcPr>
            <w:tcW w:w="872" w:type="dxa"/>
            <w:shd w:val="clear" w:color="auto" w:fill="auto"/>
          </w:tcPr>
          <w:p w:rsidR="0072536A" w:rsidRPr="004356A9" w:rsidRDefault="0072536A" w:rsidP="00AE74F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356A9">
              <w:rPr>
                <w:rFonts w:ascii="Times New Roman" w:hAnsi="Times New Roman" w:cs="Times New Roman"/>
                <w:sz w:val="20"/>
                <w:szCs w:val="20"/>
              </w:rPr>
              <w:t>11</w:t>
            </w:r>
          </w:p>
        </w:tc>
        <w:tc>
          <w:tcPr>
            <w:tcW w:w="461" w:type="dxa"/>
            <w:shd w:val="clear" w:color="auto" w:fill="auto"/>
          </w:tcPr>
          <w:p w:rsidR="0072536A" w:rsidRPr="004356A9" w:rsidRDefault="0072536A" w:rsidP="00AE74F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356A9">
              <w:rPr>
                <w:rFonts w:ascii="Times New Roman" w:hAnsi="Times New Roman" w:cs="Times New Roman"/>
                <w:sz w:val="20"/>
                <w:szCs w:val="20"/>
              </w:rPr>
              <w:t>0</w:t>
            </w:r>
          </w:p>
        </w:tc>
        <w:tc>
          <w:tcPr>
            <w:tcW w:w="833" w:type="dxa"/>
            <w:shd w:val="clear" w:color="auto" w:fill="auto"/>
          </w:tcPr>
          <w:p w:rsidR="0072536A" w:rsidRPr="004356A9" w:rsidRDefault="0072536A" w:rsidP="00AE74F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356A9">
              <w:rPr>
                <w:rFonts w:ascii="Times New Roman" w:hAnsi="Times New Roman" w:cs="Times New Roman"/>
                <w:sz w:val="20"/>
                <w:szCs w:val="20"/>
              </w:rPr>
              <w:t>12.04</w:t>
            </w:r>
          </w:p>
        </w:tc>
        <w:tc>
          <w:tcPr>
            <w:tcW w:w="1160" w:type="dxa"/>
            <w:shd w:val="clear" w:color="auto" w:fill="auto"/>
          </w:tcPr>
          <w:p w:rsidR="0072536A" w:rsidRPr="004356A9" w:rsidRDefault="0072536A" w:rsidP="00AE74F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356A9">
              <w:rPr>
                <w:rFonts w:ascii="Times New Roman" w:hAnsi="Times New Roman" w:cs="Times New Roman"/>
                <w:sz w:val="20"/>
                <w:szCs w:val="20"/>
              </w:rPr>
              <w:t>14.1</w:t>
            </w:r>
          </w:p>
        </w:tc>
        <w:tc>
          <w:tcPr>
            <w:tcW w:w="1123" w:type="dxa"/>
            <w:shd w:val="clear" w:color="auto" w:fill="auto"/>
          </w:tcPr>
          <w:p w:rsidR="0072536A" w:rsidRPr="004356A9" w:rsidRDefault="0072536A" w:rsidP="00AE74F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356A9">
              <w:rPr>
                <w:rFonts w:ascii="Times New Roman" w:hAnsi="Times New Roman" w:cs="Times New Roman"/>
                <w:sz w:val="20"/>
                <w:szCs w:val="20"/>
              </w:rPr>
              <w:t>0</w:t>
            </w:r>
          </w:p>
        </w:tc>
      </w:tr>
      <w:tr w:rsidR="0072536A" w:rsidRPr="004356A9" w:rsidTr="00AE74F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50" w:type="dxa"/>
            <w:tcBorders>
              <w:top w:val="none" w:sz="0" w:space="0" w:color="auto"/>
              <w:left w:val="none" w:sz="0" w:space="0" w:color="auto"/>
              <w:bottom w:val="none" w:sz="0" w:space="0" w:color="auto"/>
            </w:tcBorders>
            <w:shd w:val="clear" w:color="auto" w:fill="auto"/>
          </w:tcPr>
          <w:p w:rsidR="0072536A" w:rsidRPr="004356A9" w:rsidRDefault="0072536A" w:rsidP="00AE74F7">
            <w:pPr>
              <w:jc w:val="center"/>
              <w:rPr>
                <w:rFonts w:ascii="Times New Roman" w:hAnsi="Times New Roman" w:cs="Times New Roman"/>
                <w:b w:val="0"/>
                <w:sz w:val="20"/>
                <w:szCs w:val="20"/>
              </w:rPr>
            </w:pPr>
            <w:r w:rsidRPr="004356A9">
              <w:rPr>
                <w:rFonts w:ascii="Times New Roman" w:hAnsi="Times New Roman" w:cs="Times New Roman"/>
                <w:b w:val="0"/>
                <w:sz w:val="20"/>
                <w:szCs w:val="20"/>
              </w:rPr>
              <w:t>-CH=</w:t>
            </w:r>
          </w:p>
        </w:tc>
        <w:tc>
          <w:tcPr>
            <w:tcW w:w="583" w:type="dxa"/>
            <w:tcBorders>
              <w:top w:val="none" w:sz="0" w:space="0" w:color="auto"/>
              <w:bottom w:val="none" w:sz="0" w:space="0" w:color="auto"/>
            </w:tcBorders>
            <w:shd w:val="clear" w:color="auto" w:fill="auto"/>
          </w:tcPr>
          <w:p w:rsidR="0072536A" w:rsidRPr="004356A9" w:rsidRDefault="0072536A" w:rsidP="00AE74F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356A9">
              <w:rPr>
                <w:rFonts w:ascii="Times New Roman" w:hAnsi="Times New Roman" w:cs="Times New Roman"/>
                <w:sz w:val="20"/>
                <w:szCs w:val="20"/>
              </w:rPr>
              <w:t>12</w:t>
            </w:r>
          </w:p>
        </w:tc>
        <w:tc>
          <w:tcPr>
            <w:tcW w:w="605" w:type="dxa"/>
            <w:tcBorders>
              <w:top w:val="none" w:sz="0" w:space="0" w:color="auto"/>
              <w:bottom w:val="none" w:sz="0" w:space="0" w:color="auto"/>
            </w:tcBorders>
            <w:shd w:val="clear" w:color="auto" w:fill="auto"/>
          </w:tcPr>
          <w:p w:rsidR="0072536A" w:rsidRPr="004356A9" w:rsidRDefault="0072536A" w:rsidP="00AE74F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356A9">
              <w:rPr>
                <w:rFonts w:ascii="Times New Roman" w:hAnsi="Times New Roman" w:cs="Times New Roman"/>
                <w:sz w:val="20"/>
                <w:szCs w:val="20"/>
              </w:rPr>
              <w:t>8</w:t>
            </w:r>
          </w:p>
        </w:tc>
        <w:tc>
          <w:tcPr>
            <w:tcW w:w="639" w:type="dxa"/>
            <w:tcBorders>
              <w:top w:val="none" w:sz="0" w:space="0" w:color="auto"/>
              <w:bottom w:val="none" w:sz="0" w:space="0" w:color="auto"/>
            </w:tcBorders>
            <w:shd w:val="clear" w:color="auto" w:fill="auto"/>
          </w:tcPr>
          <w:p w:rsidR="0072536A" w:rsidRPr="004356A9" w:rsidRDefault="0072536A" w:rsidP="00AE74F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356A9">
              <w:rPr>
                <w:rFonts w:ascii="Times New Roman" w:hAnsi="Times New Roman" w:cs="Times New Roman"/>
                <w:sz w:val="20"/>
                <w:szCs w:val="20"/>
              </w:rPr>
              <w:t>4</w:t>
            </w:r>
          </w:p>
        </w:tc>
        <w:tc>
          <w:tcPr>
            <w:tcW w:w="872" w:type="dxa"/>
            <w:tcBorders>
              <w:top w:val="none" w:sz="0" w:space="0" w:color="auto"/>
              <w:bottom w:val="none" w:sz="0" w:space="0" w:color="auto"/>
            </w:tcBorders>
            <w:shd w:val="clear" w:color="auto" w:fill="auto"/>
          </w:tcPr>
          <w:p w:rsidR="0072536A" w:rsidRPr="004356A9" w:rsidRDefault="0072536A" w:rsidP="00AE74F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356A9">
              <w:rPr>
                <w:rFonts w:ascii="Times New Roman" w:hAnsi="Times New Roman" w:cs="Times New Roman"/>
                <w:sz w:val="20"/>
                <w:szCs w:val="20"/>
              </w:rPr>
              <w:t>4</w:t>
            </w:r>
          </w:p>
        </w:tc>
        <w:tc>
          <w:tcPr>
            <w:tcW w:w="461" w:type="dxa"/>
            <w:tcBorders>
              <w:top w:val="none" w:sz="0" w:space="0" w:color="auto"/>
              <w:bottom w:val="none" w:sz="0" w:space="0" w:color="auto"/>
            </w:tcBorders>
            <w:shd w:val="clear" w:color="auto" w:fill="auto"/>
          </w:tcPr>
          <w:p w:rsidR="0072536A" w:rsidRPr="004356A9" w:rsidRDefault="0072536A" w:rsidP="00AE74F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356A9">
              <w:rPr>
                <w:rFonts w:ascii="Times New Roman" w:hAnsi="Times New Roman" w:cs="Times New Roman"/>
                <w:sz w:val="20"/>
                <w:szCs w:val="20"/>
              </w:rPr>
              <w:t>0</w:t>
            </w:r>
          </w:p>
        </w:tc>
        <w:tc>
          <w:tcPr>
            <w:tcW w:w="833" w:type="dxa"/>
            <w:tcBorders>
              <w:top w:val="none" w:sz="0" w:space="0" w:color="auto"/>
              <w:bottom w:val="none" w:sz="0" w:space="0" w:color="auto"/>
            </w:tcBorders>
            <w:shd w:val="clear" w:color="auto" w:fill="auto"/>
          </w:tcPr>
          <w:p w:rsidR="0072536A" w:rsidRPr="004356A9" w:rsidRDefault="0072536A" w:rsidP="00AE74F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356A9">
              <w:rPr>
                <w:rFonts w:ascii="Times New Roman" w:hAnsi="Times New Roman" w:cs="Times New Roman"/>
                <w:sz w:val="20"/>
                <w:szCs w:val="20"/>
              </w:rPr>
              <w:t>-1.651</w:t>
            </w:r>
          </w:p>
        </w:tc>
        <w:tc>
          <w:tcPr>
            <w:tcW w:w="1160" w:type="dxa"/>
            <w:tcBorders>
              <w:top w:val="none" w:sz="0" w:space="0" w:color="auto"/>
              <w:bottom w:val="none" w:sz="0" w:space="0" w:color="auto"/>
            </w:tcBorders>
            <w:shd w:val="clear" w:color="auto" w:fill="auto"/>
          </w:tcPr>
          <w:p w:rsidR="0072536A" w:rsidRPr="004356A9" w:rsidRDefault="0072536A" w:rsidP="00AE74F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356A9">
              <w:rPr>
                <w:rFonts w:ascii="Times New Roman" w:hAnsi="Times New Roman" w:cs="Times New Roman"/>
                <w:sz w:val="20"/>
                <w:szCs w:val="20"/>
              </w:rPr>
              <w:t>93.42</w:t>
            </w:r>
          </w:p>
        </w:tc>
        <w:tc>
          <w:tcPr>
            <w:tcW w:w="1123" w:type="dxa"/>
            <w:tcBorders>
              <w:top w:val="none" w:sz="0" w:space="0" w:color="auto"/>
              <w:bottom w:val="none" w:sz="0" w:space="0" w:color="auto"/>
              <w:right w:val="none" w:sz="0" w:space="0" w:color="auto"/>
            </w:tcBorders>
            <w:shd w:val="clear" w:color="auto" w:fill="auto"/>
          </w:tcPr>
          <w:p w:rsidR="0072536A" w:rsidRPr="004356A9" w:rsidRDefault="0072536A" w:rsidP="00AE74F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356A9">
              <w:rPr>
                <w:rFonts w:ascii="Times New Roman" w:hAnsi="Times New Roman" w:cs="Times New Roman"/>
                <w:sz w:val="20"/>
                <w:szCs w:val="20"/>
              </w:rPr>
              <w:t>-14.39</w:t>
            </w:r>
          </w:p>
        </w:tc>
      </w:tr>
      <w:tr w:rsidR="0072536A" w:rsidRPr="004356A9" w:rsidTr="00AE74F7">
        <w:trPr>
          <w:jc w:val="center"/>
        </w:trPr>
        <w:tc>
          <w:tcPr>
            <w:cnfStyle w:val="001000000000" w:firstRow="0" w:lastRow="0" w:firstColumn="1" w:lastColumn="0" w:oddVBand="0" w:evenVBand="0" w:oddHBand="0" w:evenHBand="0" w:firstRowFirstColumn="0" w:firstRowLastColumn="0" w:lastRowFirstColumn="0" w:lastRowLastColumn="0"/>
            <w:tcW w:w="1250" w:type="dxa"/>
            <w:shd w:val="clear" w:color="auto" w:fill="auto"/>
          </w:tcPr>
          <w:p w:rsidR="0072536A" w:rsidRPr="004356A9" w:rsidRDefault="0072536A" w:rsidP="00AE74F7">
            <w:pPr>
              <w:jc w:val="center"/>
              <w:rPr>
                <w:rFonts w:ascii="Times New Roman" w:hAnsi="Times New Roman" w:cs="Times New Roman"/>
                <w:b w:val="0"/>
                <w:sz w:val="20"/>
                <w:szCs w:val="20"/>
              </w:rPr>
            </w:pPr>
            <w:r w:rsidRPr="004356A9">
              <w:rPr>
                <w:rFonts w:ascii="Times New Roman" w:hAnsi="Times New Roman" w:cs="Times New Roman"/>
                <w:b w:val="0"/>
                <w:sz w:val="20"/>
                <w:szCs w:val="20"/>
              </w:rPr>
              <w:t>-CH2COO-</w:t>
            </w:r>
          </w:p>
        </w:tc>
        <w:tc>
          <w:tcPr>
            <w:tcW w:w="583" w:type="dxa"/>
            <w:shd w:val="clear" w:color="auto" w:fill="auto"/>
          </w:tcPr>
          <w:p w:rsidR="0072536A" w:rsidRPr="004356A9" w:rsidRDefault="0072536A" w:rsidP="00AE74F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356A9">
              <w:rPr>
                <w:rFonts w:ascii="Times New Roman" w:hAnsi="Times New Roman" w:cs="Times New Roman"/>
                <w:sz w:val="20"/>
                <w:szCs w:val="20"/>
              </w:rPr>
              <w:t>3</w:t>
            </w:r>
          </w:p>
        </w:tc>
        <w:tc>
          <w:tcPr>
            <w:tcW w:w="605" w:type="dxa"/>
            <w:shd w:val="clear" w:color="auto" w:fill="auto"/>
          </w:tcPr>
          <w:p w:rsidR="0072536A" w:rsidRPr="004356A9" w:rsidRDefault="0072536A" w:rsidP="00AE74F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356A9">
              <w:rPr>
                <w:rFonts w:ascii="Times New Roman" w:hAnsi="Times New Roman" w:cs="Times New Roman"/>
                <w:sz w:val="20"/>
                <w:szCs w:val="20"/>
              </w:rPr>
              <w:t>2</w:t>
            </w:r>
          </w:p>
        </w:tc>
        <w:tc>
          <w:tcPr>
            <w:tcW w:w="639" w:type="dxa"/>
            <w:shd w:val="clear" w:color="auto" w:fill="auto"/>
          </w:tcPr>
          <w:p w:rsidR="0072536A" w:rsidRPr="004356A9" w:rsidRDefault="0072536A" w:rsidP="00AE74F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356A9">
              <w:rPr>
                <w:rFonts w:ascii="Times New Roman" w:hAnsi="Times New Roman" w:cs="Times New Roman"/>
                <w:sz w:val="20"/>
                <w:szCs w:val="20"/>
              </w:rPr>
              <w:t>1</w:t>
            </w:r>
          </w:p>
        </w:tc>
        <w:tc>
          <w:tcPr>
            <w:tcW w:w="872" w:type="dxa"/>
            <w:shd w:val="clear" w:color="auto" w:fill="auto"/>
          </w:tcPr>
          <w:p w:rsidR="0072536A" w:rsidRPr="004356A9" w:rsidRDefault="0072536A" w:rsidP="00AE74F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356A9">
              <w:rPr>
                <w:rFonts w:ascii="Times New Roman" w:hAnsi="Times New Roman" w:cs="Times New Roman"/>
                <w:sz w:val="20"/>
                <w:szCs w:val="20"/>
              </w:rPr>
              <w:t>1</w:t>
            </w:r>
          </w:p>
        </w:tc>
        <w:tc>
          <w:tcPr>
            <w:tcW w:w="461" w:type="dxa"/>
            <w:shd w:val="clear" w:color="auto" w:fill="auto"/>
          </w:tcPr>
          <w:p w:rsidR="0072536A" w:rsidRPr="004356A9" w:rsidRDefault="0072536A" w:rsidP="00AE74F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356A9">
              <w:rPr>
                <w:rFonts w:ascii="Times New Roman" w:hAnsi="Times New Roman" w:cs="Times New Roman"/>
                <w:sz w:val="20"/>
                <w:szCs w:val="20"/>
              </w:rPr>
              <w:t>0</w:t>
            </w:r>
          </w:p>
        </w:tc>
        <w:tc>
          <w:tcPr>
            <w:tcW w:w="833" w:type="dxa"/>
            <w:shd w:val="clear" w:color="auto" w:fill="auto"/>
          </w:tcPr>
          <w:p w:rsidR="0072536A" w:rsidRPr="004356A9" w:rsidRDefault="0072536A" w:rsidP="00AE74F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356A9">
              <w:rPr>
                <w:rFonts w:ascii="Times New Roman" w:hAnsi="Times New Roman" w:cs="Times New Roman"/>
                <w:sz w:val="20"/>
                <w:szCs w:val="20"/>
              </w:rPr>
              <w:t>36.32</w:t>
            </w:r>
          </w:p>
        </w:tc>
        <w:tc>
          <w:tcPr>
            <w:tcW w:w="1160" w:type="dxa"/>
            <w:shd w:val="clear" w:color="auto" w:fill="auto"/>
          </w:tcPr>
          <w:p w:rsidR="0072536A" w:rsidRPr="004356A9" w:rsidRDefault="0072536A" w:rsidP="00AE74F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356A9">
              <w:rPr>
                <w:rFonts w:ascii="Times New Roman" w:hAnsi="Times New Roman" w:cs="Times New Roman"/>
                <w:sz w:val="20"/>
                <w:szCs w:val="20"/>
              </w:rPr>
              <w:t>-36.46</w:t>
            </w:r>
          </w:p>
        </w:tc>
        <w:tc>
          <w:tcPr>
            <w:tcW w:w="1123" w:type="dxa"/>
            <w:shd w:val="clear" w:color="auto" w:fill="auto"/>
          </w:tcPr>
          <w:p w:rsidR="0072536A" w:rsidRPr="004356A9" w:rsidRDefault="0072536A" w:rsidP="00AE74F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356A9">
              <w:rPr>
                <w:rFonts w:ascii="Times New Roman" w:hAnsi="Times New Roman" w:cs="Times New Roman"/>
                <w:sz w:val="20"/>
                <w:szCs w:val="20"/>
              </w:rPr>
              <w:t>11.52</w:t>
            </w:r>
          </w:p>
        </w:tc>
      </w:tr>
      <w:tr w:rsidR="0072536A" w:rsidRPr="004356A9" w:rsidTr="00AE74F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50" w:type="dxa"/>
            <w:tcBorders>
              <w:top w:val="none" w:sz="0" w:space="0" w:color="auto"/>
              <w:left w:val="none" w:sz="0" w:space="0" w:color="auto"/>
              <w:bottom w:val="none" w:sz="0" w:space="0" w:color="auto"/>
            </w:tcBorders>
            <w:shd w:val="clear" w:color="auto" w:fill="auto"/>
          </w:tcPr>
          <w:p w:rsidR="0072536A" w:rsidRPr="004356A9" w:rsidRDefault="0072536A" w:rsidP="00AE74F7">
            <w:pPr>
              <w:jc w:val="center"/>
              <w:rPr>
                <w:rFonts w:ascii="Times New Roman" w:hAnsi="Times New Roman" w:cs="Times New Roman"/>
                <w:b w:val="0"/>
                <w:sz w:val="20"/>
                <w:szCs w:val="20"/>
              </w:rPr>
            </w:pPr>
            <w:r w:rsidRPr="004356A9">
              <w:rPr>
                <w:rFonts w:ascii="Times New Roman" w:hAnsi="Times New Roman" w:cs="Times New Roman"/>
                <w:b w:val="0"/>
                <w:sz w:val="20"/>
                <w:szCs w:val="20"/>
              </w:rPr>
              <w:t>&gt;CH-</w:t>
            </w:r>
          </w:p>
        </w:tc>
        <w:tc>
          <w:tcPr>
            <w:tcW w:w="583" w:type="dxa"/>
            <w:tcBorders>
              <w:top w:val="none" w:sz="0" w:space="0" w:color="auto"/>
              <w:bottom w:val="none" w:sz="0" w:space="0" w:color="auto"/>
            </w:tcBorders>
            <w:shd w:val="clear" w:color="auto" w:fill="auto"/>
          </w:tcPr>
          <w:p w:rsidR="0072536A" w:rsidRPr="004356A9" w:rsidRDefault="0072536A" w:rsidP="00AE74F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356A9">
              <w:rPr>
                <w:rFonts w:ascii="Times New Roman" w:hAnsi="Times New Roman" w:cs="Times New Roman"/>
                <w:sz w:val="20"/>
                <w:szCs w:val="20"/>
              </w:rPr>
              <w:t>1</w:t>
            </w:r>
          </w:p>
        </w:tc>
        <w:tc>
          <w:tcPr>
            <w:tcW w:w="605" w:type="dxa"/>
            <w:tcBorders>
              <w:top w:val="none" w:sz="0" w:space="0" w:color="auto"/>
              <w:bottom w:val="none" w:sz="0" w:space="0" w:color="auto"/>
            </w:tcBorders>
            <w:shd w:val="clear" w:color="auto" w:fill="auto"/>
          </w:tcPr>
          <w:p w:rsidR="0072536A" w:rsidRPr="004356A9" w:rsidRDefault="0072536A" w:rsidP="00AE74F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356A9">
              <w:rPr>
                <w:rFonts w:ascii="Times New Roman" w:hAnsi="Times New Roman" w:cs="Times New Roman"/>
                <w:sz w:val="20"/>
                <w:szCs w:val="20"/>
              </w:rPr>
              <w:t>1</w:t>
            </w:r>
          </w:p>
        </w:tc>
        <w:tc>
          <w:tcPr>
            <w:tcW w:w="639" w:type="dxa"/>
            <w:tcBorders>
              <w:top w:val="none" w:sz="0" w:space="0" w:color="auto"/>
              <w:bottom w:val="none" w:sz="0" w:space="0" w:color="auto"/>
            </w:tcBorders>
            <w:shd w:val="clear" w:color="auto" w:fill="auto"/>
          </w:tcPr>
          <w:p w:rsidR="0072536A" w:rsidRPr="004356A9" w:rsidRDefault="0072536A" w:rsidP="00AE74F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356A9">
              <w:rPr>
                <w:rFonts w:ascii="Times New Roman" w:hAnsi="Times New Roman" w:cs="Times New Roman"/>
                <w:sz w:val="20"/>
                <w:szCs w:val="20"/>
              </w:rPr>
              <w:t>0</w:t>
            </w:r>
          </w:p>
        </w:tc>
        <w:tc>
          <w:tcPr>
            <w:tcW w:w="872" w:type="dxa"/>
            <w:tcBorders>
              <w:top w:val="none" w:sz="0" w:space="0" w:color="auto"/>
              <w:bottom w:val="none" w:sz="0" w:space="0" w:color="auto"/>
            </w:tcBorders>
            <w:shd w:val="clear" w:color="auto" w:fill="auto"/>
          </w:tcPr>
          <w:p w:rsidR="0072536A" w:rsidRPr="004356A9" w:rsidRDefault="0072536A" w:rsidP="00AE74F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356A9">
              <w:rPr>
                <w:rFonts w:ascii="Times New Roman" w:hAnsi="Times New Roman" w:cs="Times New Roman"/>
                <w:sz w:val="20"/>
                <w:szCs w:val="20"/>
              </w:rPr>
              <w:t>0</w:t>
            </w:r>
          </w:p>
        </w:tc>
        <w:tc>
          <w:tcPr>
            <w:tcW w:w="461" w:type="dxa"/>
            <w:tcBorders>
              <w:top w:val="none" w:sz="0" w:space="0" w:color="auto"/>
              <w:bottom w:val="none" w:sz="0" w:space="0" w:color="auto"/>
            </w:tcBorders>
            <w:shd w:val="clear" w:color="auto" w:fill="auto"/>
          </w:tcPr>
          <w:p w:rsidR="0072536A" w:rsidRPr="004356A9" w:rsidRDefault="0072536A" w:rsidP="00AE74F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356A9">
              <w:rPr>
                <w:rFonts w:ascii="Times New Roman" w:hAnsi="Times New Roman" w:cs="Times New Roman"/>
                <w:sz w:val="20"/>
                <w:szCs w:val="20"/>
              </w:rPr>
              <w:t>1</w:t>
            </w:r>
          </w:p>
        </w:tc>
        <w:tc>
          <w:tcPr>
            <w:tcW w:w="833" w:type="dxa"/>
            <w:tcBorders>
              <w:top w:val="none" w:sz="0" w:space="0" w:color="auto"/>
              <w:bottom w:val="none" w:sz="0" w:space="0" w:color="auto"/>
            </w:tcBorders>
            <w:shd w:val="clear" w:color="auto" w:fill="auto"/>
          </w:tcPr>
          <w:p w:rsidR="0072536A" w:rsidRPr="004356A9" w:rsidRDefault="0072536A" w:rsidP="00AE74F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356A9">
              <w:rPr>
                <w:rFonts w:ascii="Times New Roman" w:hAnsi="Times New Roman" w:cs="Times New Roman"/>
                <w:sz w:val="20"/>
                <w:szCs w:val="20"/>
              </w:rPr>
              <w:t>7.299</w:t>
            </w:r>
          </w:p>
        </w:tc>
        <w:tc>
          <w:tcPr>
            <w:tcW w:w="1160" w:type="dxa"/>
            <w:tcBorders>
              <w:top w:val="none" w:sz="0" w:space="0" w:color="auto"/>
              <w:bottom w:val="none" w:sz="0" w:space="0" w:color="auto"/>
            </w:tcBorders>
            <w:shd w:val="clear" w:color="auto" w:fill="auto"/>
          </w:tcPr>
          <w:p w:rsidR="0072536A" w:rsidRPr="004356A9" w:rsidRDefault="0072536A" w:rsidP="00AE74F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356A9">
              <w:rPr>
                <w:rFonts w:ascii="Times New Roman" w:hAnsi="Times New Roman" w:cs="Times New Roman"/>
                <w:sz w:val="20"/>
                <w:szCs w:val="20"/>
              </w:rPr>
              <w:t>-26.06</w:t>
            </w:r>
          </w:p>
        </w:tc>
        <w:tc>
          <w:tcPr>
            <w:tcW w:w="1123" w:type="dxa"/>
            <w:tcBorders>
              <w:top w:val="none" w:sz="0" w:space="0" w:color="auto"/>
              <w:bottom w:val="none" w:sz="0" w:space="0" w:color="auto"/>
              <w:right w:val="none" w:sz="0" w:space="0" w:color="auto"/>
            </w:tcBorders>
            <w:shd w:val="clear" w:color="auto" w:fill="auto"/>
          </w:tcPr>
          <w:p w:rsidR="0072536A" w:rsidRPr="004356A9" w:rsidRDefault="0072536A" w:rsidP="00AE74F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356A9">
              <w:rPr>
                <w:rFonts w:ascii="Times New Roman" w:hAnsi="Times New Roman" w:cs="Times New Roman"/>
                <w:sz w:val="20"/>
                <w:szCs w:val="20"/>
              </w:rPr>
              <w:t>0</w:t>
            </w:r>
          </w:p>
        </w:tc>
      </w:tr>
      <w:tr w:rsidR="0072536A" w:rsidRPr="004356A9" w:rsidTr="00AE74F7">
        <w:trPr>
          <w:jc w:val="center"/>
        </w:trPr>
        <w:tc>
          <w:tcPr>
            <w:cnfStyle w:val="001000000000" w:firstRow="0" w:lastRow="0" w:firstColumn="1" w:lastColumn="0" w:oddVBand="0" w:evenVBand="0" w:oddHBand="0" w:evenHBand="0" w:firstRowFirstColumn="0" w:firstRowLastColumn="0" w:lastRowFirstColumn="0" w:lastRowLastColumn="0"/>
            <w:tcW w:w="1250" w:type="dxa"/>
            <w:tcBorders>
              <w:bottom w:val="single" w:sz="4" w:space="0" w:color="auto"/>
            </w:tcBorders>
            <w:shd w:val="clear" w:color="auto" w:fill="auto"/>
          </w:tcPr>
          <w:p w:rsidR="0072536A" w:rsidRPr="004356A9" w:rsidRDefault="0072536A" w:rsidP="00AE74F7">
            <w:pPr>
              <w:jc w:val="center"/>
              <w:rPr>
                <w:rFonts w:ascii="Times New Roman" w:hAnsi="Times New Roman" w:cs="Times New Roman"/>
                <w:b w:val="0"/>
                <w:sz w:val="20"/>
                <w:szCs w:val="20"/>
              </w:rPr>
            </w:pPr>
            <w:r w:rsidRPr="004356A9">
              <w:rPr>
                <w:rFonts w:ascii="Times New Roman" w:hAnsi="Times New Roman" w:cs="Times New Roman"/>
                <w:b w:val="0"/>
                <w:sz w:val="20"/>
                <w:szCs w:val="20"/>
              </w:rPr>
              <w:t>-CH2OH</w:t>
            </w:r>
          </w:p>
        </w:tc>
        <w:tc>
          <w:tcPr>
            <w:tcW w:w="583" w:type="dxa"/>
            <w:tcBorders>
              <w:bottom w:val="single" w:sz="4" w:space="0" w:color="auto"/>
            </w:tcBorders>
            <w:shd w:val="clear" w:color="auto" w:fill="auto"/>
          </w:tcPr>
          <w:p w:rsidR="0072536A" w:rsidRPr="004356A9" w:rsidRDefault="0072536A" w:rsidP="00AE74F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356A9">
              <w:rPr>
                <w:rFonts w:ascii="Times New Roman" w:hAnsi="Times New Roman" w:cs="Times New Roman"/>
                <w:sz w:val="20"/>
                <w:szCs w:val="20"/>
              </w:rPr>
              <w:t>0</w:t>
            </w:r>
          </w:p>
        </w:tc>
        <w:tc>
          <w:tcPr>
            <w:tcW w:w="605" w:type="dxa"/>
            <w:tcBorders>
              <w:bottom w:val="single" w:sz="4" w:space="0" w:color="auto"/>
            </w:tcBorders>
            <w:shd w:val="clear" w:color="auto" w:fill="auto"/>
          </w:tcPr>
          <w:p w:rsidR="0072536A" w:rsidRPr="004356A9" w:rsidRDefault="0072536A" w:rsidP="00AE74F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356A9">
              <w:rPr>
                <w:rFonts w:ascii="Times New Roman" w:hAnsi="Times New Roman" w:cs="Times New Roman"/>
                <w:sz w:val="20"/>
                <w:szCs w:val="20"/>
              </w:rPr>
              <w:t>1</w:t>
            </w:r>
          </w:p>
        </w:tc>
        <w:tc>
          <w:tcPr>
            <w:tcW w:w="639" w:type="dxa"/>
            <w:tcBorders>
              <w:bottom w:val="single" w:sz="4" w:space="0" w:color="auto"/>
            </w:tcBorders>
            <w:shd w:val="clear" w:color="auto" w:fill="auto"/>
          </w:tcPr>
          <w:p w:rsidR="0072536A" w:rsidRPr="004356A9" w:rsidRDefault="0072536A" w:rsidP="00AE74F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356A9">
              <w:rPr>
                <w:rFonts w:ascii="Times New Roman" w:hAnsi="Times New Roman" w:cs="Times New Roman"/>
                <w:sz w:val="20"/>
                <w:szCs w:val="20"/>
              </w:rPr>
              <w:t>2</w:t>
            </w:r>
          </w:p>
        </w:tc>
        <w:tc>
          <w:tcPr>
            <w:tcW w:w="872" w:type="dxa"/>
            <w:tcBorders>
              <w:bottom w:val="single" w:sz="4" w:space="0" w:color="auto"/>
            </w:tcBorders>
            <w:shd w:val="clear" w:color="auto" w:fill="auto"/>
          </w:tcPr>
          <w:p w:rsidR="0072536A" w:rsidRPr="004356A9" w:rsidRDefault="0072536A" w:rsidP="00AE74F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356A9">
              <w:rPr>
                <w:rFonts w:ascii="Times New Roman" w:hAnsi="Times New Roman" w:cs="Times New Roman"/>
                <w:sz w:val="20"/>
                <w:szCs w:val="20"/>
              </w:rPr>
              <w:t>0</w:t>
            </w:r>
          </w:p>
        </w:tc>
        <w:tc>
          <w:tcPr>
            <w:tcW w:w="461" w:type="dxa"/>
            <w:tcBorders>
              <w:bottom w:val="single" w:sz="4" w:space="0" w:color="auto"/>
            </w:tcBorders>
            <w:shd w:val="clear" w:color="auto" w:fill="auto"/>
          </w:tcPr>
          <w:p w:rsidR="0072536A" w:rsidRPr="004356A9" w:rsidRDefault="0072536A" w:rsidP="00AE74F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356A9">
              <w:rPr>
                <w:rFonts w:ascii="Times New Roman" w:hAnsi="Times New Roman" w:cs="Times New Roman"/>
                <w:sz w:val="20"/>
                <w:szCs w:val="20"/>
              </w:rPr>
              <w:t>3</w:t>
            </w:r>
          </w:p>
        </w:tc>
        <w:tc>
          <w:tcPr>
            <w:tcW w:w="833" w:type="dxa"/>
            <w:tcBorders>
              <w:bottom w:val="single" w:sz="4" w:space="0" w:color="auto"/>
            </w:tcBorders>
            <w:shd w:val="clear" w:color="auto" w:fill="auto"/>
          </w:tcPr>
          <w:p w:rsidR="0072536A" w:rsidRPr="004356A9" w:rsidRDefault="0072536A" w:rsidP="00AE74F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356A9">
              <w:rPr>
                <w:rFonts w:ascii="Times New Roman" w:hAnsi="Times New Roman" w:cs="Times New Roman"/>
                <w:sz w:val="20"/>
                <w:szCs w:val="20"/>
              </w:rPr>
              <w:t>36.73</w:t>
            </w:r>
          </w:p>
        </w:tc>
        <w:tc>
          <w:tcPr>
            <w:tcW w:w="1160" w:type="dxa"/>
            <w:tcBorders>
              <w:bottom w:val="single" w:sz="4" w:space="0" w:color="auto"/>
            </w:tcBorders>
            <w:shd w:val="clear" w:color="auto" w:fill="auto"/>
          </w:tcPr>
          <w:p w:rsidR="0072536A" w:rsidRPr="004356A9" w:rsidRDefault="0072536A" w:rsidP="00AE74F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356A9">
              <w:rPr>
                <w:rFonts w:ascii="Times New Roman" w:hAnsi="Times New Roman" w:cs="Times New Roman"/>
                <w:sz w:val="20"/>
                <w:szCs w:val="20"/>
              </w:rPr>
              <w:t>-71.25</w:t>
            </w:r>
          </w:p>
        </w:tc>
        <w:tc>
          <w:tcPr>
            <w:tcW w:w="1123" w:type="dxa"/>
            <w:tcBorders>
              <w:bottom w:val="single" w:sz="4" w:space="0" w:color="auto"/>
            </w:tcBorders>
            <w:shd w:val="clear" w:color="auto" w:fill="auto"/>
          </w:tcPr>
          <w:p w:rsidR="0072536A" w:rsidRPr="004356A9" w:rsidRDefault="0072536A" w:rsidP="00AE74F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356A9">
              <w:rPr>
                <w:rFonts w:ascii="Times New Roman" w:hAnsi="Times New Roman" w:cs="Times New Roman"/>
                <w:sz w:val="20"/>
                <w:szCs w:val="20"/>
              </w:rPr>
              <w:t>14.1</w:t>
            </w:r>
          </w:p>
        </w:tc>
      </w:tr>
    </w:tbl>
    <w:p w:rsidR="00E433FF" w:rsidRDefault="00E433FF" w:rsidP="0072536A">
      <w:pPr>
        <w:spacing w:before="240" w:after="0" w:line="360" w:lineRule="auto"/>
        <w:jc w:val="both"/>
        <w:rPr>
          <w:rFonts w:ascii="Times New Roman" w:hAnsi="Times New Roman" w:cs="Times New Roman"/>
          <w:b/>
          <w:sz w:val="24"/>
          <w:szCs w:val="24"/>
        </w:rPr>
      </w:pPr>
    </w:p>
    <w:p w:rsidR="0072536A" w:rsidRPr="004E112F" w:rsidRDefault="004930C3" w:rsidP="0072536A">
      <w:pPr>
        <w:spacing w:before="240" w:after="0" w:line="360" w:lineRule="auto"/>
        <w:jc w:val="both"/>
        <w:rPr>
          <w:rFonts w:ascii="Times New Roman" w:hAnsi="Times New Roman" w:cs="Times New Roman"/>
          <w:b/>
          <w:sz w:val="24"/>
          <w:szCs w:val="24"/>
        </w:rPr>
      </w:pPr>
      <w:r>
        <w:rPr>
          <w:rFonts w:ascii="Times New Roman" w:hAnsi="Times New Roman" w:cs="Times New Roman"/>
          <w:b/>
          <w:sz w:val="24"/>
          <w:szCs w:val="24"/>
        </w:rPr>
        <w:t>F.</w:t>
      </w:r>
      <w:r w:rsidR="0072536A">
        <w:rPr>
          <w:rFonts w:ascii="Times New Roman" w:hAnsi="Times New Roman" w:cs="Times New Roman"/>
          <w:b/>
          <w:sz w:val="24"/>
          <w:szCs w:val="24"/>
        </w:rPr>
        <w:tab/>
      </w:r>
      <w:r w:rsidR="00B2633B" w:rsidRPr="00B2633B">
        <w:rPr>
          <w:rFonts w:ascii="Times New Roman" w:hAnsi="Times New Roman" w:cs="Times New Roman"/>
          <w:b/>
          <w:sz w:val="24"/>
          <w:szCs w:val="24"/>
        </w:rPr>
        <w:t>Viscosity of fatty compounds</w:t>
      </w:r>
      <w:r w:rsidR="0072536A">
        <w:rPr>
          <w:rFonts w:ascii="Times New Roman" w:hAnsi="Times New Roman" w:cs="Times New Roman"/>
          <w:b/>
          <w:sz w:val="24"/>
          <w:szCs w:val="24"/>
        </w:rPr>
        <w:t>.</w:t>
      </w:r>
    </w:p>
    <w:p w:rsidR="0072536A" w:rsidRDefault="00B2633B" w:rsidP="004930C3">
      <w:pPr>
        <w:spacing w:line="360" w:lineRule="auto"/>
        <w:jc w:val="both"/>
        <w:rPr>
          <w:rFonts w:ascii="Times New Roman" w:hAnsi="Times New Roman" w:cs="Times New Roman"/>
          <w:sz w:val="24"/>
          <w:szCs w:val="24"/>
        </w:rPr>
      </w:pPr>
      <w:r w:rsidRPr="00B2633B">
        <w:rPr>
          <w:rFonts w:ascii="Times New Roman" w:hAnsi="Times New Roman" w:cs="Times New Roman"/>
          <w:sz w:val="24"/>
          <w:szCs w:val="24"/>
        </w:rPr>
        <w:t xml:space="preserve">Viscosity of fatty compounds </w:t>
      </w:r>
      <w:r w:rsidR="0072536A" w:rsidRPr="00DE3B0B">
        <w:rPr>
          <w:rFonts w:ascii="Times New Roman" w:hAnsi="Times New Roman" w:cs="Times New Roman"/>
          <w:sz w:val="24"/>
          <w:szCs w:val="24"/>
        </w:rPr>
        <w:t>is essential for the process design, simulation</w:t>
      </w:r>
      <w:r w:rsidR="0072536A">
        <w:rPr>
          <w:rFonts w:ascii="Times New Roman" w:hAnsi="Times New Roman" w:cs="Times New Roman"/>
          <w:sz w:val="24"/>
          <w:szCs w:val="24"/>
        </w:rPr>
        <w:t>,</w:t>
      </w:r>
      <w:r w:rsidR="0072536A" w:rsidRPr="00DE3B0B">
        <w:rPr>
          <w:rFonts w:ascii="Times New Roman" w:hAnsi="Times New Roman" w:cs="Times New Roman"/>
          <w:sz w:val="24"/>
          <w:szCs w:val="24"/>
        </w:rPr>
        <w:t xml:space="preserve"> and optimization </w:t>
      </w:r>
      <w:r w:rsidR="0072536A">
        <w:rPr>
          <w:rFonts w:ascii="Times New Roman" w:hAnsi="Times New Roman" w:cs="Times New Roman"/>
          <w:sz w:val="24"/>
          <w:szCs w:val="24"/>
        </w:rPr>
        <w:t xml:space="preserve">because </w:t>
      </w:r>
      <w:r w:rsidR="0072536A" w:rsidRPr="00DE3B0B">
        <w:rPr>
          <w:rFonts w:ascii="Times New Roman" w:hAnsi="Times New Roman" w:cs="Times New Roman"/>
          <w:sz w:val="24"/>
          <w:szCs w:val="24"/>
        </w:rPr>
        <w:t xml:space="preserve">this property affects </w:t>
      </w:r>
      <w:r w:rsidR="0072536A">
        <w:rPr>
          <w:rFonts w:ascii="Times New Roman" w:hAnsi="Times New Roman" w:cs="Times New Roman"/>
          <w:sz w:val="24"/>
          <w:szCs w:val="24"/>
        </w:rPr>
        <w:t xml:space="preserve">the </w:t>
      </w:r>
      <w:r w:rsidR="0072536A" w:rsidRPr="00DE3B0B">
        <w:rPr>
          <w:rFonts w:ascii="Times New Roman" w:hAnsi="Times New Roman" w:cs="Times New Roman"/>
          <w:sz w:val="24"/>
          <w:szCs w:val="24"/>
        </w:rPr>
        <w:t xml:space="preserve">flow characteristics, </w:t>
      </w:r>
      <w:r w:rsidR="0072536A">
        <w:rPr>
          <w:rFonts w:ascii="Times New Roman" w:hAnsi="Times New Roman" w:cs="Times New Roman"/>
          <w:sz w:val="24"/>
          <w:szCs w:val="24"/>
        </w:rPr>
        <w:t xml:space="preserve">it also causes a </w:t>
      </w:r>
      <w:r w:rsidR="0072536A" w:rsidRPr="00DE3B0B">
        <w:rPr>
          <w:rFonts w:ascii="Times New Roman" w:hAnsi="Times New Roman" w:cs="Times New Roman"/>
          <w:sz w:val="24"/>
          <w:szCs w:val="24"/>
        </w:rPr>
        <w:t xml:space="preserve">loss </w:t>
      </w:r>
      <w:r w:rsidR="0072536A">
        <w:rPr>
          <w:rFonts w:ascii="Times New Roman" w:hAnsi="Times New Roman" w:cs="Times New Roman"/>
          <w:sz w:val="24"/>
          <w:szCs w:val="24"/>
        </w:rPr>
        <w:t xml:space="preserve">of </w:t>
      </w:r>
      <w:r w:rsidR="0072536A" w:rsidRPr="00DE3B0B">
        <w:rPr>
          <w:rFonts w:ascii="Times New Roman" w:hAnsi="Times New Roman" w:cs="Times New Roman"/>
          <w:sz w:val="24"/>
          <w:szCs w:val="24"/>
        </w:rPr>
        <w:t>energy due to friction</w:t>
      </w:r>
      <w:r w:rsidR="0072536A">
        <w:rPr>
          <w:rFonts w:ascii="Times New Roman" w:hAnsi="Times New Roman" w:cs="Times New Roman"/>
          <w:sz w:val="24"/>
          <w:szCs w:val="24"/>
        </w:rPr>
        <w:t>,</w:t>
      </w:r>
      <w:r w:rsidR="0072536A" w:rsidRPr="00DE3B0B">
        <w:rPr>
          <w:rFonts w:ascii="Times New Roman" w:hAnsi="Times New Roman" w:cs="Times New Roman"/>
          <w:sz w:val="24"/>
          <w:szCs w:val="24"/>
        </w:rPr>
        <w:t xml:space="preserve"> and</w:t>
      </w:r>
      <w:r w:rsidR="0072536A">
        <w:rPr>
          <w:rFonts w:ascii="Times New Roman" w:hAnsi="Times New Roman" w:cs="Times New Roman"/>
          <w:sz w:val="24"/>
          <w:szCs w:val="24"/>
        </w:rPr>
        <w:t xml:space="preserve"> therefore,</w:t>
      </w:r>
      <w:r w:rsidR="0072536A" w:rsidRPr="00DE3B0B">
        <w:rPr>
          <w:rFonts w:ascii="Times New Roman" w:hAnsi="Times New Roman" w:cs="Times New Roman"/>
          <w:sz w:val="24"/>
          <w:szCs w:val="24"/>
        </w:rPr>
        <w:t xml:space="preserve"> mass and heat transfer coefficients</w:t>
      </w:r>
      <w:r w:rsidR="0072536A">
        <w:rPr>
          <w:rFonts w:ascii="Times New Roman" w:hAnsi="Times New Roman" w:cs="Times New Roman"/>
          <w:sz w:val="24"/>
          <w:szCs w:val="24"/>
        </w:rPr>
        <w:t xml:space="preserve"> are affected as well</w:t>
      </w:r>
      <w:r w:rsidR="004930C3">
        <w:rPr>
          <w:rFonts w:ascii="Times New Roman" w:hAnsi="Times New Roman" w:cs="Times New Roman"/>
          <w:sz w:val="24"/>
          <w:szCs w:val="24"/>
        </w:rPr>
        <w:t xml:space="preserve">. </w:t>
      </w:r>
      <w:r w:rsidR="0072536A" w:rsidRPr="00C504CA">
        <w:rPr>
          <w:rFonts w:ascii="Times New Roman" w:hAnsi="Times New Roman" w:cs="Times New Roman"/>
          <w:sz w:val="24"/>
          <w:szCs w:val="24"/>
        </w:rPr>
        <w:t xml:space="preserve">Table </w:t>
      </w:r>
      <w:r w:rsidR="004930C3">
        <w:rPr>
          <w:rFonts w:ascii="Times New Roman" w:hAnsi="Times New Roman" w:cs="Times New Roman"/>
          <w:sz w:val="24"/>
          <w:szCs w:val="24"/>
        </w:rPr>
        <w:t>F.1</w:t>
      </w:r>
      <w:r w:rsidR="0072536A" w:rsidRPr="00C504CA">
        <w:rPr>
          <w:rFonts w:ascii="Times New Roman" w:hAnsi="Times New Roman" w:cs="Times New Roman"/>
          <w:sz w:val="24"/>
          <w:szCs w:val="24"/>
        </w:rPr>
        <w:t xml:space="preserve"> shows the functional groups that represent the molecular struct</w:t>
      </w:r>
      <w:r w:rsidR="0072536A">
        <w:rPr>
          <w:rFonts w:ascii="Times New Roman" w:hAnsi="Times New Roman" w:cs="Times New Roman"/>
          <w:sz w:val="24"/>
          <w:szCs w:val="24"/>
        </w:rPr>
        <w:t>ures of fatty compounds that exist</w:t>
      </w:r>
      <w:r w:rsidR="0072536A" w:rsidRPr="00C504CA">
        <w:rPr>
          <w:rFonts w:ascii="Times New Roman" w:hAnsi="Times New Roman" w:cs="Times New Roman"/>
          <w:sz w:val="24"/>
          <w:szCs w:val="24"/>
        </w:rPr>
        <w:t xml:space="preserve"> in the trilinoleine tr</w:t>
      </w:r>
      <w:r w:rsidR="0072536A">
        <w:rPr>
          <w:rFonts w:ascii="Times New Roman" w:hAnsi="Times New Roman" w:cs="Times New Roman"/>
          <w:sz w:val="24"/>
          <w:szCs w:val="24"/>
        </w:rPr>
        <w:t>ansesterification with methanol</w:t>
      </w:r>
      <w:r w:rsidR="0072536A" w:rsidRPr="00C504CA">
        <w:rPr>
          <w:rFonts w:ascii="Times New Roman" w:hAnsi="Times New Roman" w:cs="Times New Roman"/>
          <w:sz w:val="24"/>
          <w:szCs w:val="24"/>
        </w:rPr>
        <w:t xml:space="preserve"> (</w:t>
      </w:r>
      <w:proofErr w:type="spellStart"/>
      <w:r w:rsidR="0072536A" w:rsidRPr="00C504CA">
        <w:rPr>
          <w:rFonts w:ascii="Times New Roman" w:hAnsi="Times New Roman" w:cs="Times New Roman"/>
          <w:i/>
          <w:sz w:val="24"/>
          <w:szCs w:val="24"/>
        </w:rPr>
        <w:t>N</w:t>
      </w:r>
      <w:r w:rsidR="0072536A" w:rsidRPr="00C504CA">
        <w:rPr>
          <w:rFonts w:ascii="Times New Roman" w:hAnsi="Times New Roman" w:cs="Times New Roman"/>
          <w:i/>
          <w:sz w:val="24"/>
          <w:szCs w:val="24"/>
          <w:vertAlign w:val="subscript"/>
        </w:rPr>
        <w:t>cs</w:t>
      </w:r>
      <w:proofErr w:type="spellEnd"/>
      <w:r w:rsidR="0072536A">
        <w:rPr>
          <w:rFonts w:ascii="Times New Roman" w:hAnsi="Times New Roman" w:cs="Times New Roman"/>
          <w:sz w:val="24"/>
          <w:szCs w:val="24"/>
        </w:rPr>
        <w:t>=1),</w:t>
      </w:r>
      <w:r w:rsidR="0072536A" w:rsidRPr="00C504CA">
        <w:rPr>
          <w:rFonts w:ascii="Times New Roman" w:hAnsi="Times New Roman" w:cs="Times New Roman"/>
          <w:sz w:val="24"/>
          <w:szCs w:val="24"/>
        </w:rPr>
        <w:t xml:space="preserve"> in order to compute the dynamic viscosity by mean</w:t>
      </w:r>
      <w:r w:rsidR="0072536A">
        <w:rPr>
          <w:rFonts w:ascii="Times New Roman" w:hAnsi="Times New Roman" w:cs="Times New Roman"/>
          <w:sz w:val="24"/>
          <w:szCs w:val="24"/>
        </w:rPr>
        <w:t xml:space="preserve"> of the</w:t>
      </w:r>
      <w:r w:rsidR="0072536A" w:rsidRPr="00C504CA">
        <w:rPr>
          <w:rFonts w:ascii="Times New Roman" w:hAnsi="Times New Roman" w:cs="Times New Roman"/>
          <w:sz w:val="24"/>
          <w:szCs w:val="24"/>
        </w:rPr>
        <w:t xml:space="preserve"> aforementioned method. </w:t>
      </w:r>
    </w:p>
    <w:p w:rsidR="0072536A" w:rsidRPr="00433474" w:rsidRDefault="0072536A" w:rsidP="0072536A">
      <w:pPr>
        <w:spacing w:after="0" w:line="240" w:lineRule="auto"/>
        <w:jc w:val="both"/>
        <w:rPr>
          <w:rFonts w:ascii="Times New Roman" w:hAnsi="Times New Roman" w:cs="Times New Roman"/>
          <w:sz w:val="20"/>
          <w:szCs w:val="20"/>
          <w:vertAlign w:val="subscript"/>
        </w:rPr>
      </w:pPr>
      <w:r w:rsidRPr="00433474">
        <w:rPr>
          <w:rFonts w:ascii="Times New Roman" w:hAnsi="Times New Roman" w:cs="Times New Roman"/>
          <w:sz w:val="20"/>
          <w:szCs w:val="20"/>
        </w:rPr>
        <w:t xml:space="preserve">Table </w:t>
      </w:r>
      <w:r w:rsidR="004930C3">
        <w:rPr>
          <w:rFonts w:ascii="Times New Roman" w:hAnsi="Times New Roman" w:cs="Times New Roman"/>
          <w:sz w:val="20"/>
          <w:szCs w:val="20"/>
        </w:rPr>
        <w:t>F.1</w:t>
      </w:r>
      <w:r w:rsidRPr="00433474">
        <w:rPr>
          <w:rFonts w:ascii="Times New Roman" w:hAnsi="Times New Roman" w:cs="Times New Roman"/>
          <w:sz w:val="20"/>
          <w:szCs w:val="20"/>
        </w:rPr>
        <w:t xml:space="preserve">. Number of </w:t>
      </w:r>
      <w:r w:rsidRPr="00433474">
        <w:rPr>
          <w:rFonts w:ascii="Times New Roman" w:hAnsi="Times New Roman" w:cs="Times New Roman"/>
          <w:i/>
          <w:sz w:val="20"/>
          <w:szCs w:val="20"/>
        </w:rPr>
        <w:t>k</w:t>
      </w:r>
      <w:r w:rsidRPr="00433474">
        <w:rPr>
          <w:rFonts w:ascii="Times New Roman" w:hAnsi="Times New Roman" w:cs="Times New Roman"/>
          <w:sz w:val="20"/>
          <w:szCs w:val="20"/>
        </w:rPr>
        <w:t xml:space="preserve"> groups in the molecules that conform</w:t>
      </w:r>
      <w:r>
        <w:rPr>
          <w:rFonts w:ascii="Times New Roman" w:hAnsi="Times New Roman" w:cs="Times New Roman"/>
          <w:sz w:val="20"/>
          <w:szCs w:val="20"/>
        </w:rPr>
        <w:t>s</w:t>
      </w:r>
      <w:r w:rsidRPr="00433474">
        <w:rPr>
          <w:rFonts w:ascii="Times New Roman" w:hAnsi="Times New Roman" w:cs="Times New Roman"/>
          <w:sz w:val="20"/>
          <w:szCs w:val="20"/>
        </w:rPr>
        <w:t xml:space="preserve"> the methanolysis from Linoleine to biodiesel </w:t>
      </w:r>
      <w:r>
        <w:rPr>
          <w:rFonts w:ascii="Times New Roman" w:hAnsi="Times New Roman" w:cs="Times New Roman"/>
          <w:sz w:val="20"/>
          <w:szCs w:val="20"/>
        </w:rPr>
        <w:t xml:space="preserve">used to calculate the </w:t>
      </w:r>
      <w:r w:rsidRPr="00433474">
        <w:rPr>
          <w:rFonts w:ascii="Times New Roman" w:hAnsi="Times New Roman" w:cs="Times New Roman"/>
          <w:sz w:val="20"/>
          <w:szCs w:val="20"/>
        </w:rPr>
        <w:t xml:space="preserve">liquid viscosity. </w:t>
      </w:r>
      <w:r w:rsidRPr="00433474">
        <w:rPr>
          <w:rFonts w:ascii="Times New Roman" w:hAnsi="Times New Roman" w:cs="Times New Roman"/>
          <w:sz w:val="20"/>
          <w:szCs w:val="20"/>
          <w:vertAlign w:val="superscript"/>
        </w:rPr>
        <w:t xml:space="preserve">* </w:t>
      </w:r>
      <w:r w:rsidRPr="00433474">
        <w:rPr>
          <w:rFonts w:ascii="Times New Roman" w:hAnsi="Times New Roman" w:cs="Times New Roman"/>
          <w:sz w:val="20"/>
          <w:szCs w:val="20"/>
        </w:rPr>
        <w:t xml:space="preserve">For methanolysis, </w:t>
      </w:r>
      <w:proofErr w:type="spellStart"/>
      <w:r w:rsidRPr="00433474">
        <w:rPr>
          <w:rFonts w:ascii="Times New Roman" w:hAnsi="Times New Roman" w:cs="Times New Roman"/>
          <w:i/>
          <w:sz w:val="20"/>
          <w:szCs w:val="20"/>
        </w:rPr>
        <w:t>N</w:t>
      </w:r>
      <w:r w:rsidRPr="00433474">
        <w:rPr>
          <w:rFonts w:ascii="Times New Roman" w:hAnsi="Times New Roman" w:cs="Times New Roman"/>
          <w:i/>
          <w:sz w:val="20"/>
          <w:szCs w:val="20"/>
          <w:vertAlign w:val="subscript"/>
        </w:rPr>
        <w:t>cs</w:t>
      </w:r>
      <w:proofErr w:type="spellEnd"/>
      <w:r w:rsidRPr="00433474">
        <w:rPr>
          <w:rFonts w:ascii="Times New Roman" w:hAnsi="Times New Roman" w:cs="Times New Roman"/>
          <w:sz w:val="20"/>
          <w:szCs w:val="20"/>
        </w:rPr>
        <w:t>= 1.</w:t>
      </w:r>
    </w:p>
    <w:tbl>
      <w:tblPr>
        <w:tblStyle w:val="Listaclara2"/>
        <w:tblW w:w="8669" w:type="dxa"/>
        <w:jc w:val="center"/>
        <w:tblInd w:w="345" w:type="dxa"/>
        <w:tblBorders>
          <w:top w:val="single" w:sz="4" w:space="0" w:color="auto"/>
          <w:left w:val="none" w:sz="0" w:space="0" w:color="auto"/>
          <w:bottom w:val="single" w:sz="4" w:space="0" w:color="auto"/>
          <w:right w:val="none" w:sz="0" w:space="0" w:color="auto"/>
        </w:tblBorders>
        <w:tblLayout w:type="fixed"/>
        <w:tblLook w:val="04A0" w:firstRow="1" w:lastRow="0" w:firstColumn="1" w:lastColumn="0" w:noHBand="0" w:noVBand="1"/>
      </w:tblPr>
      <w:tblGrid>
        <w:gridCol w:w="1192"/>
        <w:gridCol w:w="567"/>
        <w:gridCol w:w="772"/>
        <w:gridCol w:w="852"/>
        <w:gridCol w:w="832"/>
        <w:gridCol w:w="823"/>
        <w:gridCol w:w="723"/>
        <w:gridCol w:w="1490"/>
        <w:gridCol w:w="709"/>
        <w:gridCol w:w="709"/>
      </w:tblGrid>
      <w:tr w:rsidR="0072536A" w:rsidRPr="00433474" w:rsidTr="00AE74F7">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92" w:type="dxa"/>
            <w:tcBorders>
              <w:top w:val="single" w:sz="4" w:space="0" w:color="auto"/>
              <w:bottom w:val="single" w:sz="4" w:space="0" w:color="auto"/>
            </w:tcBorders>
            <w:shd w:val="clear" w:color="auto" w:fill="auto"/>
          </w:tcPr>
          <w:p w:rsidR="0072536A" w:rsidRPr="00433474" w:rsidRDefault="0072536A" w:rsidP="00AE74F7">
            <w:pPr>
              <w:tabs>
                <w:tab w:val="clear" w:pos="708"/>
              </w:tabs>
              <w:suppressAutoHyphens w:val="0"/>
              <w:jc w:val="center"/>
              <w:rPr>
                <w:rFonts w:ascii="Times New Roman" w:eastAsia="Calibri" w:hAnsi="Times New Roman" w:cs="Times New Roman"/>
                <w:b w:val="0"/>
                <w:color w:val="auto"/>
                <w:sz w:val="20"/>
                <w:szCs w:val="20"/>
                <w:vertAlign w:val="superscript"/>
              </w:rPr>
            </w:pPr>
            <w:proofErr w:type="spellStart"/>
            <w:r w:rsidRPr="00433474">
              <w:rPr>
                <w:rFonts w:ascii="Times New Roman" w:eastAsia="Calibri" w:hAnsi="Times New Roman" w:cs="Times New Roman"/>
                <w:b w:val="0"/>
                <w:i/>
                <w:color w:val="auto"/>
                <w:sz w:val="20"/>
                <w:szCs w:val="20"/>
              </w:rPr>
              <w:t>N</w:t>
            </w:r>
            <w:r w:rsidRPr="00433474">
              <w:rPr>
                <w:rFonts w:ascii="Times New Roman" w:eastAsia="Calibri" w:hAnsi="Times New Roman" w:cs="Times New Roman"/>
                <w:b w:val="0"/>
                <w:i/>
                <w:color w:val="auto"/>
                <w:sz w:val="20"/>
                <w:szCs w:val="20"/>
                <w:vertAlign w:val="subscript"/>
              </w:rPr>
              <w:t>cs</w:t>
            </w:r>
            <w:proofErr w:type="spellEnd"/>
            <w:r w:rsidRPr="00433474">
              <w:rPr>
                <w:rFonts w:ascii="Times New Roman" w:eastAsia="Calibri" w:hAnsi="Times New Roman" w:cs="Times New Roman"/>
                <w:b w:val="0"/>
                <w:color w:val="auto"/>
                <w:sz w:val="20"/>
                <w:szCs w:val="20"/>
              </w:rPr>
              <w:t>=1</w:t>
            </w:r>
            <w:r w:rsidRPr="00433474">
              <w:rPr>
                <w:rFonts w:ascii="Times New Roman" w:eastAsia="Calibri" w:hAnsi="Times New Roman" w:cs="Times New Roman"/>
                <w:b w:val="0"/>
                <w:color w:val="auto"/>
                <w:sz w:val="20"/>
                <w:szCs w:val="20"/>
                <w:vertAlign w:val="superscript"/>
              </w:rPr>
              <w:t>*</w:t>
            </w:r>
          </w:p>
        </w:tc>
        <w:tc>
          <w:tcPr>
            <w:tcW w:w="6059" w:type="dxa"/>
            <w:gridSpan w:val="7"/>
            <w:tcBorders>
              <w:top w:val="single" w:sz="4" w:space="0" w:color="auto"/>
              <w:bottom w:val="single" w:sz="4" w:space="0" w:color="auto"/>
            </w:tcBorders>
            <w:shd w:val="clear" w:color="auto" w:fill="auto"/>
          </w:tcPr>
          <w:p w:rsidR="0072536A" w:rsidRPr="00433474" w:rsidRDefault="0072536A" w:rsidP="00AE74F7">
            <w:pPr>
              <w:tabs>
                <w:tab w:val="clear" w:pos="708"/>
              </w:tabs>
              <w:suppressAutoHyphens w:val="0"/>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b w:val="0"/>
                <w:i/>
                <w:color w:val="auto"/>
                <w:sz w:val="20"/>
                <w:szCs w:val="20"/>
                <w:vertAlign w:val="subscript"/>
              </w:rPr>
            </w:pPr>
            <w:proofErr w:type="spellStart"/>
            <w:r w:rsidRPr="00433474">
              <w:rPr>
                <w:rFonts w:ascii="Times New Roman" w:eastAsia="Calibri" w:hAnsi="Times New Roman" w:cs="Times New Roman"/>
                <w:b w:val="0"/>
                <w:i/>
                <w:color w:val="auto"/>
                <w:sz w:val="20"/>
                <w:szCs w:val="20"/>
              </w:rPr>
              <w:t>N</w:t>
            </w:r>
            <w:r w:rsidRPr="00433474">
              <w:rPr>
                <w:rFonts w:ascii="Times New Roman" w:eastAsia="Calibri" w:hAnsi="Times New Roman" w:cs="Times New Roman"/>
                <w:b w:val="0"/>
                <w:i/>
                <w:color w:val="auto"/>
                <w:sz w:val="20"/>
                <w:szCs w:val="20"/>
                <w:vertAlign w:val="subscript"/>
              </w:rPr>
              <w:t>k</w:t>
            </w:r>
            <w:proofErr w:type="spellEnd"/>
          </w:p>
        </w:tc>
        <w:tc>
          <w:tcPr>
            <w:tcW w:w="709" w:type="dxa"/>
            <w:tcBorders>
              <w:top w:val="single" w:sz="4" w:space="0" w:color="auto"/>
              <w:bottom w:val="single" w:sz="4" w:space="0" w:color="auto"/>
            </w:tcBorders>
            <w:shd w:val="clear" w:color="auto" w:fill="auto"/>
          </w:tcPr>
          <w:p w:rsidR="0072536A" w:rsidRPr="00433474" w:rsidRDefault="0072536A" w:rsidP="00AE74F7">
            <w:pPr>
              <w:tabs>
                <w:tab w:val="clear" w:pos="708"/>
              </w:tabs>
              <w:suppressAutoHyphens w:val="0"/>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b w:val="0"/>
                <w:color w:val="auto"/>
                <w:sz w:val="20"/>
                <w:szCs w:val="20"/>
                <w:vertAlign w:val="subscript"/>
              </w:rPr>
            </w:pPr>
          </w:p>
        </w:tc>
        <w:tc>
          <w:tcPr>
            <w:tcW w:w="709" w:type="dxa"/>
            <w:tcBorders>
              <w:top w:val="single" w:sz="4" w:space="0" w:color="auto"/>
              <w:bottom w:val="single" w:sz="4" w:space="0" w:color="auto"/>
            </w:tcBorders>
            <w:shd w:val="clear" w:color="auto" w:fill="auto"/>
          </w:tcPr>
          <w:p w:rsidR="0072536A" w:rsidRPr="00433474" w:rsidRDefault="0072536A" w:rsidP="00AE74F7">
            <w:pPr>
              <w:tabs>
                <w:tab w:val="clear" w:pos="708"/>
              </w:tabs>
              <w:suppressAutoHyphens w:val="0"/>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b w:val="0"/>
                <w:color w:val="auto"/>
                <w:sz w:val="20"/>
                <w:szCs w:val="20"/>
                <w:vertAlign w:val="subscript"/>
              </w:rPr>
            </w:pPr>
          </w:p>
        </w:tc>
      </w:tr>
      <w:tr w:rsidR="0072536A" w:rsidRPr="00433474" w:rsidTr="00AE74F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92" w:type="dxa"/>
            <w:tcBorders>
              <w:top w:val="single" w:sz="4" w:space="0" w:color="auto"/>
              <w:left w:val="none" w:sz="0" w:space="0" w:color="auto"/>
              <w:bottom w:val="none" w:sz="0" w:space="0" w:color="auto"/>
            </w:tcBorders>
            <w:shd w:val="clear" w:color="auto" w:fill="auto"/>
          </w:tcPr>
          <w:p w:rsidR="0072536A" w:rsidRPr="00433474" w:rsidRDefault="0072536A" w:rsidP="00AE74F7">
            <w:pPr>
              <w:tabs>
                <w:tab w:val="clear" w:pos="708"/>
              </w:tabs>
              <w:suppressAutoHyphens w:val="0"/>
              <w:jc w:val="center"/>
              <w:rPr>
                <w:rFonts w:ascii="Times New Roman" w:eastAsia="Calibri" w:hAnsi="Times New Roman" w:cs="Times New Roman"/>
                <w:b w:val="0"/>
                <w:sz w:val="20"/>
                <w:szCs w:val="20"/>
              </w:rPr>
            </w:pPr>
            <w:proofErr w:type="spellStart"/>
            <w:r w:rsidRPr="00433474">
              <w:rPr>
                <w:rFonts w:ascii="Times New Roman" w:eastAsia="Calibri" w:hAnsi="Times New Roman" w:cs="Times New Roman"/>
                <w:b w:val="0"/>
                <w:sz w:val="20"/>
                <w:szCs w:val="20"/>
              </w:rPr>
              <w:t>Compound</w:t>
            </w:r>
            <w:proofErr w:type="spellEnd"/>
          </w:p>
        </w:tc>
        <w:tc>
          <w:tcPr>
            <w:tcW w:w="567" w:type="dxa"/>
            <w:tcBorders>
              <w:top w:val="single" w:sz="4" w:space="0" w:color="auto"/>
              <w:bottom w:val="none" w:sz="0" w:space="0" w:color="auto"/>
            </w:tcBorders>
            <w:shd w:val="clear" w:color="auto" w:fill="auto"/>
          </w:tcPr>
          <w:p w:rsidR="0072536A" w:rsidRPr="00433474" w:rsidRDefault="0072536A" w:rsidP="00AE74F7">
            <w:pPr>
              <w:tabs>
                <w:tab w:val="clear" w:pos="708"/>
              </w:tabs>
              <w:suppressAutoHyphens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vertAlign w:val="subscript"/>
              </w:rPr>
            </w:pPr>
            <w:r w:rsidRPr="00433474">
              <w:rPr>
                <w:rFonts w:ascii="Times New Roman" w:eastAsia="Calibri" w:hAnsi="Times New Roman" w:cs="Times New Roman"/>
                <w:sz w:val="20"/>
                <w:szCs w:val="20"/>
              </w:rPr>
              <w:t>CH</w:t>
            </w:r>
            <w:r w:rsidRPr="00433474">
              <w:rPr>
                <w:rFonts w:ascii="Times New Roman" w:eastAsia="Calibri" w:hAnsi="Times New Roman" w:cs="Times New Roman"/>
                <w:sz w:val="20"/>
                <w:szCs w:val="20"/>
                <w:vertAlign w:val="subscript"/>
              </w:rPr>
              <w:t>3</w:t>
            </w:r>
          </w:p>
        </w:tc>
        <w:tc>
          <w:tcPr>
            <w:tcW w:w="772" w:type="dxa"/>
            <w:tcBorders>
              <w:top w:val="single" w:sz="4" w:space="0" w:color="auto"/>
              <w:bottom w:val="none" w:sz="0" w:space="0" w:color="auto"/>
            </w:tcBorders>
            <w:shd w:val="clear" w:color="auto" w:fill="auto"/>
          </w:tcPr>
          <w:p w:rsidR="0072536A" w:rsidRPr="00433474" w:rsidRDefault="0072536A" w:rsidP="00AE74F7">
            <w:pPr>
              <w:tabs>
                <w:tab w:val="clear" w:pos="708"/>
              </w:tabs>
              <w:suppressAutoHyphens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vertAlign w:val="subscript"/>
              </w:rPr>
            </w:pPr>
            <w:r w:rsidRPr="00433474">
              <w:rPr>
                <w:rFonts w:ascii="Times New Roman" w:eastAsia="Calibri" w:hAnsi="Times New Roman" w:cs="Times New Roman"/>
                <w:sz w:val="20"/>
                <w:szCs w:val="20"/>
              </w:rPr>
              <w:t>CH</w:t>
            </w:r>
            <w:r w:rsidRPr="00433474">
              <w:rPr>
                <w:rFonts w:ascii="Times New Roman" w:eastAsia="Calibri" w:hAnsi="Times New Roman" w:cs="Times New Roman"/>
                <w:sz w:val="20"/>
                <w:szCs w:val="20"/>
                <w:vertAlign w:val="subscript"/>
              </w:rPr>
              <w:t>2</w:t>
            </w:r>
          </w:p>
        </w:tc>
        <w:tc>
          <w:tcPr>
            <w:tcW w:w="852" w:type="dxa"/>
            <w:tcBorders>
              <w:top w:val="single" w:sz="4" w:space="0" w:color="auto"/>
              <w:bottom w:val="none" w:sz="0" w:space="0" w:color="auto"/>
            </w:tcBorders>
            <w:shd w:val="clear" w:color="auto" w:fill="auto"/>
          </w:tcPr>
          <w:p w:rsidR="0072536A" w:rsidRPr="00433474" w:rsidRDefault="0072536A" w:rsidP="00AE74F7">
            <w:pPr>
              <w:tabs>
                <w:tab w:val="clear" w:pos="708"/>
              </w:tabs>
              <w:suppressAutoHyphens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433474">
              <w:rPr>
                <w:rFonts w:ascii="Times New Roman" w:eastAsia="Calibri" w:hAnsi="Times New Roman" w:cs="Times New Roman"/>
                <w:sz w:val="20"/>
                <w:szCs w:val="20"/>
              </w:rPr>
              <w:t>COOH</w:t>
            </w:r>
          </w:p>
        </w:tc>
        <w:tc>
          <w:tcPr>
            <w:tcW w:w="832" w:type="dxa"/>
            <w:tcBorders>
              <w:top w:val="single" w:sz="4" w:space="0" w:color="auto"/>
              <w:bottom w:val="none" w:sz="0" w:space="0" w:color="auto"/>
            </w:tcBorders>
            <w:shd w:val="clear" w:color="auto" w:fill="auto"/>
          </w:tcPr>
          <w:p w:rsidR="0072536A" w:rsidRPr="00433474" w:rsidRDefault="0072536A" w:rsidP="00AE74F7">
            <w:pPr>
              <w:tabs>
                <w:tab w:val="clear" w:pos="708"/>
              </w:tabs>
              <w:suppressAutoHyphens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433474">
              <w:rPr>
                <w:rFonts w:ascii="Times New Roman" w:eastAsia="Calibri" w:hAnsi="Times New Roman" w:cs="Times New Roman"/>
                <w:sz w:val="20"/>
                <w:szCs w:val="20"/>
              </w:rPr>
              <w:t>CH=</w:t>
            </w:r>
          </w:p>
        </w:tc>
        <w:tc>
          <w:tcPr>
            <w:tcW w:w="823" w:type="dxa"/>
            <w:tcBorders>
              <w:top w:val="single" w:sz="4" w:space="0" w:color="auto"/>
              <w:bottom w:val="none" w:sz="0" w:space="0" w:color="auto"/>
            </w:tcBorders>
            <w:shd w:val="clear" w:color="auto" w:fill="auto"/>
          </w:tcPr>
          <w:p w:rsidR="0072536A" w:rsidRPr="00433474" w:rsidRDefault="0072536A" w:rsidP="00AE74F7">
            <w:pPr>
              <w:tabs>
                <w:tab w:val="clear" w:pos="708"/>
              </w:tabs>
              <w:suppressAutoHyphens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433474">
              <w:rPr>
                <w:rFonts w:ascii="Times New Roman" w:eastAsia="Calibri" w:hAnsi="Times New Roman" w:cs="Times New Roman"/>
                <w:sz w:val="20"/>
                <w:szCs w:val="20"/>
              </w:rPr>
              <w:t>OH</w:t>
            </w:r>
          </w:p>
        </w:tc>
        <w:tc>
          <w:tcPr>
            <w:tcW w:w="723" w:type="dxa"/>
            <w:tcBorders>
              <w:top w:val="single" w:sz="4" w:space="0" w:color="auto"/>
              <w:bottom w:val="none" w:sz="0" w:space="0" w:color="auto"/>
            </w:tcBorders>
            <w:shd w:val="clear" w:color="auto" w:fill="auto"/>
          </w:tcPr>
          <w:p w:rsidR="0072536A" w:rsidRPr="00433474" w:rsidRDefault="0072536A" w:rsidP="00AE74F7">
            <w:pPr>
              <w:tabs>
                <w:tab w:val="clear" w:pos="708"/>
              </w:tabs>
              <w:suppressAutoHyphens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433474">
              <w:rPr>
                <w:rFonts w:ascii="Times New Roman" w:eastAsia="Calibri" w:hAnsi="Times New Roman" w:cs="Times New Roman"/>
                <w:sz w:val="20"/>
                <w:szCs w:val="20"/>
              </w:rPr>
              <w:t>COO</w:t>
            </w:r>
          </w:p>
        </w:tc>
        <w:tc>
          <w:tcPr>
            <w:tcW w:w="1490" w:type="dxa"/>
            <w:tcBorders>
              <w:top w:val="single" w:sz="4" w:space="0" w:color="auto"/>
              <w:bottom w:val="none" w:sz="0" w:space="0" w:color="auto"/>
            </w:tcBorders>
            <w:shd w:val="clear" w:color="auto" w:fill="auto"/>
          </w:tcPr>
          <w:p w:rsidR="0072536A" w:rsidRPr="00433474" w:rsidRDefault="0072536A" w:rsidP="00AE74F7">
            <w:pPr>
              <w:tabs>
                <w:tab w:val="clear" w:pos="708"/>
              </w:tabs>
              <w:suppressAutoHyphens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vertAlign w:val="subscript"/>
              </w:rPr>
            </w:pPr>
            <w:r w:rsidRPr="00433474">
              <w:rPr>
                <w:rFonts w:ascii="Times New Roman" w:eastAsia="Calibri" w:hAnsi="Times New Roman" w:cs="Times New Roman"/>
                <w:sz w:val="20"/>
                <w:szCs w:val="20"/>
              </w:rPr>
              <w:t>CH</w:t>
            </w:r>
            <w:r w:rsidRPr="00433474">
              <w:rPr>
                <w:rFonts w:ascii="Times New Roman" w:eastAsia="Calibri" w:hAnsi="Times New Roman" w:cs="Times New Roman"/>
                <w:sz w:val="20"/>
                <w:szCs w:val="20"/>
                <w:vertAlign w:val="subscript"/>
              </w:rPr>
              <w:t>2</w:t>
            </w:r>
            <w:r w:rsidRPr="00433474">
              <w:rPr>
                <w:rFonts w:ascii="Times New Roman" w:eastAsia="Calibri" w:hAnsi="Times New Roman" w:cs="Times New Roman"/>
                <w:sz w:val="20"/>
                <w:szCs w:val="20"/>
              </w:rPr>
              <w:t>-CH-CH</w:t>
            </w:r>
            <w:r w:rsidRPr="00433474">
              <w:rPr>
                <w:rFonts w:ascii="Times New Roman" w:eastAsia="Calibri" w:hAnsi="Times New Roman" w:cs="Times New Roman"/>
                <w:sz w:val="20"/>
                <w:szCs w:val="20"/>
                <w:vertAlign w:val="subscript"/>
              </w:rPr>
              <w:t>2</w:t>
            </w:r>
          </w:p>
        </w:tc>
        <w:tc>
          <w:tcPr>
            <w:tcW w:w="709" w:type="dxa"/>
            <w:tcBorders>
              <w:top w:val="single" w:sz="4" w:space="0" w:color="auto"/>
              <w:bottom w:val="none" w:sz="0" w:space="0" w:color="auto"/>
            </w:tcBorders>
            <w:shd w:val="clear" w:color="auto" w:fill="auto"/>
          </w:tcPr>
          <w:p w:rsidR="0072536A" w:rsidRPr="00433474" w:rsidRDefault="0072536A" w:rsidP="00AE74F7">
            <w:pPr>
              <w:tabs>
                <w:tab w:val="clear" w:pos="708"/>
              </w:tabs>
              <w:suppressAutoHyphens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vertAlign w:val="subscript"/>
              </w:rPr>
            </w:pPr>
            <w:proofErr w:type="spellStart"/>
            <w:r w:rsidRPr="00433474">
              <w:rPr>
                <w:rFonts w:ascii="Times New Roman" w:eastAsia="Calibri" w:hAnsi="Times New Roman" w:cs="Times New Roman"/>
                <w:sz w:val="20"/>
                <w:szCs w:val="20"/>
              </w:rPr>
              <w:t>Mw</w:t>
            </w:r>
            <w:r w:rsidRPr="00433474">
              <w:rPr>
                <w:rFonts w:ascii="Times New Roman" w:eastAsia="Calibri" w:hAnsi="Times New Roman" w:cs="Times New Roman"/>
                <w:sz w:val="20"/>
                <w:szCs w:val="20"/>
                <w:vertAlign w:val="subscript"/>
              </w:rPr>
              <w:t>i</w:t>
            </w:r>
            <w:proofErr w:type="spellEnd"/>
          </w:p>
        </w:tc>
        <w:tc>
          <w:tcPr>
            <w:tcW w:w="709" w:type="dxa"/>
            <w:tcBorders>
              <w:top w:val="single" w:sz="4" w:space="0" w:color="auto"/>
              <w:bottom w:val="none" w:sz="0" w:space="0" w:color="auto"/>
              <w:right w:val="none" w:sz="0" w:space="0" w:color="auto"/>
            </w:tcBorders>
            <w:shd w:val="clear" w:color="auto" w:fill="auto"/>
          </w:tcPr>
          <w:p w:rsidR="0072536A" w:rsidRPr="00433474" w:rsidRDefault="0072536A" w:rsidP="00AE74F7">
            <w:pPr>
              <w:tabs>
                <w:tab w:val="clear" w:pos="708"/>
              </w:tabs>
              <w:suppressAutoHyphens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vertAlign w:val="subscript"/>
              </w:rPr>
            </w:pPr>
            <w:proofErr w:type="spellStart"/>
            <w:r w:rsidRPr="00433474">
              <w:rPr>
                <w:rFonts w:ascii="Times New Roman" w:eastAsia="Calibri" w:hAnsi="Times New Roman" w:cs="Times New Roman"/>
                <w:sz w:val="20"/>
                <w:szCs w:val="20"/>
              </w:rPr>
              <w:t>N</w:t>
            </w:r>
            <w:r w:rsidRPr="00433474">
              <w:rPr>
                <w:rFonts w:ascii="Times New Roman" w:eastAsia="Calibri" w:hAnsi="Times New Roman" w:cs="Times New Roman"/>
                <w:sz w:val="20"/>
                <w:szCs w:val="20"/>
                <w:vertAlign w:val="subscript"/>
              </w:rPr>
              <w:t>c</w:t>
            </w:r>
            <w:proofErr w:type="spellEnd"/>
          </w:p>
        </w:tc>
      </w:tr>
      <w:tr w:rsidR="0072536A" w:rsidRPr="00433474" w:rsidTr="00AE74F7">
        <w:trPr>
          <w:jc w:val="center"/>
        </w:trPr>
        <w:tc>
          <w:tcPr>
            <w:cnfStyle w:val="001000000000" w:firstRow="0" w:lastRow="0" w:firstColumn="1" w:lastColumn="0" w:oddVBand="0" w:evenVBand="0" w:oddHBand="0" w:evenHBand="0" w:firstRowFirstColumn="0" w:firstRowLastColumn="0" w:lastRowFirstColumn="0" w:lastRowLastColumn="0"/>
            <w:tcW w:w="1192" w:type="dxa"/>
            <w:shd w:val="clear" w:color="auto" w:fill="auto"/>
          </w:tcPr>
          <w:p w:rsidR="0072536A" w:rsidRPr="00433474" w:rsidRDefault="0072536A" w:rsidP="00AE74F7">
            <w:pPr>
              <w:tabs>
                <w:tab w:val="clear" w:pos="708"/>
              </w:tabs>
              <w:suppressAutoHyphens w:val="0"/>
              <w:jc w:val="center"/>
              <w:rPr>
                <w:rFonts w:ascii="Times New Roman" w:eastAsia="Calibri" w:hAnsi="Times New Roman" w:cs="Times New Roman"/>
                <w:b w:val="0"/>
                <w:sz w:val="20"/>
                <w:szCs w:val="20"/>
              </w:rPr>
            </w:pPr>
            <w:r w:rsidRPr="00433474">
              <w:rPr>
                <w:rFonts w:ascii="Times New Roman" w:eastAsia="Calibri" w:hAnsi="Times New Roman" w:cs="Times New Roman"/>
                <w:b w:val="0"/>
                <w:sz w:val="20"/>
                <w:szCs w:val="20"/>
              </w:rPr>
              <w:t>TG</w:t>
            </w:r>
          </w:p>
        </w:tc>
        <w:tc>
          <w:tcPr>
            <w:tcW w:w="567" w:type="dxa"/>
            <w:shd w:val="clear" w:color="auto" w:fill="auto"/>
          </w:tcPr>
          <w:p w:rsidR="0072536A" w:rsidRPr="00433474" w:rsidRDefault="0072536A" w:rsidP="00AE74F7">
            <w:pPr>
              <w:tabs>
                <w:tab w:val="clear" w:pos="708"/>
              </w:tabs>
              <w:suppressAutoHyphens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433474">
              <w:rPr>
                <w:rFonts w:ascii="Times New Roman" w:eastAsia="Calibri" w:hAnsi="Times New Roman" w:cs="Times New Roman"/>
                <w:sz w:val="20"/>
                <w:szCs w:val="20"/>
              </w:rPr>
              <w:t>3</w:t>
            </w:r>
          </w:p>
        </w:tc>
        <w:tc>
          <w:tcPr>
            <w:tcW w:w="772" w:type="dxa"/>
            <w:shd w:val="clear" w:color="auto" w:fill="auto"/>
          </w:tcPr>
          <w:p w:rsidR="0072536A" w:rsidRPr="00433474" w:rsidRDefault="0072536A" w:rsidP="00AE74F7">
            <w:pPr>
              <w:tabs>
                <w:tab w:val="clear" w:pos="708"/>
              </w:tabs>
              <w:suppressAutoHyphens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433474">
              <w:rPr>
                <w:rFonts w:ascii="Times New Roman" w:eastAsia="Calibri" w:hAnsi="Times New Roman" w:cs="Times New Roman"/>
                <w:sz w:val="20"/>
                <w:szCs w:val="20"/>
              </w:rPr>
              <w:t>36</w:t>
            </w:r>
          </w:p>
        </w:tc>
        <w:tc>
          <w:tcPr>
            <w:tcW w:w="852" w:type="dxa"/>
            <w:shd w:val="clear" w:color="auto" w:fill="auto"/>
          </w:tcPr>
          <w:p w:rsidR="0072536A" w:rsidRPr="00433474" w:rsidRDefault="0072536A" w:rsidP="00AE74F7">
            <w:pPr>
              <w:tabs>
                <w:tab w:val="clear" w:pos="708"/>
              </w:tabs>
              <w:suppressAutoHyphens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433474">
              <w:rPr>
                <w:rFonts w:ascii="Times New Roman" w:eastAsia="Calibri" w:hAnsi="Times New Roman" w:cs="Times New Roman"/>
                <w:sz w:val="20"/>
                <w:szCs w:val="20"/>
              </w:rPr>
              <w:t>0</w:t>
            </w:r>
          </w:p>
        </w:tc>
        <w:tc>
          <w:tcPr>
            <w:tcW w:w="832" w:type="dxa"/>
            <w:shd w:val="clear" w:color="auto" w:fill="auto"/>
          </w:tcPr>
          <w:p w:rsidR="0072536A" w:rsidRPr="00433474" w:rsidRDefault="0072536A" w:rsidP="00AE74F7">
            <w:pPr>
              <w:tabs>
                <w:tab w:val="clear" w:pos="708"/>
              </w:tabs>
              <w:suppressAutoHyphens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433474">
              <w:rPr>
                <w:rFonts w:ascii="Times New Roman" w:eastAsia="Calibri" w:hAnsi="Times New Roman" w:cs="Times New Roman"/>
                <w:sz w:val="20"/>
                <w:szCs w:val="20"/>
              </w:rPr>
              <w:t>12</w:t>
            </w:r>
          </w:p>
        </w:tc>
        <w:tc>
          <w:tcPr>
            <w:tcW w:w="823" w:type="dxa"/>
            <w:shd w:val="clear" w:color="auto" w:fill="auto"/>
          </w:tcPr>
          <w:p w:rsidR="0072536A" w:rsidRPr="00433474" w:rsidRDefault="0072536A" w:rsidP="00AE74F7">
            <w:pPr>
              <w:tabs>
                <w:tab w:val="clear" w:pos="708"/>
              </w:tabs>
              <w:suppressAutoHyphens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433474">
              <w:rPr>
                <w:rFonts w:ascii="Times New Roman" w:eastAsia="Calibri" w:hAnsi="Times New Roman" w:cs="Times New Roman"/>
                <w:sz w:val="20"/>
                <w:szCs w:val="20"/>
              </w:rPr>
              <w:t>0</w:t>
            </w:r>
          </w:p>
        </w:tc>
        <w:tc>
          <w:tcPr>
            <w:tcW w:w="723" w:type="dxa"/>
            <w:shd w:val="clear" w:color="auto" w:fill="auto"/>
          </w:tcPr>
          <w:p w:rsidR="0072536A" w:rsidRPr="00433474" w:rsidRDefault="0072536A" w:rsidP="00AE74F7">
            <w:pPr>
              <w:tabs>
                <w:tab w:val="clear" w:pos="708"/>
              </w:tabs>
              <w:suppressAutoHyphens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433474">
              <w:rPr>
                <w:rFonts w:ascii="Times New Roman" w:eastAsia="Calibri" w:hAnsi="Times New Roman" w:cs="Times New Roman"/>
                <w:sz w:val="20"/>
                <w:szCs w:val="20"/>
              </w:rPr>
              <w:t>3</w:t>
            </w:r>
          </w:p>
        </w:tc>
        <w:tc>
          <w:tcPr>
            <w:tcW w:w="1490" w:type="dxa"/>
            <w:shd w:val="clear" w:color="auto" w:fill="auto"/>
          </w:tcPr>
          <w:p w:rsidR="0072536A" w:rsidRPr="00433474" w:rsidRDefault="0072536A" w:rsidP="00AE74F7">
            <w:pPr>
              <w:tabs>
                <w:tab w:val="clear" w:pos="708"/>
              </w:tabs>
              <w:suppressAutoHyphens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433474">
              <w:rPr>
                <w:rFonts w:ascii="Times New Roman" w:eastAsia="Calibri" w:hAnsi="Times New Roman" w:cs="Times New Roman"/>
                <w:sz w:val="20"/>
                <w:szCs w:val="20"/>
              </w:rPr>
              <w:t>1</w:t>
            </w:r>
          </w:p>
        </w:tc>
        <w:tc>
          <w:tcPr>
            <w:tcW w:w="709" w:type="dxa"/>
            <w:shd w:val="clear" w:color="auto" w:fill="auto"/>
          </w:tcPr>
          <w:p w:rsidR="0072536A" w:rsidRPr="00433474" w:rsidRDefault="0072536A" w:rsidP="00AE74F7">
            <w:pPr>
              <w:tabs>
                <w:tab w:val="clear" w:pos="708"/>
              </w:tabs>
              <w:suppressAutoHyphens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433474">
              <w:rPr>
                <w:rFonts w:ascii="Times New Roman" w:eastAsia="Calibri" w:hAnsi="Times New Roman" w:cs="Times New Roman"/>
                <w:sz w:val="20"/>
                <w:szCs w:val="20"/>
              </w:rPr>
              <w:t>872</w:t>
            </w:r>
          </w:p>
        </w:tc>
        <w:tc>
          <w:tcPr>
            <w:tcW w:w="709" w:type="dxa"/>
            <w:shd w:val="clear" w:color="auto" w:fill="auto"/>
          </w:tcPr>
          <w:p w:rsidR="0072536A" w:rsidRPr="00433474" w:rsidRDefault="0072536A" w:rsidP="00AE74F7">
            <w:pPr>
              <w:tabs>
                <w:tab w:val="clear" w:pos="708"/>
              </w:tabs>
              <w:suppressAutoHyphens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433474">
              <w:rPr>
                <w:rFonts w:ascii="Times New Roman" w:eastAsia="Calibri" w:hAnsi="Times New Roman" w:cs="Times New Roman"/>
                <w:sz w:val="20"/>
                <w:szCs w:val="20"/>
              </w:rPr>
              <w:t>57</w:t>
            </w:r>
          </w:p>
        </w:tc>
      </w:tr>
      <w:tr w:rsidR="0072536A" w:rsidRPr="00433474" w:rsidTr="00AE74F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92" w:type="dxa"/>
            <w:tcBorders>
              <w:top w:val="none" w:sz="0" w:space="0" w:color="auto"/>
              <w:left w:val="none" w:sz="0" w:space="0" w:color="auto"/>
              <w:bottom w:val="none" w:sz="0" w:space="0" w:color="auto"/>
            </w:tcBorders>
            <w:shd w:val="clear" w:color="auto" w:fill="auto"/>
          </w:tcPr>
          <w:p w:rsidR="0072536A" w:rsidRPr="00433474" w:rsidRDefault="0072536A" w:rsidP="00AE74F7">
            <w:pPr>
              <w:tabs>
                <w:tab w:val="clear" w:pos="708"/>
              </w:tabs>
              <w:suppressAutoHyphens w:val="0"/>
              <w:jc w:val="center"/>
              <w:rPr>
                <w:rFonts w:ascii="Times New Roman" w:eastAsia="Calibri" w:hAnsi="Times New Roman" w:cs="Times New Roman"/>
                <w:b w:val="0"/>
                <w:sz w:val="20"/>
                <w:szCs w:val="20"/>
              </w:rPr>
            </w:pPr>
            <w:r w:rsidRPr="00433474">
              <w:rPr>
                <w:rFonts w:ascii="Times New Roman" w:eastAsia="Calibri" w:hAnsi="Times New Roman" w:cs="Times New Roman"/>
                <w:b w:val="0"/>
                <w:sz w:val="20"/>
                <w:szCs w:val="20"/>
              </w:rPr>
              <w:t>DG</w:t>
            </w:r>
          </w:p>
        </w:tc>
        <w:tc>
          <w:tcPr>
            <w:tcW w:w="567" w:type="dxa"/>
            <w:tcBorders>
              <w:top w:val="none" w:sz="0" w:space="0" w:color="auto"/>
              <w:bottom w:val="none" w:sz="0" w:space="0" w:color="auto"/>
            </w:tcBorders>
            <w:shd w:val="clear" w:color="auto" w:fill="auto"/>
          </w:tcPr>
          <w:p w:rsidR="0072536A" w:rsidRPr="00433474" w:rsidRDefault="0072536A" w:rsidP="00AE74F7">
            <w:pPr>
              <w:tabs>
                <w:tab w:val="clear" w:pos="708"/>
              </w:tabs>
              <w:suppressAutoHyphens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433474">
              <w:rPr>
                <w:rFonts w:ascii="Times New Roman" w:eastAsia="Calibri" w:hAnsi="Times New Roman" w:cs="Times New Roman"/>
                <w:sz w:val="20"/>
                <w:szCs w:val="20"/>
              </w:rPr>
              <w:t>2</w:t>
            </w:r>
          </w:p>
        </w:tc>
        <w:tc>
          <w:tcPr>
            <w:tcW w:w="772" w:type="dxa"/>
            <w:tcBorders>
              <w:top w:val="none" w:sz="0" w:space="0" w:color="auto"/>
              <w:bottom w:val="none" w:sz="0" w:space="0" w:color="auto"/>
            </w:tcBorders>
            <w:shd w:val="clear" w:color="auto" w:fill="auto"/>
          </w:tcPr>
          <w:p w:rsidR="0072536A" w:rsidRPr="00433474" w:rsidRDefault="0072536A" w:rsidP="00AE74F7">
            <w:pPr>
              <w:tabs>
                <w:tab w:val="clear" w:pos="708"/>
              </w:tabs>
              <w:suppressAutoHyphens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433474">
              <w:rPr>
                <w:rFonts w:ascii="Times New Roman" w:eastAsia="Calibri" w:hAnsi="Times New Roman" w:cs="Times New Roman"/>
                <w:sz w:val="20"/>
                <w:szCs w:val="20"/>
              </w:rPr>
              <w:t>24</w:t>
            </w:r>
          </w:p>
        </w:tc>
        <w:tc>
          <w:tcPr>
            <w:tcW w:w="852" w:type="dxa"/>
            <w:tcBorders>
              <w:top w:val="none" w:sz="0" w:space="0" w:color="auto"/>
              <w:bottom w:val="none" w:sz="0" w:space="0" w:color="auto"/>
            </w:tcBorders>
            <w:shd w:val="clear" w:color="auto" w:fill="auto"/>
          </w:tcPr>
          <w:p w:rsidR="0072536A" w:rsidRPr="00433474" w:rsidRDefault="0072536A" w:rsidP="00AE74F7">
            <w:pPr>
              <w:tabs>
                <w:tab w:val="clear" w:pos="708"/>
              </w:tabs>
              <w:suppressAutoHyphens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433474">
              <w:rPr>
                <w:rFonts w:ascii="Times New Roman" w:eastAsia="Calibri" w:hAnsi="Times New Roman" w:cs="Times New Roman"/>
                <w:sz w:val="20"/>
                <w:szCs w:val="20"/>
              </w:rPr>
              <w:t>0</w:t>
            </w:r>
          </w:p>
        </w:tc>
        <w:tc>
          <w:tcPr>
            <w:tcW w:w="832" w:type="dxa"/>
            <w:tcBorders>
              <w:top w:val="none" w:sz="0" w:space="0" w:color="auto"/>
              <w:bottom w:val="none" w:sz="0" w:space="0" w:color="auto"/>
            </w:tcBorders>
            <w:shd w:val="clear" w:color="auto" w:fill="auto"/>
          </w:tcPr>
          <w:p w:rsidR="0072536A" w:rsidRPr="00433474" w:rsidRDefault="0072536A" w:rsidP="00AE74F7">
            <w:pPr>
              <w:tabs>
                <w:tab w:val="clear" w:pos="708"/>
              </w:tabs>
              <w:suppressAutoHyphens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433474">
              <w:rPr>
                <w:rFonts w:ascii="Times New Roman" w:eastAsia="Calibri" w:hAnsi="Times New Roman" w:cs="Times New Roman"/>
                <w:sz w:val="20"/>
                <w:szCs w:val="20"/>
              </w:rPr>
              <w:t>8</w:t>
            </w:r>
          </w:p>
        </w:tc>
        <w:tc>
          <w:tcPr>
            <w:tcW w:w="823" w:type="dxa"/>
            <w:tcBorders>
              <w:top w:val="none" w:sz="0" w:space="0" w:color="auto"/>
              <w:bottom w:val="none" w:sz="0" w:space="0" w:color="auto"/>
            </w:tcBorders>
            <w:shd w:val="clear" w:color="auto" w:fill="auto"/>
          </w:tcPr>
          <w:p w:rsidR="0072536A" w:rsidRPr="00433474" w:rsidRDefault="0072536A" w:rsidP="00AE74F7">
            <w:pPr>
              <w:tabs>
                <w:tab w:val="clear" w:pos="708"/>
              </w:tabs>
              <w:suppressAutoHyphens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433474">
              <w:rPr>
                <w:rFonts w:ascii="Times New Roman" w:eastAsia="Calibri" w:hAnsi="Times New Roman" w:cs="Times New Roman"/>
                <w:sz w:val="20"/>
                <w:szCs w:val="20"/>
              </w:rPr>
              <w:t>1</w:t>
            </w:r>
          </w:p>
        </w:tc>
        <w:tc>
          <w:tcPr>
            <w:tcW w:w="723" w:type="dxa"/>
            <w:tcBorders>
              <w:top w:val="none" w:sz="0" w:space="0" w:color="auto"/>
              <w:bottom w:val="none" w:sz="0" w:space="0" w:color="auto"/>
            </w:tcBorders>
            <w:shd w:val="clear" w:color="auto" w:fill="auto"/>
          </w:tcPr>
          <w:p w:rsidR="0072536A" w:rsidRPr="00433474" w:rsidRDefault="0072536A" w:rsidP="00AE74F7">
            <w:pPr>
              <w:tabs>
                <w:tab w:val="clear" w:pos="708"/>
              </w:tabs>
              <w:suppressAutoHyphens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433474">
              <w:rPr>
                <w:rFonts w:ascii="Times New Roman" w:eastAsia="Calibri" w:hAnsi="Times New Roman" w:cs="Times New Roman"/>
                <w:sz w:val="20"/>
                <w:szCs w:val="20"/>
              </w:rPr>
              <w:t>2</w:t>
            </w:r>
          </w:p>
        </w:tc>
        <w:tc>
          <w:tcPr>
            <w:tcW w:w="1490" w:type="dxa"/>
            <w:tcBorders>
              <w:top w:val="none" w:sz="0" w:space="0" w:color="auto"/>
              <w:bottom w:val="none" w:sz="0" w:space="0" w:color="auto"/>
            </w:tcBorders>
            <w:shd w:val="clear" w:color="auto" w:fill="auto"/>
          </w:tcPr>
          <w:p w:rsidR="0072536A" w:rsidRPr="00433474" w:rsidRDefault="0072536A" w:rsidP="00AE74F7">
            <w:pPr>
              <w:tabs>
                <w:tab w:val="clear" w:pos="708"/>
              </w:tabs>
              <w:suppressAutoHyphens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433474">
              <w:rPr>
                <w:rFonts w:ascii="Times New Roman" w:eastAsia="Calibri" w:hAnsi="Times New Roman" w:cs="Times New Roman"/>
                <w:sz w:val="20"/>
                <w:szCs w:val="20"/>
              </w:rPr>
              <w:t>1</w:t>
            </w:r>
          </w:p>
        </w:tc>
        <w:tc>
          <w:tcPr>
            <w:tcW w:w="709" w:type="dxa"/>
            <w:tcBorders>
              <w:top w:val="none" w:sz="0" w:space="0" w:color="auto"/>
              <w:bottom w:val="none" w:sz="0" w:space="0" w:color="auto"/>
            </w:tcBorders>
            <w:shd w:val="clear" w:color="auto" w:fill="auto"/>
          </w:tcPr>
          <w:p w:rsidR="0072536A" w:rsidRPr="00433474" w:rsidRDefault="0072536A" w:rsidP="00AE74F7">
            <w:pPr>
              <w:tabs>
                <w:tab w:val="clear" w:pos="708"/>
              </w:tabs>
              <w:suppressAutoHyphens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433474">
              <w:rPr>
                <w:rFonts w:ascii="Times New Roman" w:eastAsia="Calibri" w:hAnsi="Times New Roman" w:cs="Times New Roman"/>
                <w:sz w:val="20"/>
                <w:szCs w:val="20"/>
              </w:rPr>
              <w:t>612</w:t>
            </w:r>
          </w:p>
        </w:tc>
        <w:tc>
          <w:tcPr>
            <w:tcW w:w="709" w:type="dxa"/>
            <w:tcBorders>
              <w:top w:val="none" w:sz="0" w:space="0" w:color="auto"/>
              <w:bottom w:val="none" w:sz="0" w:space="0" w:color="auto"/>
              <w:right w:val="none" w:sz="0" w:space="0" w:color="auto"/>
            </w:tcBorders>
            <w:shd w:val="clear" w:color="auto" w:fill="auto"/>
          </w:tcPr>
          <w:p w:rsidR="0072536A" w:rsidRPr="00433474" w:rsidRDefault="0072536A" w:rsidP="00AE74F7">
            <w:pPr>
              <w:tabs>
                <w:tab w:val="clear" w:pos="708"/>
              </w:tabs>
              <w:suppressAutoHyphens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433474">
              <w:rPr>
                <w:rFonts w:ascii="Times New Roman" w:eastAsia="Calibri" w:hAnsi="Times New Roman" w:cs="Times New Roman"/>
                <w:sz w:val="20"/>
                <w:szCs w:val="20"/>
              </w:rPr>
              <w:t>39</w:t>
            </w:r>
          </w:p>
        </w:tc>
      </w:tr>
      <w:tr w:rsidR="0072536A" w:rsidRPr="00433474" w:rsidTr="00AE74F7">
        <w:trPr>
          <w:jc w:val="center"/>
        </w:trPr>
        <w:tc>
          <w:tcPr>
            <w:cnfStyle w:val="001000000000" w:firstRow="0" w:lastRow="0" w:firstColumn="1" w:lastColumn="0" w:oddVBand="0" w:evenVBand="0" w:oddHBand="0" w:evenHBand="0" w:firstRowFirstColumn="0" w:firstRowLastColumn="0" w:lastRowFirstColumn="0" w:lastRowLastColumn="0"/>
            <w:tcW w:w="1192" w:type="dxa"/>
            <w:shd w:val="clear" w:color="auto" w:fill="auto"/>
          </w:tcPr>
          <w:p w:rsidR="0072536A" w:rsidRPr="00433474" w:rsidRDefault="0072536A" w:rsidP="00AE74F7">
            <w:pPr>
              <w:tabs>
                <w:tab w:val="clear" w:pos="708"/>
              </w:tabs>
              <w:suppressAutoHyphens w:val="0"/>
              <w:jc w:val="center"/>
              <w:rPr>
                <w:rFonts w:ascii="Times New Roman" w:eastAsia="Calibri" w:hAnsi="Times New Roman" w:cs="Times New Roman"/>
                <w:b w:val="0"/>
                <w:sz w:val="20"/>
                <w:szCs w:val="20"/>
              </w:rPr>
            </w:pPr>
            <w:r w:rsidRPr="00433474">
              <w:rPr>
                <w:rFonts w:ascii="Times New Roman" w:eastAsia="Calibri" w:hAnsi="Times New Roman" w:cs="Times New Roman"/>
                <w:b w:val="0"/>
                <w:sz w:val="20"/>
                <w:szCs w:val="20"/>
              </w:rPr>
              <w:t>MG</w:t>
            </w:r>
          </w:p>
        </w:tc>
        <w:tc>
          <w:tcPr>
            <w:tcW w:w="567" w:type="dxa"/>
            <w:shd w:val="clear" w:color="auto" w:fill="auto"/>
          </w:tcPr>
          <w:p w:rsidR="0072536A" w:rsidRPr="00433474" w:rsidRDefault="0072536A" w:rsidP="00AE74F7">
            <w:pPr>
              <w:tabs>
                <w:tab w:val="clear" w:pos="708"/>
              </w:tabs>
              <w:suppressAutoHyphens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433474">
              <w:rPr>
                <w:rFonts w:ascii="Times New Roman" w:eastAsia="Calibri" w:hAnsi="Times New Roman" w:cs="Times New Roman"/>
                <w:sz w:val="20"/>
                <w:szCs w:val="20"/>
              </w:rPr>
              <w:t>1</w:t>
            </w:r>
          </w:p>
        </w:tc>
        <w:tc>
          <w:tcPr>
            <w:tcW w:w="772" w:type="dxa"/>
            <w:shd w:val="clear" w:color="auto" w:fill="auto"/>
          </w:tcPr>
          <w:p w:rsidR="0072536A" w:rsidRPr="00433474" w:rsidRDefault="0072536A" w:rsidP="00AE74F7">
            <w:pPr>
              <w:tabs>
                <w:tab w:val="clear" w:pos="708"/>
              </w:tabs>
              <w:suppressAutoHyphens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433474">
              <w:rPr>
                <w:rFonts w:ascii="Times New Roman" w:eastAsia="Calibri" w:hAnsi="Times New Roman" w:cs="Times New Roman"/>
                <w:sz w:val="20"/>
                <w:szCs w:val="20"/>
              </w:rPr>
              <w:t>12</w:t>
            </w:r>
          </w:p>
        </w:tc>
        <w:tc>
          <w:tcPr>
            <w:tcW w:w="852" w:type="dxa"/>
            <w:shd w:val="clear" w:color="auto" w:fill="auto"/>
          </w:tcPr>
          <w:p w:rsidR="0072536A" w:rsidRPr="00433474" w:rsidRDefault="0072536A" w:rsidP="00AE74F7">
            <w:pPr>
              <w:tabs>
                <w:tab w:val="clear" w:pos="708"/>
              </w:tabs>
              <w:suppressAutoHyphens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433474">
              <w:rPr>
                <w:rFonts w:ascii="Times New Roman" w:eastAsia="Calibri" w:hAnsi="Times New Roman" w:cs="Times New Roman"/>
                <w:sz w:val="20"/>
                <w:szCs w:val="20"/>
              </w:rPr>
              <w:t>0</w:t>
            </w:r>
          </w:p>
        </w:tc>
        <w:tc>
          <w:tcPr>
            <w:tcW w:w="832" w:type="dxa"/>
            <w:shd w:val="clear" w:color="auto" w:fill="auto"/>
          </w:tcPr>
          <w:p w:rsidR="0072536A" w:rsidRPr="00433474" w:rsidRDefault="0072536A" w:rsidP="00AE74F7">
            <w:pPr>
              <w:tabs>
                <w:tab w:val="clear" w:pos="708"/>
              </w:tabs>
              <w:suppressAutoHyphens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433474">
              <w:rPr>
                <w:rFonts w:ascii="Times New Roman" w:eastAsia="Calibri" w:hAnsi="Times New Roman" w:cs="Times New Roman"/>
                <w:sz w:val="20"/>
                <w:szCs w:val="20"/>
              </w:rPr>
              <w:t>4</w:t>
            </w:r>
          </w:p>
        </w:tc>
        <w:tc>
          <w:tcPr>
            <w:tcW w:w="823" w:type="dxa"/>
            <w:shd w:val="clear" w:color="auto" w:fill="auto"/>
          </w:tcPr>
          <w:p w:rsidR="0072536A" w:rsidRPr="00433474" w:rsidRDefault="0072536A" w:rsidP="00AE74F7">
            <w:pPr>
              <w:tabs>
                <w:tab w:val="clear" w:pos="708"/>
              </w:tabs>
              <w:suppressAutoHyphens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433474">
              <w:rPr>
                <w:rFonts w:ascii="Times New Roman" w:eastAsia="Calibri" w:hAnsi="Times New Roman" w:cs="Times New Roman"/>
                <w:sz w:val="20"/>
                <w:szCs w:val="20"/>
              </w:rPr>
              <w:t>2</w:t>
            </w:r>
          </w:p>
        </w:tc>
        <w:tc>
          <w:tcPr>
            <w:tcW w:w="723" w:type="dxa"/>
            <w:shd w:val="clear" w:color="auto" w:fill="auto"/>
          </w:tcPr>
          <w:p w:rsidR="0072536A" w:rsidRPr="00433474" w:rsidRDefault="0072536A" w:rsidP="00AE74F7">
            <w:pPr>
              <w:tabs>
                <w:tab w:val="clear" w:pos="708"/>
              </w:tabs>
              <w:suppressAutoHyphens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433474">
              <w:rPr>
                <w:rFonts w:ascii="Times New Roman" w:eastAsia="Calibri" w:hAnsi="Times New Roman" w:cs="Times New Roman"/>
                <w:sz w:val="20"/>
                <w:szCs w:val="20"/>
              </w:rPr>
              <w:t>1</w:t>
            </w:r>
          </w:p>
        </w:tc>
        <w:tc>
          <w:tcPr>
            <w:tcW w:w="1490" w:type="dxa"/>
            <w:shd w:val="clear" w:color="auto" w:fill="auto"/>
          </w:tcPr>
          <w:p w:rsidR="0072536A" w:rsidRPr="00433474" w:rsidRDefault="0072536A" w:rsidP="00AE74F7">
            <w:pPr>
              <w:tabs>
                <w:tab w:val="clear" w:pos="708"/>
              </w:tabs>
              <w:suppressAutoHyphens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433474">
              <w:rPr>
                <w:rFonts w:ascii="Times New Roman" w:eastAsia="Calibri" w:hAnsi="Times New Roman" w:cs="Times New Roman"/>
                <w:sz w:val="20"/>
                <w:szCs w:val="20"/>
              </w:rPr>
              <w:t>1</w:t>
            </w:r>
          </w:p>
        </w:tc>
        <w:tc>
          <w:tcPr>
            <w:tcW w:w="709" w:type="dxa"/>
            <w:shd w:val="clear" w:color="auto" w:fill="auto"/>
          </w:tcPr>
          <w:p w:rsidR="0072536A" w:rsidRPr="00433474" w:rsidRDefault="0072536A" w:rsidP="00AE74F7">
            <w:pPr>
              <w:tabs>
                <w:tab w:val="clear" w:pos="708"/>
              </w:tabs>
              <w:suppressAutoHyphens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433474">
              <w:rPr>
                <w:rFonts w:ascii="Times New Roman" w:eastAsia="Calibri" w:hAnsi="Times New Roman" w:cs="Times New Roman"/>
                <w:sz w:val="20"/>
                <w:szCs w:val="20"/>
              </w:rPr>
              <w:t>352</w:t>
            </w:r>
          </w:p>
        </w:tc>
        <w:tc>
          <w:tcPr>
            <w:tcW w:w="709" w:type="dxa"/>
            <w:shd w:val="clear" w:color="auto" w:fill="auto"/>
          </w:tcPr>
          <w:p w:rsidR="0072536A" w:rsidRPr="00433474" w:rsidRDefault="0072536A" w:rsidP="00AE74F7">
            <w:pPr>
              <w:tabs>
                <w:tab w:val="clear" w:pos="708"/>
              </w:tabs>
              <w:suppressAutoHyphens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433474">
              <w:rPr>
                <w:rFonts w:ascii="Times New Roman" w:eastAsia="Calibri" w:hAnsi="Times New Roman" w:cs="Times New Roman"/>
                <w:sz w:val="20"/>
                <w:szCs w:val="20"/>
              </w:rPr>
              <w:t>21</w:t>
            </w:r>
          </w:p>
        </w:tc>
      </w:tr>
      <w:tr w:rsidR="0072536A" w:rsidRPr="00433474" w:rsidTr="00AE74F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92" w:type="dxa"/>
            <w:tcBorders>
              <w:top w:val="none" w:sz="0" w:space="0" w:color="auto"/>
              <w:left w:val="none" w:sz="0" w:space="0" w:color="auto"/>
              <w:bottom w:val="none" w:sz="0" w:space="0" w:color="auto"/>
            </w:tcBorders>
            <w:shd w:val="clear" w:color="auto" w:fill="auto"/>
          </w:tcPr>
          <w:p w:rsidR="0072536A" w:rsidRPr="00433474" w:rsidRDefault="0072536A" w:rsidP="00AE74F7">
            <w:pPr>
              <w:tabs>
                <w:tab w:val="clear" w:pos="708"/>
              </w:tabs>
              <w:suppressAutoHyphens w:val="0"/>
              <w:jc w:val="center"/>
              <w:rPr>
                <w:rFonts w:ascii="Times New Roman" w:eastAsia="Calibri" w:hAnsi="Times New Roman" w:cs="Times New Roman"/>
                <w:b w:val="0"/>
                <w:sz w:val="20"/>
                <w:szCs w:val="20"/>
              </w:rPr>
            </w:pPr>
            <w:r w:rsidRPr="00433474">
              <w:rPr>
                <w:rFonts w:ascii="Times New Roman" w:eastAsia="Calibri" w:hAnsi="Times New Roman" w:cs="Times New Roman"/>
                <w:b w:val="0"/>
                <w:sz w:val="20"/>
                <w:szCs w:val="20"/>
              </w:rPr>
              <w:t>FAME</w:t>
            </w:r>
          </w:p>
        </w:tc>
        <w:tc>
          <w:tcPr>
            <w:tcW w:w="567" w:type="dxa"/>
            <w:tcBorders>
              <w:top w:val="none" w:sz="0" w:space="0" w:color="auto"/>
              <w:bottom w:val="none" w:sz="0" w:space="0" w:color="auto"/>
            </w:tcBorders>
            <w:shd w:val="clear" w:color="auto" w:fill="auto"/>
          </w:tcPr>
          <w:p w:rsidR="0072536A" w:rsidRPr="00433474" w:rsidRDefault="0072536A" w:rsidP="00AE74F7">
            <w:pPr>
              <w:tabs>
                <w:tab w:val="clear" w:pos="708"/>
              </w:tabs>
              <w:suppressAutoHyphens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433474">
              <w:rPr>
                <w:rFonts w:ascii="Times New Roman" w:eastAsia="Calibri" w:hAnsi="Times New Roman" w:cs="Times New Roman"/>
                <w:sz w:val="20"/>
                <w:szCs w:val="20"/>
              </w:rPr>
              <w:t>2</w:t>
            </w:r>
          </w:p>
        </w:tc>
        <w:tc>
          <w:tcPr>
            <w:tcW w:w="772" w:type="dxa"/>
            <w:tcBorders>
              <w:top w:val="none" w:sz="0" w:space="0" w:color="auto"/>
              <w:bottom w:val="none" w:sz="0" w:space="0" w:color="auto"/>
            </w:tcBorders>
            <w:shd w:val="clear" w:color="auto" w:fill="auto"/>
          </w:tcPr>
          <w:p w:rsidR="0072536A" w:rsidRPr="00433474" w:rsidRDefault="0072536A" w:rsidP="00AE74F7">
            <w:pPr>
              <w:tabs>
                <w:tab w:val="clear" w:pos="708"/>
              </w:tabs>
              <w:suppressAutoHyphens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433474">
              <w:rPr>
                <w:rFonts w:ascii="Times New Roman" w:eastAsia="Calibri" w:hAnsi="Times New Roman" w:cs="Times New Roman"/>
                <w:sz w:val="20"/>
                <w:szCs w:val="20"/>
              </w:rPr>
              <w:t>12</w:t>
            </w:r>
          </w:p>
        </w:tc>
        <w:tc>
          <w:tcPr>
            <w:tcW w:w="852" w:type="dxa"/>
            <w:tcBorders>
              <w:top w:val="none" w:sz="0" w:space="0" w:color="auto"/>
              <w:bottom w:val="none" w:sz="0" w:space="0" w:color="auto"/>
            </w:tcBorders>
            <w:shd w:val="clear" w:color="auto" w:fill="auto"/>
          </w:tcPr>
          <w:p w:rsidR="0072536A" w:rsidRPr="00433474" w:rsidRDefault="0072536A" w:rsidP="00AE74F7">
            <w:pPr>
              <w:tabs>
                <w:tab w:val="clear" w:pos="708"/>
              </w:tabs>
              <w:suppressAutoHyphens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433474">
              <w:rPr>
                <w:rFonts w:ascii="Times New Roman" w:eastAsia="Calibri" w:hAnsi="Times New Roman" w:cs="Times New Roman"/>
                <w:sz w:val="20"/>
                <w:szCs w:val="20"/>
              </w:rPr>
              <w:t>0</w:t>
            </w:r>
          </w:p>
        </w:tc>
        <w:tc>
          <w:tcPr>
            <w:tcW w:w="832" w:type="dxa"/>
            <w:tcBorders>
              <w:top w:val="none" w:sz="0" w:space="0" w:color="auto"/>
              <w:bottom w:val="none" w:sz="0" w:space="0" w:color="auto"/>
            </w:tcBorders>
            <w:shd w:val="clear" w:color="auto" w:fill="auto"/>
          </w:tcPr>
          <w:p w:rsidR="0072536A" w:rsidRPr="00433474" w:rsidRDefault="0072536A" w:rsidP="00AE74F7">
            <w:pPr>
              <w:tabs>
                <w:tab w:val="clear" w:pos="708"/>
              </w:tabs>
              <w:suppressAutoHyphens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433474">
              <w:rPr>
                <w:rFonts w:ascii="Times New Roman" w:eastAsia="Calibri" w:hAnsi="Times New Roman" w:cs="Times New Roman"/>
                <w:sz w:val="20"/>
                <w:szCs w:val="20"/>
              </w:rPr>
              <w:t>4</w:t>
            </w:r>
          </w:p>
        </w:tc>
        <w:tc>
          <w:tcPr>
            <w:tcW w:w="823" w:type="dxa"/>
            <w:tcBorders>
              <w:top w:val="none" w:sz="0" w:space="0" w:color="auto"/>
              <w:bottom w:val="none" w:sz="0" w:space="0" w:color="auto"/>
            </w:tcBorders>
            <w:shd w:val="clear" w:color="auto" w:fill="auto"/>
          </w:tcPr>
          <w:p w:rsidR="0072536A" w:rsidRPr="00433474" w:rsidRDefault="0072536A" w:rsidP="00AE74F7">
            <w:pPr>
              <w:tabs>
                <w:tab w:val="clear" w:pos="708"/>
              </w:tabs>
              <w:suppressAutoHyphens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433474">
              <w:rPr>
                <w:rFonts w:ascii="Times New Roman" w:eastAsia="Calibri" w:hAnsi="Times New Roman" w:cs="Times New Roman"/>
                <w:sz w:val="20"/>
                <w:szCs w:val="20"/>
              </w:rPr>
              <w:t>0</w:t>
            </w:r>
          </w:p>
        </w:tc>
        <w:tc>
          <w:tcPr>
            <w:tcW w:w="723" w:type="dxa"/>
            <w:tcBorders>
              <w:top w:val="none" w:sz="0" w:space="0" w:color="auto"/>
              <w:bottom w:val="none" w:sz="0" w:space="0" w:color="auto"/>
            </w:tcBorders>
            <w:shd w:val="clear" w:color="auto" w:fill="auto"/>
          </w:tcPr>
          <w:p w:rsidR="0072536A" w:rsidRPr="00433474" w:rsidRDefault="0072536A" w:rsidP="00AE74F7">
            <w:pPr>
              <w:tabs>
                <w:tab w:val="clear" w:pos="708"/>
              </w:tabs>
              <w:suppressAutoHyphens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433474">
              <w:rPr>
                <w:rFonts w:ascii="Times New Roman" w:eastAsia="Calibri" w:hAnsi="Times New Roman" w:cs="Times New Roman"/>
                <w:sz w:val="20"/>
                <w:szCs w:val="20"/>
              </w:rPr>
              <w:t>1</w:t>
            </w:r>
          </w:p>
        </w:tc>
        <w:tc>
          <w:tcPr>
            <w:tcW w:w="1490" w:type="dxa"/>
            <w:tcBorders>
              <w:top w:val="none" w:sz="0" w:space="0" w:color="auto"/>
              <w:bottom w:val="none" w:sz="0" w:space="0" w:color="auto"/>
            </w:tcBorders>
            <w:shd w:val="clear" w:color="auto" w:fill="auto"/>
          </w:tcPr>
          <w:p w:rsidR="0072536A" w:rsidRPr="00433474" w:rsidRDefault="0072536A" w:rsidP="00AE74F7">
            <w:pPr>
              <w:tabs>
                <w:tab w:val="clear" w:pos="708"/>
              </w:tabs>
              <w:suppressAutoHyphens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433474">
              <w:rPr>
                <w:rFonts w:ascii="Times New Roman" w:eastAsia="Calibri" w:hAnsi="Times New Roman" w:cs="Times New Roman"/>
                <w:sz w:val="20"/>
                <w:szCs w:val="20"/>
              </w:rPr>
              <w:t>0</w:t>
            </w:r>
          </w:p>
        </w:tc>
        <w:tc>
          <w:tcPr>
            <w:tcW w:w="709" w:type="dxa"/>
            <w:tcBorders>
              <w:top w:val="none" w:sz="0" w:space="0" w:color="auto"/>
              <w:bottom w:val="none" w:sz="0" w:space="0" w:color="auto"/>
            </w:tcBorders>
            <w:shd w:val="clear" w:color="auto" w:fill="auto"/>
          </w:tcPr>
          <w:p w:rsidR="0072536A" w:rsidRPr="00433474" w:rsidRDefault="0072536A" w:rsidP="00AE74F7">
            <w:pPr>
              <w:tabs>
                <w:tab w:val="clear" w:pos="708"/>
              </w:tabs>
              <w:suppressAutoHyphens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433474">
              <w:rPr>
                <w:rFonts w:ascii="Times New Roman" w:eastAsia="Calibri" w:hAnsi="Times New Roman" w:cs="Times New Roman"/>
                <w:sz w:val="20"/>
                <w:szCs w:val="20"/>
              </w:rPr>
              <w:t>292</w:t>
            </w:r>
          </w:p>
        </w:tc>
        <w:tc>
          <w:tcPr>
            <w:tcW w:w="709" w:type="dxa"/>
            <w:tcBorders>
              <w:top w:val="none" w:sz="0" w:space="0" w:color="auto"/>
              <w:bottom w:val="none" w:sz="0" w:space="0" w:color="auto"/>
              <w:right w:val="none" w:sz="0" w:space="0" w:color="auto"/>
            </w:tcBorders>
            <w:shd w:val="clear" w:color="auto" w:fill="auto"/>
          </w:tcPr>
          <w:p w:rsidR="0072536A" w:rsidRPr="00433474" w:rsidRDefault="0072536A" w:rsidP="00AE74F7">
            <w:pPr>
              <w:tabs>
                <w:tab w:val="clear" w:pos="708"/>
              </w:tabs>
              <w:suppressAutoHyphens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433474">
              <w:rPr>
                <w:rFonts w:ascii="Times New Roman" w:eastAsia="Calibri" w:hAnsi="Times New Roman" w:cs="Times New Roman"/>
                <w:sz w:val="20"/>
                <w:szCs w:val="20"/>
              </w:rPr>
              <w:t>19</w:t>
            </w:r>
          </w:p>
        </w:tc>
      </w:tr>
      <w:tr w:rsidR="0072536A" w:rsidRPr="00433474" w:rsidTr="00AE74F7">
        <w:trPr>
          <w:jc w:val="center"/>
        </w:trPr>
        <w:tc>
          <w:tcPr>
            <w:cnfStyle w:val="001000000000" w:firstRow="0" w:lastRow="0" w:firstColumn="1" w:lastColumn="0" w:oddVBand="0" w:evenVBand="0" w:oddHBand="0" w:evenHBand="0" w:firstRowFirstColumn="0" w:firstRowLastColumn="0" w:lastRowFirstColumn="0" w:lastRowLastColumn="0"/>
            <w:tcW w:w="1192" w:type="dxa"/>
            <w:shd w:val="clear" w:color="auto" w:fill="auto"/>
          </w:tcPr>
          <w:p w:rsidR="0072536A" w:rsidRPr="00433474" w:rsidRDefault="0072536A" w:rsidP="00AE74F7">
            <w:pPr>
              <w:tabs>
                <w:tab w:val="clear" w:pos="708"/>
              </w:tabs>
              <w:suppressAutoHyphens w:val="0"/>
              <w:jc w:val="center"/>
              <w:rPr>
                <w:rFonts w:ascii="Times New Roman" w:eastAsia="Calibri" w:hAnsi="Times New Roman" w:cs="Times New Roman"/>
                <w:b w:val="0"/>
                <w:sz w:val="20"/>
                <w:szCs w:val="20"/>
              </w:rPr>
            </w:pPr>
            <w:r w:rsidRPr="00433474">
              <w:rPr>
                <w:rFonts w:ascii="Times New Roman" w:eastAsia="Calibri" w:hAnsi="Times New Roman" w:cs="Times New Roman"/>
                <w:b w:val="0"/>
                <w:sz w:val="20"/>
                <w:szCs w:val="20"/>
              </w:rPr>
              <w:t>G</w:t>
            </w:r>
          </w:p>
        </w:tc>
        <w:tc>
          <w:tcPr>
            <w:tcW w:w="567" w:type="dxa"/>
            <w:shd w:val="clear" w:color="auto" w:fill="auto"/>
          </w:tcPr>
          <w:p w:rsidR="0072536A" w:rsidRPr="00433474" w:rsidRDefault="0072536A" w:rsidP="00AE74F7">
            <w:pPr>
              <w:tabs>
                <w:tab w:val="clear" w:pos="708"/>
              </w:tabs>
              <w:suppressAutoHyphens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433474">
              <w:rPr>
                <w:rFonts w:ascii="Times New Roman" w:eastAsia="Calibri" w:hAnsi="Times New Roman" w:cs="Times New Roman"/>
                <w:sz w:val="20"/>
                <w:szCs w:val="20"/>
              </w:rPr>
              <w:t>0</w:t>
            </w:r>
          </w:p>
        </w:tc>
        <w:tc>
          <w:tcPr>
            <w:tcW w:w="772" w:type="dxa"/>
            <w:shd w:val="clear" w:color="auto" w:fill="auto"/>
          </w:tcPr>
          <w:p w:rsidR="0072536A" w:rsidRPr="00433474" w:rsidRDefault="0072536A" w:rsidP="00AE74F7">
            <w:pPr>
              <w:tabs>
                <w:tab w:val="clear" w:pos="708"/>
              </w:tabs>
              <w:suppressAutoHyphens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433474">
              <w:rPr>
                <w:rFonts w:ascii="Times New Roman" w:eastAsia="Calibri" w:hAnsi="Times New Roman" w:cs="Times New Roman"/>
                <w:sz w:val="20"/>
                <w:szCs w:val="20"/>
              </w:rPr>
              <w:t>0</w:t>
            </w:r>
          </w:p>
        </w:tc>
        <w:tc>
          <w:tcPr>
            <w:tcW w:w="852" w:type="dxa"/>
            <w:shd w:val="clear" w:color="auto" w:fill="auto"/>
          </w:tcPr>
          <w:p w:rsidR="0072536A" w:rsidRPr="00433474" w:rsidRDefault="0072536A" w:rsidP="00AE74F7">
            <w:pPr>
              <w:tabs>
                <w:tab w:val="clear" w:pos="708"/>
              </w:tabs>
              <w:suppressAutoHyphens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433474">
              <w:rPr>
                <w:rFonts w:ascii="Times New Roman" w:eastAsia="Calibri" w:hAnsi="Times New Roman" w:cs="Times New Roman"/>
                <w:sz w:val="20"/>
                <w:szCs w:val="20"/>
              </w:rPr>
              <w:t>0</w:t>
            </w:r>
          </w:p>
        </w:tc>
        <w:tc>
          <w:tcPr>
            <w:tcW w:w="832" w:type="dxa"/>
            <w:shd w:val="clear" w:color="auto" w:fill="auto"/>
          </w:tcPr>
          <w:p w:rsidR="0072536A" w:rsidRPr="00433474" w:rsidRDefault="0072536A" w:rsidP="00AE74F7">
            <w:pPr>
              <w:tabs>
                <w:tab w:val="clear" w:pos="708"/>
              </w:tabs>
              <w:suppressAutoHyphens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433474">
              <w:rPr>
                <w:rFonts w:ascii="Times New Roman" w:eastAsia="Calibri" w:hAnsi="Times New Roman" w:cs="Times New Roman"/>
                <w:sz w:val="20"/>
                <w:szCs w:val="20"/>
              </w:rPr>
              <w:t>0</w:t>
            </w:r>
          </w:p>
        </w:tc>
        <w:tc>
          <w:tcPr>
            <w:tcW w:w="823" w:type="dxa"/>
            <w:shd w:val="clear" w:color="auto" w:fill="auto"/>
          </w:tcPr>
          <w:p w:rsidR="0072536A" w:rsidRPr="00433474" w:rsidRDefault="0072536A" w:rsidP="00AE74F7">
            <w:pPr>
              <w:tabs>
                <w:tab w:val="clear" w:pos="708"/>
              </w:tabs>
              <w:suppressAutoHyphens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433474">
              <w:rPr>
                <w:rFonts w:ascii="Times New Roman" w:eastAsia="Calibri" w:hAnsi="Times New Roman" w:cs="Times New Roman"/>
                <w:sz w:val="20"/>
                <w:szCs w:val="20"/>
              </w:rPr>
              <w:t>3</w:t>
            </w:r>
          </w:p>
        </w:tc>
        <w:tc>
          <w:tcPr>
            <w:tcW w:w="723" w:type="dxa"/>
            <w:shd w:val="clear" w:color="auto" w:fill="auto"/>
          </w:tcPr>
          <w:p w:rsidR="0072536A" w:rsidRPr="00433474" w:rsidRDefault="0072536A" w:rsidP="00AE74F7">
            <w:pPr>
              <w:tabs>
                <w:tab w:val="clear" w:pos="708"/>
              </w:tabs>
              <w:suppressAutoHyphens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433474">
              <w:rPr>
                <w:rFonts w:ascii="Times New Roman" w:eastAsia="Calibri" w:hAnsi="Times New Roman" w:cs="Times New Roman"/>
                <w:sz w:val="20"/>
                <w:szCs w:val="20"/>
              </w:rPr>
              <w:t>0</w:t>
            </w:r>
          </w:p>
        </w:tc>
        <w:tc>
          <w:tcPr>
            <w:tcW w:w="1490" w:type="dxa"/>
            <w:shd w:val="clear" w:color="auto" w:fill="auto"/>
          </w:tcPr>
          <w:p w:rsidR="0072536A" w:rsidRPr="00433474" w:rsidRDefault="0072536A" w:rsidP="00AE74F7">
            <w:pPr>
              <w:tabs>
                <w:tab w:val="clear" w:pos="708"/>
              </w:tabs>
              <w:suppressAutoHyphens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433474">
              <w:rPr>
                <w:rFonts w:ascii="Times New Roman" w:eastAsia="Calibri" w:hAnsi="Times New Roman" w:cs="Times New Roman"/>
                <w:sz w:val="20"/>
                <w:szCs w:val="20"/>
              </w:rPr>
              <w:t>1</w:t>
            </w:r>
          </w:p>
        </w:tc>
        <w:tc>
          <w:tcPr>
            <w:tcW w:w="709" w:type="dxa"/>
            <w:shd w:val="clear" w:color="auto" w:fill="auto"/>
          </w:tcPr>
          <w:p w:rsidR="0072536A" w:rsidRPr="00433474" w:rsidRDefault="0072536A" w:rsidP="00AE74F7">
            <w:pPr>
              <w:tabs>
                <w:tab w:val="clear" w:pos="708"/>
              </w:tabs>
              <w:suppressAutoHyphens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433474">
              <w:rPr>
                <w:rFonts w:ascii="Times New Roman" w:eastAsia="Calibri" w:hAnsi="Times New Roman" w:cs="Times New Roman"/>
                <w:sz w:val="20"/>
                <w:szCs w:val="20"/>
              </w:rPr>
              <w:t>92</w:t>
            </w:r>
          </w:p>
        </w:tc>
        <w:tc>
          <w:tcPr>
            <w:tcW w:w="709" w:type="dxa"/>
            <w:shd w:val="clear" w:color="auto" w:fill="auto"/>
          </w:tcPr>
          <w:p w:rsidR="0072536A" w:rsidRPr="00433474" w:rsidRDefault="0072536A" w:rsidP="00AE74F7">
            <w:pPr>
              <w:tabs>
                <w:tab w:val="clear" w:pos="708"/>
              </w:tabs>
              <w:suppressAutoHyphens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433474">
              <w:rPr>
                <w:rFonts w:ascii="Times New Roman" w:eastAsia="Calibri" w:hAnsi="Times New Roman" w:cs="Times New Roman"/>
                <w:sz w:val="20"/>
                <w:szCs w:val="20"/>
              </w:rPr>
              <w:t>3</w:t>
            </w:r>
          </w:p>
        </w:tc>
      </w:tr>
      <w:tr w:rsidR="0072536A" w:rsidRPr="00433474" w:rsidTr="00AE74F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92" w:type="dxa"/>
            <w:tcBorders>
              <w:top w:val="none" w:sz="0" w:space="0" w:color="auto"/>
              <w:left w:val="none" w:sz="0" w:space="0" w:color="auto"/>
              <w:bottom w:val="none" w:sz="0" w:space="0" w:color="auto"/>
            </w:tcBorders>
            <w:shd w:val="clear" w:color="auto" w:fill="auto"/>
          </w:tcPr>
          <w:p w:rsidR="0072536A" w:rsidRPr="00433474" w:rsidRDefault="0072536A" w:rsidP="00AE74F7">
            <w:pPr>
              <w:tabs>
                <w:tab w:val="clear" w:pos="708"/>
              </w:tabs>
              <w:suppressAutoHyphens w:val="0"/>
              <w:jc w:val="center"/>
              <w:rPr>
                <w:rFonts w:ascii="Times New Roman" w:eastAsia="Calibri" w:hAnsi="Times New Roman" w:cs="Times New Roman"/>
                <w:b w:val="0"/>
                <w:sz w:val="20"/>
                <w:szCs w:val="20"/>
              </w:rPr>
            </w:pPr>
            <w:proofErr w:type="spellStart"/>
            <w:r w:rsidRPr="00433474">
              <w:rPr>
                <w:rFonts w:ascii="Times New Roman" w:eastAsia="Calibri" w:hAnsi="Times New Roman" w:cs="Times New Roman"/>
                <w:b w:val="0"/>
                <w:sz w:val="20"/>
                <w:szCs w:val="20"/>
              </w:rPr>
              <w:t>MeOH</w:t>
            </w:r>
            <w:proofErr w:type="spellEnd"/>
          </w:p>
        </w:tc>
        <w:tc>
          <w:tcPr>
            <w:tcW w:w="567" w:type="dxa"/>
            <w:tcBorders>
              <w:top w:val="none" w:sz="0" w:space="0" w:color="auto"/>
              <w:bottom w:val="none" w:sz="0" w:space="0" w:color="auto"/>
            </w:tcBorders>
            <w:shd w:val="clear" w:color="auto" w:fill="auto"/>
          </w:tcPr>
          <w:p w:rsidR="0072536A" w:rsidRPr="00433474" w:rsidRDefault="0072536A" w:rsidP="00AE74F7">
            <w:pPr>
              <w:tabs>
                <w:tab w:val="clear" w:pos="708"/>
              </w:tabs>
              <w:suppressAutoHyphens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433474">
              <w:rPr>
                <w:rFonts w:ascii="Times New Roman" w:eastAsia="Calibri" w:hAnsi="Times New Roman" w:cs="Times New Roman"/>
                <w:sz w:val="20"/>
                <w:szCs w:val="20"/>
              </w:rPr>
              <w:t>1</w:t>
            </w:r>
          </w:p>
        </w:tc>
        <w:tc>
          <w:tcPr>
            <w:tcW w:w="772" w:type="dxa"/>
            <w:tcBorders>
              <w:top w:val="none" w:sz="0" w:space="0" w:color="auto"/>
              <w:bottom w:val="none" w:sz="0" w:space="0" w:color="auto"/>
            </w:tcBorders>
            <w:shd w:val="clear" w:color="auto" w:fill="auto"/>
          </w:tcPr>
          <w:p w:rsidR="0072536A" w:rsidRPr="00433474" w:rsidRDefault="0072536A" w:rsidP="00AE74F7">
            <w:pPr>
              <w:tabs>
                <w:tab w:val="clear" w:pos="708"/>
              </w:tabs>
              <w:suppressAutoHyphens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433474">
              <w:rPr>
                <w:rFonts w:ascii="Times New Roman" w:eastAsia="Calibri" w:hAnsi="Times New Roman" w:cs="Times New Roman"/>
                <w:sz w:val="20"/>
                <w:szCs w:val="20"/>
              </w:rPr>
              <w:t>0</w:t>
            </w:r>
          </w:p>
        </w:tc>
        <w:tc>
          <w:tcPr>
            <w:tcW w:w="852" w:type="dxa"/>
            <w:tcBorders>
              <w:top w:val="none" w:sz="0" w:space="0" w:color="auto"/>
              <w:bottom w:val="none" w:sz="0" w:space="0" w:color="auto"/>
            </w:tcBorders>
            <w:shd w:val="clear" w:color="auto" w:fill="auto"/>
          </w:tcPr>
          <w:p w:rsidR="0072536A" w:rsidRPr="00433474" w:rsidRDefault="0072536A" w:rsidP="00AE74F7">
            <w:pPr>
              <w:tabs>
                <w:tab w:val="clear" w:pos="708"/>
              </w:tabs>
              <w:suppressAutoHyphens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433474">
              <w:rPr>
                <w:rFonts w:ascii="Times New Roman" w:eastAsia="Calibri" w:hAnsi="Times New Roman" w:cs="Times New Roman"/>
                <w:sz w:val="20"/>
                <w:szCs w:val="20"/>
              </w:rPr>
              <w:t>0</w:t>
            </w:r>
          </w:p>
        </w:tc>
        <w:tc>
          <w:tcPr>
            <w:tcW w:w="832" w:type="dxa"/>
            <w:tcBorders>
              <w:top w:val="none" w:sz="0" w:space="0" w:color="auto"/>
              <w:bottom w:val="none" w:sz="0" w:space="0" w:color="auto"/>
            </w:tcBorders>
            <w:shd w:val="clear" w:color="auto" w:fill="auto"/>
          </w:tcPr>
          <w:p w:rsidR="0072536A" w:rsidRPr="00433474" w:rsidRDefault="0072536A" w:rsidP="00AE74F7">
            <w:pPr>
              <w:tabs>
                <w:tab w:val="clear" w:pos="708"/>
              </w:tabs>
              <w:suppressAutoHyphens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433474">
              <w:rPr>
                <w:rFonts w:ascii="Times New Roman" w:eastAsia="Calibri" w:hAnsi="Times New Roman" w:cs="Times New Roman"/>
                <w:sz w:val="20"/>
                <w:szCs w:val="20"/>
              </w:rPr>
              <w:t>0</w:t>
            </w:r>
          </w:p>
        </w:tc>
        <w:tc>
          <w:tcPr>
            <w:tcW w:w="823" w:type="dxa"/>
            <w:tcBorders>
              <w:top w:val="none" w:sz="0" w:space="0" w:color="auto"/>
              <w:bottom w:val="none" w:sz="0" w:space="0" w:color="auto"/>
            </w:tcBorders>
            <w:shd w:val="clear" w:color="auto" w:fill="auto"/>
          </w:tcPr>
          <w:p w:rsidR="0072536A" w:rsidRPr="00433474" w:rsidRDefault="0072536A" w:rsidP="00AE74F7">
            <w:pPr>
              <w:tabs>
                <w:tab w:val="clear" w:pos="708"/>
              </w:tabs>
              <w:suppressAutoHyphens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433474">
              <w:rPr>
                <w:rFonts w:ascii="Times New Roman" w:eastAsia="Calibri" w:hAnsi="Times New Roman" w:cs="Times New Roman"/>
                <w:sz w:val="20"/>
                <w:szCs w:val="20"/>
              </w:rPr>
              <w:t>1</w:t>
            </w:r>
          </w:p>
        </w:tc>
        <w:tc>
          <w:tcPr>
            <w:tcW w:w="723" w:type="dxa"/>
            <w:tcBorders>
              <w:top w:val="none" w:sz="0" w:space="0" w:color="auto"/>
              <w:bottom w:val="none" w:sz="0" w:space="0" w:color="auto"/>
            </w:tcBorders>
            <w:shd w:val="clear" w:color="auto" w:fill="auto"/>
          </w:tcPr>
          <w:p w:rsidR="0072536A" w:rsidRPr="00433474" w:rsidRDefault="0072536A" w:rsidP="00AE74F7">
            <w:pPr>
              <w:tabs>
                <w:tab w:val="clear" w:pos="708"/>
              </w:tabs>
              <w:suppressAutoHyphens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433474">
              <w:rPr>
                <w:rFonts w:ascii="Times New Roman" w:eastAsia="Calibri" w:hAnsi="Times New Roman" w:cs="Times New Roman"/>
                <w:sz w:val="20"/>
                <w:szCs w:val="20"/>
              </w:rPr>
              <w:t>0</w:t>
            </w:r>
          </w:p>
        </w:tc>
        <w:tc>
          <w:tcPr>
            <w:tcW w:w="1490" w:type="dxa"/>
            <w:tcBorders>
              <w:top w:val="none" w:sz="0" w:space="0" w:color="auto"/>
              <w:bottom w:val="none" w:sz="0" w:space="0" w:color="auto"/>
            </w:tcBorders>
            <w:shd w:val="clear" w:color="auto" w:fill="auto"/>
          </w:tcPr>
          <w:p w:rsidR="0072536A" w:rsidRPr="00433474" w:rsidRDefault="0072536A" w:rsidP="00AE74F7">
            <w:pPr>
              <w:tabs>
                <w:tab w:val="clear" w:pos="708"/>
              </w:tabs>
              <w:suppressAutoHyphens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433474">
              <w:rPr>
                <w:rFonts w:ascii="Times New Roman" w:eastAsia="Calibri" w:hAnsi="Times New Roman" w:cs="Times New Roman"/>
                <w:sz w:val="20"/>
                <w:szCs w:val="20"/>
              </w:rPr>
              <w:t>0</w:t>
            </w:r>
          </w:p>
        </w:tc>
        <w:tc>
          <w:tcPr>
            <w:tcW w:w="709" w:type="dxa"/>
            <w:tcBorders>
              <w:top w:val="none" w:sz="0" w:space="0" w:color="auto"/>
              <w:bottom w:val="none" w:sz="0" w:space="0" w:color="auto"/>
            </w:tcBorders>
            <w:shd w:val="clear" w:color="auto" w:fill="auto"/>
          </w:tcPr>
          <w:p w:rsidR="0072536A" w:rsidRPr="00433474" w:rsidRDefault="0072536A" w:rsidP="00AE74F7">
            <w:pPr>
              <w:tabs>
                <w:tab w:val="clear" w:pos="708"/>
              </w:tabs>
              <w:suppressAutoHyphens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433474">
              <w:rPr>
                <w:rFonts w:ascii="Times New Roman" w:eastAsia="Calibri" w:hAnsi="Times New Roman" w:cs="Times New Roman"/>
                <w:sz w:val="20"/>
                <w:szCs w:val="20"/>
              </w:rPr>
              <w:t>32</w:t>
            </w:r>
          </w:p>
        </w:tc>
        <w:tc>
          <w:tcPr>
            <w:tcW w:w="709" w:type="dxa"/>
            <w:tcBorders>
              <w:top w:val="none" w:sz="0" w:space="0" w:color="auto"/>
              <w:bottom w:val="none" w:sz="0" w:space="0" w:color="auto"/>
              <w:right w:val="none" w:sz="0" w:space="0" w:color="auto"/>
            </w:tcBorders>
            <w:shd w:val="clear" w:color="auto" w:fill="auto"/>
          </w:tcPr>
          <w:p w:rsidR="0072536A" w:rsidRPr="00433474" w:rsidRDefault="0072536A" w:rsidP="00AE74F7">
            <w:pPr>
              <w:tabs>
                <w:tab w:val="clear" w:pos="708"/>
              </w:tabs>
              <w:suppressAutoHyphens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433474">
              <w:rPr>
                <w:rFonts w:ascii="Times New Roman" w:eastAsia="Calibri" w:hAnsi="Times New Roman" w:cs="Times New Roman"/>
                <w:sz w:val="20"/>
                <w:szCs w:val="20"/>
              </w:rPr>
              <w:t>1</w:t>
            </w:r>
          </w:p>
        </w:tc>
      </w:tr>
    </w:tbl>
    <w:p w:rsidR="000F48B9" w:rsidRDefault="000F48B9" w:rsidP="004930C3"/>
    <w:sectPr w:rsidR="000F48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enQuanYi Micro Hei">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font290">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Liberation Sans">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B57B66"/>
    <w:multiLevelType w:val="multilevel"/>
    <w:tmpl w:val="9D729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989013E"/>
    <w:multiLevelType w:val="multilevel"/>
    <w:tmpl w:val="BCD8486C"/>
    <w:lvl w:ilvl="0">
      <w:start w:val="1"/>
      <w:numFmt w:val="decimal"/>
      <w:lvlText w:val="%1."/>
      <w:lvlJc w:val="left"/>
      <w:pPr>
        <w:ind w:left="720" w:hanging="360"/>
      </w:pPr>
      <w:rPr>
        <w:b w:val="0"/>
        <w:bCs w:val="0"/>
      </w:rPr>
    </w:lvl>
    <w:lvl w:ilvl="1">
      <w:start w:val="1"/>
      <w:numFmt w:val="decimal"/>
      <w:lvlText w:val="%1.%2."/>
      <w:lvlJc w:val="left"/>
      <w:pPr>
        <w:ind w:left="825" w:hanging="465"/>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
    <w:nsid w:val="75AC2238"/>
    <w:multiLevelType w:val="hybridMultilevel"/>
    <w:tmpl w:val="EC2E60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A3B05FC"/>
    <w:multiLevelType w:val="multilevel"/>
    <w:tmpl w:val="3284469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nsid w:val="7FAB104E"/>
    <w:multiLevelType w:val="hybridMultilevel"/>
    <w:tmpl w:val="772C2EB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5"/>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536A"/>
    <w:rsid w:val="0001088C"/>
    <w:rsid w:val="00086EA2"/>
    <w:rsid w:val="000F48B9"/>
    <w:rsid w:val="0022667C"/>
    <w:rsid w:val="00481ABA"/>
    <w:rsid w:val="004930C3"/>
    <w:rsid w:val="004C38BC"/>
    <w:rsid w:val="00706254"/>
    <w:rsid w:val="0072536A"/>
    <w:rsid w:val="00A420F4"/>
    <w:rsid w:val="00A701B1"/>
    <w:rsid w:val="00B2633B"/>
    <w:rsid w:val="00B717BA"/>
    <w:rsid w:val="00C20FF0"/>
    <w:rsid w:val="00CF138E"/>
    <w:rsid w:val="00D33344"/>
    <w:rsid w:val="00DA68A3"/>
    <w:rsid w:val="00E433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72536A"/>
    <w:pPr>
      <w:tabs>
        <w:tab w:val="left" w:pos="708"/>
      </w:tabs>
      <w:suppressAutoHyphens/>
    </w:pPr>
    <w:rPr>
      <w:rFonts w:ascii="Calibri" w:eastAsia="WenQuanYi Micro Hei" w:hAnsi="Calibri"/>
    </w:rPr>
  </w:style>
  <w:style w:type="paragraph" w:styleId="Ttulo1">
    <w:name w:val="heading 1"/>
    <w:basedOn w:val="Normal"/>
    <w:next w:val="Normal"/>
    <w:link w:val="Ttulo1Car"/>
    <w:uiPriority w:val="9"/>
    <w:qFormat/>
    <w:rsid w:val="0072536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1"/>
    <w:uiPriority w:val="9"/>
    <w:semiHidden/>
    <w:unhideWhenUsed/>
    <w:qFormat/>
    <w:rsid w:val="0072536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1"/>
    <w:uiPriority w:val="9"/>
    <w:semiHidden/>
    <w:unhideWhenUsed/>
    <w:qFormat/>
    <w:rsid w:val="0072536A"/>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2536A"/>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rsid w:val="0072536A"/>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rsid w:val="0072536A"/>
    <w:rPr>
      <w:rFonts w:asciiTheme="majorHAnsi" w:eastAsiaTheme="majorEastAsia" w:hAnsiTheme="majorHAnsi" w:cstheme="majorBidi"/>
      <w:b/>
      <w:bCs/>
      <w:color w:val="4F81BD" w:themeColor="accent1"/>
    </w:rPr>
  </w:style>
  <w:style w:type="paragraph" w:customStyle="1" w:styleId="Ttulo21">
    <w:name w:val="Título 21"/>
    <w:basedOn w:val="Normal"/>
    <w:next w:val="Textbody"/>
    <w:rsid w:val="0072536A"/>
    <w:pPr>
      <w:tabs>
        <w:tab w:val="left" w:pos="576"/>
      </w:tabs>
      <w:spacing w:before="28" w:after="28" w:line="100" w:lineRule="atLeast"/>
      <w:ind w:left="576" w:hanging="576"/>
      <w:outlineLvl w:val="1"/>
    </w:pPr>
    <w:rPr>
      <w:rFonts w:ascii="Times New Roman" w:eastAsia="Times New Roman" w:hAnsi="Times New Roman" w:cs="Times New Roman"/>
      <w:b/>
      <w:bCs/>
      <w:sz w:val="36"/>
      <w:szCs w:val="36"/>
      <w:lang w:eastAsia="zh-CN"/>
    </w:rPr>
  </w:style>
  <w:style w:type="paragraph" w:customStyle="1" w:styleId="Ttulo31">
    <w:name w:val="Título 31"/>
    <w:basedOn w:val="Normal"/>
    <w:next w:val="Textbody"/>
    <w:rsid w:val="0072536A"/>
    <w:pPr>
      <w:keepNext/>
      <w:keepLines/>
      <w:tabs>
        <w:tab w:val="clear" w:pos="708"/>
        <w:tab w:val="left" w:pos="720"/>
      </w:tabs>
      <w:spacing w:before="200" w:after="0"/>
      <w:ind w:left="720" w:hanging="720"/>
      <w:outlineLvl w:val="2"/>
    </w:pPr>
    <w:rPr>
      <w:rFonts w:ascii="Cambria" w:hAnsi="Cambria" w:cs="font290"/>
      <w:b/>
      <w:bCs/>
      <w:color w:val="4F81BD"/>
      <w:lang w:eastAsia="zh-CN"/>
    </w:rPr>
  </w:style>
  <w:style w:type="character" w:customStyle="1" w:styleId="Fuentedeprrafopredeter1">
    <w:name w:val="Fuente de párrafo predeter.1"/>
    <w:rsid w:val="0072536A"/>
  </w:style>
  <w:style w:type="character" w:customStyle="1" w:styleId="WW8Num3z1">
    <w:name w:val="WW8Num3z1"/>
    <w:rsid w:val="0072536A"/>
    <w:rPr>
      <w:rFonts w:ascii="Courier New" w:hAnsi="Courier New" w:cs="Courier New"/>
      <w:sz w:val="20"/>
    </w:rPr>
  </w:style>
  <w:style w:type="character" w:customStyle="1" w:styleId="Fuentedeprrafopredeter2">
    <w:name w:val="Fuente de párrafo predeter.2"/>
    <w:rsid w:val="0072536A"/>
  </w:style>
  <w:style w:type="character" w:customStyle="1" w:styleId="InternetLink">
    <w:name w:val="Internet Link"/>
    <w:rsid w:val="0072536A"/>
    <w:rPr>
      <w:color w:val="0000FF"/>
      <w:u w:val="single"/>
      <w:lang w:val="en-US" w:eastAsia="en-US" w:bidi="en-US"/>
    </w:rPr>
  </w:style>
  <w:style w:type="character" w:customStyle="1" w:styleId="label">
    <w:name w:val="label"/>
    <w:basedOn w:val="Fuentedeprrafopredeter2"/>
    <w:rsid w:val="0072536A"/>
  </w:style>
  <w:style w:type="character" w:customStyle="1" w:styleId="apple-converted-space">
    <w:name w:val="apple-converted-space"/>
    <w:basedOn w:val="Fuentedeprrafopredeter2"/>
    <w:rsid w:val="0072536A"/>
  </w:style>
  <w:style w:type="character" w:styleId="nfasis">
    <w:name w:val="Emphasis"/>
    <w:rsid w:val="0072536A"/>
    <w:rPr>
      <w:i/>
      <w:iCs/>
    </w:rPr>
  </w:style>
  <w:style w:type="character" w:customStyle="1" w:styleId="hps">
    <w:name w:val="hps"/>
    <w:basedOn w:val="Fuentedeprrafopredeter2"/>
    <w:rsid w:val="0072536A"/>
  </w:style>
  <w:style w:type="character" w:customStyle="1" w:styleId="ListLabel1">
    <w:name w:val="ListLabel 1"/>
    <w:rsid w:val="0072536A"/>
    <w:rPr>
      <w:sz w:val="20"/>
    </w:rPr>
  </w:style>
  <w:style w:type="character" w:customStyle="1" w:styleId="TextodegloboCar">
    <w:name w:val="Texto de globo Car"/>
    <w:rsid w:val="0072536A"/>
    <w:rPr>
      <w:rFonts w:ascii="Tahoma" w:eastAsia="WenQuanYi Micro Hei" w:hAnsi="Tahoma" w:cs="Tahoma"/>
      <w:sz w:val="16"/>
      <w:szCs w:val="16"/>
      <w:lang w:val="es-MX"/>
    </w:rPr>
  </w:style>
  <w:style w:type="character" w:customStyle="1" w:styleId="ListLabel2">
    <w:name w:val="ListLabel 2"/>
    <w:rsid w:val="0072536A"/>
    <w:rPr>
      <w:b w:val="0"/>
      <w:bCs w:val="0"/>
    </w:rPr>
  </w:style>
  <w:style w:type="character" w:customStyle="1" w:styleId="ListLabel3">
    <w:name w:val="ListLabel 3"/>
    <w:rsid w:val="0072536A"/>
    <w:rPr>
      <w:rFonts w:cs="Courier New"/>
      <w:sz w:val="20"/>
    </w:rPr>
  </w:style>
  <w:style w:type="character" w:customStyle="1" w:styleId="ListLabel4">
    <w:name w:val="ListLabel 4"/>
    <w:rsid w:val="0072536A"/>
    <w:rPr>
      <w:i w:val="0"/>
      <w:iCs w:val="0"/>
    </w:rPr>
  </w:style>
  <w:style w:type="character" w:customStyle="1" w:styleId="TextoindependienteCar">
    <w:name w:val="Texto independiente Car"/>
    <w:basedOn w:val="Fuentedeprrafopredeter"/>
    <w:rsid w:val="0072536A"/>
    <w:rPr>
      <w:rFonts w:ascii="Calibri" w:eastAsia="WenQuanYi Micro Hei" w:hAnsi="Calibri" w:cs="font290"/>
      <w:lang w:eastAsia="zh-CN"/>
    </w:rPr>
  </w:style>
  <w:style w:type="character" w:customStyle="1" w:styleId="TextodegloboCar1">
    <w:name w:val="Texto de globo Car1"/>
    <w:basedOn w:val="Fuentedeprrafopredeter"/>
    <w:rsid w:val="0072536A"/>
    <w:rPr>
      <w:rFonts w:ascii="Tahoma" w:eastAsia="WenQuanYi Micro Hei" w:hAnsi="Tahoma" w:cs="Tahoma"/>
      <w:sz w:val="16"/>
      <w:szCs w:val="16"/>
      <w:lang w:eastAsia="zh-CN"/>
    </w:rPr>
  </w:style>
  <w:style w:type="character" w:customStyle="1" w:styleId="EncabezadoCar">
    <w:name w:val="Encabezado Car"/>
    <w:basedOn w:val="Fuentedeprrafopredeter"/>
    <w:rsid w:val="0072536A"/>
    <w:rPr>
      <w:rFonts w:ascii="Calibri" w:eastAsia="WenQuanYi Micro Hei" w:hAnsi="Calibri" w:cs="font290"/>
      <w:lang w:eastAsia="zh-CN"/>
    </w:rPr>
  </w:style>
  <w:style w:type="character" w:customStyle="1" w:styleId="PiedepginaCar">
    <w:name w:val="Pie de página Car"/>
    <w:basedOn w:val="Fuentedeprrafopredeter"/>
    <w:rsid w:val="0072536A"/>
    <w:rPr>
      <w:rFonts w:ascii="Calibri" w:eastAsia="WenQuanYi Micro Hei" w:hAnsi="Calibri" w:cs="font290"/>
      <w:lang w:eastAsia="zh-CN"/>
    </w:rPr>
  </w:style>
  <w:style w:type="character" w:customStyle="1" w:styleId="ListLabel5">
    <w:name w:val="ListLabel 5"/>
    <w:rsid w:val="0072536A"/>
    <w:rPr>
      <w:b w:val="0"/>
      <w:bCs w:val="0"/>
    </w:rPr>
  </w:style>
  <w:style w:type="paragraph" w:customStyle="1" w:styleId="Heading">
    <w:name w:val="Heading"/>
    <w:basedOn w:val="Normal"/>
    <w:next w:val="Textbody"/>
    <w:rsid w:val="0072536A"/>
    <w:pPr>
      <w:keepNext/>
      <w:spacing w:before="240" w:after="120"/>
    </w:pPr>
    <w:rPr>
      <w:rFonts w:ascii="Liberation Sans" w:hAnsi="Liberation Sans" w:cs="Lohit Hindi"/>
      <w:sz w:val="28"/>
      <w:szCs w:val="28"/>
      <w:lang w:eastAsia="zh-CN"/>
    </w:rPr>
  </w:style>
  <w:style w:type="paragraph" w:customStyle="1" w:styleId="Textbody">
    <w:name w:val="Text body"/>
    <w:basedOn w:val="Normal"/>
    <w:rsid w:val="0072536A"/>
    <w:pPr>
      <w:spacing w:after="120"/>
    </w:pPr>
    <w:rPr>
      <w:rFonts w:cs="font290"/>
      <w:lang w:eastAsia="zh-CN"/>
    </w:rPr>
  </w:style>
  <w:style w:type="paragraph" w:styleId="Lista">
    <w:name w:val="List"/>
    <w:basedOn w:val="Textbody"/>
    <w:rsid w:val="0072536A"/>
    <w:rPr>
      <w:rFonts w:cs="Lohit Hindi"/>
    </w:rPr>
  </w:style>
  <w:style w:type="paragraph" w:customStyle="1" w:styleId="Epgrafe1">
    <w:name w:val="Epígrafe1"/>
    <w:basedOn w:val="Normal"/>
    <w:rsid w:val="0072536A"/>
    <w:pPr>
      <w:suppressLineNumbers/>
      <w:spacing w:before="120" w:after="120"/>
    </w:pPr>
    <w:rPr>
      <w:rFonts w:cs="Lohit Hindi"/>
      <w:i/>
      <w:iCs/>
      <w:sz w:val="24"/>
      <w:szCs w:val="24"/>
    </w:rPr>
  </w:style>
  <w:style w:type="paragraph" w:customStyle="1" w:styleId="Index">
    <w:name w:val="Index"/>
    <w:basedOn w:val="Normal"/>
    <w:rsid w:val="0072536A"/>
    <w:pPr>
      <w:suppressLineNumbers/>
    </w:pPr>
    <w:rPr>
      <w:rFonts w:cs="Lohit Hindi"/>
      <w:lang w:eastAsia="zh-CN"/>
    </w:rPr>
  </w:style>
  <w:style w:type="paragraph" w:styleId="Epgrafe">
    <w:name w:val="caption"/>
    <w:basedOn w:val="Normal"/>
    <w:rsid w:val="0072536A"/>
    <w:pPr>
      <w:suppressLineNumbers/>
      <w:spacing w:before="120" w:after="120"/>
    </w:pPr>
    <w:rPr>
      <w:rFonts w:cs="Lohit Hindi"/>
      <w:i/>
      <w:iCs/>
      <w:sz w:val="24"/>
      <w:szCs w:val="24"/>
      <w:lang w:eastAsia="zh-CN"/>
    </w:rPr>
  </w:style>
  <w:style w:type="paragraph" w:customStyle="1" w:styleId="Epgrafe2">
    <w:name w:val="Epígrafe2"/>
    <w:basedOn w:val="Normal"/>
    <w:rsid w:val="0072536A"/>
    <w:pPr>
      <w:suppressLineNumbers/>
      <w:spacing w:before="120" w:after="120"/>
    </w:pPr>
    <w:rPr>
      <w:rFonts w:cs="Lohit Hindi"/>
      <w:i/>
      <w:iCs/>
      <w:sz w:val="24"/>
      <w:szCs w:val="24"/>
      <w:lang w:eastAsia="zh-CN"/>
    </w:rPr>
  </w:style>
  <w:style w:type="paragraph" w:customStyle="1" w:styleId="Prrafodelista1">
    <w:name w:val="Párrafo de lista1"/>
    <w:basedOn w:val="Normal"/>
    <w:rsid w:val="0072536A"/>
    <w:pPr>
      <w:ind w:left="720"/>
    </w:pPr>
    <w:rPr>
      <w:rFonts w:cs="font290"/>
      <w:lang w:eastAsia="zh-CN"/>
    </w:rPr>
  </w:style>
  <w:style w:type="paragraph" w:styleId="NormalWeb">
    <w:name w:val="Normal (Web)"/>
    <w:basedOn w:val="Normal"/>
    <w:rsid w:val="0072536A"/>
    <w:pPr>
      <w:spacing w:before="28" w:after="28" w:line="100" w:lineRule="atLeast"/>
    </w:pPr>
    <w:rPr>
      <w:rFonts w:ascii="Times New Roman" w:eastAsia="Times New Roman" w:hAnsi="Times New Roman" w:cs="Times New Roman"/>
      <w:sz w:val="24"/>
      <w:szCs w:val="24"/>
      <w:lang w:eastAsia="zh-CN"/>
    </w:rPr>
  </w:style>
  <w:style w:type="paragraph" w:customStyle="1" w:styleId="Textodeglobo1">
    <w:name w:val="Texto de globo1"/>
    <w:basedOn w:val="Normal"/>
    <w:rsid w:val="0072536A"/>
    <w:pPr>
      <w:spacing w:after="0" w:line="100" w:lineRule="atLeast"/>
    </w:pPr>
    <w:rPr>
      <w:rFonts w:ascii="Tahoma" w:hAnsi="Tahoma" w:cs="Tahoma"/>
      <w:sz w:val="16"/>
      <w:szCs w:val="16"/>
      <w:lang w:eastAsia="zh-CN"/>
    </w:rPr>
  </w:style>
  <w:style w:type="paragraph" w:customStyle="1" w:styleId="TableContents">
    <w:name w:val="Table Contents"/>
    <w:basedOn w:val="Normal"/>
    <w:rsid w:val="0072536A"/>
    <w:pPr>
      <w:suppressLineNumbers/>
    </w:pPr>
    <w:rPr>
      <w:rFonts w:cs="font290"/>
      <w:lang w:eastAsia="zh-CN"/>
    </w:rPr>
  </w:style>
  <w:style w:type="paragraph" w:customStyle="1" w:styleId="TableHeading">
    <w:name w:val="Table Heading"/>
    <w:basedOn w:val="TableContents"/>
    <w:rsid w:val="0072536A"/>
    <w:pPr>
      <w:jc w:val="center"/>
    </w:pPr>
    <w:rPr>
      <w:b/>
      <w:bCs/>
    </w:rPr>
  </w:style>
  <w:style w:type="paragraph" w:customStyle="1" w:styleId="Mapadeldocumento1">
    <w:name w:val="Mapa del documento1"/>
    <w:basedOn w:val="Normal"/>
    <w:rsid w:val="0072536A"/>
    <w:pPr>
      <w:shd w:val="clear" w:color="auto" w:fill="000080"/>
    </w:pPr>
    <w:rPr>
      <w:rFonts w:ascii="Tahoma" w:hAnsi="Tahoma" w:cs="Tahoma"/>
      <w:sz w:val="20"/>
      <w:szCs w:val="20"/>
      <w:lang w:eastAsia="zh-CN"/>
    </w:rPr>
  </w:style>
  <w:style w:type="paragraph" w:styleId="Textodeglobo">
    <w:name w:val="Balloon Text"/>
    <w:basedOn w:val="Normal"/>
    <w:link w:val="TextodegloboCar2"/>
    <w:rsid w:val="0072536A"/>
    <w:pPr>
      <w:spacing w:after="0" w:line="100" w:lineRule="atLeast"/>
    </w:pPr>
    <w:rPr>
      <w:rFonts w:ascii="Tahoma" w:hAnsi="Tahoma" w:cs="Tahoma"/>
      <w:sz w:val="16"/>
      <w:szCs w:val="16"/>
      <w:lang w:eastAsia="zh-CN"/>
    </w:rPr>
  </w:style>
  <w:style w:type="character" w:customStyle="1" w:styleId="TextodegloboCar2">
    <w:name w:val="Texto de globo Car2"/>
    <w:basedOn w:val="Fuentedeprrafopredeter"/>
    <w:link w:val="Textodeglobo"/>
    <w:rsid w:val="0072536A"/>
    <w:rPr>
      <w:rFonts w:ascii="Tahoma" w:eastAsia="WenQuanYi Micro Hei" w:hAnsi="Tahoma" w:cs="Tahoma"/>
      <w:sz w:val="16"/>
      <w:szCs w:val="16"/>
      <w:lang w:eastAsia="zh-CN"/>
    </w:rPr>
  </w:style>
  <w:style w:type="paragraph" w:customStyle="1" w:styleId="Encabezado1">
    <w:name w:val="Encabezado1"/>
    <w:basedOn w:val="Normal"/>
    <w:rsid w:val="0072536A"/>
    <w:pPr>
      <w:suppressLineNumbers/>
      <w:tabs>
        <w:tab w:val="center" w:pos="4419"/>
        <w:tab w:val="right" w:pos="8838"/>
      </w:tabs>
    </w:pPr>
    <w:rPr>
      <w:rFonts w:cs="font290"/>
      <w:lang w:eastAsia="zh-CN"/>
    </w:rPr>
  </w:style>
  <w:style w:type="paragraph" w:customStyle="1" w:styleId="Piedepgina1">
    <w:name w:val="Pie de página1"/>
    <w:basedOn w:val="Normal"/>
    <w:rsid w:val="0072536A"/>
    <w:pPr>
      <w:suppressLineNumbers/>
      <w:tabs>
        <w:tab w:val="center" w:pos="4419"/>
        <w:tab w:val="right" w:pos="8838"/>
      </w:tabs>
    </w:pPr>
    <w:rPr>
      <w:rFonts w:cs="font290"/>
      <w:lang w:eastAsia="zh-CN"/>
    </w:rPr>
  </w:style>
  <w:style w:type="character" w:customStyle="1" w:styleId="Ttulo2Car1">
    <w:name w:val="Título 2 Car1"/>
    <w:basedOn w:val="Fuentedeprrafopredeter"/>
    <w:link w:val="Ttulo2"/>
    <w:uiPriority w:val="9"/>
    <w:semiHidden/>
    <w:rsid w:val="0072536A"/>
    <w:rPr>
      <w:rFonts w:asciiTheme="majorHAnsi" w:eastAsiaTheme="majorEastAsia" w:hAnsiTheme="majorHAnsi" w:cstheme="majorBidi"/>
      <w:b/>
      <w:bCs/>
      <w:color w:val="4F81BD" w:themeColor="accent1"/>
      <w:sz w:val="26"/>
      <w:szCs w:val="26"/>
    </w:rPr>
  </w:style>
  <w:style w:type="character" w:styleId="Hipervnculo">
    <w:name w:val="Hyperlink"/>
    <w:basedOn w:val="Fuentedeprrafopredeter"/>
    <w:uiPriority w:val="99"/>
    <w:unhideWhenUsed/>
    <w:rsid w:val="0072536A"/>
    <w:rPr>
      <w:color w:val="0000FF" w:themeColor="hyperlink"/>
      <w:u w:val="single"/>
    </w:rPr>
  </w:style>
  <w:style w:type="paragraph" w:styleId="Prrafodelista">
    <w:name w:val="List Paragraph"/>
    <w:basedOn w:val="Normal"/>
    <w:uiPriority w:val="34"/>
    <w:qFormat/>
    <w:rsid w:val="0072536A"/>
    <w:pPr>
      <w:ind w:left="720"/>
      <w:contextualSpacing/>
    </w:pPr>
  </w:style>
  <w:style w:type="character" w:styleId="Textodelmarcadordeposicin">
    <w:name w:val="Placeholder Text"/>
    <w:basedOn w:val="Fuentedeprrafopredeter"/>
    <w:uiPriority w:val="99"/>
    <w:semiHidden/>
    <w:rsid w:val="0072536A"/>
    <w:rPr>
      <w:color w:val="808080"/>
    </w:rPr>
  </w:style>
  <w:style w:type="paragraph" w:styleId="Encabezado">
    <w:name w:val="header"/>
    <w:basedOn w:val="Normal"/>
    <w:link w:val="EncabezadoCar1"/>
    <w:uiPriority w:val="99"/>
    <w:unhideWhenUsed/>
    <w:rsid w:val="0072536A"/>
    <w:pPr>
      <w:tabs>
        <w:tab w:val="clear" w:pos="708"/>
        <w:tab w:val="center" w:pos="4252"/>
        <w:tab w:val="right" w:pos="8504"/>
      </w:tabs>
      <w:spacing w:after="0" w:line="240" w:lineRule="auto"/>
    </w:pPr>
  </w:style>
  <w:style w:type="character" w:customStyle="1" w:styleId="EncabezadoCar1">
    <w:name w:val="Encabezado Car1"/>
    <w:basedOn w:val="Fuentedeprrafopredeter"/>
    <w:link w:val="Encabezado"/>
    <w:uiPriority w:val="99"/>
    <w:rsid w:val="0072536A"/>
    <w:rPr>
      <w:rFonts w:ascii="Calibri" w:eastAsia="WenQuanYi Micro Hei" w:hAnsi="Calibri"/>
    </w:rPr>
  </w:style>
  <w:style w:type="paragraph" w:styleId="Piedepgina">
    <w:name w:val="footer"/>
    <w:basedOn w:val="Normal"/>
    <w:link w:val="PiedepginaCar1"/>
    <w:uiPriority w:val="99"/>
    <w:unhideWhenUsed/>
    <w:rsid w:val="0072536A"/>
    <w:pPr>
      <w:tabs>
        <w:tab w:val="clear" w:pos="708"/>
        <w:tab w:val="center" w:pos="4252"/>
        <w:tab w:val="right" w:pos="8504"/>
      </w:tabs>
      <w:spacing w:after="0" w:line="240" w:lineRule="auto"/>
    </w:pPr>
  </w:style>
  <w:style w:type="character" w:customStyle="1" w:styleId="PiedepginaCar1">
    <w:name w:val="Pie de página Car1"/>
    <w:basedOn w:val="Fuentedeprrafopredeter"/>
    <w:link w:val="Piedepgina"/>
    <w:uiPriority w:val="99"/>
    <w:rsid w:val="0072536A"/>
    <w:rPr>
      <w:rFonts w:ascii="Calibri" w:eastAsia="WenQuanYi Micro Hei" w:hAnsi="Calibri"/>
    </w:rPr>
  </w:style>
  <w:style w:type="character" w:styleId="Refdecomentario">
    <w:name w:val="annotation reference"/>
    <w:basedOn w:val="Fuentedeprrafopredeter"/>
    <w:uiPriority w:val="99"/>
    <w:semiHidden/>
    <w:unhideWhenUsed/>
    <w:rsid w:val="0072536A"/>
    <w:rPr>
      <w:sz w:val="16"/>
      <w:szCs w:val="16"/>
    </w:rPr>
  </w:style>
  <w:style w:type="paragraph" w:styleId="Textocomentario">
    <w:name w:val="annotation text"/>
    <w:basedOn w:val="Normal"/>
    <w:link w:val="TextocomentarioCar"/>
    <w:uiPriority w:val="99"/>
    <w:semiHidden/>
    <w:unhideWhenUsed/>
    <w:rsid w:val="0072536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2536A"/>
    <w:rPr>
      <w:rFonts w:ascii="Calibri" w:eastAsia="WenQuanYi Micro Hei" w:hAnsi="Calibri"/>
      <w:sz w:val="20"/>
      <w:szCs w:val="20"/>
    </w:rPr>
  </w:style>
  <w:style w:type="paragraph" w:styleId="Asuntodelcomentario">
    <w:name w:val="annotation subject"/>
    <w:basedOn w:val="Textocomentario"/>
    <w:next w:val="Textocomentario"/>
    <w:link w:val="AsuntodelcomentarioCar"/>
    <w:uiPriority w:val="99"/>
    <w:semiHidden/>
    <w:unhideWhenUsed/>
    <w:rsid w:val="0072536A"/>
    <w:rPr>
      <w:b/>
      <w:bCs/>
    </w:rPr>
  </w:style>
  <w:style w:type="character" w:customStyle="1" w:styleId="AsuntodelcomentarioCar">
    <w:name w:val="Asunto del comentario Car"/>
    <w:basedOn w:val="TextocomentarioCar"/>
    <w:link w:val="Asuntodelcomentario"/>
    <w:uiPriority w:val="99"/>
    <w:semiHidden/>
    <w:rsid w:val="0072536A"/>
    <w:rPr>
      <w:rFonts w:ascii="Calibri" w:eastAsia="WenQuanYi Micro Hei" w:hAnsi="Calibri"/>
      <w:b/>
      <w:bCs/>
      <w:sz w:val="20"/>
      <w:szCs w:val="20"/>
    </w:rPr>
  </w:style>
  <w:style w:type="character" w:styleId="MquinadeescribirHTML">
    <w:name w:val="HTML Typewriter"/>
    <w:basedOn w:val="Fuentedeprrafopredeter"/>
    <w:uiPriority w:val="99"/>
    <w:semiHidden/>
    <w:unhideWhenUsed/>
    <w:rsid w:val="0072536A"/>
    <w:rPr>
      <w:rFonts w:ascii="Courier New" w:eastAsia="Times New Roman" w:hAnsi="Courier New" w:cs="Courier New"/>
      <w:sz w:val="20"/>
      <w:szCs w:val="20"/>
    </w:rPr>
  </w:style>
  <w:style w:type="table" w:customStyle="1" w:styleId="Sombreadoclaro-nfasis11">
    <w:name w:val="Sombreado claro - Énfasis 11"/>
    <w:basedOn w:val="Tablanormal"/>
    <w:uiPriority w:val="60"/>
    <w:rsid w:val="0072536A"/>
    <w:pPr>
      <w:spacing w:after="0" w:line="240" w:lineRule="auto"/>
    </w:pPr>
    <w:rPr>
      <w:rFonts w:ascii="Times New Roman" w:eastAsia="Times New Roman" w:hAnsi="Times New Roman" w:cs="Times New Roman"/>
      <w:color w:val="365F91"/>
      <w:sz w:val="20"/>
      <w:szCs w:val="20"/>
      <w:lang w:val="es-ES" w:eastAsia="es-ES"/>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Tablaconcuadrcula">
    <w:name w:val="Table Grid"/>
    <w:basedOn w:val="Tablanormal"/>
    <w:uiPriority w:val="99"/>
    <w:rsid w:val="0072536A"/>
    <w:pPr>
      <w:spacing w:after="0" w:line="240" w:lineRule="auto"/>
    </w:pPr>
    <w:rPr>
      <w:rFonts w:eastAsia="Calibri"/>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99"/>
    <w:rsid w:val="0072536A"/>
    <w:pPr>
      <w:spacing w:after="0" w:line="240" w:lineRule="auto"/>
    </w:pPr>
    <w:rPr>
      <w:rFonts w:eastAsia="Calibri"/>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1">
    <w:name w:val="Lista clara1"/>
    <w:basedOn w:val="Tablanormal"/>
    <w:next w:val="Listaclara"/>
    <w:uiPriority w:val="61"/>
    <w:rsid w:val="0072536A"/>
    <w:pPr>
      <w:spacing w:after="0" w:line="240" w:lineRule="auto"/>
    </w:pPr>
    <w:rPr>
      <w:rFonts w:eastAsia="Calibri"/>
      <w:lang w:val="es-E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staclara">
    <w:name w:val="Light List"/>
    <w:basedOn w:val="Tablanormal"/>
    <w:uiPriority w:val="61"/>
    <w:unhideWhenUsed/>
    <w:rsid w:val="0072536A"/>
    <w:pPr>
      <w:spacing w:after="0" w:line="240" w:lineRule="auto"/>
    </w:pPr>
    <w:rPr>
      <w:rFonts w:eastAsiaTheme="minorEastAsia"/>
      <w:lang w:val="es-MX" w:eastAsia="es-MX"/>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staclara2">
    <w:name w:val="Lista clara2"/>
    <w:basedOn w:val="Tablanormal"/>
    <w:next w:val="Listaclara"/>
    <w:uiPriority w:val="61"/>
    <w:rsid w:val="0072536A"/>
    <w:pPr>
      <w:spacing w:after="0" w:line="240" w:lineRule="auto"/>
    </w:pPr>
    <w:rPr>
      <w:rFonts w:eastAsia="Calibri"/>
      <w:lang w:val="es-E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staclara3">
    <w:name w:val="Lista clara3"/>
    <w:basedOn w:val="Tablanormal"/>
    <w:next w:val="Listaclara"/>
    <w:uiPriority w:val="61"/>
    <w:rsid w:val="0072536A"/>
    <w:pPr>
      <w:spacing w:after="0" w:line="240" w:lineRule="auto"/>
    </w:pPr>
    <w:rPr>
      <w:rFonts w:eastAsia="Calibri"/>
      <w:lang w:val="es-E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Ttulo3Car1">
    <w:name w:val="Título 3 Car1"/>
    <w:basedOn w:val="Fuentedeprrafopredeter"/>
    <w:link w:val="Ttulo3"/>
    <w:uiPriority w:val="9"/>
    <w:semiHidden/>
    <w:rsid w:val="0072536A"/>
    <w:rPr>
      <w:rFonts w:asciiTheme="majorHAnsi" w:eastAsiaTheme="majorEastAsia" w:hAnsiTheme="majorHAnsi" w:cstheme="majorBidi"/>
      <w:b/>
      <w:bCs/>
      <w:color w:val="4F81BD" w:themeColor="accent1"/>
    </w:rPr>
  </w:style>
  <w:style w:type="character" w:styleId="Nmerodelnea">
    <w:name w:val="line number"/>
    <w:basedOn w:val="Fuentedeprrafopredeter"/>
    <w:uiPriority w:val="99"/>
    <w:semiHidden/>
    <w:unhideWhenUsed/>
    <w:rsid w:val="0072536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72536A"/>
    <w:pPr>
      <w:tabs>
        <w:tab w:val="left" w:pos="708"/>
      </w:tabs>
      <w:suppressAutoHyphens/>
    </w:pPr>
    <w:rPr>
      <w:rFonts w:ascii="Calibri" w:eastAsia="WenQuanYi Micro Hei" w:hAnsi="Calibri"/>
    </w:rPr>
  </w:style>
  <w:style w:type="paragraph" w:styleId="Ttulo1">
    <w:name w:val="heading 1"/>
    <w:basedOn w:val="Normal"/>
    <w:next w:val="Normal"/>
    <w:link w:val="Ttulo1Car"/>
    <w:uiPriority w:val="9"/>
    <w:qFormat/>
    <w:rsid w:val="0072536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1"/>
    <w:uiPriority w:val="9"/>
    <w:semiHidden/>
    <w:unhideWhenUsed/>
    <w:qFormat/>
    <w:rsid w:val="0072536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1"/>
    <w:uiPriority w:val="9"/>
    <w:semiHidden/>
    <w:unhideWhenUsed/>
    <w:qFormat/>
    <w:rsid w:val="0072536A"/>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2536A"/>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rsid w:val="0072536A"/>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rsid w:val="0072536A"/>
    <w:rPr>
      <w:rFonts w:asciiTheme="majorHAnsi" w:eastAsiaTheme="majorEastAsia" w:hAnsiTheme="majorHAnsi" w:cstheme="majorBidi"/>
      <w:b/>
      <w:bCs/>
      <w:color w:val="4F81BD" w:themeColor="accent1"/>
    </w:rPr>
  </w:style>
  <w:style w:type="paragraph" w:customStyle="1" w:styleId="Ttulo21">
    <w:name w:val="Título 21"/>
    <w:basedOn w:val="Normal"/>
    <w:next w:val="Textbody"/>
    <w:rsid w:val="0072536A"/>
    <w:pPr>
      <w:tabs>
        <w:tab w:val="left" w:pos="576"/>
      </w:tabs>
      <w:spacing w:before="28" w:after="28" w:line="100" w:lineRule="atLeast"/>
      <w:ind w:left="576" w:hanging="576"/>
      <w:outlineLvl w:val="1"/>
    </w:pPr>
    <w:rPr>
      <w:rFonts w:ascii="Times New Roman" w:eastAsia="Times New Roman" w:hAnsi="Times New Roman" w:cs="Times New Roman"/>
      <w:b/>
      <w:bCs/>
      <w:sz w:val="36"/>
      <w:szCs w:val="36"/>
      <w:lang w:eastAsia="zh-CN"/>
    </w:rPr>
  </w:style>
  <w:style w:type="paragraph" w:customStyle="1" w:styleId="Ttulo31">
    <w:name w:val="Título 31"/>
    <w:basedOn w:val="Normal"/>
    <w:next w:val="Textbody"/>
    <w:rsid w:val="0072536A"/>
    <w:pPr>
      <w:keepNext/>
      <w:keepLines/>
      <w:tabs>
        <w:tab w:val="clear" w:pos="708"/>
        <w:tab w:val="left" w:pos="720"/>
      </w:tabs>
      <w:spacing w:before="200" w:after="0"/>
      <w:ind w:left="720" w:hanging="720"/>
      <w:outlineLvl w:val="2"/>
    </w:pPr>
    <w:rPr>
      <w:rFonts w:ascii="Cambria" w:hAnsi="Cambria" w:cs="font290"/>
      <w:b/>
      <w:bCs/>
      <w:color w:val="4F81BD"/>
      <w:lang w:eastAsia="zh-CN"/>
    </w:rPr>
  </w:style>
  <w:style w:type="character" w:customStyle="1" w:styleId="Fuentedeprrafopredeter1">
    <w:name w:val="Fuente de párrafo predeter.1"/>
    <w:rsid w:val="0072536A"/>
  </w:style>
  <w:style w:type="character" w:customStyle="1" w:styleId="WW8Num3z1">
    <w:name w:val="WW8Num3z1"/>
    <w:rsid w:val="0072536A"/>
    <w:rPr>
      <w:rFonts w:ascii="Courier New" w:hAnsi="Courier New" w:cs="Courier New"/>
      <w:sz w:val="20"/>
    </w:rPr>
  </w:style>
  <w:style w:type="character" w:customStyle="1" w:styleId="Fuentedeprrafopredeter2">
    <w:name w:val="Fuente de párrafo predeter.2"/>
    <w:rsid w:val="0072536A"/>
  </w:style>
  <w:style w:type="character" w:customStyle="1" w:styleId="InternetLink">
    <w:name w:val="Internet Link"/>
    <w:rsid w:val="0072536A"/>
    <w:rPr>
      <w:color w:val="0000FF"/>
      <w:u w:val="single"/>
      <w:lang w:val="en-US" w:eastAsia="en-US" w:bidi="en-US"/>
    </w:rPr>
  </w:style>
  <w:style w:type="character" w:customStyle="1" w:styleId="label">
    <w:name w:val="label"/>
    <w:basedOn w:val="Fuentedeprrafopredeter2"/>
    <w:rsid w:val="0072536A"/>
  </w:style>
  <w:style w:type="character" w:customStyle="1" w:styleId="apple-converted-space">
    <w:name w:val="apple-converted-space"/>
    <w:basedOn w:val="Fuentedeprrafopredeter2"/>
    <w:rsid w:val="0072536A"/>
  </w:style>
  <w:style w:type="character" w:styleId="nfasis">
    <w:name w:val="Emphasis"/>
    <w:rsid w:val="0072536A"/>
    <w:rPr>
      <w:i/>
      <w:iCs/>
    </w:rPr>
  </w:style>
  <w:style w:type="character" w:customStyle="1" w:styleId="hps">
    <w:name w:val="hps"/>
    <w:basedOn w:val="Fuentedeprrafopredeter2"/>
    <w:rsid w:val="0072536A"/>
  </w:style>
  <w:style w:type="character" w:customStyle="1" w:styleId="ListLabel1">
    <w:name w:val="ListLabel 1"/>
    <w:rsid w:val="0072536A"/>
    <w:rPr>
      <w:sz w:val="20"/>
    </w:rPr>
  </w:style>
  <w:style w:type="character" w:customStyle="1" w:styleId="TextodegloboCar">
    <w:name w:val="Texto de globo Car"/>
    <w:rsid w:val="0072536A"/>
    <w:rPr>
      <w:rFonts w:ascii="Tahoma" w:eastAsia="WenQuanYi Micro Hei" w:hAnsi="Tahoma" w:cs="Tahoma"/>
      <w:sz w:val="16"/>
      <w:szCs w:val="16"/>
      <w:lang w:val="es-MX"/>
    </w:rPr>
  </w:style>
  <w:style w:type="character" w:customStyle="1" w:styleId="ListLabel2">
    <w:name w:val="ListLabel 2"/>
    <w:rsid w:val="0072536A"/>
    <w:rPr>
      <w:b w:val="0"/>
      <w:bCs w:val="0"/>
    </w:rPr>
  </w:style>
  <w:style w:type="character" w:customStyle="1" w:styleId="ListLabel3">
    <w:name w:val="ListLabel 3"/>
    <w:rsid w:val="0072536A"/>
    <w:rPr>
      <w:rFonts w:cs="Courier New"/>
      <w:sz w:val="20"/>
    </w:rPr>
  </w:style>
  <w:style w:type="character" w:customStyle="1" w:styleId="ListLabel4">
    <w:name w:val="ListLabel 4"/>
    <w:rsid w:val="0072536A"/>
    <w:rPr>
      <w:i w:val="0"/>
      <w:iCs w:val="0"/>
    </w:rPr>
  </w:style>
  <w:style w:type="character" w:customStyle="1" w:styleId="TextoindependienteCar">
    <w:name w:val="Texto independiente Car"/>
    <w:basedOn w:val="Fuentedeprrafopredeter"/>
    <w:rsid w:val="0072536A"/>
    <w:rPr>
      <w:rFonts w:ascii="Calibri" w:eastAsia="WenQuanYi Micro Hei" w:hAnsi="Calibri" w:cs="font290"/>
      <w:lang w:eastAsia="zh-CN"/>
    </w:rPr>
  </w:style>
  <w:style w:type="character" w:customStyle="1" w:styleId="TextodegloboCar1">
    <w:name w:val="Texto de globo Car1"/>
    <w:basedOn w:val="Fuentedeprrafopredeter"/>
    <w:rsid w:val="0072536A"/>
    <w:rPr>
      <w:rFonts w:ascii="Tahoma" w:eastAsia="WenQuanYi Micro Hei" w:hAnsi="Tahoma" w:cs="Tahoma"/>
      <w:sz w:val="16"/>
      <w:szCs w:val="16"/>
      <w:lang w:eastAsia="zh-CN"/>
    </w:rPr>
  </w:style>
  <w:style w:type="character" w:customStyle="1" w:styleId="EncabezadoCar">
    <w:name w:val="Encabezado Car"/>
    <w:basedOn w:val="Fuentedeprrafopredeter"/>
    <w:rsid w:val="0072536A"/>
    <w:rPr>
      <w:rFonts w:ascii="Calibri" w:eastAsia="WenQuanYi Micro Hei" w:hAnsi="Calibri" w:cs="font290"/>
      <w:lang w:eastAsia="zh-CN"/>
    </w:rPr>
  </w:style>
  <w:style w:type="character" w:customStyle="1" w:styleId="PiedepginaCar">
    <w:name w:val="Pie de página Car"/>
    <w:basedOn w:val="Fuentedeprrafopredeter"/>
    <w:rsid w:val="0072536A"/>
    <w:rPr>
      <w:rFonts w:ascii="Calibri" w:eastAsia="WenQuanYi Micro Hei" w:hAnsi="Calibri" w:cs="font290"/>
      <w:lang w:eastAsia="zh-CN"/>
    </w:rPr>
  </w:style>
  <w:style w:type="character" w:customStyle="1" w:styleId="ListLabel5">
    <w:name w:val="ListLabel 5"/>
    <w:rsid w:val="0072536A"/>
    <w:rPr>
      <w:b w:val="0"/>
      <w:bCs w:val="0"/>
    </w:rPr>
  </w:style>
  <w:style w:type="paragraph" w:customStyle="1" w:styleId="Heading">
    <w:name w:val="Heading"/>
    <w:basedOn w:val="Normal"/>
    <w:next w:val="Textbody"/>
    <w:rsid w:val="0072536A"/>
    <w:pPr>
      <w:keepNext/>
      <w:spacing w:before="240" w:after="120"/>
    </w:pPr>
    <w:rPr>
      <w:rFonts w:ascii="Liberation Sans" w:hAnsi="Liberation Sans" w:cs="Lohit Hindi"/>
      <w:sz w:val="28"/>
      <w:szCs w:val="28"/>
      <w:lang w:eastAsia="zh-CN"/>
    </w:rPr>
  </w:style>
  <w:style w:type="paragraph" w:customStyle="1" w:styleId="Textbody">
    <w:name w:val="Text body"/>
    <w:basedOn w:val="Normal"/>
    <w:rsid w:val="0072536A"/>
    <w:pPr>
      <w:spacing w:after="120"/>
    </w:pPr>
    <w:rPr>
      <w:rFonts w:cs="font290"/>
      <w:lang w:eastAsia="zh-CN"/>
    </w:rPr>
  </w:style>
  <w:style w:type="paragraph" w:styleId="Lista">
    <w:name w:val="List"/>
    <w:basedOn w:val="Textbody"/>
    <w:rsid w:val="0072536A"/>
    <w:rPr>
      <w:rFonts w:cs="Lohit Hindi"/>
    </w:rPr>
  </w:style>
  <w:style w:type="paragraph" w:customStyle="1" w:styleId="Epgrafe1">
    <w:name w:val="Epígrafe1"/>
    <w:basedOn w:val="Normal"/>
    <w:rsid w:val="0072536A"/>
    <w:pPr>
      <w:suppressLineNumbers/>
      <w:spacing w:before="120" w:after="120"/>
    </w:pPr>
    <w:rPr>
      <w:rFonts w:cs="Lohit Hindi"/>
      <w:i/>
      <w:iCs/>
      <w:sz w:val="24"/>
      <w:szCs w:val="24"/>
    </w:rPr>
  </w:style>
  <w:style w:type="paragraph" w:customStyle="1" w:styleId="Index">
    <w:name w:val="Index"/>
    <w:basedOn w:val="Normal"/>
    <w:rsid w:val="0072536A"/>
    <w:pPr>
      <w:suppressLineNumbers/>
    </w:pPr>
    <w:rPr>
      <w:rFonts w:cs="Lohit Hindi"/>
      <w:lang w:eastAsia="zh-CN"/>
    </w:rPr>
  </w:style>
  <w:style w:type="paragraph" w:styleId="Epgrafe">
    <w:name w:val="caption"/>
    <w:basedOn w:val="Normal"/>
    <w:rsid w:val="0072536A"/>
    <w:pPr>
      <w:suppressLineNumbers/>
      <w:spacing w:before="120" w:after="120"/>
    </w:pPr>
    <w:rPr>
      <w:rFonts w:cs="Lohit Hindi"/>
      <w:i/>
      <w:iCs/>
      <w:sz w:val="24"/>
      <w:szCs w:val="24"/>
      <w:lang w:eastAsia="zh-CN"/>
    </w:rPr>
  </w:style>
  <w:style w:type="paragraph" w:customStyle="1" w:styleId="Epgrafe2">
    <w:name w:val="Epígrafe2"/>
    <w:basedOn w:val="Normal"/>
    <w:rsid w:val="0072536A"/>
    <w:pPr>
      <w:suppressLineNumbers/>
      <w:spacing w:before="120" w:after="120"/>
    </w:pPr>
    <w:rPr>
      <w:rFonts w:cs="Lohit Hindi"/>
      <w:i/>
      <w:iCs/>
      <w:sz w:val="24"/>
      <w:szCs w:val="24"/>
      <w:lang w:eastAsia="zh-CN"/>
    </w:rPr>
  </w:style>
  <w:style w:type="paragraph" w:customStyle="1" w:styleId="Prrafodelista1">
    <w:name w:val="Párrafo de lista1"/>
    <w:basedOn w:val="Normal"/>
    <w:rsid w:val="0072536A"/>
    <w:pPr>
      <w:ind w:left="720"/>
    </w:pPr>
    <w:rPr>
      <w:rFonts w:cs="font290"/>
      <w:lang w:eastAsia="zh-CN"/>
    </w:rPr>
  </w:style>
  <w:style w:type="paragraph" w:styleId="NormalWeb">
    <w:name w:val="Normal (Web)"/>
    <w:basedOn w:val="Normal"/>
    <w:rsid w:val="0072536A"/>
    <w:pPr>
      <w:spacing w:before="28" w:after="28" w:line="100" w:lineRule="atLeast"/>
    </w:pPr>
    <w:rPr>
      <w:rFonts w:ascii="Times New Roman" w:eastAsia="Times New Roman" w:hAnsi="Times New Roman" w:cs="Times New Roman"/>
      <w:sz w:val="24"/>
      <w:szCs w:val="24"/>
      <w:lang w:eastAsia="zh-CN"/>
    </w:rPr>
  </w:style>
  <w:style w:type="paragraph" w:customStyle="1" w:styleId="Textodeglobo1">
    <w:name w:val="Texto de globo1"/>
    <w:basedOn w:val="Normal"/>
    <w:rsid w:val="0072536A"/>
    <w:pPr>
      <w:spacing w:after="0" w:line="100" w:lineRule="atLeast"/>
    </w:pPr>
    <w:rPr>
      <w:rFonts w:ascii="Tahoma" w:hAnsi="Tahoma" w:cs="Tahoma"/>
      <w:sz w:val="16"/>
      <w:szCs w:val="16"/>
      <w:lang w:eastAsia="zh-CN"/>
    </w:rPr>
  </w:style>
  <w:style w:type="paragraph" w:customStyle="1" w:styleId="TableContents">
    <w:name w:val="Table Contents"/>
    <w:basedOn w:val="Normal"/>
    <w:rsid w:val="0072536A"/>
    <w:pPr>
      <w:suppressLineNumbers/>
    </w:pPr>
    <w:rPr>
      <w:rFonts w:cs="font290"/>
      <w:lang w:eastAsia="zh-CN"/>
    </w:rPr>
  </w:style>
  <w:style w:type="paragraph" w:customStyle="1" w:styleId="TableHeading">
    <w:name w:val="Table Heading"/>
    <w:basedOn w:val="TableContents"/>
    <w:rsid w:val="0072536A"/>
    <w:pPr>
      <w:jc w:val="center"/>
    </w:pPr>
    <w:rPr>
      <w:b/>
      <w:bCs/>
    </w:rPr>
  </w:style>
  <w:style w:type="paragraph" w:customStyle="1" w:styleId="Mapadeldocumento1">
    <w:name w:val="Mapa del documento1"/>
    <w:basedOn w:val="Normal"/>
    <w:rsid w:val="0072536A"/>
    <w:pPr>
      <w:shd w:val="clear" w:color="auto" w:fill="000080"/>
    </w:pPr>
    <w:rPr>
      <w:rFonts w:ascii="Tahoma" w:hAnsi="Tahoma" w:cs="Tahoma"/>
      <w:sz w:val="20"/>
      <w:szCs w:val="20"/>
      <w:lang w:eastAsia="zh-CN"/>
    </w:rPr>
  </w:style>
  <w:style w:type="paragraph" w:styleId="Textodeglobo">
    <w:name w:val="Balloon Text"/>
    <w:basedOn w:val="Normal"/>
    <w:link w:val="TextodegloboCar2"/>
    <w:rsid w:val="0072536A"/>
    <w:pPr>
      <w:spacing w:after="0" w:line="100" w:lineRule="atLeast"/>
    </w:pPr>
    <w:rPr>
      <w:rFonts w:ascii="Tahoma" w:hAnsi="Tahoma" w:cs="Tahoma"/>
      <w:sz w:val="16"/>
      <w:szCs w:val="16"/>
      <w:lang w:eastAsia="zh-CN"/>
    </w:rPr>
  </w:style>
  <w:style w:type="character" w:customStyle="1" w:styleId="TextodegloboCar2">
    <w:name w:val="Texto de globo Car2"/>
    <w:basedOn w:val="Fuentedeprrafopredeter"/>
    <w:link w:val="Textodeglobo"/>
    <w:rsid w:val="0072536A"/>
    <w:rPr>
      <w:rFonts w:ascii="Tahoma" w:eastAsia="WenQuanYi Micro Hei" w:hAnsi="Tahoma" w:cs="Tahoma"/>
      <w:sz w:val="16"/>
      <w:szCs w:val="16"/>
      <w:lang w:eastAsia="zh-CN"/>
    </w:rPr>
  </w:style>
  <w:style w:type="paragraph" w:customStyle="1" w:styleId="Encabezado1">
    <w:name w:val="Encabezado1"/>
    <w:basedOn w:val="Normal"/>
    <w:rsid w:val="0072536A"/>
    <w:pPr>
      <w:suppressLineNumbers/>
      <w:tabs>
        <w:tab w:val="center" w:pos="4419"/>
        <w:tab w:val="right" w:pos="8838"/>
      </w:tabs>
    </w:pPr>
    <w:rPr>
      <w:rFonts w:cs="font290"/>
      <w:lang w:eastAsia="zh-CN"/>
    </w:rPr>
  </w:style>
  <w:style w:type="paragraph" w:customStyle="1" w:styleId="Piedepgina1">
    <w:name w:val="Pie de página1"/>
    <w:basedOn w:val="Normal"/>
    <w:rsid w:val="0072536A"/>
    <w:pPr>
      <w:suppressLineNumbers/>
      <w:tabs>
        <w:tab w:val="center" w:pos="4419"/>
        <w:tab w:val="right" w:pos="8838"/>
      </w:tabs>
    </w:pPr>
    <w:rPr>
      <w:rFonts w:cs="font290"/>
      <w:lang w:eastAsia="zh-CN"/>
    </w:rPr>
  </w:style>
  <w:style w:type="character" w:customStyle="1" w:styleId="Ttulo2Car1">
    <w:name w:val="Título 2 Car1"/>
    <w:basedOn w:val="Fuentedeprrafopredeter"/>
    <w:link w:val="Ttulo2"/>
    <w:uiPriority w:val="9"/>
    <w:semiHidden/>
    <w:rsid w:val="0072536A"/>
    <w:rPr>
      <w:rFonts w:asciiTheme="majorHAnsi" w:eastAsiaTheme="majorEastAsia" w:hAnsiTheme="majorHAnsi" w:cstheme="majorBidi"/>
      <w:b/>
      <w:bCs/>
      <w:color w:val="4F81BD" w:themeColor="accent1"/>
      <w:sz w:val="26"/>
      <w:szCs w:val="26"/>
    </w:rPr>
  </w:style>
  <w:style w:type="character" w:styleId="Hipervnculo">
    <w:name w:val="Hyperlink"/>
    <w:basedOn w:val="Fuentedeprrafopredeter"/>
    <w:uiPriority w:val="99"/>
    <w:unhideWhenUsed/>
    <w:rsid w:val="0072536A"/>
    <w:rPr>
      <w:color w:val="0000FF" w:themeColor="hyperlink"/>
      <w:u w:val="single"/>
    </w:rPr>
  </w:style>
  <w:style w:type="paragraph" w:styleId="Prrafodelista">
    <w:name w:val="List Paragraph"/>
    <w:basedOn w:val="Normal"/>
    <w:uiPriority w:val="34"/>
    <w:qFormat/>
    <w:rsid w:val="0072536A"/>
    <w:pPr>
      <w:ind w:left="720"/>
      <w:contextualSpacing/>
    </w:pPr>
  </w:style>
  <w:style w:type="character" w:styleId="Textodelmarcadordeposicin">
    <w:name w:val="Placeholder Text"/>
    <w:basedOn w:val="Fuentedeprrafopredeter"/>
    <w:uiPriority w:val="99"/>
    <w:semiHidden/>
    <w:rsid w:val="0072536A"/>
    <w:rPr>
      <w:color w:val="808080"/>
    </w:rPr>
  </w:style>
  <w:style w:type="paragraph" w:styleId="Encabezado">
    <w:name w:val="header"/>
    <w:basedOn w:val="Normal"/>
    <w:link w:val="EncabezadoCar1"/>
    <w:uiPriority w:val="99"/>
    <w:unhideWhenUsed/>
    <w:rsid w:val="0072536A"/>
    <w:pPr>
      <w:tabs>
        <w:tab w:val="clear" w:pos="708"/>
        <w:tab w:val="center" w:pos="4252"/>
        <w:tab w:val="right" w:pos="8504"/>
      </w:tabs>
      <w:spacing w:after="0" w:line="240" w:lineRule="auto"/>
    </w:pPr>
  </w:style>
  <w:style w:type="character" w:customStyle="1" w:styleId="EncabezadoCar1">
    <w:name w:val="Encabezado Car1"/>
    <w:basedOn w:val="Fuentedeprrafopredeter"/>
    <w:link w:val="Encabezado"/>
    <w:uiPriority w:val="99"/>
    <w:rsid w:val="0072536A"/>
    <w:rPr>
      <w:rFonts w:ascii="Calibri" w:eastAsia="WenQuanYi Micro Hei" w:hAnsi="Calibri"/>
    </w:rPr>
  </w:style>
  <w:style w:type="paragraph" w:styleId="Piedepgina">
    <w:name w:val="footer"/>
    <w:basedOn w:val="Normal"/>
    <w:link w:val="PiedepginaCar1"/>
    <w:uiPriority w:val="99"/>
    <w:unhideWhenUsed/>
    <w:rsid w:val="0072536A"/>
    <w:pPr>
      <w:tabs>
        <w:tab w:val="clear" w:pos="708"/>
        <w:tab w:val="center" w:pos="4252"/>
        <w:tab w:val="right" w:pos="8504"/>
      </w:tabs>
      <w:spacing w:after="0" w:line="240" w:lineRule="auto"/>
    </w:pPr>
  </w:style>
  <w:style w:type="character" w:customStyle="1" w:styleId="PiedepginaCar1">
    <w:name w:val="Pie de página Car1"/>
    <w:basedOn w:val="Fuentedeprrafopredeter"/>
    <w:link w:val="Piedepgina"/>
    <w:uiPriority w:val="99"/>
    <w:rsid w:val="0072536A"/>
    <w:rPr>
      <w:rFonts w:ascii="Calibri" w:eastAsia="WenQuanYi Micro Hei" w:hAnsi="Calibri"/>
    </w:rPr>
  </w:style>
  <w:style w:type="character" w:styleId="Refdecomentario">
    <w:name w:val="annotation reference"/>
    <w:basedOn w:val="Fuentedeprrafopredeter"/>
    <w:uiPriority w:val="99"/>
    <w:semiHidden/>
    <w:unhideWhenUsed/>
    <w:rsid w:val="0072536A"/>
    <w:rPr>
      <w:sz w:val="16"/>
      <w:szCs w:val="16"/>
    </w:rPr>
  </w:style>
  <w:style w:type="paragraph" w:styleId="Textocomentario">
    <w:name w:val="annotation text"/>
    <w:basedOn w:val="Normal"/>
    <w:link w:val="TextocomentarioCar"/>
    <w:uiPriority w:val="99"/>
    <w:semiHidden/>
    <w:unhideWhenUsed/>
    <w:rsid w:val="0072536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2536A"/>
    <w:rPr>
      <w:rFonts w:ascii="Calibri" w:eastAsia="WenQuanYi Micro Hei" w:hAnsi="Calibri"/>
      <w:sz w:val="20"/>
      <w:szCs w:val="20"/>
    </w:rPr>
  </w:style>
  <w:style w:type="paragraph" w:styleId="Asuntodelcomentario">
    <w:name w:val="annotation subject"/>
    <w:basedOn w:val="Textocomentario"/>
    <w:next w:val="Textocomentario"/>
    <w:link w:val="AsuntodelcomentarioCar"/>
    <w:uiPriority w:val="99"/>
    <w:semiHidden/>
    <w:unhideWhenUsed/>
    <w:rsid w:val="0072536A"/>
    <w:rPr>
      <w:b/>
      <w:bCs/>
    </w:rPr>
  </w:style>
  <w:style w:type="character" w:customStyle="1" w:styleId="AsuntodelcomentarioCar">
    <w:name w:val="Asunto del comentario Car"/>
    <w:basedOn w:val="TextocomentarioCar"/>
    <w:link w:val="Asuntodelcomentario"/>
    <w:uiPriority w:val="99"/>
    <w:semiHidden/>
    <w:rsid w:val="0072536A"/>
    <w:rPr>
      <w:rFonts w:ascii="Calibri" w:eastAsia="WenQuanYi Micro Hei" w:hAnsi="Calibri"/>
      <w:b/>
      <w:bCs/>
      <w:sz w:val="20"/>
      <w:szCs w:val="20"/>
    </w:rPr>
  </w:style>
  <w:style w:type="character" w:styleId="MquinadeescribirHTML">
    <w:name w:val="HTML Typewriter"/>
    <w:basedOn w:val="Fuentedeprrafopredeter"/>
    <w:uiPriority w:val="99"/>
    <w:semiHidden/>
    <w:unhideWhenUsed/>
    <w:rsid w:val="0072536A"/>
    <w:rPr>
      <w:rFonts w:ascii="Courier New" w:eastAsia="Times New Roman" w:hAnsi="Courier New" w:cs="Courier New"/>
      <w:sz w:val="20"/>
      <w:szCs w:val="20"/>
    </w:rPr>
  </w:style>
  <w:style w:type="table" w:customStyle="1" w:styleId="Sombreadoclaro-nfasis11">
    <w:name w:val="Sombreado claro - Énfasis 11"/>
    <w:basedOn w:val="Tablanormal"/>
    <w:uiPriority w:val="60"/>
    <w:rsid w:val="0072536A"/>
    <w:pPr>
      <w:spacing w:after="0" w:line="240" w:lineRule="auto"/>
    </w:pPr>
    <w:rPr>
      <w:rFonts w:ascii="Times New Roman" w:eastAsia="Times New Roman" w:hAnsi="Times New Roman" w:cs="Times New Roman"/>
      <w:color w:val="365F91"/>
      <w:sz w:val="20"/>
      <w:szCs w:val="20"/>
      <w:lang w:val="es-ES" w:eastAsia="es-ES"/>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Tablaconcuadrcula">
    <w:name w:val="Table Grid"/>
    <w:basedOn w:val="Tablanormal"/>
    <w:uiPriority w:val="99"/>
    <w:rsid w:val="0072536A"/>
    <w:pPr>
      <w:spacing w:after="0" w:line="240" w:lineRule="auto"/>
    </w:pPr>
    <w:rPr>
      <w:rFonts w:eastAsia="Calibri"/>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99"/>
    <w:rsid w:val="0072536A"/>
    <w:pPr>
      <w:spacing w:after="0" w:line="240" w:lineRule="auto"/>
    </w:pPr>
    <w:rPr>
      <w:rFonts w:eastAsia="Calibri"/>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1">
    <w:name w:val="Lista clara1"/>
    <w:basedOn w:val="Tablanormal"/>
    <w:next w:val="Listaclara"/>
    <w:uiPriority w:val="61"/>
    <w:rsid w:val="0072536A"/>
    <w:pPr>
      <w:spacing w:after="0" w:line="240" w:lineRule="auto"/>
    </w:pPr>
    <w:rPr>
      <w:rFonts w:eastAsia="Calibri"/>
      <w:lang w:val="es-E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staclara">
    <w:name w:val="Light List"/>
    <w:basedOn w:val="Tablanormal"/>
    <w:uiPriority w:val="61"/>
    <w:unhideWhenUsed/>
    <w:rsid w:val="0072536A"/>
    <w:pPr>
      <w:spacing w:after="0" w:line="240" w:lineRule="auto"/>
    </w:pPr>
    <w:rPr>
      <w:rFonts w:eastAsiaTheme="minorEastAsia"/>
      <w:lang w:val="es-MX" w:eastAsia="es-MX"/>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staclara2">
    <w:name w:val="Lista clara2"/>
    <w:basedOn w:val="Tablanormal"/>
    <w:next w:val="Listaclara"/>
    <w:uiPriority w:val="61"/>
    <w:rsid w:val="0072536A"/>
    <w:pPr>
      <w:spacing w:after="0" w:line="240" w:lineRule="auto"/>
    </w:pPr>
    <w:rPr>
      <w:rFonts w:eastAsia="Calibri"/>
      <w:lang w:val="es-E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staclara3">
    <w:name w:val="Lista clara3"/>
    <w:basedOn w:val="Tablanormal"/>
    <w:next w:val="Listaclara"/>
    <w:uiPriority w:val="61"/>
    <w:rsid w:val="0072536A"/>
    <w:pPr>
      <w:spacing w:after="0" w:line="240" w:lineRule="auto"/>
    </w:pPr>
    <w:rPr>
      <w:rFonts w:eastAsia="Calibri"/>
      <w:lang w:val="es-E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Ttulo3Car1">
    <w:name w:val="Título 3 Car1"/>
    <w:basedOn w:val="Fuentedeprrafopredeter"/>
    <w:link w:val="Ttulo3"/>
    <w:uiPriority w:val="9"/>
    <w:semiHidden/>
    <w:rsid w:val="0072536A"/>
    <w:rPr>
      <w:rFonts w:asciiTheme="majorHAnsi" w:eastAsiaTheme="majorEastAsia" w:hAnsiTheme="majorHAnsi" w:cstheme="majorBidi"/>
      <w:b/>
      <w:bCs/>
      <w:color w:val="4F81BD" w:themeColor="accent1"/>
    </w:rPr>
  </w:style>
  <w:style w:type="character" w:styleId="Nmerodelnea">
    <w:name w:val="line number"/>
    <w:basedOn w:val="Fuentedeprrafopredeter"/>
    <w:uiPriority w:val="99"/>
    <w:semiHidden/>
    <w:unhideWhenUsed/>
    <w:rsid w:val="007253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hyperlink" Target="mailto:ruvazquez@ipn.m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feperdomohu@gmail.co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4</Pages>
  <Words>1017</Words>
  <Characters>5801</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ruvazquez</dc:creator>
  <cp:lastModifiedBy>ruvazquez</cp:lastModifiedBy>
  <cp:revision>10</cp:revision>
  <dcterms:created xsi:type="dcterms:W3CDTF">2015-09-22T15:04:00Z</dcterms:created>
  <dcterms:modified xsi:type="dcterms:W3CDTF">2015-09-23T14:59:00Z</dcterms:modified>
</cp:coreProperties>
</file>