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5242"/>
        <w:gridCol w:w="762"/>
      </w:tblGrid>
      <w:tr w:rsidR="00331399" w:rsidRPr="005960AA" w:rsidTr="006A289F">
        <w:trPr>
          <w:trHeight w:val="631"/>
        </w:trPr>
        <w:tc>
          <w:tcPr>
            <w:tcW w:w="77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1399" w:rsidRPr="005960AA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960A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Table </w:t>
            </w:r>
            <w:proofErr w:type="spellStart"/>
            <w:r w:rsidRPr="005960AA">
              <w:rPr>
                <w:rFonts w:ascii="Arial" w:hAnsi="Arial" w:cs="Arial"/>
                <w:b/>
                <w:sz w:val="24"/>
                <w:szCs w:val="24"/>
                <w:lang w:val="en-US"/>
              </w:rPr>
              <w:t>1b</w:t>
            </w:r>
            <w:proofErr w:type="spellEnd"/>
            <w:r w:rsidRPr="005960AA">
              <w:rPr>
                <w:rFonts w:ascii="Arial" w:hAnsi="Arial" w:cs="Arial"/>
                <w:b/>
                <w:sz w:val="24"/>
                <w:szCs w:val="24"/>
                <w:lang w:val="en-US"/>
              </w:rPr>
              <w:t>: Surgical procedures</w:t>
            </w:r>
          </w:p>
        </w:tc>
      </w:tr>
      <w:tr w:rsidR="00331399" w:rsidRPr="00DF2D92" w:rsidTr="00CA3BF0">
        <w:trPr>
          <w:trHeight w:val="610"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</w:p>
        </w:tc>
      </w:tr>
      <w:tr w:rsidR="00331399" w:rsidRPr="00DF2D92" w:rsidTr="00CA3BF0">
        <w:trPr>
          <w:trHeight w:val="631"/>
        </w:trPr>
        <w:tc>
          <w:tcPr>
            <w:tcW w:w="1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EA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Primary EEA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EEA + f</w:t>
            </w:r>
            <w:bookmarkStart w:id="0" w:name="_GoBack"/>
            <w:bookmarkEnd w:id="0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undoplication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Gastric pull up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Dilatation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631"/>
        </w:trPr>
        <w:tc>
          <w:tcPr>
            <w:tcW w:w="1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ARM/HD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PSARP</w:t>
            </w:r>
            <w:proofErr w:type="spellEnd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PSARVP</w:t>
            </w:r>
            <w:proofErr w:type="spellEnd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PSARVUP</w:t>
            </w:r>
            <w:proofErr w:type="spellEnd"/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Rehbein</w:t>
            </w:r>
            <w:proofErr w:type="spellEnd"/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Duhamel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de la Torre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331399" w:rsidRPr="00DF2D92" w:rsidTr="00CA3BF0">
        <w:trPr>
          <w:trHeight w:val="610"/>
        </w:trPr>
        <w:tc>
          <w:tcPr>
            <w:tcW w:w="1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Combined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 xml:space="preserve">Fistula Closure + </w:t>
            </w: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PSARP</w:t>
            </w:r>
            <w:proofErr w:type="spellEnd"/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 xml:space="preserve">Primary EEA + </w:t>
            </w: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PSARP</w:t>
            </w:r>
            <w:proofErr w:type="spellEnd"/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 xml:space="preserve">Primary EEA + fundoplication + </w:t>
            </w: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PSARP</w:t>
            </w:r>
            <w:proofErr w:type="spellEnd"/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 xml:space="preserve">Primary EEA + colostomy + </w:t>
            </w: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Mitrofanoff</w:t>
            </w:r>
            <w:proofErr w:type="spellEnd"/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631"/>
        </w:trPr>
        <w:tc>
          <w:tcPr>
            <w:tcW w:w="1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Other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Colectomy + J-pouch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Segmental resection of jejunum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 xml:space="preserve">Ileus surgery + </w:t>
            </w:r>
            <w:proofErr w:type="spellStart"/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herniotomies</w:t>
            </w:r>
            <w:proofErr w:type="spellEnd"/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Abdominal closure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DF2D92" w:rsidTr="00CA3BF0">
        <w:trPr>
          <w:trHeight w:val="146"/>
        </w:trPr>
        <w:tc>
          <w:tcPr>
            <w:tcW w:w="17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None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399" w:rsidRPr="00DF2D92" w:rsidRDefault="00331399" w:rsidP="006A28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</w:tbl>
    <w:p w:rsidR="00B17D79" w:rsidRPr="007C61C9" w:rsidRDefault="00CA3BF0" w:rsidP="00331399">
      <w:r w:rsidRPr="007C61C9">
        <w:t xml:space="preserve">EA: </w:t>
      </w:r>
      <w:proofErr w:type="spellStart"/>
      <w:r w:rsidRPr="007C61C9">
        <w:t>Esophageal</w:t>
      </w:r>
      <w:proofErr w:type="spellEnd"/>
      <w:r w:rsidRPr="007C61C9">
        <w:t xml:space="preserve"> atresia; ARM: Anorectal malformations; HD: </w:t>
      </w:r>
      <w:proofErr w:type="spellStart"/>
      <w:r w:rsidRPr="007C61C9">
        <w:t>Hirschsprungs</w:t>
      </w:r>
      <w:proofErr w:type="spellEnd"/>
      <w:r w:rsidRPr="007C61C9">
        <w:t xml:space="preserve">’ disease; Combined: EA + ARM/HD; EEA: end-to-end anastomosis; </w:t>
      </w:r>
      <w:proofErr w:type="spellStart"/>
      <w:r w:rsidRPr="007C61C9">
        <w:t>PSARP</w:t>
      </w:r>
      <w:proofErr w:type="spellEnd"/>
      <w:r w:rsidRPr="007C61C9">
        <w:t xml:space="preserve">: posterior sagittal </w:t>
      </w:r>
      <w:proofErr w:type="spellStart"/>
      <w:r w:rsidRPr="007C61C9">
        <w:t>anorectoplasty</w:t>
      </w:r>
      <w:proofErr w:type="spellEnd"/>
      <w:r w:rsidRPr="007C61C9">
        <w:t xml:space="preserve">; </w:t>
      </w:r>
      <w:proofErr w:type="spellStart"/>
      <w:r w:rsidRPr="007C61C9">
        <w:t>PSARVP</w:t>
      </w:r>
      <w:proofErr w:type="spellEnd"/>
      <w:r w:rsidRPr="007C61C9">
        <w:t xml:space="preserve">: posterior sagittal </w:t>
      </w:r>
      <w:proofErr w:type="spellStart"/>
      <w:r w:rsidRPr="007C61C9">
        <w:t>anorectovaginoplasty</w:t>
      </w:r>
      <w:proofErr w:type="spellEnd"/>
      <w:r w:rsidRPr="007C61C9">
        <w:t xml:space="preserve">; </w:t>
      </w:r>
      <w:proofErr w:type="spellStart"/>
      <w:r w:rsidRPr="007C61C9">
        <w:t>PSARVUP</w:t>
      </w:r>
      <w:proofErr w:type="spellEnd"/>
      <w:r w:rsidRPr="007C61C9">
        <w:t xml:space="preserve">: posterior sagittal anorectal vaginal </w:t>
      </w:r>
      <w:proofErr w:type="spellStart"/>
      <w:r w:rsidRPr="007C61C9">
        <w:t>urethroplasty</w:t>
      </w:r>
      <w:proofErr w:type="spellEnd"/>
      <w:r w:rsidRPr="007C61C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882"/>
        <w:gridCol w:w="882"/>
        <w:gridCol w:w="1700"/>
        <w:gridCol w:w="1700"/>
        <w:gridCol w:w="1600"/>
      </w:tblGrid>
      <w:tr w:rsidR="00331399" w:rsidRPr="00721C56" w:rsidTr="006A289F">
        <w:trPr>
          <w:trHeight w:val="463"/>
        </w:trPr>
        <w:tc>
          <w:tcPr>
            <w:tcW w:w="803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1399" w:rsidRPr="007C61C9" w:rsidRDefault="007C61C9" w:rsidP="007C61C9">
            <w:pPr>
              <w:jc w:val="both"/>
            </w:pPr>
            <w:r w:rsidRPr="00B561FE">
              <w:rPr>
                <w:rFonts w:ascii="Arial" w:hAnsi="Arial" w:cs="Arial"/>
                <w:color w:val="000000" w:themeColor="text1"/>
                <w:lang w:val="en-US"/>
              </w:rPr>
              <w:t>Table 4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:</w:t>
            </w:r>
            <w:r w:rsidRPr="00B561FE">
              <w:rPr>
                <w:rFonts w:ascii="Arial" w:hAnsi="Arial" w:cs="Arial"/>
                <w:color w:val="000000" w:themeColor="text1"/>
                <w:lang w:val="en-US"/>
              </w:rPr>
              <w:t xml:space="preserve"> Average WHO-scores of patients, detailed </w:t>
            </w:r>
            <w:proofErr w:type="gramStart"/>
            <w:r w:rsidRPr="00B561FE">
              <w:rPr>
                <w:rFonts w:ascii="Arial" w:hAnsi="Arial" w:cs="Arial"/>
                <w:color w:val="000000" w:themeColor="text1"/>
                <w:lang w:val="en-US"/>
              </w:rPr>
              <w:t>by  pathology</w:t>
            </w:r>
            <w:proofErr w:type="gramEnd"/>
            <w:r w:rsidRPr="00B561FE">
              <w:rPr>
                <w:rFonts w:ascii="Arial" w:hAnsi="Arial" w:cs="Arial"/>
                <w:color w:val="000000" w:themeColor="text1"/>
                <w:lang w:val="en-US"/>
              </w:rPr>
              <w:t xml:space="preserve"> and visit number. Only patients who attended both first and second visits were included.</w:t>
            </w:r>
          </w:p>
        </w:tc>
      </w:tr>
      <w:tr w:rsidR="00331399" w:rsidRPr="00721C56" w:rsidTr="006A289F">
        <w:trPr>
          <w:trHeight w:val="644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>Visit 1</w:t>
            </w:r>
          </w:p>
        </w:tc>
        <w:tc>
          <w:tcPr>
            <w:tcW w:w="8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>Visit 2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>p1</w:t>
            </w:r>
            <w:proofErr w:type="spellEnd"/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(vs. healthy)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>p2</w:t>
            </w:r>
            <w:proofErr w:type="spellEnd"/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(vs. healthy)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>p2</w:t>
            </w:r>
            <w:proofErr w:type="spellEnd"/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(vs. Visit 1)</w:t>
            </w:r>
          </w:p>
        </w:tc>
      </w:tr>
      <w:tr w:rsidR="00331399" w:rsidRPr="00721C56" w:rsidTr="006A289F">
        <w:trPr>
          <w:trHeight w:val="402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>All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16.65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16.45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0.85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331399" w:rsidRPr="00721C56" w:rsidTr="006A289F">
        <w:trPr>
          <w:trHeight w:val="402"/>
        </w:trPr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>EA</w:t>
            </w:r>
          </w:p>
        </w:tc>
        <w:tc>
          <w:tcPr>
            <w:tcW w:w="882" w:type="dxa"/>
            <w:tcBorders>
              <w:left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16.50</w:t>
            </w:r>
          </w:p>
        </w:tc>
        <w:tc>
          <w:tcPr>
            <w:tcW w:w="882" w:type="dxa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14.75</w:t>
            </w:r>
          </w:p>
        </w:tc>
        <w:tc>
          <w:tcPr>
            <w:tcW w:w="1700" w:type="dxa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0.163</w:t>
            </w:r>
          </w:p>
        </w:tc>
        <w:tc>
          <w:tcPr>
            <w:tcW w:w="1700" w:type="dxa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0.073</w:t>
            </w:r>
          </w:p>
        </w:tc>
        <w:tc>
          <w:tcPr>
            <w:tcW w:w="1597" w:type="dxa"/>
            <w:tcBorders>
              <w:right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0.34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331399" w:rsidRPr="00721C56" w:rsidTr="006A289F">
        <w:trPr>
          <w:trHeight w:val="402"/>
        </w:trPr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t>ARM/HD</w:t>
            </w:r>
          </w:p>
        </w:tc>
        <w:tc>
          <w:tcPr>
            <w:tcW w:w="882" w:type="dxa"/>
            <w:tcBorders>
              <w:left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16.88</w:t>
            </w:r>
          </w:p>
        </w:tc>
        <w:tc>
          <w:tcPr>
            <w:tcW w:w="882" w:type="dxa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16.75</w:t>
            </w:r>
          </w:p>
        </w:tc>
        <w:tc>
          <w:tcPr>
            <w:tcW w:w="1700" w:type="dxa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0.423</w:t>
            </w:r>
          </w:p>
        </w:tc>
        <w:tc>
          <w:tcPr>
            <w:tcW w:w="1700" w:type="dxa"/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0.43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97" w:type="dxa"/>
            <w:tcBorders>
              <w:right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0.950</w:t>
            </w:r>
          </w:p>
        </w:tc>
      </w:tr>
      <w:tr w:rsidR="00331399" w:rsidRPr="00721C56" w:rsidTr="006A289F">
        <w:trPr>
          <w:trHeight w:val="382"/>
        </w:trPr>
        <w:tc>
          <w:tcPr>
            <w:tcW w:w="12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721C56" w:rsidRDefault="00331399" w:rsidP="006A289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Combined</w:t>
            </w:r>
          </w:p>
        </w:tc>
        <w:tc>
          <w:tcPr>
            <w:tcW w:w="882" w:type="dxa"/>
            <w:tcBorders>
              <w:left w:val="single" w:sz="12" w:space="0" w:color="auto"/>
              <w:bottom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16.50</w:t>
            </w:r>
          </w:p>
        </w:tc>
        <w:tc>
          <w:tcPr>
            <w:tcW w:w="882" w:type="dxa"/>
            <w:tcBorders>
              <w:bottom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19.25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0.317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</w:tcPr>
          <w:p w:rsidR="00331399" w:rsidRPr="00721C56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56">
              <w:rPr>
                <w:rFonts w:ascii="Arial" w:hAnsi="Arial" w:cs="Arial"/>
                <w:sz w:val="20"/>
                <w:szCs w:val="20"/>
                <w:lang w:val="en-US"/>
              </w:rPr>
              <w:t>0.151</w:t>
            </w:r>
          </w:p>
        </w:tc>
      </w:tr>
    </w:tbl>
    <w:p w:rsidR="00331399" w:rsidRDefault="00331399" w:rsidP="0033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882"/>
        <w:gridCol w:w="882"/>
        <w:gridCol w:w="1612"/>
        <w:gridCol w:w="1612"/>
        <w:gridCol w:w="1498"/>
      </w:tblGrid>
      <w:tr w:rsidR="00331399" w:rsidRPr="00ED6D01" w:rsidTr="006A289F">
        <w:trPr>
          <w:trHeight w:val="461"/>
        </w:trPr>
        <w:tc>
          <w:tcPr>
            <w:tcW w:w="769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1399" w:rsidRPr="009D7FEA" w:rsidRDefault="009D7FEA" w:rsidP="009D7FE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D7FEA">
              <w:rPr>
                <w:rFonts w:ascii="Arial" w:hAnsi="Arial" w:cs="Arial"/>
                <w:b/>
                <w:color w:val="000000" w:themeColor="text1"/>
                <w:lang w:val="en-US"/>
              </w:rPr>
              <w:t>Table 5</w:t>
            </w:r>
            <w:r w:rsidRPr="009D7FEA">
              <w:rPr>
                <w:rFonts w:ascii="Arial" w:hAnsi="Arial" w:cs="Arial"/>
                <w:b/>
                <w:color w:val="000000" w:themeColor="text1"/>
                <w:lang w:val="en-US"/>
              </w:rPr>
              <w:t>:</w:t>
            </w:r>
            <w:r w:rsidRPr="009D7FEA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Average </w:t>
            </w:r>
            <w:proofErr w:type="spellStart"/>
            <w:r w:rsidRPr="009D7FEA">
              <w:rPr>
                <w:rFonts w:ascii="Arial" w:hAnsi="Arial" w:cs="Arial"/>
                <w:b/>
                <w:color w:val="000000" w:themeColor="text1"/>
                <w:lang w:val="en-US"/>
              </w:rPr>
              <w:t>GIQLI</w:t>
            </w:r>
            <w:proofErr w:type="spellEnd"/>
            <w:r w:rsidRPr="009D7FEA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-scores of patients, detailed </w:t>
            </w:r>
            <w:proofErr w:type="gramStart"/>
            <w:r w:rsidRPr="009D7FEA">
              <w:rPr>
                <w:rFonts w:ascii="Arial" w:hAnsi="Arial" w:cs="Arial"/>
                <w:b/>
                <w:color w:val="000000" w:themeColor="text1"/>
                <w:lang w:val="en-US"/>
              </w:rPr>
              <w:t>by  pathology</w:t>
            </w:r>
            <w:proofErr w:type="gramEnd"/>
            <w:r w:rsidRPr="009D7FEA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and visit number. Only patients who attended both first and second visits were included.</w:t>
            </w:r>
          </w:p>
        </w:tc>
      </w:tr>
      <w:tr w:rsidR="00331399" w:rsidRPr="00ED6D01" w:rsidTr="006A289F">
        <w:trPr>
          <w:trHeight w:val="656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Visit 1</w:t>
            </w:r>
          </w:p>
        </w:tc>
        <w:tc>
          <w:tcPr>
            <w:tcW w:w="8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Visit 2</w:t>
            </w:r>
          </w:p>
        </w:tc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p1</w:t>
            </w:r>
            <w:proofErr w:type="spellEnd"/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(vs. healthy)</w:t>
            </w:r>
          </w:p>
        </w:tc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p2</w:t>
            </w:r>
            <w:proofErr w:type="spellEnd"/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(vs. healthy)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p2</w:t>
            </w:r>
            <w:proofErr w:type="spellEnd"/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(vs. Visit 1)</w:t>
            </w:r>
          </w:p>
        </w:tc>
      </w:tr>
      <w:tr w:rsidR="00331399" w:rsidRPr="00ED6D01" w:rsidTr="006A289F">
        <w:trPr>
          <w:trHeight w:val="413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All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112.55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111.55</w:t>
            </w:r>
          </w:p>
        </w:tc>
        <w:tc>
          <w:tcPr>
            <w:tcW w:w="1612" w:type="dxa"/>
            <w:tcBorders>
              <w:top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612" w:type="dxa"/>
            <w:tcBorders>
              <w:top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496" w:type="dxa"/>
            <w:tcBorders>
              <w:top w:val="single" w:sz="12" w:space="0" w:color="auto"/>
              <w:right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0.84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331399" w:rsidRPr="00ED6D01" w:rsidTr="006A289F">
        <w:trPr>
          <w:trHeight w:val="413"/>
        </w:trPr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EA</w:t>
            </w:r>
          </w:p>
        </w:tc>
        <w:tc>
          <w:tcPr>
            <w:tcW w:w="882" w:type="dxa"/>
            <w:tcBorders>
              <w:left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116.63</w:t>
            </w:r>
          </w:p>
        </w:tc>
        <w:tc>
          <w:tcPr>
            <w:tcW w:w="882" w:type="dxa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117.00</w:t>
            </w:r>
          </w:p>
        </w:tc>
        <w:tc>
          <w:tcPr>
            <w:tcW w:w="1612" w:type="dxa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612" w:type="dxa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0.272</w:t>
            </w:r>
          </w:p>
        </w:tc>
        <w:tc>
          <w:tcPr>
            <w:tcW w:w="1496" w:type="dxa"/>
            <w:tcBorders>
              <w:right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0.96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331399" w:rsidRPr="00ED6D01" w:rsidTr="006A289F">
        <w:trPr>
          <w:trHeight w:val="413"/>
        </w:trPr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ARM/HD</w:t>
            </w:r>
          </w:p>
        </w:tc>
        <w:tc>
          <w:tcPr>
            <w:tcW w:w="882" w:type="dxa"/>
            <w:tcBorders>
              <w:left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111.63</w:t>
            </w:r>
          </w:p>
        </w:tc>
        <w:tc>
          <w:tcPr>
            <w:tcW w:w="882" w:type="dxa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108.13</w:t>
            </w:r>
          </w:p>
        </w:tc>
        <w:tc>
          <w:tcPr>
            <w:tcW w:w="1612" w:type="dxa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0.04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612" w:type="dxa"/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0.075</w:t>
            </w:r>
          </w:p>
        </w:tc>
        <w:tc>
          <w:tcPr>
            <w:tcW w:w="1496" w:type="dxa"/>
            <w:tcBorders>
              <w:right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0.69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331399" w:rsidRPr="00ED6D01" w:rsidTr="006A289F">
        <w:trPr>
          <w:trHeight w:val="400"/>
        </w:trPr>
        <w:tc>
          <w:tcPr>
            <w:tcW w:w="12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1399" w:rsidRPr="00ED6D01" w:rsidRDefault="00331399" w:rsidP="006A289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Combined</w:t>
            </w:r>
          </w:p>
        </w:tc>
        <w:tc>
          <w:tcPr>
            <w:tcW w:w="882" w:type="dxa"/>
            <w:tcBorders>
              <w:left w:val="single" w:sz="12" w:space="0" w:color="auto"/>
              <w:bottom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106.25</w:t>
            </w:r>
          </w:p>
        </w:tc>
        <w:tc>
          <w:tcPr>
            <w:tcW w:w="882" w:type="dxa"/>
            <w:tcBorders>
              <w:bottom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107.50</w:t>
            </w: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1496" w:type="dxa"/>
            <w:tcBorders>
              <w:bottom w:val="single" w:sz="12" w:space="0" w:color="auto"/>
              <w:right w:val="single" w:sz="12" w:space="0" w:color="auto"/>
            </w:tcBorders>
          </w:tcPr>
          <w:p w:rsidR="00331399" w:rsidRPr="00ED6D01" w:rsidRDefault="00331399" w:rsidP="006A28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D01">
              <w:rPr>
                <w:rFonts w:ascii="Arial" w:hAnsi="Arial" w:cs="Arial"/>
                <w:sz w:val="20"/>
                <w:szCs w:val="20"/>
                <w:lang w:val="en-US"/>
              </w:rPr>
              <w:t>0.92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:rsidR="00331399" w:rsidRPr="00331399" w:rsidRDefault="00331399" w:rsidP="00331399"/>
    <w:sectPr w:rsidR="00331399" w:rsidRPr="00331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99"/>
    <w:rsid w:val="000D36ED"/>
    <w:rsid w:val="00161683"/>
    <w:rsid w:val="001D60AA"/>
    <w:rsid w:val="003312F3"/>
    <w:rsid w:val="00331399"/>
    <w:rsid w:val="00340466"/>
    <w:rsid w:val="003736CD"/>
    <w:rsid w:val="004466D6"/>
    <w:rsid w:val="00536078"/>
    <w:rsid w:val="005A0B88"/>
    <w:rsid w:val="00657366"/>
    <w:rsid w:val="006E7C75"/>
    <w:rsid w:val="00780B59"/>
    <w:rsid w:val="00786B6F"/>
    <w:rsid w:val="007C61C9"/>
    <w:rsid w:val="00805636"/>
    <w:rsid w:val="00885E7C"/>
    <w:rsid w:val="009A7D3E"/>
    <w:rsid w:val="009D7FEA"/>
    <w:rsid w:val="00A75E56"/>
    <w:rsid w:val="00B17D79"/>
    <w:rsid w:val="00BB19E9"/>
    <w:rsid w:val="00BE7478"/>
    <w:rsid w:val="00C02004"/>
    <w:rsid w:val="00CA3BF0"/>
    <w:rsid w:val="00DF4429"/>
    <w:rsid w:val="00E05CE4"/>
    <w:rsid w:val="00E55A55"/>
    <w:rsid w:val="00ED6F86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399"/>
    <w:pPr>
      <w:spacing w:after="0" w:line="240" w:lineRule="auto"/>
    </w:pPr>
    <w:rPr>
      <w:kern w:val="2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399"/>
    <w:pPr>
      <w:spacing w:after="0" w:line="240" w:lineRule="auto"/>
    </w:pPr>
    <w:rPr>
      <w:kern w:val="2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1299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22227</dc:creator>
  <cp:lastModifiedBy>22227_VKE_TUDQC-185:1:degruyter-498-2</cp:lastModifiedBy>
  <cp:revision>2</cp:revision>
  <dcterms:created xsi:type="dcterms:W3CDTF">2025-09-15T14:41:00Z</dcterms:created>
  <dcterms:modified xsi:type="dcterms:W3CDTF">2025-09-15T15:34:00Z</dcterms:modified>
</cp:coreProperties>
</file>