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03D" w:rsidRDefault="00EF303D" w:rsidP="002F055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Cover Sheet</w:t>
      </w:r>
      <w:r w:rsidR="002F055F">
        <w:rPr>
          <w:rFonts w:asciiTheme="majorBidi" w:hAnsiTheme="majorBidi" w:cstheme="majorBidi"/>
          <w:b/>
          <w:bCs/>
          <w:sz w:val="24"/>
          <w:szCs w:val="24"/>
        </w:rPr>
        <w:t xml:space="preserve"> for </w:t>
      </w:r>
      <w:r w:rsidR="002F055F" w:rsidRPr="002F055F">
        <w:rPr>
          <w:rFonts w:asciiTheme="majorBidi" w:hAnsiTheme="majorBidi" w:cstheme="majorBidi"/>
          <w:b/>
          <w:bCs/>
          <w:sz w:val="24"/>
          <w:szCs w:val="24"/>
          <w:highlight w:val="yellow"/>
        </w:rPr>
        <w:t>REVISED</w:t>
      </w:r>
      <w:r w:rsidR="002F055F">
        <w:rPr>
          <w:rFonts w:asciiTheme="majorBidi" w:hAnsiTheme="majorBidi" w:cstheme="majorBidi"/>
          <w:b/>
          <w:bCs/>
          <w:sz w:val="24"/>
          <w:szCs w:val="24"/>
        </w:rPr>
        <w:t xml:space="preserve"> Manuscript (</w:t>
      </w:r>
      <w:r w:rsidR="00AF0D3C">
        <w:rPr>
          <w:rFonts w:asciiTheme="majorBidi" w:hAnsiTheme="majorBidi" w:cstheme="majorBidi"/>
          <w:b/>
          <w:bCs/>
          <w:sz w:val="24"/>
          <w:szCs w:val="24"/>
        </w:rPr>
        <w:t xml:space="preserve">ID: </w:t>
      </w:r>
      <w:r w:rsidR="002F055F" w:rsidRPr="002F055F">
        <w:rPr>
          <w:rFonts w:asciiTheme="majorBidi" w:hAnsiTheme="majorBidi" w:cstheme="majorBidi"/>
          <w:b/>
          <w:bCs/>
          <w:sz w:val="24"/>
          <w:szCs w:val="24"/>
        </w:rPr>
        <w:t>HUMOR.2016.0008</w:t>
      </w:r>
      <w:r w:rsidR="002F055F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F0D3C" w:rsidRPr="002F055F" w:rsidRDefault="00AF0D3C" w:rsidP="002F055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D0C59" w:rsidRPr="00C45B01" w:rsidRDefault="00EF303D">
      <w:pPr>
        <w:rPr>
          <w:rFonts w:asciiTheme="majorBidi" w:hAnsiTheme="majorBidi" w:cstheme="majorBidi"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Article’s t</w:t>
      </w:r>
      <w:r w:rsidR="000D0C59" w:rsidRPr="00C45B01">
        <w:rPr>
          <w:rFonts w:asciiTheme="majorBidi" w:hAnsiTheme="majorBidi" w:cstheme="majorBidi"/>
          <w:b/>
          <w:bCs/>
          <w:sz w:val="24"/>
          <w:szCs w:val="24"/>
        </w:rPr>
        <w:t>itle:</w:t>
      </w:r>
      <w:r w:rsidR="0089436A" w:rsidRPr="00C45B01">
        <w:rPr>
          <w:rFonts w:asciiTheme="majorBidi" w:hAnsiTheme="majorBidi" w:cstheme="majorBidi"/>
          <w:sz w:val="24"/>
          <w:szCs w:val="24"/>
        </w:rPr>
        <w:t xml:space="preserve"> “Structural functions of the targeted joke: Iranian modernity and the </w:t>
      </w:r>
      <w:proofErr w:type="spellStart"/>
      <w:r w:rsidR="0089436A" w:rsidRPr="00C45B01">
        <w:rPr>
          <w:rFonts w:asciiTheme="majorBidi" w:hAnsiTheme="majorBidi" w:cstheme="majorBidi"/>
          <w:sz w:val="24"/>
          <w:szCs w:val="24"/>
        </w:rPr>
        <w:t>Qazvini</w:t>
      </w:r>
      <w:proofErr w:type="spellEnd"/>
      <w:r w:rsidR="0089436A" w:rsidRPr="00C45B01">
        <w:rPr>
          <w:rFonts w:asciiTheme="majorBidi" w:hAnsiTheme="majorBidi" w:cstheme="majorBidi"/>
          <w:sz w:val="24"/>
          <w:szCs w:val="24"/>
        </w:rPr>
        <w:t xml:space="preserve"> man as predatory homosexual”</w:t>
      </w:r>
    </w:p>
    <w:p w:rsidR="000D0C59" w:rsidRPr="00C45B01" w:rsidRDefault="000D0C59">
      <w:pPr>
        <w:rPr>
          <w:rFonts w:asciiTheme="majorBidi" w:hAnsiTheme="majorBidi" w:cstheme="majorBidi"/>
          <w:sz w:val="24"/>
          <w:szCs w:val="24"/>
        </w:rPr>
      </w:pPr>
    </w:p>
    <w:p w:rsidR="000D0C59" w:rsidRPr="00C45B01" w:rsidRDefault="000D0C59" w:rsidP="000D0C59">
      <w:pPr>
        <w:rPr>
          <w:rFonts w:asciiTheme="majorBidi" w:hAnsiTheme="majorBidi" w:cstheme="majorBidi"/>
          <w:sz w:val="24"/>
          <w:szCs w:val="24"/>
        </w:rPr>
      </w:pPr>
      <w:r w:rsidRPr="00821473">
        <w:rPr>
          <w:rFonts w:asciiTheme="majorBidi" w:hAnsiTheme="majorBidi" w:cstheme="majorBidi"/>
          <w:b/>
          <w:bCs/>
          <w:sz w:val="24"/>
          <w:szCs w:val="24"/>
        </w:rPr>
        <w:t>Author’s full name:</w:t>
      </w:r>
      <w:r w:rsidR="00DD082A">
        <w:rPr>
          <w:rFonts w:asciiTheme="majorBidi" w:hAnsiTheme="majorBidi" w:cstheme="majorBidi"/>
          <w:sz w:val="24"/>
          <w:szCs w:val="24"/>
        </w:rPr>
        <w:t xml:space="preserve"> Mostafa Abedinifard</w:t>
      </w:r>
    </w:p>
    <w:p w:rsidR="000D0C59" w:rsidRPr="00C45B01" w:rsidRDefault="000D0C59" w:rsidP="000D0C59">
      <w:pPr>
        <w:rPr>
          <w:rFonts w:asciiTheme="majorBidi" w:hAnsiTheme="majorBidi" w:cstheme="majorBidi"/>
          <w:sz w:val="24"/>
          <w:szCs w:val="24"/>
        </w:rPr>
      </w:pPr>
    </w:p>
    <w:p w:rsidR="000D0C59" w:rsidRDefault="000D0C59" w:rsidP="000D0C59">
      <w:pPr>
        <w:rPr>
          <w:rFonts w:asciiTheme="majorBidi" w:hAnsiTheme="majorBidi" w:cstheme="majorBidi"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Affiliation:</w:t>
      </w:r>
      <w:r w:rsidR="0089436A" w:rsidRPr="00C45B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9436A" w:rsidRPr="00C45B01">
        <w:rPr>
          <w:rFonts w:asciiTheme="majorBidi" w:hAnsiTheme="majorBidi" w:cstheme="majorBidi"/>
          <w:sz w:val="24"/>
          <w:szCs w:val="24"/>
        </w:rPr>
        <w:t>MacEwan</w:t>
      </w:r>
      <w:proofErr w:type="spellEnd"/>
      <w:r w:rsidR="0089436A" w:rsidRPr="00C45B01">
        <w:rPr>
          <w:rFonts w:asciiTheme="majorBidi" w:hAnsiTheme="majorBidi" w:cstheme="majorBidi"/>
          <w:sz w:val="24"/>
          <w:szCs w:val="24"/>
        </w:rPr>
        <w:t xml:space="preserve"> University, Edmonton,</w:t>
      </w:r>
      <w:r w:rsidR="00E65DBE" w:rsidRPr="00C45B01">
        <w:rPr>
          <w:rFonts w:asciiTheme="majorBidi" w:hAnsiTheme="majorBidi" w:cstheme="majorBidi"/>
          <w:sz w:val="24"/>
          <w:szCs w:val="24"/>
        </w:rPr>
        <w:t xml:space="preserve"> Alberta,</w:t>
      </w:r>
      <w:r w:rsidR="0089436A" w:rsidRPr="00C45B01">
        <w:rPr>
          <w:rFonts w:asciiTheme="majorBidi" w:hAnsiTheme="majorBidi" w:cstheme="majorBidi"/>
          <w:sz w:val="24"/>
          <w:szCs w:val="24"/>
        </w:rPr>
        <w:t xml:space="preserve"> Canada</w:t>
      </w:r>
    </w:p>
    <w:p w:rsidR="00821473" w:rsidRDefault="00821473" w:rsidP="000D0C59">
      <w:pPr>
        <w:rPr>
          <w:rFonts w:asciiTheme="majorBidi" w:hAnsiTheme="majorBidi" w:cstheme="majorBidi"/>
          <w:sz w:val="24"/>
          <w:szCs w:val="24"/>
        </w:rPr>
      </w:pPr>
    </w:p>
    <w:p w:rsidR="00821473" w:rsidRPr="00821473" w:rsidRDefault="00821473" w:rsidP="00821473">
      <w:pPr>
        <w:rPr>
          <w:rFonts w:asciiTheme="majorBidi" w:hAnsiTheme="majorBidi" w:cstheme="majorBidi"/>
          <w:sz w:val="24"/>
          <w:szCs w:val="24"/>
        </w:rPr>
      </w:pPr>
      <w:r w:rsidRPr="00821473">
        <w:rPr>
          <w:rFonts w:asciiTheme="majorBidi" w:hAnsiTheme="majorBidi" w:cstheme="majorBidi"/>
          <w:b/>
          <w:bCs/>
          <w:sz w:val="24"/>
          <w:szCs w:val="24"/>
        </w:rPr>
        <w:t>Address:</w:t>
      </w:r>
      <w:r>
        <w:rPr>
          <w:rFonts w:asciiTheme="majorBidi" w:hAnsiTheme="majorBidi" w:cstheme="majorBidi"/>
          <w:sz w:val="24"/>
          <w:szCs w:val="24"/>
        </w:rPr>
        <w:t xml:space="preserve"> 6-229A, City Centre Campus, Department of English, </w:t>
      </w:r>
      <w:r w:rsidRPr="00821473">
        <w:rPr>
          <w:rFonts w:asciiTheme="majorBidi" w:hAnsiTheme="majorBidi" w:cstheme="majorBidi"/>
          <w:sz w:val="24"/>
          <w:szCs w:val="24"/>
        </w:rPr>
        <w:t xml:space="preserve">Grant </w:t>
      </w:r>
      <w:proofErr w:type="spellStart"/>
      <w:r w:rsidRPr="00821473">
        <w:rPr>
          <w:rFonts w:asciiTheme="majorBidi" w:hAnsiTheme="majorBidi" w:cstheme="majorBidi"/>
          <w:sz w:val="24"/>
          <w:szCs w:val="24"/>
        </w:rPr>
        <w:t>MacEwan</w:t>
      </w:r>
      <w:proofErr w:type="spellEnd"/>
      <w:r w:rsidRPr="00821473">
        <w:rPr>
          <w:rFonts w:asciiTheme="majorBidi" w:hAnsiTheme="majorBidi" w:cstheme="majorBidi"/>
          <w:sz w:val="24"/>
          <w:szCs w:val="24"/>
        </w:rPr>
        <w:t xml:space="preserve"> University</w:t>
      </w:r>
      <w:r>
        <w:rPr>
          <w:rFonts w:asciiTheme="majorBidi" w:hAnsiTheme="majorBidi" w:cstheme="majorBidi"/>
          <w:sz w:val="24"/>
          <w:szCs w:val="24"/>
        </w:rPr>
        <w:t>,</w:t>
      </w:r>
    </w:p>
    <w:p w:rsidR="00821473" w:rsidRPr="00C45B01" w:rsidRDefault="00821473" w:rsidP="00821473">
      <w:pPr>
        <w:rPr>
          <w:rFonts w:asciiTheme="majorBidi" w:hAnsiTheme="majorBidi" w:cstheme="majorBidi"/>
          <w:sz w:val="24"/>
          <w:szCs w:val="24"/>
        </w:rPr>
      </w:pPr>
      <w:r w:rsidRPr="00821473">
        <w:rPr>
          <w:rFonts w:asciiTheme="majorBidi" w:hAnsiTheme="majorBidi" w:cstheme="majorBidi"/>
          <w:sz w:val="24"/>
          <w:szCs w:val="24"/>
        </w:rPr>
        <w:t>Edmonton, Alberta</w:t>
      </w:r>
      <w:r>
        <w:rPr>
          <w:rFonts w:asciiTheme="majorBidi" w:hAnsiTheme="majorBidi" w:cstheme="majorBidi"/>
          <w:sz w:val="24"/>
          <w:szCs w:val="24"/>
        </w:rPr>
        <w:t xml:space="preserve">, Canada </w:t>
      </w:r>
      <w:r w:rsidRPr="00821473">
        <w:rPr>
          <w:rFonts w:asciiTheme="majorBidi" w:hAnsiTheme="majorBidi" w:cstheme="majorBidi"/>
          <w:sz w:val="24"/>
          <w:szCs w:val="24"/>
        </w:rPr>
        <w:t>T5J 4S2</w:t>
      </w:r>
    </w:p>
    <w:p w:rsidR="000D0C59" w:rsidRPr="00C45B01" w:rsidRDefault="000D0C59" w:rsidP="000D0C59">
      <w:pPr>
        <w:rPr>
          <w:rFonts w:asciiTheme="majorBidi" w:hAnsiTheme="majorBidi" w:cstheme="majorBidi"/>
          <w:sz w:val="24"/>
          <w:szCs w:val="24"/>
        </w:rPr>
      </w:pPr>
    </w:p>
    <w:p w:rsidR="000D0C59" w:rsidRPr="00C45B01" w:rsidRDefault="000D0C59" w:rsidP="000D0C59">
      <w:pPr>
        <w:rPr>
          <w:rFonts w:asciiTheme="majorBidi" w:hAnsiTheme="majorBidi" w:cstheme="majorBidi"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Contact information:</w:t>
      </w:r>
      <w:r w:rsidR="0089436A" w:rsidRPr="00C45B01">
        <w:rPr>
          <w:rFonts w:asciiTheme="majorBidi" w:hAnsiTheme="majorBidi" w:cstheme="majorBidi"/>
          <w:sz w:val="24"/>
          <w:szCs w:val="24"/>
        </w:rPr>
        <w:t xml:space="preserve"> </w:t>
      </w:r>
      <w:hyperlink r:id="rId4" w:history="1">
        <w:r w:rsidR="0089436A" w:rsidRPr="00C45B01">
          <w:rPr>
            <w:rStyle w:val="Hyperlink"/>
            <w:rFonts w:asciiTheme="majorBidi" w:hAnsiTheme="majorBidi" w:cstheme="majorBidi"/>
            <w:sz w:val="24"/>
            <w:szCs w:val="24"/>
          </w:rPr>
          <w:t>abedinifardm@macewan.ca</w:t>
        </w:r>
      </w:hyperlink>
    </w:p>
    <w:p w:rsidR="000D0C59" w:rsidRPr="00C45B01" w:rsidRDefault="000D0C59" w:rsidP="000D0C59">
      <w:pPr>
        <w:rPr>
          <w:rFonts w:asciiTheme="majorBidi" w:hAnsiTheme="majorBidi" w:cstheme="majorBidi"/>
          <w:sz w:val="24"/>
          <w:szCs w:val="24"/>
        </w:rPr>
      </w:pPr>
    </w:p>
    <w:p w:rsidR="000D0C59" w:rsidRPr="00C45B01" w:rsidRDefault="000D0C59" w:rsidP="000B5B84">
      <w:pPr>
        <w:rPr>
          <w:rFonts w:asciiTheme="majorBidi" w:hAnsiTheme="majorBidi" w:cstheme="majorBidi"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Word count:</w:t>
      </w:r>
      <w:r w:rsidR="00A654E6" w:rsidRPr="00C45B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F055F" w:rsidRPr="002F055F">
        <w:rPr>
          <w:rFonts w:asciiTheme="majorBidi" w:hAnsiTheme="majorBidi" w:cstheme="majorBidi"/>
          <w:sz w:val="24"/>
          <w:szCs w:val="24"/>
        </w:rPr>
        <w:t>8,637</w:t>
      </w:r>
    </w:p>
    <w:p w:rsidR="00482B54" w:rsidRPr="00C45B01" w:rsidRDefault="00482B54" w:rsidP="0084433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C45B01" w:rsidRPr="00C45B01" w:rsidRDefault="00C45B01" w:rsidP="00C45B01">
      <w:pPr>
        <w:spacing w:line="480" w:lineRule="auto"/>
        <w:ind w:left="720" w:hanging="720"/>
        <w:rPr>
          <w:rFonts w:asciiTheme="majorBidi" w:hAnsiTheme="majorBidi" w:cstheme="majorBidi"/>
          <w:b/>
          <w:bCs/>
          <w:sz w:val="24"/>
          <w:szCs w:val="24"/>
        </w:rPr>
      </w:pPr>
      <w:r w:rsidRPr="00C45B01">
        <w:rPr>
          <w:rFonts w:asciiTheme="majorBidi" w:hAnsiTheme="majorBidi" w:cstheme="majorBidi"/>
          <w:b/>
          <w:bCs/>
          <w:sz w:val="24"/>
          <w:szCs w:val="24"/>
        </w:rPr>
        <w:t>Author Bio</w:t>
      </w:r>
    </w:p>
    <w:p w:rsidR="00C45B01" w:rsidRPr="00C45B01" w:rsidRDefault="00C45B01" w:rsidP="003C103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bookmarkStart w:id="0" w:name="Editing"/>
      <w:bookmarkEnd w:id="0"/>
      <w:r w:rsidRPr="00C45B01">
        <w:rPr>
          <w:rFonts w:asciiTheme="majorBidi" w:hAnsiTheme="majorBidi" w:cstheme="majorBidi"/>
          <w:sz w:val="24"/>
          <w:szCs w:val="24"/>
        </w:rPr>
        <w:t xml:space="preserve">Mostafa Abedinifard is a faculty member in the Department of English at </w:t>
      </w:r>
      <w:proofErr w:type="spellStart"/>
      <w:r w:rsidRPr="00C45B01">
        <w:rPr>
          <w:rFonts w:asciiTheme="majorBidi" w:hAnsiTheme="majorBidi" w:cstheme="majorBidi"/>
          <w:sz w:val="24"/>
          <w:szCs w:val="24"/>
        </w:rPr>
        <w:t>MacEwan</w:t>
      </w:r>
      <w:proofErr w:type="spellEnd"/>
      <w:r w:rsidRPr="00C45B01">
        <w:rPr>
          <w:rFonts w:asciiTheme="majorBidi" w:hAnsiTheme="majorBidi" w:cstheme="majorBidi"/>
          <w:sz w:val="24"/>
          <w:szCs w:val="24"/>
        </w:rPr>
        <w:t xml:space="preserve"> University. He completed his PhD in Comparative Literature in the Department of Modern Languages and Cultural Studies at the University of Alberta, with a dissertation entitled “Humor and Gender Hegemony: The Panoptical Role of Ridicule vis-à-vis Gender” (2015). His current research, which is transnational and interdisciplinary in scope, is in masculinities studies, </w:t>
      </w:r>
      <w:r w:rsidR="00127481" w:rsidRPr="00C45B01">
        <w:rPr>
          <w:rFonts w:asciiTheme="majorBidi" w:hAnsiTheme="majorBidi" w:cstheme="majorBidi"/>
          <w:sz w:val="24"/>
          <w:szCs w:val="24"/>
        </w:rPr>
        <w:t xml:space="preserve">humor studies, </w:t>
      </w:r>
      <w:r w:rsidRPr="00C45B01">
        <w:rPr>
          <w:rFonts w:asciiTheme="majorBidi" w:hAnsiTheme="majorBidi" w:cstheme="majorBidi"/>
          <w:sz w:val="24"/>
          <w:szCs w:val="24"/>
        </w:rPr>
        <w:t xml:space="preserve">and disability studies. He has published articles on gender and humor in </w:t>
      </w:r>
      <w:r w:rsidRPr="00C45B01">
        <w:rPr>
          <w:rFonts w:asciiTheme="majorBidi" w:hAnsiTheme="majorBidi" w:cstheme="majorBidi"/>
          <w:i/>
          <w:sz w:val="24"/>
          <w:szCs w:val="24"/>
        </w:rPr>
        <w:t>Cultural Sociology</w:t>
      </w:r>
      <w:r w:rsidRPr="00C45B01">
        <w:rPr>
          <w:rFonts w:asciiTheme="majorBidi" w:hAnsiTheme="majorBidi" w:cstheme="majorBidi"/>
          <w:sz w:val="24"/>
          <w:szCs w:val="24"/>
        </w:rPr>
        <w:t xml:space="preserve">, </w:t>
      </w:r>
      <w:r w:rsidRPr="00C45B01">
        <w:rPr>
          <w:rFonts w:asciiTheme="majorBidi" w:hAnsiTheme="majorBidi" w:cstheme="majorBidi"/>
          <w:i/>
          <w:sz w:val="24"/>
          <w:szCs w:val="24"/>
        </w:rPr>
        <w:t>The European Journal of Humor Research</w:t>
      </w:r>
      <w:r w:rsidRPr="00C45B01">
        <w:rPr>
          <w:rFonts w:asciiTheme="majorBidi" w:hAnsiTheme="majorBidi" w:cstheme="majorBidi"/>
          <w:sz w:val="24"/>
          <w:szCs w:val="24"/>
        </w:rPr>
        <w:t xml:space="preserve">, </w:t>
      </w:r>
      <w:r w:rsidRPr="00C45B01">
        <w:rPr>
          <w:rFonts w:asciiTheme="majorBidi" w:hAnsiTheme="majorBidi" w:cstheme="majorBidi"/>
          <w:i/>
          <w:sz w:val="24"/>
          <w:szCs w:val="24"/>
        </w:rPr>
        <w:t>Iranian Studies</w:t>
      </w:r>
      <w:r w:rsidRPr="00C45B01">
        <w:rPr>
          <w:rFonts w:asciiTheme="majorBidi" w:hAnsiTheme="majorBidi" w:cstheme="majorBidi"/>
          <w:sz w:val="24"/>
          <w:szCs w:val="24"/>
        </w:rPr>
        <w:t xml:space="preserve">, and </w:t>
      </w:r>
      <w:r w:rsidRPr="00C45B01">
        <w:rPr>
          <w:rFonts w:asciiTheme="majorBidi" w:hAnsiTheme="majorBidi" w:cstheme="majorBidi"/>
          <w:i/>
          <w:sz w:val="24"/>
          <w:szCs w:val="24"/>
        </w:rPr>
        <w:t>Social Semiotics</w:t>
      </w:r>
      <w:r w:rsidRPr="00C45B01">
        <w:rPr>
          <w:rFonts w:asciiTheme="majorBidi" w:hAnsiTheme="majorBidi" w:cstheme="majorBidi"/>
          <w:sz w:val="24"/>
          <w:szCs w:val="24"/>
        </w:rPr>
        <w:t>, among other journals.</w:t>
      </w:r>
    </w:p>
    <w:p w:rsidR="00C45B01" w:rsidRPr="00C45B01" w:rsidRDefault="00C45B01" w:rsidP="003C103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053BA" w:rsidRDefault="005053BA" w:rsidP="00C45B01">
      <w:pPr>
        <w:rPr>
          <w:rFonts w:asciiTheme="majorBidi" w:hAnsiTheme="majorBidi" w:cstheme="majorBidi"/>
          <w:sz w:val="24"/>
          <w:szCs w:val="24"/>
        </w:rPr>
      </w:pPr>
    </w:p>
    <w:p w:rsidR="0042248F" w:rsidRDefault="005053BA" w:rsidP="00C45B0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Acknowledgements</w:t>
      </w:r>
    </w:p>
    <w:p w:rsidR="0042248F" w:rsidRPr="00C45B01" w:rsidRDefault="005053BA" w:rsidP="005053BA">
      <w:pPr>
        <w:rPr>
          <w:rFonts w:asciiTheme="majorBidi" w:hAnsiTheme="majorBidi" w:cstheme="majorBidi"/>
          <w:sz w:val="24"/>
          <w:szCs w:val="24"/>
        </w:rPr>
      </w:pPr>
      <w:r w:rsidRPr="005053BA">
        <w:rPr>
          <w:rFonts w:asciiTheme="majorBidi" w:hAnsiTheme="majorBidi" w:cstheme="majorBidi"/>
          <w:sz w:val="24"/>
          <w:szCs w:val="24"/>
        </w:rPr>
        <w:t xml:space="preserve">The author would like to thank </w:t>
      </w:r>
      <w:proofErr w:type="spellStart"/>
      <w:r w:rsidRPr="005053BA">
        <w:rPr>
          <w:rFonts w:asciiTheme="majorBidi" w:hAnsiTheme="majorBidi" w:cstheme="majorBidi"/>
          <w:sz w:val="24"/>
          <w:szCs w:val="24"/>
        </w:rPr>
        <w:t>Rasoul</w:t>
      </w:r>
      <w:proofErr w:type="spellEnd"/>
      <w:r w:rsidRPr="005053B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053BA">
        <w:rPr>
          <w:rFonts w:asciiTheme="majorBidi" w:hAnsiTheme="majorBidi" w:cstheme="majorBidi"/>
          <w:sz w:val="24"/>
          <w:szCs w:val="24"/>
        </w:rPr>
        <w:t>Aliakbari</w:t>
      </w:r>
      <w:proofErr w:type="spellEnd"/>
      <w:r w:rsidRPr="005053BA">
        <w:rPr>
          <w:rFonts w:asciiTheme="majorBidi" w:hAnsiTheme="majorBidi" w:cstheme="majorBidi"/>
          <w:sz w:val="24"/>
          <w:szCs w:val="24"/>
        </w:rPr>
        <w:t xml:space="preserve">, Sahar </w:t>
      </w:r>
      <w:proofErr w:type="spellStart"/>
      <w:r w:rsidRPr="005053BA">
        <w:rPr>
          <w:rFonts w:asciiTheme="majorBidi" w:hAnsiTheme="majorBidi" w:cstheme="majorBidi"/>
          <w:sz w:val="24"/>
          <w:szCs w:val="24"/>
        </w:rPr>
        <w:t>Allamezade</w:t>
      </w:r>
      <w:proofErr w:type="spellEnd"/>
      <w:r w:rsidRPr="005053BA">
        <w:rPr>
          <w:rFonts w:asciiTheme="majorBidi" w:hAnsiTheme="majorBidi" w:cstheme="majorBidi"/>
          <w:sz w:val="24"/>
          <w:szCs w:val="24"/>
        </w:rPr>
        <w:t xml:space="preserve">, Mike Lloyd, and </w:t>
      </w:r>
      <w:proofErr w:type="spellStart"/>
      <w:r w:rsidRPr="005053BA">
        <w:rPr>
          <w:rFonts w:asciiTheme="majorBidi" w:hAnsiTheme="majorBidi" w:cstheme="majorBidi"/>
          <w:sz w:val="24"/>
          <w:szCs w:val="24"/>
        </w:rPr>
        <w:t>Neeraj</w:t>
      </w:r>
      <w:proofErr w:type="spellEnd"/>
      <w:r w:rsidRPr="005053BA">
        <w:rPr>
          <w:rFonts w:asciiTheme="majorBidi" w:hAnsiTheme="majorBidi" w:cstheme="majorBidi"/>
          <w:sz w:val="24"/>
          <w:szCs w:val="24"/>
        </w:rPr>
        <w:t xml:space="preserve"> Prakash for their helpful feedback on earlier versions of this article.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053BA">
        <w:rPr>
          <w:rFonts w:asciiTheme="majorBidi" w:hAnsiTheme="majorBidi" w:cstheme="majorBidi"/>
          <w:sz w:val="24"/>
          <w:szCs w:val="24"/>
        </w:rPr>
        <w:t>He is also grateful to the anonymous reviewers and the journal editor, who made invaluable comments and suggestions, and to Marco Katz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Montiel</w:t>
      </w:r>
      <w:bookmarkStart w:id="1" w:name="_GoBack"/>
      <w:bookmarkEnd w:id="1"/>
      <w:proofErr w:type="spellEnd"/>
      <w:r w:rsidRPr="005053BA">
        <w:rPr>
          <w:rFonts w:asciiTheme="majorBidi" w:hAnsiTheme="majorBidi" w:cstheme="majorBidi"/>
          <w:sz w:val="24"/>
          <w:szCs w:val="24"/>
        </w:rPr>
        <w:t>, who edited the author’s English translations of the jokes.</w:t>
      </w:r>
    </w:p>
    <w:sectPr w:rsidR="0042248F" w:rsidRPr="00C45B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64"/>
    <w:rsid w:val="000B5B84"/>
    <w:rsid w:val="000D0C59"/>
    <w:rsid w:val="00127481"/>
    <w:rsid w:val="001C1FCC"/>
    <w:rsid w:val="002F055F"/>
    <w:rsid w:val="003C103B"/>
    <w:rsid w:val="003E752A"/>
    <w:rsid w:val="0042248F"/>
    <w:rsid w:val="00482B54"/>
    <w:rsid w:val="004B5150"/>
    <w:rsid w:val="005053BA"/>
    <w:rsid w:val="00640B5A"/>
    <w:rsid w:val="00736D64"/>
    <w:rsid w:val="007E007E"/>
    <w:rsid w:val="00821473"/>
    <w:rsid w:val="00844338"/>
    <w:rsid w:val="0089436A"/>
    <w:rsid w:val="009809F3"/>
    <w:rsid w:val="009C4AAA"/>
    <w:rsid w:val="00A654E6"/>
    <w:rsid w:val="00AF0D3C"/>
    <w:rsid w:val="00C45B01"/>
    <w:rsid w:val="00DD082A"/>
    <w:rsid w:val="00E65DBE"/>
    <w:rsid w:val="00EF303D"/>
    <w:rsid w:val="00FB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ACC4"/>
  <w15:chartTrackingRefBased/>
  <w15:docId w15:val="{24368D4E-61C6-4ABC-930D-DA039C8E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edinifardm@macewa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abedinifard</dc:creator>
  <cp:keywords/>
  <dc:description/>
  <cp:lastModifiedBy>The reviewer</cp:lastModifiedBy>
  <cp:revision>27</cp:revision>
  <dcterms:created xsi:type="dcterms:W3CDTF">2015-08-06T20:43:00Z</dcterms:created>
  <dcterms:modified xsi:type="dcterms:W3CDTF">2016-02-21T16:26:00Z</dcterms:modified>
</cp:coreProperties>
</file>