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D5F" w:rsidRPr="00604BC8" w:rsidRDefault="000D4D5F" w:rsidP="000D4D5F">
      <w:pPr>
        <w:pStyle w:val="Cuadrculamedia21"/>
        <w:spacing w:line="360" w:lineRule="auto"/>
        <w:contextualSpacing/>
        <w:rPr>
          <w:rFonts w:ascii="Times New Roman" w:hAnsi="Times New Roman"/>
          <w:sz w:val="20"/>
          <w:lang w:val="en-GB"/>
        </w:rPr>
      </w:pPr>
      <w:r w:rsidRPr="00604BC8">
        <w:rPr>
          <w:rFonts w:ascii="Times New Roman" w:hAnsi="Times New Roman"/>
          <w:b/>
          <w:sz w:val="28"/>
          <w:szCs w:val="32"/>
          <w:lang w:val="en-GB"/>
        </w:rPr>
        <w:t xml:space="preserve">TGF-β requires the activation of canonical and non-canonical signalling pathways to induce skeletal muscle atrophy </w:t>
      </w:r>
    </w:p>
    <w:p w:rsidR="000D4D5F" w:rsidRPr="00FA5617" w:rsidRDefault="000D4D5F" w:rsidP="000D4D5F">
      <w:pPr>
        <w:pStyle w:val="Cuadrculamedia21"/>
        <w:spacing w:line="360" w:lineRule="auto"/>
        <w:contextualSpacing/>
        <w:rPr>
          <w:rFonts w:ascii="Times New Roman" w:hAnsi="Times New Roman"/>
          <w:sz w:val="24"/>
          <w:szCs w:val="24"/>
          <w:lang/>
        </w:rPr>
      </w:pPr>
    </w:p>
    <w:p w:rsidR="000D4D5F" w:rsidRPr="000D4D5F" w:rsidRDefault="000D4D5F" w:rsidP="000D4D5F">
      <w:pPr>
        <w:pStyle w:val="Cuadrculamedia21"/>
        <w:spacing w:line="360" w:lineRule="auto"/>
        <w:contextualSpacing/>
        <w:rPr>
          <w:rFonts w:ascii="Times New Roman" w:hAnsi="Times New Roman"/>
          <w:sz w:val="24"/>
          <w:szCs w:val="24"/>
        </w:rPr>
      </w:pPr>
      <w:r w:rsidRPr="000D4D5F">
        <w:rPr>
          <w:rFonts w:ascii="Times New Roman" w:hAnsi="Times New Roman"/>
          <w:sz w:val="24"/>
          <w:szCs w:val="24"/>
        </w:rPr>
        <w:t>Johanna Ábrigo, Fabian Campos, Felipe Simon, Claudia Riedel, Daniel Cabrera, Cristian Vilos and Claudio Cabello-Verrugio</w:t>
      </w:r>
    </w:p>
    <w:p w:rsidR="00A36901" w:rsidRPr="000D4D5F" w:rsidRDefault="000D4D5F">
      <w:pPr>
        <w:rPr>
          <w:lang w:val="es-CL"/>
        </w:rPr>
      </w:pPr>
    </w:p>
    <w:p w:rsidR="000D4D5F" w:rsidRDefault="000D4D5F">
      <w:pPr>
        <w:rPr>
          <w:lang w:val="es-CL"/>
        </w:rPr>
      </w:pPr>
    </w:p>
    <w:p w:rsidR="000D4D5F" w:rsidRPr="000D4D5F" w:rsidRDefault="000D4D5F" w:rsidP="000D4D5F">
      <w:pPr>
        <w:jc w:val="center"/>
        <w:rPr>
          <w:b/>
          <w:sz w:val="28"/>
          <w:u w:val="single"/>
          <w:lang w:val="es-CL"/>
        </w:rPr>
      </w:pPr>
      <w:r w:rsidRPr="000D4D5F">
        <w:rPr>
          <w:b/>
          <w:sz w:val="28"/>
          <w:u w:val="single"/>
          <w:lang w:val="es-CL"/>
        </w:rPr>
        <w:t>Supplementary Figure legends</w:t>
      </w:r>
    </w:p>
    <w:p w:rsidR="000D4D5F" w:rsidRPr="000D4D5F" w:rsidRDefault="000D4D5F" w:rsidP="000D4D5F">
      <w:pPr>
        <w:jc w:val="center"/>
        <w:rPr>
          <w:lang w:val="es-CL"/>
        </w:rPr>
      </w:pPr>
    </w:p>
    <w:p w:rsidR="000D4D5F" w:rsidRDefault="000D4D5F"/>
    <w:p w:rsidR="000D4D5F" w:rsidRDefault="000D4D5F" w:rsidP="000D4D5F">
      <w:pPr>
        <w:spacing w:line="360" w:lineRule="auto"/>
        <w:ind w:right="-162"/>
        <w:contextualSpacing/>
        <w:rPr>
          <w:b/>
          <w:lang w:val="en-GB"/>
        </w:rPr>
      </w:pPr>
      <w:r w:rsidRPr="00FA5617">
        <w:rPr>
          <w:b/>
          <w:lang w:val="en-GB"/>
        </w:rPr>
        <w:t>Figure S1: TGF-β1 activated the Smad pathway in C</w:t>
      </w:r>
      <w:r w:rsidRPr="00FA5617">
        <w:rPr>
          <w:b/>
          <w:vertAlign w:val="subscript"/>
          <w:lang w:val="en-GB"/>
        </w:rPr>
        <w:t>2</w:t>
      </w:r>
      <w:r w:rsidRPr="00FA5617">
        <w:rPr>
          <w:b/>
          <w:lang w:val="en-GB"/>
        </w:rPr>
        <w:t>C</w:t>
      </w:r>
      <w:r w:rsidRPr="00FA5617">
        <w:rPr>
          <w:b/>
          <w:vertAlign w:val="subscript"/>
          <w:lang w:val="en-GB"/>
        </w:rPr>
        <w:t>12</w:t>
      </w:r>
      <w:r w:rsidRPr="00FA5617">
        <w:rPr>
          <w:b/>
          <w:lang w:val="en-GB"/>
        </w:rPr>
        <w:t xml:space="preserve"> myotubes. </w:t>
      </w:r>
    </w:p>
    <w:p w:rsidR="000D4D5F" w:rsidRPr="00FA5617" w:rsidRDefault="000D4D5F" w:rsidP="000D4D5F">
      <w:pPr>
        <w:spacing w:line="360" w:lineRule="auto"/>
        <w:ind w:right="-162"/>
        <w:contextualSpacing/>
        <w:rPr>
          <w:b/>
          <w:lang w:val="en-GB"/>
        </w:rPr>
      </w:pPr>
      <w:r w:rsidRPr="00FA5617">
        <w:rPr>
          <w:lang w:val="en-GB"/>
        </w:rPr>
        <w:t>Skeletal muscle cells were differentiated into myotubes for five days and incubated with 10 ng/mL of TGF</w:t>
      </w:r>
      <w:r w:rsidRPr="00FA5617">
        <w:rPr>
          <w:rFonts w:ascii="Symbol" w:hAnsi="Symbol"/>
          <w:lang w:val="en-GB"/>
        </w:rPr>
        <w:t></w:t>
      </w:r>
      <w:r w:rsidRPr="00FA5617">
        <w:rPr>
          <w:lang w:val="en-GB"/>
        </w:rPr>
        <w:t xml:space="preserve">β1 during the times indicated in the figure. The Smad2 and Smad3 proteins (phosphorylated and totals) were evaluated by Western blot analysis. Molecular weights are shown in kDa </w:t>
      </w:r>
      <w:r w:rsidRPr="00FA5617">
        <w:rPr>
          <w:b/>
          <w:lang w:val="en-GB"/>
        </w:rPr>
        <w:t>(A, C)</w:t>
      </w:r>
      <w:r w:rsidRPr="00FA5617">
        <w:rPr>
          <w:lang w:val="en-GB"/>
        </w:rPr>
        <w:t>. A densitometry analysis was conducted. The levels of phosphorylated proteins were normalised to total proteins respectively and expressed as fold of induction relative to control without TGF</w:t>
      </w:r>
      <w:r w:rsidRPr="00FA5617">
        <w:rPr>
          <w:rFonts w:ascii="Symbol" w:hAnsi="Symbol"/>
          <w:lang w:val="en-GB"/>
        </w:rPr>
        <w:t></w:t>
      </w:r>
      <w:r w:rsidRPr="00FA5617">
        <w:rPr>
          <w:lang w:val="en-GB"/>
        </w:rPr>
        <w:t>β1 (time 0)</w:t>
      </w:r>
      <w:r w:rsidRPr="00FA5617">
        <w:rPr>
          <w:b/>
          <w:lang w:val="en-GB"/>
        </w:rPr>
        <w:t xml:space="preserve"> (B, D)</w:t>
      </w:r>
      <w:r w:rsidRPr="00FA5617">
        <w:rPr>
          <w:lang w:val="en-GB"/>
        </w:rPr>
        <w:t>. The results shown correspond to the mean ± SD from three independent experiments. Control: condition without TGF</w:t>
      </w:r>
      <w:r w:rsidRPr="00FA5617">
        <w:rPr>
          <w:rFonts w:ascii="Symbol" w:hAnsi="Symbol"/>
          <w:lang w:val="en-GB"/>
        </w:rPr>
        <w:t></w:t>
      </w:r>
      <w:r w:rsidRPr="00FA5617">
        <w:rPr>
          <w:lang w:val="en-GB"/>
        </w:rPr>
        <w:t>β1 and inhibitor. (*, P &lt; 0.05 versus control).</w:t>
      </w:r>
    </w:p>
    <w:p w:rsidR="000D4D5F" w:rsidRPr="00FA5617" w:rsidRDefault="000D4D5F" w:rsidP="000D4D5F">
      <w:pPr>
        <w:spacing w:line="360" w:lineRule="auto"/>
        <w:ind w:right="-162"/>
        <w:contextualSpacing/>
        <w:rPr>
          <w:b/>
          <w:lang w:val="en-GB"/>
        </w:rPr>
      </w:pPr>
    </w:p>
    <w:p w:rsidR="000D4D5F" w:rsidRDefault="000D4D5F" w:rsidP="000D4D5F">
      <w:pPr>
        <w:spacing w:line="360" w:lineRule="auto"/>
        <w:ind w:right="-162"/>
        <w:contextualSpacing/>
        <w:rPr>
          <w:b/>
          <w:lang w:val="en-GB"/>
        </w:rPr>
      </w:pPr>
      <w:r w:rsidRPr="00FA5617">
        <w:rPr>
          <w:b/>
          <w:lang w:val="en-GB"/>
        </w:rPr>
        <w:t>Figure S2: SiS3 inhibits the Smad3 phosphorylation induced by TGF-β1 in C</w:t>
      </w:r>
      <w:r w:rsidRPr="00FA5617">
        <w:rPr>
          <w:b/>
          <w:vertAlign w:val="subscript"/>
          <w:lang w:val="en-GB"/>
        </w:rPr>
        <w:t>2</w:t>
      </w:r>
      <w:r w:rsidRPr="00FA5617">
        <w:rPr>
          <w:b/>
          <w:lang w:val="en-GB"/>
        </w:rPr>
        <w:t>C</w:t>
      </w:r>
      <w:r w:rsidRPr="00FA5617">
        <w:rPr>
          <w:b/>
          <w:vertAlign w:val="subscript"/>
          <w:lang w:val="en-GB"/>
        </w:rPr>
        <w:t>12</w:t>
      </w:r>
      <w:r w:rsidRPr="00FA5617">
        <w:rPr>
          <w:b/>
          <w:lang w:val="en-GB"/>
        </w:rPr>
        <w:t xml:space="preserve"> myotubes. </w:t>
      </w:r>
    </w:p>
    <w:p w:rsidR="000D4D5F" w:rsidRPr="00FA5617" w:rsidRDefault="000D4D5F" w:rsidP="000D4D5F">
      <w:pPr>
        <w:spacing w:line="360" w:lineRule="auto"/>
        <w:ind w:right="-162"/>
        <w:contextualSpacing/>
        <w:rPr>
          <w:lang w:val="en-GB"/>
        </w:rPr>
      </w:pPr>
      <w:r w:rsidRPr="00FA5617">
        <w:rPr>
          <w:lang w:val="en-GB"/>
        </w:rPr>
        <w:t>Myoblasts C</w:t>
      </w:r>
      <w:r w:rsidRPr="00FA5617">
        <w:rPr>
          <w:vertAlign w:val="subscript"/>
          <w:lang w:val="en-GB"/>
        </w:rPr>
        <w:t>2</w:t>
      </w:r>
      <w:r w:rsidRPr="00FA5617">
        <w:rPr>
          <w:lang w:val="en-GB"/>
        </w:rPr>
        <w:t>C</w:t>
      </w:r>
      <w:r w:rsidRPr="00FA5617">
        <w:rPr>
          <w:vertAlign w:val="subscript"/>
          <w:lang w:val="en-GB"/>
        </w:rPr>
        <w:t xml:space="preserve">12 </w:t>
      </w:r>
      <w:r w:rsidRPr="00FA5617">
        <w:rPr>
          <w:lang w:val="en-GB"/>
        </w:rPr>
        <w:t>differentiated into myotubes for five days were pre-incubated for 1 h with SiS3 inhibitor of Smad3 and then were incubated with 10 ng/mL of TGF</w:t>
      </w:r>
      <w:r w:rsidRPr="00FA5617">
        <w:rPr>
          <w:rFonts w:ascii="Symbol" w:hAnsi="Symbol"/>
          <w:lang w:val="en-GB"/>
        </w:rPr>
        <w:t></w:t>
      </w:r>
      <w:r w:rsidRPr="00FA5617">
        <w:rPr>
          <w:lang w:val="en-GB"/>
        </w:rPr>
        <w:t xml:space="preserve">β1. </w:t>
      </w:r>
      <w:r w:rsidRPr="00FA5617">
        <w:rPr>
          <w:b/>
          <w:lang w:val="en-GB"/>
        </w:rPr>
        <w:t>(A)</w:t>
      </w:r>
      <w:r w:rsidRPr="00FA5617">
        <w:rPr>
          <w:lang w:val="en-GB"/>
        </w:rPr>
        <w:t xml:space="preserve"> Myotubes pre-incubated in absence or presence of 1</w:t>
      </w:r>
      <w:r w:rsidRPr="00FA5617">
        <w:rPr>
          <w:rFonts w:ascii="Symbol" w:hAnsi="Symbol"/>
          <w:lang w:val="en-GB"/>
        </w:rPr>
        <w:t></w:t>
      </w:r>
      <w:r w:rsidRPr="00FA5617">
        <w:rPr>
          <w:lang w:val="en-GB"/>
        </w:rPr>
        <w:t>or 3</w:t>
      </w:r>
      <w:r w:rsidRPr="00FA5617">
        <w:rPr>
          <w:rFonts w:ascii="Symbol" w:hAnsi="Symbol"/>
          <w:lang w:val="en-GB"/>
        </w:rPr>
        <w:t></w:t>
      </w:r>
      <w:r w:rsidRPr="00FA5617">
        <w:rPr>
          <w:lang w:val="en-GB"/>
        </w:rPr>
        <w:t>M of SiS3 and then for 1 hour with TGF</w:t>
      </w:r>
      <w:r w:rsidRPr="00FA5617">
        <w:rPr>
          <w:rFonts w:ascii="Symbol" w:hAnsi="Symbol"/>
          <w:lang w:val="en-GB"/>
        </w:rPr>
        <w:t></w:t>
      </w:r>
      <w:r w:rsidRPr="00FA5617">
        <w:rPr>
          <w:lang w:val="en-GB"/>
        </w:rPr>
        <w:t xml:space="preserve">β1. The levels of phosphorylated and total Smad3 were evaluated by Western blot. </w:t>
      </w:r>
      <w:r w:rsidRPr="00FA5617">
        <w:rPr>
          <w:b/>
          <w:lang w:val="en-GB"/>
        </w:rPr>
        <w:t>(B)</w:t>
      </w:r>
      <w:r w:rsidRPr="00FA5617">
        <w:rPr>
          <w:lang w:val="en-GB"/>
        </w:rPr>
        <w:t xml:space="preserve"> The densitometric analysis of the bands was performed and the results were expressed and plotted as fold of induction relative to control. </w:t>
      </w:r>
      <w:r w:rsidRPr="00FA5617">
        <w:rPr>
          <w:b/>
          <w:lang w:val="en-GB"/>
        </w:rPr>
        <w:t>(C)</w:t>
      </w:r>
      <w:r w:rsidRPr="00FA5617">
        <w:rPr>
          <w:lang w:val="en-GB"/>
        </w:rPr>
        <w:t xml:space="preserve"> C</w:t>
      </w:r>
      <w:r w:rsidRPr="00FA5617">
        <w:rPr>
          <w:vertAlign w:val="subscript"/>
          <w:lang w:val="en-GB"/>
        </w:rPr>
        <w:t>2</w:t>
      </w:r>
      <w:r w:rsidRPr="00FA5617">
        <w:rPr>
          <w:lang w:val="en-GB"/>
        </w:rPr>
        <w:t>C</w:t>
      </w:r>
      <w:r w:rsidRPr="00FA5617">
        <w:rPr>
          <w:vertAlign w:val="subscript"/>
          <w:lang w:val="en-GB"/>
        </w:rPr>
        <w:t xml:space="preserve">12 </w:t>
      </w:r>
      <w:r w:rsidRPr="00FA5617">
        <w:rPr>
          <w:lang w:val="en-GB"/>
        </w:rPr>
        <w:t xml:space="preserve">myotubes were pre-incubated with phosphorylation inhibitors: SiS3, UO126, SP600125 (3 </w:t>
      </w:r>
      <w:r w:rsidRPr="00FA5617">
        <w:rPr>
          <w:rFonts w:ascii="Symbol" w:hAnsi="Symbol"/>
          <w:lang w:val="en-GB"/>
        </w:rPr>
        <w:t></w:t>
      </w:r>
      <w:r w:rsidRPr="00FA5617">
        <w:rPr>
          <w:lang w:val="en-GB"/>
        </w:rPr>
        <w:t xml:space="preserve">M, 5 </w:t>
      </w:r>
      <w:r w:rsidRPr="00FA5617">
        <w:rPr>
          <w:rFonts w:ascii="Symbol" w:hAnsi="Symbol"/>
          <w:lang w:val="en-GB"/>
        </w:rPr>
        <w:t></w:t>
      </w:r>
      <w:r w:rsidRPr="00FA5617">
        <w:rPr>
          <w:lang w:val="en-GB"/>
        </w:rPr>
        <w:t xml:space="preserve">M and 5 </w:t>
      </w:r>
      <w:r w:rsidRPr="00FA5617">
        <w:rPr>
          <w:rFonts w:ascii="Symbol" w:hAnsi="Symbol"/>
          <w:lang w:val="en-GB"/>
        </w:rPr>
        <w:t></w:t>
      </w:r>
      <w:r w:rsidRPr="00FA5617">
        <w:rPr>
          <w:lang w:val="en-GB"/>
        </w:rPr>
        <w:t>M respectively) and then were incubated with TGF</w:t>
      </w:r>
      <w:r w:rsidRPr="00FA5617">
        <w:rPr>
          <w:rFonts w:ascii="Symbol" w:hAnsi="Symbol"/>
          <w:lang w:val="en-GB"/>
        </w:rPr>
        <w:t></w:t>
      </w:r>
      <w:r w:rsidRPr="00FA5617">
        <w:rPr>
          <w:lang w:val="en-GB"/>
        </w:rPr>
        <w:t>β1. The protein levels phosphorylated and totals were evaluated by Western blot for Smad3 then of 1 h of incubation with TGF</w:t>
      </w:r>
      <w:r w:rsidRPr="00FA5617">
        <w:rPr>
          <w:rFonts w:ascii="Symbol" w:hAnsi="Symbol"/>
          <w:lang w:val="en-GB"/>
        </w:rPr>
        <w:t></w:t>
      </w:r>
      <w:r w:rsidRPr="00FA5617">
        <w:rPr>
          <w:lang w:val="en-GB"/>
        </w:rPr>
        <w:t xml:space="preserve">β1. </w:t>
      </w:r>
      <w:r w:rsidRPr="00FA5617">
        <w:rPr>
          <w:b/>
          <w:lang w:val="en-GB"/>
        </w:rPr>
        <w:t>(D)</w:t>
      </w:r>
      <w:r w:rsidRPr="00FA5617">
        <w:rPr>
          <w:lang w:val="en-GB"/>
        </w:rPr>
        <w:t xml:space="preserve"> Quantitative analysis is shown in the graph. The results were expressed as fold of induction relative to control. For A and C, the molecular weights are shown in kDa. For B and D, the quantitative analysis was performed normalising the levels of phosphorylated proteins to total proteins respectively. The results shown correspond to the mean ± SD from three independent experiments. Control: </w:t>
      </w:r>
      <w:r w:rsidRPr="00FA5617">
        <w:rPr>
          <w:lang w:val="en-GB"/>
        </w:rPr>
        <w:lastRenderedPageBreak/>
        <w:t>condition without TGF-β1 and inhibitor. (*, P &lt; 0.05 versus control; #, P &lt; 0.05 versus TGF-</w:t>
      </w:r>
      <w:r w:rsidRPr="00FA5617">
        <w:rPr>
          <w:rFonts w:ascii="Symbol" w:hAnsi="Symbol"/>
          <w:lang w:val="en-GB"/>
        </w:rPr>
        <w:t></w:t>
      </w:r>
      <w:r w:rsidRPr="00FA5617">
        <w:rPr>
          <w:rFonts w:ascii="Symbol" w:hAnsi="Symbol"/>
          <w:lang w:val="en-GB"/>
        </w:rPr>
        <w:t></w:t>
      </w:r>
      <w:r w:rsidRPr="00FA5617">
        <w:rPr>
          <w:lang w:val="en-GB"/>
        </w:rPr>
        <w:t>without inhibitors).</w:t>
      </w:r>
    </w:p>
    <w:p w:rsidR="000D4D5F" w:rsidRPr="00FA5617" w:rsidRDefault="000D4D5F" w:rsidP="000D4D5F">
      <w:pPr>
        <w:spacing w:line="360" w:lineRule="auto"/>
        <w:ind w:right="-162"/>
        <w:contextualSpacing/>
        <w:rPr>
          <w:b/>
          <w:lang w:val="en-GB"/>
        </w:rPr>
      </w:pPr>
    </w:p>
    <w:p w:rsidR="000D4D5F" w:rsidRDefault="000D4D5F" w:rsidP="000D4D5F">
      <w:pPr>
        <w:spacing w:line="360" w:lineRule="auto"/>
        <w:ind w:right="-162"/>
        <w:contextualSpacing/>
        <w:rPr>
          <w:b/>
          <w:lang w:val="en-GB"/>
        </w:rPr>
      </w:pPr>
      <w:r w:rsidRPr="00FA5617">
        <w:rPr>
          <w:b/>
          <w:lang w:val="en-GB"/>
        </w:rPr>
        <w:t>Figure S3: TGF-β1 induce the phosphorylation of ERK 1/2 and JNK 1/2 but not p38 MAPK in C</w:t>
      </w:r>
      <w:r w:rsidRPr="00FA5617">
        <w:rPr>
          <w:b/>
          <w:vertAlign w:val="subscript"/>
          <w:lang w:val="en-GB"/>
        </w:rPr>
        <w:t>2</w:t>
      </w:r>
      <w:r w:rsidRPr="00FA5617">
        <w:rPr>
          <w:b/>
          <w:lang w:val="en-GB"/>
        </w:rPr>
        <w:t>C</w:t>
      </w:r>
      <w:r w:rsidRPr="00FA5617">
        <w:rPr>
          <w:b/>
          <w:vertAlign w:val="subscript"/>
          <w:lang w:val="en-GB"/>
        </w:rPr>
        <w:t>12</w:t>
      </w:r>
      <w:r w:rsidRPr="00FA5617">
        <w:rPr>
          <w:b/>
          <w:lang w:val="en-GB"/>
        </w:rPr>
        <w:t xml:space="preserve"> myotubes. </w:t>
      </w:r>
    </w:p>
    <w:p w:rsidR="000D4D5F" w:rsidRPr="00FA5617" w:rsidRDefault="000D4D5F" w:rsidP="000D4D5F">
      <w:pPr>
        <w:spacing w:line="360" w:lineRule="auto"/>
        <w:ind w:right="-162"/>
        <w:contextualSpacing/>
        <w:rPr>
          <w:lang w:val="en-GB"/>
        </w:rPr>
      </w:pPr>
      <w:r w:rsidRPr="00FA5617">
        <w:rPr>
          <w:lang w:val="en-GB"/>
        </w:rPr>
        <w:t>C</w:t>
      </w:r>
      <w:r w:rsidRPr="00FA5617">
        <w:rPr>
          <w:vertAlign w:val="subscript"/>
          <w:lang w:val="en-GB"/>
        </w:rPr>
        <w:t>2</w:t>
      </w:r>
      <w:r w:rsidRPr="00FA5617">
        <w:rPr>
          <w:lang w:val="en-GB"/>
        </w:rPr>
        <w:t>C</w:t>
      </w:r>
      <w:r w:rsidRPr="00FA5617">
        <w:rPr>
          <w:vertAlign w:val="subscript"/>
          <w:lang w:val="en-GB"/>
        </w:rPr>
        <w:t>12</w:t>
      </w:r>
      <w:r w:rsidRPr="00FA5617">
        <w:rPr>
          <w:lang w:val="en-GB"/>
        </w:rPr>
        <w:t xml:space="preserve"> myoblasts were differentiated into myotubes (5 days) and incubated with TGF</w:t>
      </w:r>
      <w:r w:rsidRPr="00FA5617">
        <w:rPr>
          <w:rFonts w:ascii="Symbol" w:hAnsi="Symbol"/>
          <w:lang w:val="en-GB"/>
        </w:rPr>
        <w:t></w:t>
      </w:r>
      <w:r w:rsidRPr="00FA5617">
        <w:rPr>
          <w:lang w:val="en-GB"/>
        </w:rPr>
        <w:t xml:space="preserve">β1 (10 ng/mL) for the times indicated in the figure. The ERK 1/2, JNK 1/2 and p38 MAPK proteins levels (phosphorylated and totals) were determined by Western blot analysis. Molecular weights are shown in kDa </w:t>
      </w:r>
      <w:r w:rsidRPr="00FA5617">
        <w:rPr>
          <w:b/>
          <w:lang w:val="en-GB"/>
        </w:rPr>
        <w:t>(A, C, E)</w:t>
      </w:r>
      <w:r w:rsidRPr="00FA5617">
        <w:rPr>
          <w:lang w:val="en-GB"/>
        </w:rPr>
        <w:t>. A quantitative analysis was conducted for each protein. The levels of phosphorylated proteins were normalised to total proteins respectively, and expressed as fold of induction relative to control. Control: condition without TGF</w:t>
      </w:r>
      <w:r w:rsidRPr="00FA5617">
        <w:rPr>
          <w:rFonts w:ascii="Symbol" w:hAnsi="Symbol"/>
          <w:lang w:val="en-GB"/>
        </w:rPr>
        <w:t></w:t>
      </w:r>
      <w:r w:rsidRPr="00FA5617">
        <w:rPr>
          <w:lang w:val="en-GB"/>
        </w:rPr>
        <w:t>β1 and inhibitor (time 0)</w:t>
      </w:r>
      <w:r w:rsidRPr="00FA5617">
        <w:rPr>
          <w:b/>
          <w:lang w:val="en-GB"/>
        </w:rPr>
        <w:t xml:space="preserve"> (B, D, F)</w:t>
      </w:r>
      <w:r w:rsidRPr="00FA5617">
        <w:rPr>
          <w:lang w:val="en-GB"/>
        </w:rPr>
        <w:t>. The results are expressed as mean ± SD from three independent experiments (*, P &lt; 0.05 versus control).</w:t>
      </w:r>
    </w:p>
    <w:p w:rsidR="000D4D5F" w:rsidRPr="00FA5617" w:rsidRDefault="000D4D5F" w:rsidP="000D4D5F">
      <w:pPr>
        <w:spacing w:line="360" w:lineRule="auto"/>
        <w:ind w:right="-162"/>
        <w:contextualSpacing/>
        <w:rPr>
          <w:lang w:val="en-GB"/>
        </w:rPr>
      </w:pPr>
    </w:p>
    <w:p w:rsidR="000D4D5F" w:rsidRDefault="000D4D5F" w:rsidP="000D4D5F">
      <w:pPr>
        <w:spacing w:line="360" w:lineRule="auto"/>
        <w:ind w:right="-162"/>
        <w:contextualSpacing/>
        <w:rPr>
          <w:b/>
          <w:lang w:val="en-GB"/>
        </w:rPr>
      </w:pPr>
      <w:r w:rsidRPr="00FA5617">
        <w:rPr>
          <w:b/>
          <w:lang w:val="en-GB"/>
        </w:rPr>
        <w:t>Figure S4: Inhibition of ERK1/2 and JNK1/2 phosphorylation induced by TGF-β1 in C</w:t>
      </w:r>
      <w:r w:rsidRPr="00FA5617">
        <w:rPr>
          <w:b/>
          <w:vertAlign w:val="subscript"/>
          <w:lang w:val="en-GB"/>
        </w:rPr>
        <w:t>2</w:t>
      </w:r>
      <w:r w:rsidRPr="00FA5617">
        <w:rPr>
          <w:b/>
          <w:lang w:val="en-GB"/>
        </w:rPr>
        <w:t>C</w:t>
      </w:r>
      <w:r w:rsidRPr="00FA5617">
        <w:rPr>
          <w:b/>
          <w:vertAlign w:val="subscript"/>
          <w:lang w:val="en-GB"/>
        </w:rPr>
        <w:t>12</w:t>
      </w:r>
      <w:r w:rsidRPr="00FA5617">
        <w:rPr>
          <w:b/>
          <w:lang w:val="en-GB"/>
        </w:rPr>
        <w:t xml:space="preserve"> myotubes. </w:t>
      </w:r>
    </w:p>
    <w:p w:rsidR="000D4D5F" w:rsidRPr="00FA5617" w:rsidRDefault="000D4D5F" w:rsidP="000D4D5F">
      <w:pPr>
        <w:spacing w:line="360" w:lineRule="auto"/>
        <w:ind w:right="-162"/>
        <w:contextualSpacing/>
        <w:rPr>
          <w:lang w:val="en-GB"/>
        </w:rPr>
      </w:pPr>
      <w:r w:rsidRPr="00FA5617">
        <w:rPr>
          <w:lang w:val="en-GB"/>
        </w:rPr>
        <w:t>Myoblasts C</w:t>
      </w:r>
      <w:r w:rsidRPr="00FA5617">
        <w:rPr>
          <w:vertAlign w:val="subscript"/>
          <w:lang w:val="en-GB"/>
        </w:rPr>
        <w:t>2</w:t>
      </w:r>
      <w:r w:rsidRPr="00FA5617">
        <w:rPr>
          <w:lang w:val="en-GB"/>
        </w:rPr>
        <w:t>C</w:t>
      </w:r>
      <w:r w:rsidRPr="00FA5617">
        <w:rPr>
          <w:vertAlign w:val="subscript"/>
          <w:lang w:val="en-GB"/>
        </w:rPr>
        <w:t xml:space="preserve">12 </w:t>
      </w:r>
      <w:r w:rsidRPr="00FA5617">
        <w:rPr>
          <w:lang w:val="en-GB"/>
        </w:rPr>
        <w:t>differentiated into myotubes for five days were pre-incubated for 1 h with inhibitors of ERK1/2 and JNK1/2 phosphorylation and then were incubated with 10 ng/mL of TGF</w:t>
      </w:r>
      <w:r w:rsidRPr="00FA5617">
        <w:rPr>
          <w:rFonts w:ascii="Symbol" w:hAnsi="Symbol"/>
          <w:lang w:val="en-GB"/>
        </w:rPr>
        <w:t></w:t>
      </w:r>
      <w:r w:rsidRPr="00FA5617">
        <w:rPr>
          <w:lang w:val="en-GB"/>
        </w:rPr>
        <w:t xml:space="preserve">β1. </w:t>
      </w:r>
      <w:r w:rsidRPr="00FA5617">
        <w:rPr>
          <w:b/>
          <w:lang w:val="en-GB"/>
        </w:rPr>
        <w:t>(A)</w:t>
      </w:r>
      <w:r w:rsidRPr="00FA5617">
        <w:rPr>
          <w:lang w:val="en-GB"/>
        </w:rPr>
        <w:t xml:space="preserve"> Myotubes were pre-incubated in absence or presence of 1 or 5</w:t>
      </w:r>
      <w:r w:rsidRPr="00FA5617">
        <w:rPr>
          <w:rFonts w:ascii="Symbol" w:hAnsi="Symbol"/>
          <w:lang w:val="en-GB"/>
        </w:rPr>
        <w:t></w:t>
      </w:r>
      <w:r w:rsidRPr="00FA5617">
        <w:rPr>
          <w:lang w:val="en-GB"/>
        </w:rPr>
        <w:t>M of UO126, and then for 15 min with TGF</w:t>
      </w:r>
      <w:r w:rsidRPr="00FA5617">
        <w:rPr>
          <w:rFonts w:ascii="Symbol" w:hAnsi="Symbol"/>
          <w:lang w:val="en-GB"/>
        </w:rPr>
        <w:t></w:t>
      </w:r>
      <w:r w:rsidRPr="00FA5617">
        <w:rPr>
          <w:lang w:val="en-GB"/>
        </w:rPr>
        <w:t xml:space="preserve">β1. The ERK1/2 levels (total and phosphorylated) were analysed by Western blot. </w:t>
      </w:r>
      <w:r w:rsidRPr="00FA5617">
        <w:rPr>
          <w:b/>
          <w:lang w:val="en-GB"/>
        </w:rPr>
        <w:t>(B)</w:t>
      </w:r>
      <w:r w:rsidRPr="00FA5617">
        <w:rPr>
          <w:lang w:val="en-GB"/>
        </w:rPr>
        <w:t xml:space="preserve"> Quantitative analysis is shown in the graph. The results were expressed as fold of induction relative to control. </w:t>
      </w:r>
      <w:r w:rsidRPr="00FA5617">
        <w:rPr>
          <w:b/>
          <w:lang w:val="en-GB"/>
        </w:rPr>
        <w:t>(C)</w:t>
      </w:r>
      <w:r w:rsidRPr="00FA5617">
        <w:rPr>
          <w:lang w:val="en-GB"/>
        </w:rPr>
        <w:t xml:space="preserve"> Myotubes were pre-incubated in absence or presence of 5 or 10</w:t>
      </w:r>
      <w:r w:rsidRPr="00FA5617">
        <w:rPr>
          <w:rFonts w:ascii="Symbol" w:hAnsi="Symbol"/>
          <w:lang w:val="en-GB"/>
        </w:rPr>
        <w:t></w:t>
      </w:r>
      <w:r w:rsidRPr="00FA5617">
        <w:rPr>
          <w:lang w:val="en-GB"/>
        </w:rPr>
        <w:t>M of SP600125. Then, the incubation with TGF</w:t>
      </w:r>
      <w:r w:rsidRPr="00FA5617">
        <w:rPr>
          <w:rFonts w:ascii="Symbol" w:hAnsi="Symbol"/>
          <w:lang w:val="en-GB"/>
        </w:rPr>
        <w:t></w:t>
      </w:r>
      <w:r w:rsidRPr="00FA5617">
        <w:rPr>
          <w:lang w:val="en-GB"/>
        </w:rPr>
        <w:t xml:space="preserve">β1 was performed for 15 min. The JNK1/2 levels (total and phosphorylated) were evaluated by Western blot. </w:t>
      </w:r>
      <w:r w:rsidRPr="00FA5617">
        <w:rPr>
          <w:b/>
          <w:lang w:val="en-GB"/>
        </w:rPr>
        <w:t>(D)</w:t>
      </w:r>
      <w:r w:rsidRPr="00FA5617">
        <w:rPr>
          <w:lang w:val="en-GB"/>
        </w:rPr>
        <w:t xml:space="preserve"> The quantitative analysis of the bands is shown in the graph. For A, C and E, the molecular weights are shown in kDa. For B and D, the quantitative analysis was performed normalising the levels of phosphorylated proteins to total proteins respectively. The results shown correspond to the mean ± SD from three independent experiments. Control: condition without TGF-β1 and inhibitor. (*, P &lt; 0.05 versus control; #, P &lt; 0.05 versus TGF-</w:t>
      </w:r>
      <w:r w:rsidRPr="00FA5617">
        <w:rPr>
          <w:rFonts w:ascii="Symbol" w:hAnsi="Symbol"/>
          <w:lang w:val="en-GB"/>
        </w:rPr>
        <w:t></w:t>
      </w:r>
      <w:r w:rsidRPr="00FA5617">
        <w:rPr>
          <w:rFonts w:ascii="Symbol" w:hAnsi="Symbol"/>
          <w:lang w:val="en-GB"/>
        </w:rPr>
        <w:t></w:t>
      </w:r>
      <w:r w:rsidRPr="00FA5617">
        <w:rPr>
          <w:lang w:val="en-GB"/>
        </w:rPr>
        <w:t>without inhibitors).</w:t>
      </w:r>
    </w:p>
    <w:p w:rsidR="000D4D5F" w:rsidRPr="00FA5617" w:rsidRDefault="000D4D5F" w:rsidP="000D4D5F">
      <w:pPr>
        <w:spacing w:line="360" w:lineRule="auto"/>
        <w:ind w:right="-162"/>
        <w:contextualSpacing/>
        <w:rPr>
          <w:lang w:val="en-GB"/>
        </w:rPr>
      </w:pPr>
    </w:p>
    <w:p w:rsidR="000D4D5F" w:rsidRDefault="000D4D5F" w:rsidP="000D4D5F">
      <w:pPr>
        <w:spacing w:line="360" w:lineRule="auto"/>
        <w:ind w:right="-162"/>
        <w:contextualSpacing/>
        <w:rPr>
          <w:b/>
          <w:lang w:val="en-GB"/>
        </w:rPr>
      </w:pPr>
      <w:r w:rsidRPr="00FA5617">
        <w:rPr>
          <w:b/>
          <w:lang w:val="en-GB"/>
        </w:rPr>
        <w:t>Figure S5: UO126 and SP600125 compounds were specifics for the inhibition respective of ERK1/2 and JNK1/2 phosphorylation induced by TGF-β1 in C</w:t>
      </w:r>
      <w:r w:rsidRPr="00FA5617">
        <w:rPr>
          <w:b/>
          <w:vertAlign w:val="subscript"/>
          <w:lang w:val="en-GB"/>
        </w:rPr>
        <w:t>2</w:t>
      </w:r>
      <w:r w:rsidRPr="00FA5617">
        <w:rPr>
          <w:b/>
          <w:lang w:val="en-GB"/>
        </w:rPr>
        <w:t>C</w:t>
      </w:r>
      <w:r w:rsidRPr="00FA5617">
        <w:rPr>
          <w:b/>
          <w:vertAlign w:val="subscript"/>
          <w:lang w:val="en-GB"/>
        </w:rPr>
        <w:t>12</w:t>
      </w:r>
      <w:r w:rsidRPr="00FA5617">
        <w:rPr>
          <w:b/>
          <w:lang w:val="en-GB"/>
        </w:rPr>
        <w:t xml:space="preserve"> myotubes. </w:t>
      </w:r>
    </w:p>
    <w:p w:rsidR="000D4D5F" w:rsidRPr="00CB58C4" w:rsidRDefault="000D4D5F" w:rsidP="000D4D5F">
      <w:pPr>
        <w:spacing w:line="360" w:lineRule="auto"/>
        <w:ind w:right="-162"/>
        <w:contextualSpacing/>
        <w:rPr>
          <w:lang w:val="en-GB"/>
        </w:rPr>
      </w:pPr>
      <w:r w:rsidRPr="00FA5617">
        <w:rPr>
          <w:lang w:val="en-GB"/>
        </w:rPr>
        <w:t>C</w:t>
      </w:r>
      <w:r w:rsidRPr="00FA5617">
        <w:rPr>
          <w:vertAlign w:val="subscript"/>
          <w:lang w:val="en-GB"/>
        </w:rPr>
        <w:t>2</w:t>
      </w:r>
      <w:r w:rsidRPr="00FA5617">
        <w:rPr>
          <w:lang w:val="en-GB"/>
        </w:rPr>
        <w:t>C</w:t>
      </w:r>
      <w:r w:rsidRPr="00FA5617">
        <w:rPr>
          <w:vertAlign w:val="subscript"/>
          <w:lang w:val="en-GB"/>
        </w:rPr>
        <w:t xml:space="preserve">12 </w:t>
      </w:r>
      <w:r w:rsidRPr="00FA5617">
        <w:rPr>
          <w:lang w:val="en-GB"/>
        </w:rPr>
        <w:t xml:space="preserve">myotubes were pre-incubated with phosphorylation inhibitors: UO126, SP600125 (5 </w:t>
      </w:r>
      <w:r w:rsidRPr="00FA5617">
        <w:rPr>
          <w:rFonts w:ascii="Symbol" w:hAnsi="Symbol"/>
          <w:lang w:val="en-GB"/>
        </w:rPr>
        <w:t></w:t>
      </w:r>
      <w:r w:rsidRPr="00FA5617">
        <w:rPr>
          <w:lang w:val="en-GB"/>
        </w:rPr>
        <w:t xml:space="preserve">M and 5 </w:t>
      </w:r>
      <w:r w:rsidRPr="00FA5617">
        <w:rPr>
          <w:rFonts w:ascii="Symbol" w:hAnsi="Symbol"/>
          <w:lang w:val="en-GB"/>
        </w:rPr>
        <w:t></w:t>
      </w:r>
      <w:r w:rsidRPr="00FA5617">
        <w:rPr>
          <w:lang w:val="en-GB"/>
        </w:rPr>
        <w:t>M respectively) and then were incubated with TGF</w:t>
      </w:r>
      <w:r w:rsidRPr="00FA5617">
        <w:rPr>
          <w:rFonts w:ascii="Symbol" w:hAnsi="Symbol"/>
          <w:lang w:val="en-GB"/>
        </w:rPr>
        <w:t></w:t>
      </w:r>
      <w:r w:rsidRPr="00FA5617">
        <w:rPr>
          <w:lang w:val="en-GB"/>
        </w:rPr>
        <w:t xml:space="preserve">β1. The protein levels </w:t>
      </w:r>
      <w:r w:rsidRPr="00FA5617">
        <w:rPr>
          <w:lang w:val="en-GB"/>
        </w:rPr>
        <w:lastRenderedPageBreak/>
        <w:t xml:space="preserve">phosphorylated and totals were evaluated by Western blot for ERK1/2 </w:t>
      </w:r>
      <w:r w:rsidRPr="00FA5617">
        <w:rPr>
          <w:b/>
          <w:lang w:val="en-GB"/>
        </w:rPr>
        <w:t>(A)</w:t>
      </w:r>
      <w:r w:rsidRPr="00FA5617">
        <w:rPr>
          <w:lang w:val="en-GB"/>
        </w:rPr>
        <w:t xml:space="preserve"> and JNK1/2 </w:t>
      </w:r>
      <w:r w:rsidRPr="00FA5617">
        <w:rPr>
          <w:b/>
          <w:lang w:val="en-GB"/>
        </w:rPr>
        <w:t>(C)</w:t>
      </w:r>
      <w:r w:rsidRPr="00FA5617">
        <w:rPr>
          <w:lang w:val="en-GB"/>
        </w:rPr>
        <w:t xml:space="preserve"> then of 15 min of incubation with TGF</w:t>
      </w:r>
      <w:r w:rsidRPr="00FA5617">
        <w:rPr>
          <w:rFonts w:ascii="Symbol" w:hAnsi="Symbol"/>
          <w:lang w:val="en-GB"/>
        </w:rPr>
        <w:t></w:t>
      </w:r>
      <w:r w:rsidRPr="00FA5617">
        <w:rPr>
          <w:lang w:val="en-GB"/>
        </w:rPr>
        <w:t xml:space="preserve">β1. The molecular weights are shown in kDa. Quantitative analysis of the bands was performed and normalised respect to the total protein correspondent in each case </w:t>
      </w:r>
      <w:r w:rsidRPr="00FA5617">
        <w:rPr>
          <w:b/>
          <w:lang w:val="en-GB"/>
        </w:rPr>
        <w:t>(B, D)</w:t>
      </w:r>
      <w:r w:rsidRPr="00FA5617">
        <w:rPr>
          <w:lang w:val="en-GB"/>
        </w:rPr>
        <w:t>. The results were plotted as fold of induction relative to the vehicle control, and correspond to the mean ± SD from three independent experiments. Control: condition without TGF</w:t>
      </w:r>
      <w:r w:rsidRPr="00FA5617">
        <w:rPr>
          <w:rFonts w:ascii="Symbol" w:hAnsi="Symbol"/>
          <w:lang w:val="en-GB"/>
        </w:rPr>
        <w:t></w:t>
      </w:r>
      <w:r w:rsidRPr="00FA5617">
        <w:rPr>
          <w:lang w:val="en-GB"/>
        </w:rPr>
        <w:t>β1 and inhibitor. (*, P &lt; 0.05 versus control; #, P &lt; 0.05 versus TGF-</w:t>
      </w:r>
      <w:r w:rsidRPr="00FA5617">
        <w:rPr>
          <w:rFonts w:ascii="Symbol" w:hAnsi="Symbol"/>
          <w:lang w:val="en-GB"/>
        </w:rPr>
        <w:t></w:t>
      </w:r>
      <w:r w:rsidRPr="00FA5617">
        <w:rPr>
          <w:rFonts w:ascii="Symbol" w:hAnsi="Symbol"/>
          <w:lang w:val="en-GB"/>
        </w:rPr>
        <w:t></w:t>
      </w:r>
      <w:r w:rsidRPr="00FA5617">
        <w:rPr>
          <w:lang w:val="en-GB"/>
        </w:rPr>
        <w:t>without inhibitors).</w:t>
      </w:r>
    </w:p>
    <w:p w:rsidR="000D4D5F" w:rsidRPr="000D4D5F" w:rsidRDefault="000D4D5F">
      <w:pPr>
        <w:rPr>
          <w:lang w:val="en-GB"/>
        </w:rPr>
      </w:pPr>
    </w:p>
    <w:sectPr w:rsidR="000D4D5F" w:rsidRPr="000D4D5F" w:rsidSect="00FB6BB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D4D5F"/>
    <w:rsid w:val="000D4D5F"/>
    <w:rsid w:val="00186D86"/>
    <w:rsid w:val="00672A6A"/>
    <w:rsid w:val="00FB6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D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uadrculamedia21">
    <w:name w:val="Cuadrícula media 21"/>
    <w:uiPriority w:val="1"/>
    <w:qFormat/>
    <w:rsid w:val="000D4D5F"/>
    <w:pPr>
      <w:spacing w:after="0" w:line="240" w:lineRule="auto"/>
    </w:pPr>
    <w:rPr>
      <w:rFonts w:ascii="Calibri" w:eastAsia="Calibri" w:hAnsi="Calibri" w:cs="Times New Roman"/>
      <w:lang w:val="es-C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729</Words>
  <Characters>4594</Characters>
  <Application>Microsoft Office Word</Application>
  <DocSecurity>0</DocSecurity>
  <Lines>38</Lines>
  <Paragraphs>10</Paragraphs>
  <ScaleCrop>false</ScaleCrop>
  <Company/>
  <LinksUpToDate>false</LinksUpToDate>
  <CharactersWithSpaces>5313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krueger</dc:creator>
  <cp:lastModifiedBy>krueger</cp:lastModifiedBy>
  <cp:revision>1</cp:revision>
  <dcterms:created xsi:type="dcterms:W3CDTF">2017-11-08T15:06:00Z</dcterms:created>
  <dcterms:modified xsi:type="dcterms:W3CDTF">2017-11-08T15:08:00Z</dcterms:modified>
</cp:coreProperties>
</file>