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D6E" w:rsidRDefault="00246331" w:rsidP="00246331">
      <w:pPr>
        <w:spacing w:after="160" w:line="360" w:lineRule="auto"/>
        <w:jc w:val="center"/>
        <w:rPr>
          <w:rFonts w:ascii="Calibri" w:eastAsia="Calibri" w:hAnsi="Calibri" w:cs="Times New Roman"/>
          <w:b/>
          <w:sz w:val="24"/>
          <w:u w:val="single"/>
          <w:lang w:val="en-US"/>
        </w:rPr>
      </w:pPr>
      <w:r w:rsidRPr="00353268">
        <w:rPr>
          <w:rFonts w:ascii="Calibri" w:eastAsia="Calibri" w:hAnsi="Calibri" w:cs="Times New Roman"/>
          <w:b/>
          <w:sz w:val="24"/>
          <w:u w:val="single"/>
          <w:lang w:val="en-US"/>
        </w:rPr>
        <w:t>Supplementary Information</w:t>
      </w:r>
    </w:p>
    <w:p w:rsidR="002B5175" w:rsidRPr="00353268" w:rsidRDefault="002B5175" w:rsidP="00246331">
      <w:pPr>
        <w:spacing w:after="160" w:line="360" w:lineRule="auto"/>
        <w:jc w:val="center"/>
        <w:rPr>
          <w:rFonts w:ascii="Calibri" w:eastAsia="Calibri" w:hAnsi="Calibri" w:cs="Times New Roman"/>
          <w:b/>
          <w:sz w:val="24"/>
          <w:u w:val="single"/>
          <w:lang w:val="en-US"/>
        </w:rPr>
      </w:pPr>
    </w:p>
    <w:p w:rsidR="00295D6E" w:rsidRDefault="00067705" w:rsidP="00295D6E">
      <w:pPr>
        <w:spacing w:after="160" w:line="360" w:lineRule="auto"/>
        <w:jc w:val="both"/>
        <w:rPr>
          <w:rFonts w:ascii="Calibri" w:eastAsia="Calibri" w:hAnsi="Calibri" w:cs="Times New Roman"/>
          <w:b/>
          <w:lang w:val="en-US"/>
        </w:rPr>
      </w:pPr>
      <w:r w:rsidRPr="00353268">
        <w:rPr>
          <w:rFonts w:ascii="Calibri" w:eastAsia="Calibri" w:hAnsi="Calibri" w:cs="Times New Roman"/>
          <w:noProof/>
          <w:sz w:val="16"/>
          <w:szCs w:val="16"/>
          <w:lang w:eastAsia="de-DE"/>
        </w:rPr>
        <w:drawing>
          <wp:inline distT="0" distB="0" distL="0" distR="0" wp14:anchorId="5965BF7E" wp14:editId="2F7027D4">
            <wp:extent cx="5972175" cy="1996478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FC_FACS - supplementary figure 1 - overview_2016_05_1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359" cy="199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175" w:rsidRPr="00353268" w:rsidRDefault="002B5175" w:rsidP="00295D6E">
      <w:pPr>
        <w:spacing w:after="160" w:line="360" w:lineRule="auto"/>
        <w:jc w:val="both"/>
        <w:rPr>
          <w:rFonts w:ascii="Calibri" w:eastAsia="Calibri" w:hAnsi="Calibri" w:cs="Times New Roman"/>
          <w:b/>
          <w:lang w:val="en-US"/>
        </w:rPr>
      </w:pP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0"/>
          <w:lang w:val="en-US"/>
        </w:rPr>
      </w:pPr>
      <w:r w:rsidRPr="00353268">
        <w:rPr>
          <w:rFonts w:ascii="Calibri" w:eastAsia="Calibri" w:hAnsi="Calibri" w:cs="Times New Roman"/>
          <w:b/>
          <w:sz w:val="20"/>
          <w:lang w:val="en-US"/>
        </w:rPr>
        <w:t xml:space="preserve">Figure S1: Alternative </w:t>
      </w:r>
      <w:r w:rsidR="00D67B25">
        <w:rPr>
          <w:rFonts w:ascii="Calibri" w:eastAsia="Calibri" w:hAnsi="Calibri" w:cs="Times New Roman"/>
          <w:b/>
          <w:sz w:val="20"/>
          <w:lang w:val="en-US"/>
        </w:rPr>
        <w:t>setups</w:t>
      </w:r>
      <w:r w:rsidRPr="00353268">
        <w:rPr>
          <w:rFonts w:ascii="Calibri" w:eastAsia="Calibri" w:hAnsi="Calibri" w:cs="Times New Roman"/>
          <w:b/>
          <w:sz w:val="20"/>
          <w:lang w:val="en-US"/>
        </w:rPr>
        <w:t xml:space="preserve"> to introduce </w:t>
      </w:r>
      <w:proofErr w:type="spellStart"/>
      <w:r w:rsidRPr="00353268">
        <w:rPr>
          <w:rFonts w:ascii="Calibri" w:eastAsia="Calibri" w:hAnsi="Calibri" w:cs="Times New Roman"/>
          <w:b/>
          <w:sz w:val="20"/>
          <w:lang w:val="en-US"/>
        </w:rPr>
        <w:t>TetFC</w:t>
      </w:r>
      <w:proofErr w:type="spellEnd"/>
      <w:r w:rsidRPr="00353268">
        <w:rPr>
          <w:rFonts w:ascii="Calibri" w:eastAsia="Calibri" w:hAnsi="Calibri" w:cs="Times New Roman"/>
          <w:b/>
          <w:sz w:val="20"/>
          <w:lang w:val="en-US"/>
        </w:rPr>
        <w:t xml:space="preserve"> into </w:t>
      </w:r>
      <w:r w:rsidRPr="00353268">
        <w:rPr>
          <w:rFonts w:ascii="Calibri" w:eastAsia="Calibri" w:hAnsi="Calibri" w:cs="Times New Roman"/>
          <w:b/>
          <w:i/>
          <w:sz w:val="20"/>
          <w:lang w:val="en-US"/>
        </w:rPr>
        <w:t>E. coli</w:t>
      </w:r>
      <w:r w:rsidRPr="00353268">
        <w:rPr>
          <w:rFonts w:ascii="Calibri" w:eastAsia="Calibri" w:hAnsi="Calibri" w:cs="Times New Roman"/>
          <w:b/>
          <w:sz w:val="20"/>
          <w:lang w:val="en-US"/>
        </w:rPr>
        <w:t xml:space="preserve">. (A) 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Chromosomal Integration. In addition to pSJK7 (for producing fusion proteins S10-WT, Var1-S11 and target RNA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 under control of three T7 promoters), </w:t>
      </w:r>
      <w:r w:rsidRPr="00353268">
        <w:rPr>
          <w:rFonts w:ascii="Calibri" w:eastAsia="Calibri" w:hAnsi="Calibri" w:cs="Times New Roman"/>
          <w:i/>
          <w:sz w:val="20"/>
          <w:lang w:val="en-US"/>
        </w:rPr>
        <w:t>gfp1-9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 was inserted into the chromosome of </w:t>
      </w:r>
      <w:r w:rsidRPr="00353268">
        <w:rPr>
          <w:rFonts w:ascii="Calibri" w:eastAsia="Calibri" w:hAnsi="Calibri" w:cs="Times New Roman"/>
          <w:i/>
          <w:sz w:val="20"/>
          <w:lang w:val="en-US"/>
        </w:rPr>
        <w:t>E. coli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 </w:t>
      </w:r>
      <w:proofErr w:type="gramStart"/>
      <w:r w:rsidRPr="00353268">
        <w:rPr>
          <w:rFonts w:ascii="Calibri" w:eastAsia="Calibri" w:hAnsi="Calibri" w:cs="Times New Roman"/>
          <w:sz w:val="20"/>
          <w:lang w:val="en-US"/>
        </w:rPr>
        <w:t>BL21(</w:t>
      </w:r>
      <w:proofErr w:type="gramEnd"/>
      <w:r w:rsidRPr="00353268">
        <w:rPr>
          <w:rFonts w:ascii="Calibri" w:eastAsia="Calibri" w:hAnsi="Calibri" w:cs="Times New Roman"/>
          <w:sz w:val="20"/>
          <w:lang w:val="en-US"/>
        </w:rPr>
        <w:t xml:space="preserve">DE3) and placed under control of the constitutive promoter </w:t>
      </w:r>
      <w:proofErr w:type="spellStart"/>
      <w:r w:rsidRPr="00353268">
        <w:rPr>
          <w:rFonts w:ascii="Calibri" w:eastAsia="Calibri" w:hAnsi="Calibri" w:cs="Times New Roman"/>
          <w:i/>
          <w:sz w:val="20"/>
          <w:lang w:val="en-US"/>
        </w:rPr>
        <w:t>λ</w:t>
      </w:r>
      <w:r w:rsidRPr="00353268">
        <w:rPr>
          <w:rFonts w:ascii="Calibri" w:eastAsia="Calibri" w:hAnsi="Calibri" w:cs="Times New Roman"/>
          <w:sz w:val="20"/>
          <w:lang w:val="en-US"/>
        </w:rPr>
        <w:t>p</w:t>
      </w:r>
      <w:r w:rsidRPr="00353268">
        <w:rPr>
          <w:rFonts w:ascii="Calibri" w:eastAsia="Calibri" w:hAnsi="Calibri" w:cs="Times New Roman"/>
          <w:sz w:val="20"/>
          <w:vertAlign w:val="subscript"/>
          <w:lang w:val="en-US"/>
        </w:rPr>
        <w:t>L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. </w:t>
      </w:r>
      <w:r w:rsidRPr="00353268">
        <w:rPr>
          <w:rFonts w:ascii="Calibri" w:eastAsia="Calibri" w:hAnsi="Calibri" w:cs="Times New Roman"/>
          <w:b/>
          <w:sz w:val="20"/>
          <w:lang w:val="en-US"/>
        </w:rPr>
        <w:t>(B)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 Two plasmids. A high copy </w:t>
      </w:r>
      <w:r w:rsidR="00A075BA" w:rsidRPr="00D73823">
        <w:rPr>
          <w:rFonts w:ascii="Calibri" w:eastAsia="Calibri" w:hAnsi="Calibri" w:cs="Times New Roman"/>
          <w:sz w:val="20"/>
          <w:lang w:val="en-US"/>
        </w:rPr>
        <w:t xml:space="preserve">number </w:t>
      </w:r>
      <w:r w:rsidRPr="00D73823">
        <w:rPr>
          <w:rFonts w:ascii="Calibri" w:eastAsia="Calibri" w:hAnsi="Calibri" w:cs="Times New Roman"/>
          <w:sz w:val="20"/>
          <w:lang w:val="en-US"/>
        </w:rPr>
        <w:t xml:space="preserve">plasmid was used for </w:t>
      </w:r>
      <w:r w:rsidRPr="00D73823">
        <w:rPr>
          <w:rFonts w:ascii="Calibri" w:eastAsia="Calibri" w:hAnsi="Calibri" w:cs="Times New Roman"/>
          <w:i/>
          <w:sz w:val="20"/>
          <w:lang w:val="en-US"/>
        </w:rPr>
        <w:t>gfp1-9</w:t>
      </w:r>
      <w:r w:rsidRPr="00D73823">
        <w:rPr>
          <w:rFonts w:ascii="Calibri" w:eastAsia="Calibri" w:hAnsi="Calibri" w:cs="Times New Roman"/>
          <w:sz w:val="20"/>
          <w:lang w:val="en-US"/>
        </w:rPr>
        <w:t xml:space="preserve"> under control of a T7 </w:t>
      </w:r>
      <w:proofErr w:type="gramStart"/>
      <w:r w:rsidRPr="00D73823">
        <w:rPr>
          <w:rFonts w:ascii="Calibri" w:eastAsia="Calibri" w:hAnsi="Calibri" w:cs="Times New Roman"/>
          <w:sz w:val="20"/>
          <w:lang w:val="en-US"/>
        </w:rPr>
        <w:t>promoter</w:t>
      </w:r>
      <w:proofErr w:type="gramEnd"/>
      <w:r w:rsidRPr="00D73823">
        <w:rPr>
          <w:rFonts w:ascii="Calibri" w:eastAsia="Calibri" w:hAnsi="Calibri" w:cs="Times New Roman"/>
          <w:sz w:val="20"/>
          <w:lang w:val="en-US"/>
        </w:rPr>
        <w:t xml:space="preserve"> (pSJK11) in addition to a plasmid containing </w:t>
      </w:r>
      <w:r w:rsidRPr="00D73823">
        <w:rPr>
          <w:rFonts w:ascii="Calibri" w:eastAsia="Calibri" w:hAnsi="Calibri" w:cs="Times New Roman"/>
          <w:i/>
          <w:sz w:val="20"/>
          <w:lang w:val="en-US"/>
        </w:rPr>
        <w:t>var1-S11</w:t>
      </w:r>
      <w:r w:rsidRPr="00D73823">
        <w:rPr>
          <w:rFonts w:ascii="Calibri" w:eastAsia="Calibri" w:hAnsi="Calibri" w:cs="Times New Roman"/>
          <w:sz w:val="20"/>
          <w:lang w:val="en-US"/>
        </w:rPr>
        <w:t xml:space="preserve">, </w:t>
      </w:r>
      <w:r w:rsidRPr="00D73823">
        <w:rPr>
          <w:rFonts w:ascii="Calibri" w:eastAsia="Calibri" w:hAnsi="Calibri" w:cs="Times New Roman"/>
          <w:i/>
          <w:sz w:val="20"/>
          <w:lang w:val="en-US"/>
        </w:rPr>
        <w:t>S10-WT</w:t>
      </w:r>
      <w:r w:rsidRPr="00D73823">
        <w:rPr>
          <w:rFonts w:ascii="Calibri" w:eastAsia="Calibri" w:hAnsi="Calibri" w:cs="Times New Roman"/>
          <w:sz w:val="20"/>
          <w:lang w:val="en-US"/>
        </w:rPr>
        <w:t xml:space="preserve"> and </w:t>
      </w:r>
      <w:proofErr w:type="spellStart"/>
      <w:r w:rsidRPr="00D73823">
        <w:rPr>
          <w:rFonts w:ascii="Calibri" w:eastAsia="Calibri" w:hAnsi="Calibri" w:cs="Times New Roman"/>
          <w:i/>
          <w:sz w:val="20"/>
          <w:lang w:val="en-US"/>
        </w:rPr>
        <w:t>boxAB</w:t>
      </w:r>
      <w:proofErr w:type="spellEnd"/>
      <w:r w:rsidRPr="00D73823">
        <w:rPr>
          <w:rFonts w:ascii="Calibri" w:eastAsia="Calibri" w:hAnsi="Calibri" w:cs="Times New Roman"/>
          <w:sz w:val="20"/>
          <w:lang w:val="en-US"/>
        </w:rPr>
        <w:t xml:space="preserve"> under the control of three individual T7 promoters (pSJK7). </w:t>
      </w:r>
      <w:r w:rsidRPr="00D73823">
        <w:rPr>
          <w:rFonts w:ascii="Calibri" w:eastAsia="Calibri" w:hAnsi="Calibri" w:cs="Times New Roman"/>
          <w:b/>
          <w:sz w:val="20"/>
          <w:lang w:val="en-US"/>
        </w:rPr>
        <w:t xml:space="preserve">(C) </w:t>
      </w:r>
      <w:r w:rsidRPr="00D73823">
        <w:rPr>
          <w:rFonts w:ascii="Calibri" w:eastAsia="Calibri" w:hAnsi="Calibri" w:cs="Times New Roman"/>
          <w:sz w:val="20"/>
          <w:lang w:val="en-US"/>
        </w:rPr>
        <w:t xml:space="preserve">Stabilized RNA. A separate plasmid was used for production of target RNA </w:t>
      </w:r>
      <w:proofErr w:type="spellStart"/>
      <w:r w:rsidRPr="00D73823">
        <w:rPr>
          <w:rFonts w:ascii="Calibri" w:eastAsia="Calibri" w:hAnsi="Calibri" w:cs="Times New Roman"/>
          <w:sz w:val="20"/>
          <w:lang w:val="en-US"/>
        </w:rPr>
        <w:t>boxAB</w:t>
      </w:r>
      <w:proofErr w:type="spellEnd"/>
      <w:r w:rsidRPr="00D73823">
        <w:rPr>
          <w:rFonts w:ascii="Calibri" w:eastAsia="Calibri" w:hAnsi="Calibri" w:cs="Times New Roman"/>
          <w:sz w:val="20"/>
          <w:lang w:val="en-US"/>
        </w:rPr>
        <w:t xml:space="preserve"> under control of a </w:t>
      </w:r>
      <w:proofErr w:type="spellStart"/>
      <w:r w:rsidRPr="00D73823">
        <w:rPr>
          <w:rFonts w:ascii="Calibri" w:eastAsia="Calibri" w:hAnsi="Calibri" w:cs="Times New Roman"/>
          <w:sz w:val="20"/>
          <w:lang w:val="en-US"/>
        </w:rPr>
        <w:t>p</w:t>
      </w:r>
      <w:r w:rsidRPr="00D73823">
        <w:rPr>
          <w:rFonts w:ascii="Calibri" w:eastAsia="Calibri" w:hAnsi="Calibri" w:cs="Times New Roman"/>
          <w:i/>
          <w:sz w:val="20"/>
          <w:vertAlign w:val="subscript"/>
          <w:lang w:val="en-US"/>
        </w:rPr>
        <w:t>tac</w:t>
      </w:r>
      <w:proofErr w:type="spellEnd"/>
      <w:r w:rsidRPr="00D73823">
        <w:rPr>
          <w:rFonts w:ascii="Calibri" w:eastAsia="Calibri" w:hAnsi="Calibri" w:cs="Times New Roman"/>
          <w:sz w:val="20"/>
          <w:lang w:val="en-US"/>
        </w:rPr>
        <w:t xml:space="preserve"> promoter (pSJK20). For stabilization, </w:t>
      </w:r>
      <w:proofErr w:type="spellStart"/>
      <w:r w:rsidRPr="00D73823">
        <w:rPr>
          <w:rFonts w:ascii="Calibri" w:eastAsia="Calibri" w:hAnsi="Calibri" w:cs="Times New Roman"/>
          <w:sz w:val="20"/>
          <w:lang w:val="en-US"/>
        </w:rPr>
        <w:t>boxAB</w:t>
      </w:r>
      <w:proofErr w:type="spellEnd"/>
      <w:r w:rsidRPr="00D73823">
        <w:rPr>
          <w:rFonts w:ascii="Calibri" w:eastAsia="Calibri" w:hAnsi="Calibri" w:cs="Times New Roman"/>
          <w:sz w:val="20"/>
          <w:lang w:val="en-US"/>
        </w:rPr>
        <w:t xml:space="preserve"> was flanked by two stem loops. Genes coding for </w:t>
      </w:r>
      <w:proofErr w:type="spellStart"/>
      <w:r w:rsidRPr="00D73823">
        <w:rPr>
          <w:rFonts w:ascii="Calibri" w:eastAsia="Calibri" w:hAnsi="Calibri" w:cs="Times New Roman"/>
          <w:sz w:val="20"/>
          <w:lang w:val="en-US"/>
        </w:rPr>
        <w:t>Pumilio</w:t>
      </w:r>
      <w:proofErr w:type="spellEnd"/>
      <w:r w:rsidRPr="00D73823">
        <w:rPr>
          <w:rFonts w:ascii="Calibri" w:eastAsia="Calibri" w:hAnsi="Calibri" w:cs="Times New Roman"/>
          <w:sz w:val="20"/>
          <w:lang w:val="en-US"/>
        </w:rPr>
        <w:t xml:space="preserve"> fusion proteins were placed under the control of two T7 promoters in plasmid pSJK4.</w:t>
      </w:r>
      <w:r w:rsidRPr="00D73823">
        <w:rPr>
          <w:rFonts w:ascii="Calibri" w:eastAsia="Calibri" w:hAnsi="Calibri" w:cs="Times New Roman"/>
          <w:b/>
          <w:sz w:val="20"/>
          <w:lang w:val="en-US"/>
        </w:rPr>
        <w:t xml:space="preserve"> (D) 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Schematic of an expression system in </w:t>
      </w:r>
      <w:r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>E. coli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with target RNA production decoupled from recombinant protein production. GFP1-9 was encoded on a </w:t>
      </w:r>
      <w:proofErr w:type="spellStart"/>
      <w:r w:rsidRPr="00D73823">
        <w:rPr>
          <w:rFonts w:ascii="Calibri" w:eastAsia="Calibri" w:hAnsi="Calibri" w:cs="Times New Roman"/>
          <w:sz w:val="20"/>
          <w:szCs w:val="20"/>
          <w:lang w:val="en-US"/>
        </w:rPr>
        <w:t>pUC</w:t>
      </w:r>
      <w:proofErr w:type="spellEnd"/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plasmid</w:t>
      </w:r>
      <w:r w:rsidR="00A075BA"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derivative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(pSJK11), pACYCDuet-1 was used for fusion proteins Var1-S11 and S10-WT (pSJK4) and pRSDuet-1 was chosen for the target RNA </w:t>
      </w:r>
      <w:proofErr w:type="spellStart"/>
      <w:r w:rsidRPr="00D73823">
        <w:rPr>
          <w:rFonts w:ascii="Calibri" w:eastAsia="Calibri" w:hAnsi="Calibri" w:cs="Times New Roman"/>
          <w:sz w:val="20"/>
          <w:szCs w:val="20"/>
          <w:lang w:val="en-US"/>
        </w:rPr>
        <w:t>boxAB</w:t>
      </w:r>
      <w:proofErr w:type="spellEnd"/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(pSJK15). For inde</w:t>
      </w:r>
      <w:r w:rsidR="00F60823"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pendent production of </w:t>
      </w:r>
      <w:proofErr w:type="spellStart"/>
      <w:r w:rsidR="00F60823" w:rsidRPr="00D73823">
        <w:rPr>
          <w:rFonts w:ascii="Calibri" w:eastAsia="Calibri" w:hAnsi="Calibri" w:cs="Times New Roman"/>
          <w:sz w:val="20"/>
          <w:szCs w:val="20"/>
          <w:lang w:val="en-US"/>
        </w:rPr>
        <w:t>boxAB</w:t>
      </w:r>
      <w:proofErr w:type="spellEnd"/>
      <w:r w:rsidR="00F60823"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, a </w:t>
      </w:r>
      <w:proofErr w:type="spellStart"/>
      <w:r w:rsidR="00F60823" w:rsidRPr="00D73823">
        <w:rPr>
          <w:rFonts w:ascii="Calibri" w:eastAsia="Calibri" w:hAnsi="Calibri" w:cs="Times New Roman"/>
          <w:sz w:val="20"/>
          <w:szCs w:val="20"/>
          <w:lang w:val="en-US"/>
        </w:rPr>
        <w:t>T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>etR</w:t>
      </w:r>
      <w:proofErr w:type="spellEnd"/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/tetracycline system was used. </w:t>
      </w:r>
      <w:proofErr w:type="gramStart"/>
      <w:r w:rsidRPr="00D73823">
        <w:rPr>
          <w:rFonts w:ascii="Calibri" w:eastAsia="Calibri" w:hAnsi="Calibri" w:cs="Times New Roman"/>
          <w:sz w:val="20"/>
          <w:szCs w:val="20"/>
          <w:lang w:val="en-US"/>
        </w:rPr>
        <w:t>Genes</w:t>
      </w:r>
      <w:proofErr w:type="gramEnd"/>
      <w:r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 xml:space="preserve"> </w:t>
      </w:r>
      <w:proofErr w:type="spellStart"/>
      <w:r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>tetR</w:t>
      </w:r>
      <w:proofErr w:type="spellEnd"/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, as well as </w:t>
      </w:r>
      <w:r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>var1-S11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r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>S10-wt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and </w:t>
      </w:r>
      <w:r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>gfp1-9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were place</w:t>
      </w:r>
      <w:r w:rsidR="00D67B25" w:rsidRPr="00D73823">
        <w:rPr>
          <w:rFonts w:ascii="Calibri" w:eastAsia="Calibri" w:hAnsi="Calibri" w:cs="Times New Roman"/>
          <w:sz w:val="20"/>
          <w:szCs w:val="20"/>
          <w:lang w:val="en-US"/>
        </w:rPr>
        <w:t>d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under the control of four T7 prom</w:t>
      </w:r>
      <w:r w:rsidR="00F60823"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oters. For plasmid pSJK15, two </w:t>
      </w:r>
      <w:proofErr w:type="spellStart"/>
      <w:r w:rsidR="00F60823" w:rsidRPr="00D73823">
        <w:rPr>
          <w:rFonts w:ascii="Calibri" w:eastAsia="Calibri" w:hAnsi="Calibri" w:cs="Times New Roman"/>
          <w:sz w:val="20"/>
          <w:szCs w:val="20"/>
          <w:lang w:val="en-US"/>
        </w:rPr>
        <w:t>T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>etR</w:t>
      </w:r>
      <w:proofErr w:type="spellEnd"/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binding sites (tetO</w:t>
      </w:r>
      <w:r w:rsidRPr="00353268">
        <w:rPr>
          <w:rFonts w:ascii="Calibri" w:eastAsia="Calibri" w:hAnsi="Calibri" w:cs="Times New Roman"/>
          <w:sz w:val="20"/>
          <w:szCs w:val="20"/>
          <w:vertAlign w:val="subscript"/>
          <w:lang w:val="en-US"/>
        </w:rPr>
        <w:t>2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) were added between the first T7 promoter and </w:t>
      </w:r>
      <w:proofErr w:type="spellStart"/>
      <w:r w:rsidRPr="00353268">
        <w:rPr>
          <w:rFonts w:ascii="Calibri" w:eastAsia="Calibri" w:hAnsi="Calibri" w:cs="Times New Roman"/>
          <w:i/>
          <w:sz w:val="20"/>
          <w:szCs w:val="20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0"/>
          <w:szCs w:val="20"/>
          <w:lang w:val="en-US"/>
        </w:rPr>
        <w:t>.</w:t>
      </w:r>
    </w:p>
    <w:p w:rsidR="002B5175" w:rsidRDefault="002B5175">
      <w:pPr>
        <w:rPr>
          <w:rFonts w:ascii="Calibri" w:eastAsia="Calibri" w:hAnsi="Calibri" w:cs="Times New Roman"/>
          <w:sz w:val="20"/>
          <w:lang w:val="en-US"/>
        </w:rPr>
      </w:pPr>
      <w:r>
        <w:rPr>
          <w:rFonts w:ascii="Calibri" w:eastAsia="Calibri" w:hAnsi="Calibri" w:cs="Times New Roman"/>
          <w:sz w:val="20"/>
          <w:lang w:val="en-US"/>
        </w:rPr>
        <w:br w:type="page"/>
      </w:r>
    </w:p>
    <w:p w:rsidR="00295D6E" w:rsidRDefault="00067705" w:rsidP="00295D6E">
      <w:pPr>
        <w:spacing w:after="160" w:line="360" w:lineRule="auto"/>
        <w:jc w:val="both"/>
        <w:rPr>
          <w:rFonts w:ascii="Calibri" w:eastAsia="Calibri" w:hAnsi="Calibri" w:cs="Times New Roman"/>
          <w:lang w:val="en-US"/>
        </w:rPr>
      </w:pPr>
      <w:r w:rsidRPr="00353268">
        <w:rPr>
          <w:rFonts w:ascii="Calibri" w:eastAsia="Calibri" w:hAnsi="Calibri" w:cs="Times New Roman"/>
          <w:noProof/>
          <w:lang w:eastAsia="de-DE"/>
        </w:rPr>
        <w:lastRenderedPageBreak/>
        <w:drawing>
          <wp:inline distT="0" distB="0" distL="0" distR="0" wp14:anchorId="7CB4CECC" wp14:editId="3F6E5FB2">
            <wp:extent cx="5104800" cy="2188800"/>
            <wp:effectExtent l="0" t="0" r="635" b="254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FC_FACS - supplementary figure 2 - Chr. Int. TeilI_2016_05_1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800" cy="21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175" w:rsidRPr="00353268" w:rsidRDefault="002B5175" w:rsidP="00295D6E">
      <w:pPr>
        <w:spacing w:after="160" w:line="360" w:lineRule="auto"/>
        <w:jc w:val="both"/>
        <w:rPr>
          <w:rFonts w:ascii="Calibri" w:eastAsia="Calibri" w:hAnsi="Calibri" w:cs="Times New Roman"/>
          <w:lang w:val="en-US"/>
        </w:rPr>
      </w:pP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  <w:r w:rsidRPr="00353268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Figure S2: Strategy for chromosomal integration of </w:t>
      </w:r>
      <w:r w:rsidRPr="00353268">
        <w:rPr>
          <w:rFonts w:ascii="Calibri" w:eastAsia="Calibri" w:hAnsi="Calibri" w:cs="Times New Roman"/>
          <w:b/>
          <w:i/>
          <w:sz w:val="20"/>
          <w:szCs w:val="20"/>
          <w:lang w:val="en-US"/>
        </w:rPr>
        <w:t>gfp1-9</w:t>
      </w:r>
      <w:r w:rsidRPr="00353268">
        <w:rPr>
          <w:rFonts w:ascii="Calibri" w:eastAsia="Calibri" w:hAnsi="Calibri" w:cs="Times New Roman"/>
          <w:b/>
          <w:sz w:val="20"/>
          <w:szCs w:val="20"/>
          <w:lang w:val="en-US"/>
        </w:rPr>
        <w:t>. (A)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Overview of the expression system. pSJK7, a pACYCDuet-1 derived plasmid, was chosen for production of fusi</w:t>
      </w:r>
      <w:r w:rsidR="00666F12" w:rsidRPr="00353268">
        <w:rPr>
          <w:rFonts w:ascii="Calibri" w:eastAsia="Calibri" w:hAnsi="Calibri" w:cs="Times New Roman"/>
          <w:sz w:val="20"/>
          <w:szCs w:val="20"/>
          <w:lang w:val="en-US"/>
        </w:rPr>
        <w:t>on proteins S10-WT and Var1-S11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as well as target RNA </w:t>
      </w:r>
      <w:proofErr w:type="spellStart"/>
      <w:r w:rsidRPr="00353268">
        <w:rPr>
          <w:rFonts w:ascii="Calibri" w:eastAsia="Calibri" w:hAnsi="Calibri" w:cs="Times New Roman"/>
          <w:sz w:val="20"/>
          <w:szCs w:val="20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under control of three T7 promoters. </w:t>
      </w:r>
      <w:r w:rsidRPr="00353268">
        <w:rPr>
          <w:rFonts w:ascii="Calibri" w:eastAsia="Calibri" w:hAnsi="Calibri" w:cs="Times New Roman"/>
          <w:b/>
          <w:sz w:val="20"/>
          <w:szCs w:val="20"/>
          <w:lang w:val="en-US"/>
        </w:rPr>
        <w:t>(B)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Integration sites for </w:t>
      </w:r>
      <w:r w:rsidRPr="00353268">
        <w:rPr>
          <w:rFonts w:ascii="Calibri" w:eastAsia="Calibri" w:hAnsi="Calibri" w:cs="Times New Roman"/>
          <w:i/>
          <w:sz w:val="20"/>
          <w:szCs w:val="20"/>
          <w:lang w:val="en-US"/>
        </w:rPr>
        <w:t>gfp1-9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and names of respective strains</w:t>
      </w:r>
      <w:r w:rsidR="00666F12" w:rsidRPr="00353268">
        <w:rPr>
          <w:rFonts w:ascii="Calibri" w:eastAsia="Calibri" w:hAnsi="Calibri" w:cs="Times New Roman"/>
          <w:sz w:val="20"/>
          <w:szCs w:val="20"/>
          <w:lang w:val="en-US"/>
        </w:rPr>
        <w:t>.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Light grey boxes represent respective genes of the </w:t>
      </w:r>
      <w:r w:rsidRPr="00353268">
        <w:rPr>
          <w:rFonts w:ascii="Calibri" w:eastAsia="Calibri" w:hAnsi="Calibri" w:cs="Times New Roman"/>
          <w:i/>
          <w:sz w:val="20"/>
          <w:szCs w:val="20"/>
          <w:lang w:val="en-US"/>
        </w:rPr>
        <w:t>E. coli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353268">
        <w:rPr>
          <w:rFonts w:ascii="Calibri" w:eastAsia="Calibri" w:hAnsi="Calibri" w:cs="Times New Roman"/>
          <w:sz w:val="20"/>
          <w:szCs w:val="20"/>
          <w:lang w:val="en-US"/>
        </w:rPr>
        <w:t>BL21(</w:t>
      </w:r>
      <w:proofErr w:type="gramEnd"/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DE3) genome, dark grey boxes indicate regions used for homologous recombination. </w:t>
      </w:r>
      <w:r w:rsidRPr="00353268">
        <w:rPr>
          <w:rFonts w:ascii="Calibri" w:eastAsia="Calibri" w:hAnsi="Calibri" w:cs="Times New Roman"/>
          <w:b/>
          <w:sz w:val="20"/>
          <w:szCs w:val="20"/>
          <w:lang w:val="en-US"/>
        </w:rPr>
        <w:t>(C)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Cloning cassette for homologous recombination. </w:t>
      </w:r>
      <w:proofErr w:type="gramStart"/>
      <w:r w:rsidRPr="00353268">
        <w:rPr>
          <w:rFonts w:ascii="Calibri" w:eastAsia="Calibri" w:hAnsi="Calibri" w:cs="Times New Roman"/>
          <w:i/>
          <w:sz w:val="20"/>
          <w:szCs w:val="20"/>
          <w:lang w:val="en-US"/>
        </w:rPr>
        <w:t>gfp1-9</w:t>
      </w:r>
      <w:proofErr w:type="gramEnd"/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(black square) was placed under control of the constitutive promoter </w:t>
      </w:r>
      <w:proofErr w:type="spellStart"/>
      <w:r w:rsidRPr="00353268">
        <w:rPr>
          <w:rFonts w:ascii="Calibri" w:eastAsia="Calibri" w:hAnsi="Calibri" w:cs="Times New Roman"/>
          <w:i/>
          <w:sz w:val="20"/>
          <w:szCs w:val="20"/>
          <w:lang w:val="en-US"/>
        </w:rPr>
        <w:t>λ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>p</w:t>
      </w:r>
      <w:r w:rsidRPr="00353268">
        <w:rPr>
          <w:rFonts w:ascii="Calibri" w:eastAsia="Calibri" w:hAnsi="Calibri" w:cs="Times New Roman"/>
          <w:sz w:val="20"/>
          <w:szCs w:val="20"/>
          <w:vertAlign w:val="subscript"/>
          <w:lang w:val="en-US"/>
        </w:rPr>
        <w:t>L</w:t>
      </w:r>
      <w:proofErr w:type="spellEnd"/>
      <w:r w:rsidRPr="00353268">
        <w:rPr>
          <w:rFonts w:ascii="Calibri" w:eastAsia="Calibri" w:hAnsi="Calibri" w:cs="Times New Roman"/>
          <w:sz w:val="20"/>
          <w:szCs w:val="20"/>
          <w:lang w:val="en-US"/>
        </w:rPr>
        <w:t>. A kanamycin resistance gene (</w:t>
      </w:r>
      <w:proofErr w:type="spellStart"/>
      <w:r w:rsidRPr="00353268">
        <w:rPr>
          <w:rFonts w:ascii="Calibri" w:eastAsia="Calibri" w:hAnsi="Calibri" w:cs="Times New Roman"/>
          <w:i/>
          <w:sz w:val="20"/>
          <w:szCs w:val="20"/>
          <w:lang w:val="en-US"/>
        </w:rPr>
        <w:t>kanR</w:t>
      </w:r>
      <w:proofErr w:type="spellEnd"/>
      <w:r w:rsidR="00666F12" w:rsidRPr="00353268">
        <w:rPr>
          <w:rFonts w:ascii="Calibri" w:eastAsia="Calibri" w:hAnsi="Calibri" w:cs="Times New Roman"/>
          <w:sz w:val="20"/>
          <w:szCs w:val="20"/>
          <w:lang w:val="en-US"/>
        </w:rPr>
        <w:t>, brown arrow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) was used for selection of positive clones and is flanked by two </w:t>
      </w:r>
      <w:proofErr w:type="spellStart"/>
      <w:r w:rsidRPr="00353268">
        <w:rPr>
          <w:rFonts w:ascii="Calibri" w:eastAsia="Calibri" w:hAnsi="Calibri" w:cs="Times New Roman"/>
          <w:sz w:val="20"/>
          <w:szCs w:val="20"/>
          <w:lang w:val="en-US"/>
        </w:rPr>
        <w:t>flippase</w:t>
      </w:r>
      <w:proofErr w:type="spellEnd"/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recognition target (FRT</w:t>
      </w:r>
      <w:r w:rsidR="00666F12" w:rsidRPr="00353268">
        <w:rPr>
          <w:rFonts w:ascii="Calibri" w:eastAsia="Calibri" w:hAnsi="Calibri" w:cs="Times New Roman"/>
          <w:sz w:val="20"/>
          <w:szCs w:val="20"/>
          <w:lang w:val="en-US"/>
        </w:rPr>
        <w:t>, white triangle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) sites. Various restriction sites </w:t>
      </w:r>
      <w:r w:rsidR="00666F12" w:rsidRPr="00353268">
        <w:rPr>
          <w:rFonts w:ascii="Calibri" w:eastAsia="Calibri" w:hAnsi="Calibri" w:cs="Times New Roman"/>
          <w:sz w:val="20"/>
          <w:szCs w:val="20"/>
          <w:lang w:val="en-US"/>
        </w:rPr>
        <w:t>(</w:t>
      </w:r>
      <w:proofErr w:type="spellStart"/>
      <w:r w:rsidR="00666F12" w:rsidRPr="00353268">
        <w:rPr>
          <w:rFonts w:ascii="Calibri" w:eastAsia="Calibri" w:hAnsi="Calibri" w:cs="Times New Roman"/>
          <w:sz w:val="20"/>
          <w:szCs w:val="20"/>
          <w:lang w:val="en-US"/>
        </w:rPr>
        <w:t>XbaI</w:t>
      </w:r>
      <w:proofErr w:type="spellEnd"/>
      <w:r w:rsidR="00666F12"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="00666F12" w:rsidRPr="00353268">
        <w:rPr>
          <w:rFonts w:ascii="Calibri" w:eastAsia="Calibri" w:hAnsi="Calibri" w:cs="Times New Roman"/>
          <w:sz w:val="20"/>
          <w:szCs w:val="20"/>
          <w:lang w:val="en-US"/>
        </w:rPr>
        <w:t>BamHI</w:t>
      </w:r>
      <w:proofErr w:type="spellEnd"/>
      <w:r w:rsidR="00666F12"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="00666F12" w:rsidRPr="00353268">
        <w:rPr>
          <w:rFonts w:ascii="Calibri" w:eastAsia="Calibri" w:hAnsi="Calibri" w:cs="Times New Roman"/>
          <w:sz w:val="20"/>
          <w:szCs w:val="20"/>
          <w:lang w:val="en-US"/>
        </w:rPr>
        <w:t>NdeI</w:t>
      </w:r>
      <w:proofErr w:type="spellEnd"/>
      <w:r w:rsidR="00666F12"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proofErr w:type="gramStart"/>
      <w:r w:rsidR="00666F12" w:rsidRPr="00353268">
        <w:rPr>
          <w:rFonts w:ascii="Calibri" w:eastAsia="Calibri" w:hAnsi="Calibri" w:cs="Times New Roman"/>
          <w:sz w:val="20"/>
          <w:szCs w:val="20"/>
          <w:lang w:val="en-US"/>
        </w:rPr>
        <w:t>EcoRI</w:t>
      </w:r>
      <w:proofErr w:type="spellEnd"/>
      <w:proofErr w:type="gramEnd"/>
      <w:r w:rsidR="00666F12"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) 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were placed within the cassette. Homologous regions (HB, grey squares) were added using PCR and are as indicated in (B). </w:t>
      </w:r>
    </w:p>
    <w:p w:rsidR="002B5175" w:rsidRDefault="002B5175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br w:type="page"/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b/>
          <w:sz w:val="20"/>
          <w:lang w:val="en-US"/>
        </w:rPr>
      </w:pPr>
      <w:r w:rsidRPr="00353268">
        <w:rPr>
          <w:rFonts w:ascii="Calibri" w:eastAsia="Calibri" w:hAnsi="Calibri" w:cs="Times New Roman"/>
          <w:b/>
          <w:sz w:val="20"/>
          <w:lang w:val="en-US"/>
        </w:rPr>
        <w:lastRenderedPageBreak/>
        <w:t xml:space="preserve"> </w:t>
      </w:r>
      <w:r w:rsidR="00F60823">
        <w:rPr>
          <w:rFonts w:ascii="Calibri" w:eastAsia="Calibri" w:hAnsi="Calibri" w:cs="Times New Roman"/>
          <w:b/>
          <w:noProof/>
          <w:sz w:val="20"/>
          <w:lang w:eastAsia="de-DE"/>
        </w:rPr>
        <w:drawing>
          <wp:inline distT="0" distB="0" distL="0" distR="0">
            <wp:extent cx="3877200" cy="3438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tFC_FACS - supplementary figure 3 - Data Chr.  Int. inkl P-G_2016_08_0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34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  <w:r w:rsidRPr="00353268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Figure S3: Chromosomal integration of </w:t>
      </w:r>
      <w:r w:rsidRPr="00353268">
        <w:rPr>
          <w:rFonts w:ascii="Calibri" w:eastAsia="Calibri" w:hAnsi="Calibri" w:cs="Times New Roman"/>
          <w:b/>
          <w:i/>
          <w:sz w:val="20"/>
          <w:szCs w:val="20"/>
          <w:lang w:val="en-US"/>
        </w:rPr>
        <w:t>gfp1-9</w:t>
      </w:r>
      <w:r w:rsidRPr="00353268">
        <w:rPr>
          <w:rFonts w:ascii="Calibri" w:eastAsia="Calibri" w:hAnsi="Calibri" w:cs="Times New Roman"/>
          <w:b/>
          <w:sz w:val="20"/>
          <w:szCs w:val="20"/>
          <w:lang w:val="en-US"/>
        </w:rPr>
        <w:t>. (A)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Overview of the expression system. pSJK7, a pACYCDuet-1 derived plasmid, was chosen for production of fusi</w:t>
      </w:r>
      <w:r w:rsidR="00666F12" w:rsidRPr="00353268">
        <w:rPr>
          <w:rFonts w:ascii="Calibri" w:eastAsia="Calibri" w:hAnsi="Calibri" w:cs="Times New Roman"/>
          <w:sz w:val="20"/>
          <w:szCs w:val="20"/>
          <w:lang w:val="en-US"/>
        </w:rPr>
        <w:t>on proteins S10-WT and Var1-S11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as well as target RNA </w:t>
      </w:r>
      <w:proofErr w:type="spellStart"/>
      <w:r w:rsidRPr="00353268">
        <w:rPr>
          <w:rFonts w:ascii="Calibri" w:eastAsia="Calibri" w:hAnsi="Calibri" w:cs="Times New Roman"/>
          <w:sz w:val="20"/>
          <w:szCs w:val="20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under control of three T7 promoters.</w:t>
      </w:r>
      <w:r w:rsidRPr="00353268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 </w:t>
      </w:r>
      <w:r w:rsidRPr="00D73823">
        <w:rPr>
          <w:rFonts w:ascii="Calibri" w:eastAsia="Calibri" w:hAnsi="Calibri" w:cs="Times New Roman"/>
          <w:b/>
          <w:sz w:val="20"/>
          <w:szCs w:val="20"/>
          <w:lang w:val="en-US"/>
        </w:rPr>
        <w:t>(B)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Growth curves of </w:t>
      </w:r>
      <w:bookmarkStart w:id="0" w:name="OLE_LINK1"/>
      <w:r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 xml:space="preserve">E. coli 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>ACR001</w:t>
      </w:r>
      <w:bookmarkEnd w:id="0"/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(</w:t>
      </w:r>
      <w:r w:rsidRPr="00D73823">
        <w:rPr>
          <w:rFonts w:ascii="Calibri" w:eastAsia="Calibri" w:hAnsi="Calibri" w:cs="Times New Roman"/>
          <w:noProof/>
          <w:sz w:val="20"/>
          <w:szCs w:val="20"/>
          <w:lang w:val="en-US" w:eastAsia="de-DE"/>
        </w:rPr>
        <w:t>black line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>), ACR002 (</w:t>
      </w:r>
      <w:r w:rsidRPr="00D73823">
        <w:rPr>
          <w:rFonts w:ascii="Calibri" w:eastAsia="Calibri" w:hAnsi="Calibri" w:cs="Times New Roman"/>
          <w:noProof/>
          <w:sz w:val="20"/>
          <w:szCs w:val="20"/>
          <w:lang w:val="en-US" w:eastAsia="de-DE"/>
        </w:rPr>
        <w:t>dark grey line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>) and ACR003 (</w:t>
      </w:r>
      <w:r w:rsidRPr="00D73823">
        <w:rPr>
          <w:rFonts w:ascii="Calibri" w:eastAsia="Calibri" w:hAnsi="Calibri" w:cs="Times New Roman"/>
          <w:noProof/>
          <w:sz w:val="20"/>
          <w:szCs w:val="20"/>
          <w:lang w:val="en-US" w:eastAsia="de-DE"/>
        </w:rPr>
        <w:t>light grey line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) cells, which contain </w:t>
      </w:r>
      <w:r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>gfp1-9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under control of promoter </w:t>
      </w:r>
      <w:proofErr w:type="spellStart"/>
      <w:r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>λ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>p</w:t>
      </w:r>
      <w:r w:rsidRPr="00D73823">
        <w:rPr>
          <w:rFonts w:ascii="Calibri" w:eastAsia="Calibri" w:hAnsi="Calibri" w:cs="Times New Roman"/>
          <w:sz w:val="20"/>
          <w:szCs w:val="20"/>
          <w:vertAlign w:val="subscript"/>
          <w:lang w:val="en-US"/>
        </w:rPr>
        <w:t>L</w:t>
      </w:r>
      <w:proofErr w:type="spellEnd"/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as indicated in </w:t>
      </w:r>
      <w:r w:rsidR="00666F12" w:rsidRPr="00D73823">
        <w:rPr>
          <w:rFonts w:ascii="Calibri" w:eastAsia="Calibri" w:hAnsi="Calibri" w:cs="Times New Roman"/>
          <w:sz w:val="20"/>
          <w:szCs w:val="20"/>
          <w:lang w:val="en-US"/>
        </w:rPr>
        <w:t>f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igure S2. As control </w:t>
      </w:r>
      <w:r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 xml:space="preserve">E. coli </w:t>
      </w:r>
      <w:proofErr w:type="gramStart"/>
      <w:r w:rsidRPr="00D73823">
        <w:rPr>
          <w:rFonts w:ascii="Calibri" w:eastAsia="Calibri" w:hAnsi="Calibri" w:cs="Times New Roman"/>
          <w:sz w:val="20"/>
          <w:szCs w:val="20"/>
          <w:lang w:val="en-US"/>
        </w:rPr>
        <w:t>BL21(</w:t>
      </w:r>
      <w:proofErr w:type="gramEnd"/>
      <w:r w:rsidRPr="00D73823">
        <w:rPr>
          <w:rFonts w:ascii="Calibri" w:eastAsia="Calibri" w:hAnsi="Calibri" w:cs="Times New Roman"/>
          <w:sz w:val="20"/>
          <w:szCs w:val="20"/>
          <w:lang w:val="en-US"/>
        </w:rPr>
        <w:t>DE3) cells without the gene cassette were used (d</w:t>
      </w:r>
      <w:r w:rsidR="00F60823" w:rsidRPr="00D73823">
        <w:rPr>
          <w:rFonts w:ascii="Calibri" w:eastAsia="Calibri" w:hAnsi="Calibri" w:cs="Times New Roman"/>
          <w:sz w:val="20"/>
          <w:szCs w:val="20"/>
          <w:lang w:val="en-US"/>
        </w:rPr>
        <w:t>ashed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line). </w:t>
      </w:r>
      <w:r w:rsidRPr="00D73823">
        <w:rPr>
          <w:rFonts w:ascii="Calibri" w:eastAsia="Calibri" w:hAnsi="Calibri" w:cs="Times New Roman"/>
          <w:b/>
          <w:sz w:val="20"/>
          <w:szCs w:val="20"/>
          <w:lang w:val="en-US"/>
        </w:rPr>
        <w:t>(C)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Schematic overview of the RNA-independent bimolecular fluorescence complementation (</w:t>
      </w:r>
      <w:proofErr w:type="spellStart"/>
      <w:r w:rsidRPr="00D73823">
        <w:rPr>
          <w:rFonts w:ascii="Calibri" w:eastAsia="Calibri" w:hAnsi="Calibri" w:cs="Times New Roman"/>
          <w:sz w:val="20"/>
          <w:szCs w:val="20"/>
          <w:lang w:val="en-US"/>
        </w:rPr>
        <w:t>BiFC</w:t>
      </w:r>
      <w:proofErr w:type="spellEnd"/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) using Pum-S10-S11 as an indirect reporter of soluble, untagged GFP1-9. </w:t>
      </w:r>
      <w:r w:rsidRPr="00D73823">
        <w:rPr>
          <w:rFonts w:ascii="Calibri" w:eastAsia="Calibri" w:hAnsi="Calibri" w:cs="Times New Roman"/>
          <w:b/>
          <w:sz w:val="20"/>
          <w:szCs w:val="20"/>
          <w:lang w:val="en-US"/>
        </w:rPr>
        <w:t>(D)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D73823">
        <w:rPr>
          <w:rFonts w:ascii="Calibri" w:eastAsia="Calibri" w:hAnsi="Calibri" w:cs="Times New Roman"/>
          <w:sz w:val="20"/>
          <w:szCs w:val="20"/>
          <w:lang w:val="en-US"/>
        </w:rPr>
        <w:t>BiFC</w:t>
      </w:r>
      <w:proofErr w:type="spellEnd"/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wit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h GFP1-9 from </w:t>
      </w:r>
      <w:r w:rsidRPr="00353268">
        <w:rPr>
          <w:rFonts w:ascii="Calibri" w:eastAsia="Calibri" w:hAnsi="Calibri" w:cs="Times New Roman"/>
          <w:i/>
          <w:sz w:val="20"/>
          <w:szCs w:val="20"/>
          <w:lang w:val="en-US"/>
        </w:rPr>
        <w:t>E. coli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ACR001, ACR002, and ACR003 cell lysate with Pum-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>S10-S11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="00B81D7D" w:rsidRPr="00B81D7D">
        <w:rPr>
          <w:rFonts w:ascii="Calibri" w:eastAsia="Calibri" w:hAnsi="Calibri" w:cs="Times New Roman"/>
          <w:sz w:val="20"/>
          <w:szCs w:val="20"/>
          <w:lang w:val="en-US"/>
        </w:rPr>
        <w:t xml:space="preserve">Average </w:t>
      </w:r>
      <w:r w:rsidR="00987299" w:rsidRPr="00B81D7D">
        <w:rPr>
          <w:rFonts w:ascii="Calibri" w:eastAsia="Calibri" w:hAnsi="Calibri" w:cs="Times New Roman"/>
          <w:sz w:val="20"/>
          <w:szCs w:val="20"/>
          <w:lang w:val="en-US"/>
        </w:rPr>
        <w:t>values from two independent experiments</w:t>
      </w:r>
      <w:r w:rsidR="00B81D7D" w:rsidRPr="00B81D7D">
        <w:rPr>
          <w:rFonts w:ascii="Calibri" w:eastAsia="Calibri" w:hAnsi="Calibri" w:cs="Times New Roman"/>
          <w:sz w:val="20"/>
          <w:szCs w:val="20"/>
          <w:lang w:val="en-US"/>
        </w:rPr>
        <w:t xml:space="preserve"> and range error bars are shown.</w:t>
      </w:r>
    </w:p>
    <w:p w:rsidR="002B5175" w:rsidRDefault="002B5175">
      <w:pPr>
        <w:rPr>
          <w:rFonts w:ascii="Calibri" w:eastAsia="Calibri" w:hAnsi="Calibri" w:cs="Times New Roman"/>
          <w:sz w:val="20"/>
          <w:szCs w:val="20"/>
          <w:lang w:val="en-US"/>
        </w:rPr>
      </w:pPr>
      <w:r>
        <w:rPr>
          <w:rFonts w:ascii="Calibri" w:eastAsia="Calibri" w:hAnsi="Calibri" w:cs="Times New Roman"/>
          <w:sz w:val="20"/>
          <w:szCs w:val="20"/>
          <w:lang w:val="en-US"/>
        </w:rPr>
        <w:br w:type="page"/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0"/>
          <w:lang w:val="en-US"/>
        </w:rPr>
      </w:pPr>
      <w:r w:rsidRPr="00353268">
        <w:rPr>
          <w:rFonts w:ascii="Calibri" w:eastAsia="Calibri" w:hAnsi="Calibri" w:cs="Times New Roman"/>
          <w:noProof/>
          <w:sz w:val="20"/>
          <w:lang w:eastAsia="de-DE"/>
        </w:rPr>
        <w:lastRenderedPageBreak/>
        <w:drawing>
          <wp:inline distT="0" distB="0" distL="0" distR="0" wp14:anchorId="137BBDD9" wp14:editId="0D2EE895">
            <wp:extent cx="5896800" cy="16596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FC_FACS - supplementary figure 5 - Data 2 Plasmids_2016_05_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800" cy="16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0"/>
          <w:lang w:val="en-US"/>
        </w:rPr>
      </w:pPr>
      <w:r w:rsidRPr="00353268">
        <w:rPr>
          <w:rFonts w:ascii="Calibri" w:eastAsia="Calibri" w:hAnsi="Calibri" w:cs="Times New Roman"/>
          <w:b/>
          <w:sz w:val="20"/>
          <w:lang w:val="en-US"/>
        </w:rPr>
        <w:t xml:space="preserve">Figure S4: Validation of </w:t>
      </w:r>
      <w:r w:rsidRPr="00353268">
        <w:rPr>
          <w:rFonts w:ascii="Calibri" w:eastAsia="Calibri" w:hAnsi="Calibri" w:cs="Times New Roman"/>
          <w:b/>
          <w:i/>
          <w:sz w:val="20"/>
          <w:lang w:val="en-US"/>
        </w:rPr>
        <w:t>in vivo</w:t>
      </w:r>
      <w:r w:rsidRPr="00353268">
        <w:rPr>
          <w:rFonts w:ascii="Calibri" w:eastAsia="Calibri" w:hAnsi="Calibri" w:cs="Times New Roman"/>
          <w:b/>
          <w:sz w:val="20"/>
          <w:lang w:val="en-US"/>
        </w:rPr>
        <w:t xml:space="preserve"> </w:t>
      </w:r>
      <w:r w:rsidR="001C7511" w:rsidRPr="00353268">
        <w:rPr>
          <w:rFonts w:ascii="Calibri" w:eastAsia="Calibri" w:hAnsi="Calibri" w:cs="Times New Roman"/>
          <w:b/>
          <w:sz w:val="20"/>
          <w:lang w:val="en-US"/>
        </w:rPr>
        <w:t xml:space="preserve">production </w:t>
      </w:r>
      <w:r w:rsidRPr="00353268">
        <w:rPr>
          <w:rFonts w:ascii="Calibri" w:eastAsia="Calibri" w:hAnsi="Calibri" w:cs="Times New Roman"/>
          <w:b/>
          <w:sz w:val="20"/>
          <w:lang w:val="en-US"/>
        </w:rPr>
        <w:t xml:space="preserve">of </w:t>
      </w:r>
      <w:proofErr w:type="spellStart"/>
      <w:r w:rsidRPr="00353268">
        <w:rPr>
          <w:rFonts w:ascii="Calibri" w:eastAsia="Calibri" w:hAnsi="Calibri" w:cs="Times New Roman"/>
          <w:b/>
          <w:sz w:val="20"/>
          <w:lang w:val="en-US"/>
        </w:rPr>
        <w:t>TetFC</w:t>
      </w:r>
      <w:proofErr w:type="spellEnd"/>
      <w:r w:rsidRPr="00353268">
        <w:rPr>
          <w:rFonts w:ascii="Calibri" w:eastAsia="Calibri" w:hAnsi="Calibri" w:cs="Times New Roman"/>
          <w:b/>
          <w:sz w:val="20"/>
          <w:lang w:val="en-US"/>
        </w:rPr>
        <w:t xml:space="preserve"> fusion proteins and target RNA.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 </w:t>
      </w:r>
      <w:r w:rsidRPr="00353268">
        <w:rPr>
          <w:rFonts w:ascii="Calibri" w:eastAsia="Calibri" w:hAnsi="Calibri" w:cs="Times New Roman"/>
          <w:i/>
          <w:sz w:val="20"/>
          <w:lang w:val="en-US"/>
        </w:rPr>
        <w:t>E. coli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 </w:t>
      </w:r>
      <w:proofErr w:type="gramStart"/>
      <w:r w:rsidRPr="00353268">
        <w:rPr>
          <w:rFonts w:ascii="Calibri" w:eastAsia="Calibri" w:hAnsi="Calibri" w:cs="Times New Roman"/>
          <w:sz w:val="20"/>
          <w:lang w:val="en-US"/>
        </w:rPr>
        <w:t>BL21(</w:t>
      </w:r>
      <w:proofErr w:type="gramEnd"/>
      <w:r w:rsidRPr="00353268">
        <w:rPr>
          <w:rFonts w:ascii="Calibri" w:eastAsia="Calibri" w:hAnsi="Calibri" w:cs="Times New Roman"/>
          <w:sz w:val="20"/>
          <w:lang w:val="en-US"/>
        </w:rPr>
        <w:t>DE3) pSJK7 cells were harvested at different optical densities (OD</w:t>
      </w:r>
      <w:r w:rsidRPr="00353268">
        <w:rPr>
          <w:rFonts w:ascii="Calibri" w:eastAsia="Calibri" w:hAnsi="Calibri" w:cs="Times New Roman"/>
          <w:sz w:val="20"/>
          <w:vertAlign w:val="subscript"/>
          <w:lang w:val="en-US"/>
        </w:rPr>
        <w:t>600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 = 0.5, 1.2, 2.0). </w:t>
      </w:r>
      <w:r w:rsidR="001C7511" w:rsidRPr="00353268">
        <w:rPr>
          <w:rFonts w:ascii="Calibri" w:eastAsia="Calibri" w:hAnsi="Calibri" w:cs="Times New Roman"/>
          <w:sz w:val="20"/>
          <w:lang w:val="en-US"/>
        </w:rPr>
        <w:t>IPTG (</w:t>
      </w:r>
      <w:r w:rsidRPr="00353268">
        <w:rPr>
          <w:rFonts w:ascii="Calibri" w:eastAsia="Calibri" w:hAnsi="Calibri" w:cs="Times New Roman"/>
          <w:sz w:val="20"/>
          <w:lang w:val="en-US"/>
        </w:rPr>
        <w:t>0.16 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mM</w:t>
      </w:r>
      <w:proofErr w:type="spellEnd"/>
      <w:r w:rsidR="001C7511" w:rsidRPr="00353268">
        <w:rPr>
          <w:rFonts w:ascii="Calibri" w:eastAsia="Calibri" w:hAnsi="Calibri" w:cs="Times New Roman"/>
          <w:sz w:val="20"/>
          <w:lang w:val="en-US"/>
        </w:rPr>
        <w:t>)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 was added to samples (1.2) and (2.0) at OD</w:t>
      </w:r>
      <w:r w:rsidRPr="00353268">
        <w:rPr>
          <w:rFonts w:ascii="Calibri" w:eastAsia="Calibri" w:hAnsi="Calibri" w:cs="Times New Roman"/>
          <w:sz w:val="20"/>
          <w:vertAlign w:val="subscript"/>
          <w:lang w:val="en-US"/>
        </w:rPr>
        <w:t>600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 = 0.4. </w:t>
      </w:r>
      <w:r w:rsidRPr="00353268">
        <w:rPr>
          <w:rFonts w:ascii="Calibri" w:eastAsia="Calibri" w:hAnsi="Calibri" w:cs="Times New Roman"/>
          <w:b/>
          <w:sz w:val="20"/>
          <w:lang w:val="en-US"/>
        </w:rPr>
        <w:t>(A)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 Overview of the expression system. A high </w:t>
      </w:r>
      <w:r w:rsidRPr="00D73823">
        <w:rPr>
          <w:rFonts w:ascii="Calibri" w:eastAsia="Calibri" w:hAnsi="Calibri" w:cs="Times New Roman"/>
          <w:sz w:val="20"/>
          <w:lang w:val="en-US"/>
        </w:rPr>
        <w:t xml:space="preserve">copy </w:t>
      </w:r>
      <w:r w:rsidR="00A075BA" w:rsidRPr="00D73823">
        <w:rPr>
          <w:rFonts w:ascii="Calibri" w:eastAsia="Calibri" w:hAnsi="Calibri" w:cs="Times New Roman"/>
          <w:sz w:val="20"/>
          <w:lang w:val="en-US"/>
        </w:rPr>
        <w:t>number</w:t>
      </w:r>
      <w:r w:rsidR="00A075BA">
        <w:rPr>
          <w:rFonts w:ascii="Calibri" w:eastAsia="Calibri" w:hAnsi="Calibri" w:cs="Times New Roman"/>
          <w:sz w:val="20"/>
          <w:lang w:val="en-US"/>
        </w:rPr>
        <w:t xml:space="preserve"> 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plasmid was used for </w:t>
      </w:r>
      <w:r w:rsidRPr="00353268">
        <w:rPr>
          <w:rFonts w:ascii="Calibri" w:eastAsia="Calibri" w:hAnsi="Calibri" w:cs="Times New Roman"/>
          <w:i/>
          <w:sz w:val="20"/>
          <w:lang w:val="en-US"/>
        </w:rPr>
        <w:t>gfp1-9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 under control of a T7 promoter (pSJK11) in addition to a plasmid containing </w:t>
      </w:r>
      <w:r w:rsidRPr="00353268">
        <w:rPr>
          <w:rFonts w:ascii="Calibri" w:eastAsia="Calibri" w:hAnsi="Calibri" w:cs="Times New Roman"/>
          <w:i/>
          <w:sz w:val="20"/>
          <w:lang w:val="en-US"/>
        </w:rPr>
        <w:t>var1-S11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, </w:t>
      </w:r>
      <w:r w:rsidRPr="00353268">
        <w:rPr>
          <w:rFonts w:ascii="Calibri" w:eastAsia="Calibri" w:hAnsi="Calibri" w:cs="Times New Roman"/>
          <w:i/>
          <w:sz w:val="20"/>
          <w:lang w:val="en-US"/>
        </w:rPr>
        <w:t>S10-WT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 and </w:t>
      </w:r>
      <w:proofErr w:type="spellStart"/>
      <w:r w:rsidRPr="00353268">
        <w:rPr>
          <w:rFonts w:ascii="Calibri" w:eastAsia="Calibri" w:hAnsi="Calibri" w:cs="Times New Roman"/>
          <w:i/>
          <w:sz w:val="20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 under the control of individual T7 promoters (pSJK7). </w:t>
      </w:r>
      <w:r w:rsidRPr="00353268">
        <w:rPr>
          <w:rFonts w:ascii="Calibri" w:eastAsia="Calibri" w:hAnsi="Calibri" w:cs="Times New Roman"/>
          <w:b/>
          <w:sz w:val="20"/>
          <w:lang w:val="en-US"/>
        </w:rPr>
        <w:t xml:space="preserve">(B) 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Cells were analyzed after recombinant protein production using SDS-PAGE and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Coomassie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-staining (left) and </w:t>
      </w:r>
      <w:r w:rsidR="006D04DC" w:rsidRPr="00353268">
        <w:rPr>
          <w:rFonts w:ascii="Calibri" w:eastAsia="Calibri" w:hAnsi="Calibri" w:cs="Times New Roman"/>
          <w:sz w:val="20"/>
          <w:lang w:val="en-US"/>
        </w:rPr>
        <w:t xml:space="preserve">Western 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blot using anti-his antibody (right). (M) Marker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PageRuler</w:t>
      </w:r>
      <w:r w:rsidRPr="00353268">
        <w:rPr>
          <w:rFonts w:ascii="Calibri" w:eastAsia="Calibri" w:hAnsi="Calibri" w:cs="Times New Roman"/>
          <w:sz w:val="20"/>
          <w:vertAlign w:val="superscript"/>
          <w:lang w:val="en-US"/>
        </w:rPr>
        <w:t>TM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Prestained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 Protein Ladder, (L) cell lysate, (P) insoluble proteins. </w:t>
      </w:r>
      <w:r w:rsidRPr="00353268">
        <w:rPr>
          <w:rFonts w:ascii="Calibri" w:eastAsia="Calibri" w:hAnsi="Calibri" w:cs="Times New Roman"/>
          <w:b/>
          <w:sz w:val="20"/>
          <w:lang w:val="en-US"/>
        </w:rPr>
        <w:t>(C)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 Northern blot with total RNA isolated at different optical densities and radioactively labeled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 probe. (C) Control oligonucleotide (127 </w:t>
      </w:r>
      <w:proofErr w:type="spellStart"/>
      <w:proofErr w:type="gramStart"/>
      <w:r w:rsidR="00D67B25">
        <w:rPr>
          <w:rFonts w:ascii="Calibri" w:eastAsia="Calibri" w:hAnsi="Calibri" w:cs="Times New Roman"/>
          <w:sz w:val="20"/>
          <w:lang w:val="en-US"/>
        </w:rPr>
        <w:t>nt</w:t>
      </w:r>
      <w:proofErr w:type="spellEnd"/>
      <w:proofErr w:type="gramEnd"/>
      <w:r w:rsidRPr="00353268">
        <w:rPr>
          <w:rFonts w:ascii="Calibri" w:eastAsia="Calibri" w:hAnsi="Calibri" w:cs="Times New Roman"/>
          <w:sz w:val="20"/>
          <w:lang w:val="en-US"/>
        </w:rPr>
        <w:t>).</w:t>
      </w:r>
    </w:p>
    <w:p w:rsidR="00295D6E" w:rsidRPr="00353268" w:rsidRDefault="00F60823" w:rsidP="00295D6E">
      <w:pPr>
        <w:spacing w:after="160" w:line="360" w:lineRule="auto"/>
        <w:jc w:val="both"/>
        <w:rPr>
          <w:rFonts w:ascii="Calibri" w:eastAsia="Calibri" w:hAnsi="Calibri" w:cs="Times New Roman"/>
          <w:sz w:val="20"/>
          <w:lang w:val="en-US"/>
        </w:rPr>
      </w:pPr>
      <w:r>
        <w:rPr>
          <w:rFonts w:ascii="Calibri" w:eastAsia="Calibri" w:hAnsi="Calibri" w:cs="Times New Roman"/>
          <w:noProof/>
          <w:sz w:val="20"/>
          <w:lang w:eastAsia="de-DE"/>
        </w:rPr>
        <w:lastRenderedPageBreak/>
        <w:drawing>
          <wp:inline distT="0" distB="0" distL="0" distR="0">
            <wp:extent cx="5040000" cy="59652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tFC_FACS - supplementary figure 5 - FACS Data 2 Plasmids_2016_08_0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6E" w:rsidRPr="00523BA3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  <w:r w:rsidRPr="00523BA3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Figure S5: Flow </w:t>
      </w:r>
      <w:proofErr w:type="spellStart"/>
      <w:r w:rsidRPr="00523BA3">
        <w:rPr>
          <w:rFonts w:ascii="Calibri" w:eastAsia="Calibri" w:hAnsi="Calibri" w:cs="Times New Roman"/>
          <w:b/>
          <w:sz w:val="20"/>
          <w:szCs w:val="20"/>
          <w:lang w:val="en-US"/>
        </w:rPr>
        <w:t>cytometric</w:t>
      </w:r>
      <w:proofErr w:type="spellEnd"/>
      <w:r w:rsidRPr="00523BA3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 analysis of </w:t>
      </w:r>
      <w:proofErr w:type="spellStart"/>
      <w:r w:rsidRPr="00523BA3">
        <w:rPr>
          <w:rFonts w:ascii="Calibri" w:eastAsia="Calibri" w:hAnsi="Calibri" w:cs="Times New Roman"/>
          <w:b/>
          <w:sz w:val="20"/>
          <w:szCs w:val="20"/>
          <w:lang w:val="en-US"/>
        </w:rPr>
        <w:t>TetFC</w:t>
      </w:r>
      <w:proofErr w:type="spellEnd"/>
      <w:r w:rsidRPr="00523BA3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 after plasmid-based production of GFP1-9. (A) </w:t>
      </w:r>
      <w:r w:rsidR="00644B49" w:rsidRPr="00523BA3">
        <w:rPr>
          <w:rFonts w:ascii="Calibri" w:eastAsia="Calibri" w:hAnsi="Calibri" w:cs="Times New Roman"/>
          <w:sz w:val="20"/>
          <w:szCs w:val="20"/>
          <w:lang w:val="en-US"/>
        </w:rPr>
        <w:t xml:space="preserve">Overview of the expression system. A high </w:t>
      </w:r>
      <w:r w:rsidR="00644B49"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copy </w:t>
      </w:r>
      <w:r w:rsidR="00A075BA"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number </w:t>
      </w:r>
      <w:r w:rsidR="00644B49"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plasmid was used for </w:t>
      </w:r>
      <w:r w:rsidR="00644B49"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>gfp1-9</w:t>
      </w:r>
      <w:r w:rsidR="00644B49"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under control of a T7 promoter (pSJK11) in addition to a plasmid containing </w:t>
      </w:r>
      <w:r w:rsidR="00644B49"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>var1-S11</w:t>
      </w:r>
      <w:r w:rsidR="00644B49"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r w:rsidR="00644B49"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>S10-WT</w:t>
      </w:r>
      <w:r w:rsidR="00644B49"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and </w:t>
      </w:r>
      <w:proofErr w:type="spellStart"/>
      <w:r w:rsidR="00644B49"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>boxAB</w:t>
      </w:r>
      <w:proofErr w:type="spellEnd"/>
      <w:r w:rsidR="00644B49"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under the control of three individual T7 promoters (pSJK7). </w:t>
      </w:r>
      <w:r w:rsidR="00644B49" w:rsidRPr="00D73823">
        <w:rPr>
          <w:rFonts w:ascii="Calibri" w:eastAsia="Calibri" w:hAnsi="Calibri" w:cs="Times New Roman"/>
          <w:b/>
          <w:sz w:val="20"/>
          <w:szCs w:val="20"/>
          <w:lang w:val="en-US"/>
        </w:rPr>
        <w:t>(B)</w:t>
      </w:r>
      <w:r w:rsidR="00644B49"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Histograms show the count of events </w:t>
      </w:r>
      <w:r w:rsidR="006D04DC"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with 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respect to their intensity of green fluorescence. </w:t>
      </w:r>
      <w:r w:rsidR="00644B49" w:rsidRPr="00D73823">
        <w:rPr>
          <w:rFonts w:ascii="Calibri" w:eastAsia="Calibri" w:hAnsi="Calibri" w:cs="Times New Roman"/>
          <w:b/>
          <w:sz w:val="20"/>
          <w:szCs w:val="20"/>
          <w:lang w:val="en-US"/>
        </w:rPr>
        <w:t>(C)</w:t>
      </w:r>
      <w:r w:rsidR="00644B49"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>Geometric mean</w:t>
      </w:r>
      <w:r w:rsidRPr="00523BA3">
        <w:rPr>
          <w:rFonts w:ascii="Calibri" w:eastAsia="Calibri" w:hAnsi="Calibri" w:cs="Times New Roman"/>
          <w:sz w:val="20"/>
          <w:szCs w:val="20"/>
          <w:lang w:val="en-US"/>
        </w:rPr>
        <w:t xml:space="preserve"> of green fluorescence</w:t>
      </w:r>
      <w:r w:rsidRPr="00B81D7D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="00644B49" w:rsidRPr="00B81D7D">
        <w:rPr>
          <w:rFonts w:ascii="Calibri" w:eastAsia="Calibri" w:hAnsi="Calibri" w:cs="Times New Roman"/>
          <w:sz w:val="20"/>
          <w:szCs w:val="20"/>
          <w:lang w:val="en-US"/>
        </w:rPr>
        <w:t xml:space="preserve">Average values </w:t>
      </w:r>
      <w:r w:rsidR="008116A3" w:rsidRPr="00B81D7D">
        <w:rPr>
          <w:rFonts w:ascii="Calibri" w:eastAsia="Calibri" w:hAnsi="Calibri" w:cs="Times New Roman"/>
          <w:sz w:val="20"/>
          <w:szCs w:val="20"/>
          <w:lang w:val="en-US"/>
        </w:rPr>
        <w:t xml:space="preserve">of two independent experiments </w:t>
      </w:r>
      <w:r w:rsidR="00B81D7D" w:rsidRPr="00B81D7D">
        <w:rPr>
          <w:rFonts w:ascii="Calibri" w:eastAsia="Calibri" w:hAnsi="Calibri" w:cs="Times New Roman"/>
          <w:sz w:val="20"/>
          <w:szCs w:val="20"/>
          <w:lang w:val="en-US"/>
        </w:rPr>
        <w:t xml:space="preserve">and range error bars </w:t>
      </w:r>
      <w:r w:rsidR="00644B49" w:rsidRPr="00B81D7D">
        <w:rPr>
          <w:rFonts w:ascii="Calibri" w:eastAsia="Calibri" w:hAnsi="Calibri" w:cs="Times New Roman"/>
          <w:sz w:val="20"/>
          <w:szCs w:val="20"/>
          <w:lang w:val="en-US"/>
        </w:rPr>
        <w:t>are shown</w:t>
      </w:r>
      <w:r w:rsidR="00D70021" w:rsidRPr="00B81D7D">
        <w:rPr>
          <w:rFonts w:ascii="Calibri" w:eastAsia="Calibri" w:hAnsi="Calibri" w:cs="Times New Roman"/>
          <w:sz w:val="20"/>
          <w:szCs w:val="20"/>
          <w:lang w:val="en-US"/>
        </w:rPr>
        <w:t>, range</w:t>
      </w:r>
      <w:r w:rsidR="00644B49" w:rsidRPr="00523BA3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Pr="00523BA3">
        <w:rPr>
          <w:rFonts w:ascii="Calibri" w:eastAsia="Calibri" w:hAnsi="Calibri" w:cs="Times New Roman"/>
          <w:sz w:val="20"/>
          <w:szCs w:val="20"/>
        </w:rPr>
        <w:t>(PC) BL21(DE3) pSJK9, (NC1) BL21(DE3), (NC2) BL21(DE3) pSJK11, (</w:t>
      </w:r>
      <w:proofErr w:type="spellStart"/>
      <w:r w:rsidRPr="00523BA3">
        <w:rPr>
          <w:rFonts w:ascii="Calibri" w:eastAsia="Calibri" w:hAnsi="Calibri" w:cs="Times New Roman"/>
          <w:sz w:val="20"/>
          <w:szCs w:val="20"/>
        </w:rPr>
        <w:t>TetFC</w:t>
      </w:r>
      <w:proofErr w:type="spellEnd"/>
      <w:r w:rsidRPr="00523BA3">
        <w:rPr>
          <w:rFonts w:ascii="Calibri" w:eastAsia="Calibri" w:hAnsi="Calibri" w:cs="Times New Roman"/>
          <w:sz w:val="20"/>
          <w:szCs w:val="20"/>
        </w:rPr>
        <w:t xml:space="preserve">) BL21(DE3) pSJK11+7, (NC3) BL21(DE3) pSJK11+4, (0.1) 0.16 </w:t>
      </w:r>
      <w:proofErr w:type="spellStart"/>
      <w:r w:rsidRPr="00523BA3">
        <w:rPr>
          <w:rFonts w:ascii="Calibri" w:eastAsia="Calibri" w:hAnsi="Calibri" w:cs="Times New Roman"/>
          <w:sz w:val="20"/>
          <w:szCs w:val="20"/>
        </w:rPr>
        <w:t>mM</w:t>
      </w:r>
      <w:proofErr w:type="spellEnd"/>
      <w:r w:rsidRPr="00523BA3">
        <w:rPr>
          <w:rFonts w:ascii="Calibri" w:eastAsia="Calibri" w:hAnsi="Calibri" w:cs="Times New Roman"/>
          <w:sz w:val="20"/>
          <w:szCs w:val="20"/>
        </w:rPr>
        <w:t xml:space="preserve"> IPTG (0.1), (1) 1.6 </w:t>
      </w:r>
      <w:proofErr w:type="spellStart"/>
      <w:r w:rsidRPr="00523BA3">
        <w:rPr>
          <w:rFonts w:ascii="Calibri" w:eastAsia="Calibri" w:hAnsi="Calibri" w:cs="Times New Roman"/>
          <w:sz w:val="20"/>
          <w:szCs w:val="20"/>
        </w:rPr>
        <w:t>mM</w:t>
      </w:r>
      <w:proofErr w:type="spellEnd"/>
      <w:r w:rsidRPr="00523BA3">
        <w:rPr>
          <w:rFonts w:ascii="Calibri" w:eastAsia="Calibri" w:hAnsi="Calibri" w:cs="Times New Roman"/>
          <w:sz w:val="20"/>
          <w:szCs w:val="20"/>
        </w:rPr>
        <w:t xml:space="preserve"> IPTG.</w:t>
      </w:r>
      <w:r w:rsidR="00353268" w:rsidRPr="00523BA3">
        <w:rPr>
          <w:rFonts w:ascii="Calibri" w:eastAsia="Calibri" w:hAnsi="Calibri" w:cs="Times New Roman"/>
          <w:sz w:val="20"/>
          <w:szCs w:val="20"/>
        </w:rPr>
        <w:t xml:space="preserve"> </w:t>
      </w:r>
      <w:r w:rsidR="00523BA3" w:rsidRPr="002B5175">
        <w:rPr>
          <w:rFonts w:ascii="Calibri" w:eastAsia="Calibri" w:hAnsi="Calibri" w:cs="Times New Roman"/>
          <w:sz w:val="20"/>
          <w:szCs w:val="20"/>
          <w:lang w:val="en-US"/>
        </w:rPr>
        <w:t xml:space="preserve">Cells were </w:t>
      </w:r>
      <w:r w:rsidR="00D67B25">
        <w:rPr>
          <w:rFonts w:ascii="Calibri" w:eastAsia="Calibri" w:hAnsi="Calibri" w:cs="Times New Roman"/>
          <w:sz w:val="20"/>
          <w:szCs w:val="20"/>
          <w:lang w:val="en-US"/>
        </w:rPr>
        <w:t>grown to</w:t>
      </w:r>
      <w:r w:rsidR="00523BA3" w:rsidRPr="002B5175">
        <w:rPr>
          <w:rFonts w:ascii="Calibri" w:eastAsia="Calibri" w:hAnsi="Calibri" w:cs="Times New Roman"/>
          <w:sz w:val="20"/>
          <w:szCs w:val="20"/>
          <w:lang w:val="en-US"/>
        </w:rPr>
        <w:t xml:space="preserve"> OD</w:t>
      </w:r>
      <w:r w:rsidR="00523BA3" w:rsidRPr="002B5175">
        <w:rPr>
          <w:rFonts w:ascii="Calibri" w:eastAsia="Calibri" w:hAnsi="Calibri" w:cs="Times New Roman"/>
          <w:sz w:val="20"/>
          <w:szCs w:val="20"/>
          <w:vertAlign w:val="subscript"/>
          <w:lang w:val="en-US"/>
        </w:rPr>
        <w:t>600</w:t>
      </w:r>
      <w:r w:rsidR="00523BA3" w:rsidRPr="002B5175">
        <w:rPr>
          <w:rFonts w:ascii="Calibri" w:eastAsia="Calibri" w:hAnsi="Calibri" w:cs="Times New Roman"/>
          <w:sz w:val="20"/>
          <w:szCs w:val="20"/>
          <w:lang w:val="en-US"/>
        </w:rPr>
        <w:t xml:space="preserve"> = 0.4, and </w:t>
      </w:r>
      <w:r w:rsidR="00523BA3" w:rsidRPr="002B5175">
        <w:rPr>
          <w:sz w:val="20"/>
          <w:szCs w:val="20"/>
          <w:lang w:val="en-US"/>
        </w:rPr>
        <w:t>0.16 </w:t>
      </w:r>
      <w:proofErr w:type="spellStart"/>
      <w:r w:rsidR="00523BA3" w:rsidRPr="002B5175">
        <w:rPr>
          <w:sz w:val="20"/>
          <w:szCs w:val="20"/>
          <w:lang w:val="en-US"/>
        </w:rPr>
        <w:t>mM</w:t>
      </w:r>
      <w:proofErr w:type="spellEnd"/>
      <w:r w:rsidR="00523BA3" w:rsidRPr="002B5175">
        <w:rPr>
          <w:sz w:val="20"/>
          <w:szCs w:val="20"/>
          <w:lang w:val="en-US"/>
        </w:rPr>
        <w:t xml:space="preserve"> or 1.6 </w:t>
      </w:r>
      <w:proofErr w:type="spellStart"/>
      <w:r w:rsidR="00523BA3" w:rsidRPr="002B5175">
        <w:rPr>
          <w:sz w:val="20"/>
          <w:szCs w:val="20"/>
          <w:lang w:val="en-US"/>
        </w:rPr>
        <w:t>mM</w:t>
      </w:r>
      <w:proofErr w:type="spellEnd"/>
      <w:r w:rsidR="00523BA3" w:rsidRPr="002B5175">
        <w:rPr>
          <w:sz w:val="20"/>
          <w:szCs w:val="20"/>
          <w:lang w:val="en-US"/>
        </w:rPr>
        <w:t xml:space="preserve"> IPTG were added </w:t>
      </w:r>
      <w:r w:rsidR="00523BA3" w:rsidRPr="002B5175">
        <w:rPr>
          <w:rFonts w:ascii="Calibri" w:eastAsia="Calibri" w:hAnsi="Calibri" w:cs="Times New Roman"/>
          <w:sz w:val="20"/>
          <w:szCs w:val="20"/>
          <w:lang w:val="en-US"/>
        </w:rPr>
        <w:t xml:space="preserve">before further cultivation at </w:t>
      </w:r>
      <w:r w:rsidR="00523BA3" w:rsidRPr="002B5175">
        <w:rPr>
          <w:sz w:val="20"/>
          <w:szCs w:val="20"/>
          <w:lang w:val="en-US"/>
        </w:rPr>
        <w:t>17 °C for 17 h.</w:t>
      </w:r>
    </w:p>
    <w:p w:rsidR="00295D6E" w:rsidRPr="00523BA3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b/>
          <w:sz w:val="20"/>
          <w:lang w:val="en-US"/>
        </w:rPr>
      </w:pPr>
    </w:p>
    <w:p w:rsidR="00295D6E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0"/>
          <w:lang w:val="en-US"/>
        </w:rPr>
      </w:pPr>
    </w:p>
    <w:p w:rsidR="00C435A7" w:rsidRPr="00353268" w:rsidRDefault="00C435A7" w:rsidP="00295D6E">
      <w:pPr>
        <w:spacing w:after="160" w:line="360" w:lineRule="auto"/>
        <w:jc w:val="both"/>
        <w:rPr>
          <w:rFonts w:ascii="Calibri" w:eastAsia="Calibri" w:hAnsi="Calibri" w:cs="Times New Roman"/>
          <w:sz w:val="20"/>
          <w:lang w:val="en-US"/>
        </w:rPr>
      </w:pPr>
      <w:r>
        <w:rPr>
          <w:rFonts w:ascii="Calibri" w:eastAsia="Calibri" w:hAnsi="Calibri" w:cs="Times New Roman"/>
          <w:noProof/>
          <w:sz w:val="20"/>
          <w:lang w:eastAsia="de-DE"/>
        </w:rPr>
        <w:drawing>
          <wp:inline distT="0" distB="0" distL="0" distR="0" wp14:anchorId="569AEBE4" wp14:editId="105860F9">
            <wp:extent cx="4244400" cy="3906000"/>
            <wp:effectExtent l="0" t="0" r="381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FC_FACS - supplementary figure 6 - Data stab RNA_2016_05_1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400" cy="3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6E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0"/>
          <w:lang w:val="en-US"/>
        </w:rPr>
      </w:pPr>
      <w:r w:rsidRPr="00353268">
        <w:rPr>
          <w:rFonts w:ascii="Calibri" w:eastAsia="Calibri" w:hAnsi="Calibri" w:cs="Times New Roman"/>
          <w:b/>
          <w:sz w:val="20"/>
          <w:lang w:val="en-US"/>
        </w:rPr>
        <w:t xml:space="preserve">Figure S6: Stabilization of target RNA </w:t>
      </w:r>
      <w:proofErr w:type="spellStart"/>
      <w:r w:rsidRPr="00353268">
        <w:rPr>
          <w:rFonts w:ascii="Calibri" w:eastAsia="Calibri" w:hAnsi="Calibri" w:cs="Times New Roman"/>
          <w:b/>
          <w:sz w:val="20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b/>
          <w:sz w:val="20"/>
          <w:lang w:val="en-US"/>
        </w:rPr>
        <w:t>. (A)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 Overview of the expression system. Plasmid pSJK4 was used for dual production of S10-WT and Var1-S11. High-copy plasmid pSJK11 was used for production of GFP1-9. RNA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box</w:t>
      </w:r>
      <w:r w:rsidR="008502AE">
        <w:rPr>
          <w:rFonts w:ascii="Calibri" w:eastAsia="Calibri" w:hAnsi="Calibri" w:cs="Times New Roman"/>
          <w:sz w:val="20"/>
          <w:lang w:val="en-US"/>
        </w:rPr>
        <w:t>AB</w:t>
      </w:r>
      <w:proofErr w:type="spellEnd"/>
      <w:r w:rsidR="008502AE">
        <w:rPr>
          <w:rFonts w:ascii="Calibri" w:eastAsia="Calibri" w:hAnsi="Calibri" w:cs="Times New Roman"/>
          <w:sz w:val="20"/>
          <w:lang w:val="en-US"/>
        </w:rPr>
        <w:t xml:space="preserve"> was flanked by two stem loops 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and placed under the control of the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p</w:t>
      </w:r>
      <w:r w:rsidRPr="00353268">
        <w:rPr>
          <w:rFonts w:ascii="Calibri" w:eastAsia="Calibri" w:hAnsi="Calibri" w:cs="Times New Roman"/>
          <w:i/>
          <w:sz w:val="20"/>
          <w:vertAlign w:val="subscript"/>
          <w:lang w:val="en-US"/>
        </w:rPr>
        <w:t>tac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 promoter (plasmid pSJK20). </w:t>
      </w:r>
      <w:r w:rsidRPr="00353268">
        <w:rPr>
          <w:rFonts w:ascii="Calibri" w:eastAsia="Calibri" w:hAnsi="Calibri" w:cs="Times New Roman"/>
          <w:b/>
          <w:sz w:val="20"/>
          <w:lang w:val="en-US"/>
        </w:rPr>
        <w:t>(B)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 Schematic representation of stabilized target RNA (5F-boxAB-3F). RNA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, which consists of adjacent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Pumilio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 binding motifs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boxA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 and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boxB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>, is flanked by stem loops at the 5’- (5F) and the 3’-end (3F)</w:t>
      </w:r>
      <w:r w:rsidR="008502AE">
        <w:rPr>
          <w:rFonts w:ascii="Calibri" w:eastAsia="Calibri" w:hAnsi="Calibri" w:cs="Times New Roman"/>
          <w:sz w:val="20"/>
          <w:lang w:val="en-US"/>
        </w:rPr>
        <w:t>, respectively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. </w:t>
      </w:r>
      <w:r w:rsidRPr="00353268">
        <w:rPr>
          <w:rFonts w:ascii="Calibri" w:eastAsia="Calibri" w:hAnsi="Calibri" w:cs="Times New Roman"/>
          <w:b/>
          <w:sz w:val="20"/>
          <w:lang w:val="en-US"/>
        </w:rPr>
        <w:t>(C)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 Predicted structure of 5F-boxAB-3F using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mfold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 web server</w:t>
      </w:r>
      <w:r w:rsidR="00523BA3">
        <w:rPr>
          <w:rFonts w:ascii="Calibri" w:eastAsia="Calibri" w:hAnsi="Calibri" w:cs="Times New Roman"/>
          <w:sz w:val="20"/>
          <w:lang w:val="en-US"/>
        </w:rPr>
        <w:t xml:space="preserve"> </w:t>
      </w:r>
      <w:r w:rsidRPr="00353268">
        <w:rPr>
          <w:rFonts w:ascii="Calibri" w:eastAsia="Calibri" w:hAnsi="Calibri" w:cs="Times New Roman"/>
          <w:sz w:val="20"/>
          <w:lang w:val="en-US"/>
        </w:rPr>
        <w:fldChar w:fldCharType="begin"/>
      </w:r>
      <w:r w:rsidR="0067267C">
        <w:rPr>
          <w:rFonts w:ascii="Calibri" w:eastAsia="Calibri" w:hAnsi="Calibri" w:cs="Times New Roman"/>
          <w:sz w:val="20"/>
          <w:lang w:val="en-US"/>
        </w:rPr>
        <w:instrText xml:space="preserve"> ADDIN EN.CITE &lt;EndNote&gt;&lt;Cite&gt;&lt;Author&gt;Zuker&lt;/Author&gt;&lt;Year&gt;2003&lt;/Year&gt;&lt;RecNum&gt;1&lt;/RecNum&gt;&lt;DisplayText&gt;(Zuker, 2003)&lt;/DisplayText&gt;&lt;record&gt;&lt;rec-number&gt;1&lt;/rec-number&gt;&lt;foreign-keys&gt;&lt;key app="EN" db-id="592fxvwz0vvergettslvet2hddrzt5fevt20" timestamp="1474500041"&gt;1&lt;/key&gt;&lt;/foreign-keys&gt;&lt;ref-type name="Journal Article"&gt;17&lt;/ref-type&gt;&lt;contributors&gt;&lt;authors&gt;&lt;author&gt;Zuker, M.&lt;/author&gt;&lt;/authors&gt;&lt;/contributors&gt;&lt;auth-address&gt;Department of Mathematical Sciences, Rensselaer Polytechnic Institute, Troy, NY 12180, USA. zukerm@rpi.edu&lt;/auth-address&gt;&lt;titles&gt;&lt;title&gt;Mfold web server for nucleic acid folding and hybridization prediction&lt;/title&gt;&lt;secondary-title&gt;Nucleic Acids Res&lt;/secondary-title&gt;&lt;alt-title&gt;Nucleic acids research&lt;/alt-title&gt;&lt;/titles&gt;&lt;periodical&gt;&lt;full-title&gt;Nucleic Acids Res&lt;/full-title&gt;&lt;abbr-1&gt;Nucleic acids research&lt;/abbr-1&gt;&lt;abbr-3&gt;Nucleic Acids Res.&lt;/abbr-3&gt;&lt;/periodical&gt;&lt;alt-periodical&gt;&lt;full-title&gt;Nucleic Acids Res&lt;/full-title&gt;&lt;abbr-1&gt;Nucleic acids research&lt;/abbr-1&gt;&lt;abbr-3&gt;Nucleic Acids Res.&lt;/abbr-3&gt;&lt;/alt-periodical&gt;&lt;pages&gt;3406-15&lt;/pages&gt;&lt;volume&gt;31&lt;/volume&gt;&lt;number&gt;13&lt;/number&gt;&lt;keywords&gt;&lt;keyword&gt;Base Sequence&lt;/keyword&gt;&lt;keyword&gt;Computer Graphics&lt;/keyword&gt;&lt;keyword&gt;DNA/*chemistry&lt;/keyword&gt;&lt;keyword&gt;DNA, Single-Stranded/chemistry&lt;/keyword&gt;&lt;keyword&gt;Databases, Nucleic Acid&lt;/keyword&gt;&lt;keyword&gt;Internet&lt;/keyword&gt;&lt;keyword&gt;Models, Molecular&lt;/keyword&gt;&lt;keyword&gt;Nucleic Acid Conformation&lt;/keyword&gt;&lt;keyword&gt;Nucleic Acid Denaturation&lt;/keyword&gt;&lt;keyword&gt;*Nucleic Acid Hybridization&lt;/keyword&gt;&lt;keyword&gt;RNA/*chemistry&lt;/keyword&gt;&lt;keyword&gt;*Software&lt;/keyword&gt;&lt;keyword&gt;Thermodynamics&lt;/keyword&gt;&lt;keyword&gt;User-Computer Interface&lt;/keyword&gt;&lt;/keywords&gt;&lt;dates&gt;&lt;year&gt;2003&lt;/year&gt;&lt;pub-dates&gt;&lt;date&gt;Jul 1&lt;/date&gt;&lt;/pub-dates&gt;&lt;/dates&gt;&lt;isbn&gt;1362-4962 (Electronic)&amp;#xD;0305-1048 (Linking)&lt;/isbn&gt;&lt;accession-num&gt;12824337&lt;/accession-num&gt;&lt;urls&gt;&lt;related-urls&gt;&lt;url&gt;http://www.ncbi.nlm.nih.gov/pubmed/12824337&lt;/url&gt;&lt;/related-urls&gt;&lt;/urls&gt;&lt;custom2&gt;169194&lt;/custom2&gt;&lt;/record&gt;&lt;/Cite&gt;&lt;/EndNote&gt;</w:instrText>
      </w:r>
      <w:r w:rsidRPr="00353268">
        <w:rPr>
          <w:rFonts w:ascii="Calibri" w:eastAsia="Calibri" w:hAnsi="Calibri" w:cs="Times New Roman"/>
          <w:sz w:val="20"/>
          <w:lang w:val="en-US"/>
        </w:rPr>
        <w:fldChar w:fldCharType="separate"/>
      </w:r>
      <w:r w:rsidR="009D25B0">
        <w:rPr>
          <w:rFonts w:ascii="Calibri" w:eastAsia="Calibri" w:hAnsi="Calibri" w:cs="Times New Roman"/>
          <w:noProof/>
          <w:sz w:val="20"/>
          <w:lang w:val="en-US"/>
        </w:rPr>
        <w:t>(</w:t>
      </w:r>
      <w:hyperlink w:anchor="_ENREF_13" w:tooltip="Zuker, 2003 #1" w:history="1">
        <w:r w:rsidR="009A1DB1">
          <w:rPr>
            <w:rFonts w:ascii="Calibri" w:eastAsia="Calibri" w:hAnsi="Calibri" w:cs="Times New Roman"/>
            <w:noProof/>
            <w:sz w:val="20"/>
            <w:lang w:val="en-US"/>
          </w:rPr>
          <w:t>Zuker, 2003</w:t>
        </w:r>
      </w:hyperlink>
      <w:r w:rsidR="009D25B0">
        <w:rPr>
          <w:rFonts w:ascii="Calibri" w:eastAsia="Calibri" w:hAnsi="Calibri" w:cs="Times New Roman"/>
          <w:noProof/>
          <w:sz w:val="20"/>
          <w:lang w:val="en-US"/>
        </w:rPr>
        <w:t>)</w:t>
      </w:r>
      <w:r w:rsidRPr="00353268">
        <w:rPr>
          <w:rFonts w:ascii="Calibri" w:eastAsia="Calibri" w:hAnsi="Calibri" w:cs="Times New Roman"/>
          <w:sz w:val="20"/>
          <w:lang w:val="en-US"/>
        </w:rPr>
        <w:fldChar w:fldCharType="end"/>
      </w:r>
      <w:r w:rsidR="00523BA3">
        <w:rPr>
          <w:rFonts w:ascii="Calibri" w:eastAsia="Calibri" w:hAnsi="Calibri" w:cs="Times New Roman"/>
          <w:sz w:val="20"/>
          <w:lang w:val="en-US"/>
        </w:rPr>
        <w:t xml:space="preserve">. </w:t>
      </w:r>
      <w:r w:rsidRPr="007D68F9">
        <w:rPr>
          <w:rFonts w:ascii="Calibri" w:eastAsia="Calibri" w:hAnsi="Calibri" w:cs="Times New Roman"/>
          <w:b/>
          <w:sz w:val="20"/>
          <w:lang w:val="en-US"/>
        </w:rPr>
        <w:t>(D)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 Comparison </w:t>
      </w:r>
      <w:r w:rsidR="00416E87" w:rsidRPr="00353268">
        <w:rPr>
          <w:rFonts w:ascii="Calibri" w:eastAsia="Calibri" w:hAnsi="Calibri" w:cs="Times New Roman"/>
          <w:sz w:val="20"/>
          <w:lang w:val="en-US"/>
        </w:rPr>
        <w:t xml:space="preserve">of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 and 5F-boxAB-3F as target</w:t>
      </w:r>
      <w:r w:rsidR="00416E87" w:rsidRPr="00353268">
        <w:rPr>
          <w:rFonts w:ascii="Calibri" w:eastAsia="Calibri" w:hAnsi="Calibri" w:cs="Times New Roman"/>
          <w:sz w:val="20"/>
          <w:lang w:val="en-US"/>
        </w:rPr>
        <w:t xml:space="preserve"> RNAs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 for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TetFC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. </w:t>
      </w:r>
      <w:proofErr w:type="gramStart"/>
      <w:r w:rsidRPr="00353268">
        <w:rPr>
          <w:rFonts w:ascii="Calibri" w:eastAsia="Calibri" w:hAnsi="Calibri" w:cs="Times New Roman"/>
          <w:sz w:val="20"/>
          <w:lang w:val="en-US"/>
        </w:rPr>
        <w:t xml:space="preserve">5F-boxAB-3F (black triangles),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 (grey squares).</w:t>
      </w:r>
      <w:proofErr w:type="gramEnd"/>
      <w:r w:rsidRPr="00353268">
        <w:rPr>
          <w:rFonts w:ascii="Calibri" w:eastAsia="Calibri" w:hAnsi="Calibri" w:cs="Times New Roman"/>
          <w:sz w:val="20"/>
          <w:lang w:val="en-US"/>
        </w:rPr>
        <w:t xml:space="preserve"> (Left) </w:t>
      </w:r>
      <w:proofErr w:type="gramStart"/>
      <w:r w:rsidRPr="00353268">
        <w:rPr>
          <w:rFonts w:ascii="Calibri" w:eastAsia="Calibri" w:hAnsi="Calibri" w:cs="Times New Roman"/>
          <w:sz w:val="20"/>
          <w:lang w:val="en-US"/>
        </w:rPr>
        <w:t xml:space="preserve">Time-course of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TetFC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>.</w:t>
      </w:r>
      <w:proofErr w:type="gramEnd"/>
      <w:r w:rsidRPr="00353268">
        <w:rPr>
          <w:rFonts w:ascii="Calibri" w:eastAsia="Calibri" w:hAnsi="Calibri" w:cs="Times New Roman"/>
          <w:sz w:val="20"/>
          <w:lang w:val="en-US"/>
        </w:rPr>
        <w:t xml:space="preserve"> The data represent mean fluorescence intensity (FI) values of one representative experiment performed in duplicate.</w:t>
      </w:r>
      <w:r w:rsidR="007D68F9">
        <w:rPr>
          <w:rFonts w:ascii="Calibri" w:eastAsia="Calibri" w:hAnsi="Calibri" w:cs="Times New Roman"/>
          <w:sz w:val="20"/>
          <w:lang w:val="en-US"/>
        </w:rPr>
        <w:t xml:space="preserve"> </w:t>
      </w:r>
      <w:r w:rsidRPr="00353268">
        <w:rPr>
          <w:rFonts w:ascii="Calibri" w:eastAsia="Calibri" w:hAnsi="Calibri" w:cs="Times New Roman"/>
          <w:sz w:val="20"/>
          <w:lang w:val="en-US"/>
        </w:rPr>
        <w:t xml:space="preserve">(Right) </w:t>
      </w:r>
      <w:proofErr w:type="gramStart"/>
      <w:r w:rsidRPr="00353268">
        <w:rPr>
          <w:rFonts w:ascii="Calibri" w:eastAsia="Calibri" w:hAnsi="Calibri" w:cs="Times New Roman"/>
          <w:sz w:val="20"/>
          <w:lang w:val="en-US"/>
        </w:rPr>
        <w:t>Relative fluorescence intensities after 12 hours.</w:t>
      </w:r>
      <w:proofErr w:type="gramEnd"/>
      <w:r w:rsidRPr="00353268">
        <w:rPr>
          <w:rFonts w:ascii="Calibri" w:eastAsia="Calibri" w:hAnsi="Calibri" w:cs="Times New Roman"/>
          <w:sz w:val="20"/>
          <w:lang w:val="en-US"/>
        </w:rPr>
        <w:t xml:space="preserve"> Black bars represent standard deviation of three experiments performed in duplicate. </w:t>
      </w:r>
      <w:r w:rsidRPr="00353268">
        <w:rPr>
          <w:rFonts w:ascii="Calibri" w:eastAsia="Calibri" w:hAnsi="Calibri" w:cs="Times New Roman"/>
          <w:b/>
          <w:sz w:val="20"/>
          <w:lang w:val="en-US"/>
        </w:rPr>
        <w:t xml:space="preserve">(E) </w:t>
      </w:r>
      <w:r w:rsidRPr="00353268">
        <w:rPr>
          <w:rFonts w:ascii="Calibri" w:eastAsia="Calibri" w:hAnsi="Calibri" w:cs="Times New Roman"/>
          <w:sz w:val="20"/>
          <w:lang w:val="en-US"/>
        </w:rPr>
        <w:t>Northern blot with total RNA isolated from BL21-Gold(DE3)pSJK18 (18), BL21-Gold(DE3)pSJK20 (20) and BL21-Gold(DE3)pSJK11+20+4 cells (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TetFC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) and radioactively labelled </w:t>
      </w:r>
      <w:proofErr w:type="spellStart"/>
      <w:r w:rsidRPr="00353268">
        <w:rPr>
          <w:rFonts w:ascii="Calibri" w:eastAsia="Calibri" w:hAnsi="Calibri" w:cs="Times New Roman"/>
          <w:sz w:val="20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0"/>
          <w:lang w:val="en-US"/>
        </w:rPr>
        <w:t xml:space="preserve"> probe. (C) Control construct</w:t>
      </w:r>
      <w:r w:rsidR="009D25B0">
        <w:rPr>
          <w:rFonts w:ascii="Calibri" w:eastAsia="Calibri" w:hAnsi="Calibri" w:cs="Times New Roman"/>
          <w:sz w:val="20"/>
          <w:lang w:val="en-US"/>
        </w:rPr>
        <w:t xml:space="preserve"> of </w:t>
      </w:r>
      <w:r w:rsidR="009D25B0" w:rsidRPr="002B5175">
        <w:rPr>
          <w:rFonts w:ascii="Calibri" w:eastAsia="Calibri" w:hAnsi="Calibri" w:cs="Times New Roman"/>
          <w:sz w:val="20"/>
          <w:lang w:val="en-US"/>
        </w:rPr>
        <w:t>80 nt</w:t>
      </w:r>
      <w:r w:rsidRPr="002B5175">
        <w:rPr>
          <w:rFonts w:ascii="Calibri" w:eastAsia="Calibri" w:hAnsi="Calibri" w:cs="Times New Roman"/>
          <w:sz w:val="20"/>
          <w:lang w:val="en-US"/>
        </w:rPr>
        <w:t>.</w:t>
      </w:r>
      <w:r w:rsidR="009D25B0" w:rsidRPr="002B5175">
        <w:rPr>
          <w:rFonts w:ascii="Calibri" w:eastAsia="Calibri" w:hAnsi="Calibri" w:cs="Times New Roman"/>
          <w:sz w:val="20"/>
          <w:lang w:val="en-US"/>
        </w:rPr>
        <w:t xml:space="preserve"> Samples were isolated before (-) and after (+) induction with 0.16 </w:t>
      </w:r>
      <w:proofErr w:type="spellStart"/>
      <w:r w:rsidR="009D25B0" w:rsidRPr="002B5175">
        <w:rPr>
          <w:rFonts w:ascii="Calibri" w:eastAsia="Calibri" w:hAnsi="Calibri" w:cs="Times New Roman"/>
          <w:sz w:val="20"/>
          <w:lang w:val="en-US"/>
        </w:rPr>
        <w:t>mM</w:t>
      </w:r>
      <w:proofErr w:type="spellEnd"/>
      <w:r w:rsidR="009D25B0" w:rsidRPr="002B5175">
        <w:rPr>
          <w:rFonts w:ascii="Calibri" w:eastAsia="Calibri" w:hAnsi="Calibri" w:cs="Times New Roman"/>
          <w:sz w:val="20"/>
          <w:lang w:val="en-US"/>
        </w:rPr>
        <w:t xml:space="preserve"> IPTG</w:t>
      </w:r>
      <w:r w:rsidR="00523BA3" w:rsidRPr="002B5175">
        <w:rPr>
          <w:rFonts w:ascii="Calibri" w:eastAsia="Calibri" w:hAnsi="Calibri" w:cs="Times New Roman"/>
          <w:sz w:val="20"/>
          <w:lang w:val="en-US"/>
        </w:rPr>
        <w:t xml:space="preserve"> and cultivation at 37 °C</w:t>
      </w:r>
      <w:r w:rsidR="00C065F2" w:rsidRPr="002B5175">
        <w:rPr>
          <w:rFonts w:ascii="Calibri" w:eastAsia="Calibri" w:hAnsi="Calibri" w:cs="Times New Roman"/>
          <w:sz w:val="20"/>
          <w:lang w:val="en-US"/>
        </w:rPr>
        <w:t xml:space="preserve"> for 3 h</w:t>
      </w:r>
      <w:r w:rsidR="00523BA3" w:rsidRPr="002B5175">
        <w:rPr>
          <w:rFonts w:ascii="Calibri" w:eastAsia="Calibri" w:hAnsi="Calibri" w:cs="Times New Roman"/>
          <w:sz w:val="20"/>
          <w:lang w:val="en-US"/>
        </w:rPr>
        <w:t>.</w:t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0"/>
          <w:lang w:val="en-US"/>
        </w:rPr>
      </w:pPr>
      <w:r w:rsidRPr="00353268">
        <w:rPr>
          <w:rFonts w:ascii="Calibri" w:eastAsia="Calibri" w:hAnsi="Calibri" w:cs="Times New Roman"/>
          <w:noProof/>
          <w:sz w:val="20"/>
          <w:lang w:eastAsia="de-DE"/>
        </w:rPr>
        <w:drawing>
          <wp:inline distT="0" distB="0" distL="0" distR="0" wp14:anchorId="513E4127" wp14:editId="5C564E2E">
            <wp:extent cx="5698800" cy="6084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FC_FACS - supplementary figure 8 - FACS Data stab RNA_2016_02_2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800" cy="60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  <w:r w:rsidRPr="00353268">
        <w:rPr>
          <w:rFonts w:ascii="Calibri" w:eastAsia="Calibri" w:hAnsi="Calibri" w:cs="Times New Roman"/>
          <w:b/>
          <w:sz w:val="20"/>
          <w:szCs w:val="20"/>
          <w:lang w:val="en-US"/>
        </w:rPr>
        <w:t>Figure S7: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r w:rsidRPr="00353268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Flow </w:t>
      </w:r>
      <w:proofErr w:type="spellStart"/>
      <w:r w:rsidRPr="00353268">
        <w:rPr>
          <w:rFonts w:ascii="Calibri" w:eastAsia="Calibri" w:hAnsi="Calibri" w:cs="Times New Roman"/>
          <w:b/>
          <w:sz w:val="20"/>
          <w:szCs w:val="20"/>
          <w:lang w:val="en-US"/>
        </w:rPr>
        <w:t>cytometric</w:t>
      </w:r>
      <w:proofErr w:type="spellEnd"/>
      <w:r w:rsidRPr="00353268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 analysis of </w:t>
      </w:r>
      <w:proofErr w:type="spellStart"/>
      <w:r w:rsidRPr="00353268">
        <w:rPr>
          <w:rFonts w:ascii="Calibri" w:eastAsia="Calibri" w:hAnsi="Calibri" w:cs="Times New Roman"/>
          <w:b/>
          <w:sz w:val="20"/>
          <w:szCs w:val="20"/>
          <w:lang w:val="en-US"/>
        </w:rPr>
        <w:t>TetFC</w:t>
      </w:r>
      <w:proofErr w:type="spellEnd"/>
      <w:r w:rsidRPr="00353268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 with stabilized RNA. 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Cells were grown at </w:t>
      </w:r>
      <w:r w:rsidRPr="00353268">
        <w:rPr>
          <w:rFonts w:ascii="Calibri" w:eastAsia="Calibri" w:hAnsi="Calibri" w:cs="Times New Roman"/>
          <w:b/>
          <w:sz w:val="20"/>
          <w:szCs w:val="20"/>
          <w:lang w:val="en-US"/>
        </w:rPr>
        <w:t>(A)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17 °C for 15 h, or </w:t>
      </w:r>
      <w:r w:rsidRPr="00353268">
        <w:rPr>
          <w:rFonts w:ascii="Calibri" w:eastAsia="Calibri" w:hAnsi="Calibri" w:cs="Times New Roman"/>
          <w:b/>
          <w:sz w:val="20"/>
          <w:szCs w:val="20"/>
          <w:lang w:val="en-US"/>
        </w:rPr>
        <w:t>(B)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37 °C for 3 h and subsequent incubation at 8 °C for 12 h. (</w:t>
      </w:r>
      <w:r w:rsidR="008502AE">
        <w:rPr>
          <w:rFonts w:ascii="Calibri" w:eastAsia="Calibri" w:hAnsi="Calibri" w:cs="Times New Roman"/>
          <w:sz w:val="20"/>
          <w:szCs w:val="20"/>
          <w:lang w:val="en-US"/>
        </w:rPr>
        <w:t>L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eft) Histograms show the count of events </w:t>
      </w:r>
      <w:r w:rsidR="008502AE">
        <w:rPr>
          <w:rFonts w:ascii="Calibri" w:eastAsia="Calibri" w:hAnsi="Calibri" w:cs="Times New Roman"/>
          <w:sz w:val="20"/>
          <w:szCs w:val="20"/>
          <w:lang w:val="en-US"/>
        </w:rPr>
        <w:t>with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respect to their intensity of green fluorescence. (</w:t>
      </w:r>
      <w:r w:rsidR="008502AE">
        <w:rPr>
          <w:rFonts w:ascii="Calibri" w:eastAsia="Calibri" w:hAnsi="Calibri" w:cs="Times New Roman"/>
          <w:sz w:val="20"/>
          <w:szCs w:val="20"/>
          <w:lang w:val="en-US"/>
        </w:rPr>
        <w:t>R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ight) </w:t>
      </w:r>
      <w:proofErr w:type="gramStart"/>
      <w:r w:rsidR="008502AE">
        <w:rPr>
          <w:rFonts w:ascii="Calibri" w:eastAsia="Calibri" w:hAnsi="Calibri" w:cs="Times New Roman"/>
          <w:sz w:val="20"/>
          <w:szCs w:val="20"/>
          <w:lang w:val="en-US"/>
        </w:rPr>
        <w:t>G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>eometric mean of green fluorescence from events shown on the left.</w:t>
      </w:r>
      <w:proofErr w:type="gramEnd"/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For </w:t>
      </w:r>
      <w:proofErr w:type="spellStart"/>
      <w:r w:rsidRPr="00353268">
        <w:rPr>
          <w:rFonts w:ascii="Calibri" w:eastAsia="Calibri" w:hAnsi="Calibri" w:cs="Times New Roman"/>
          <w:sz w:val="20"/>
          <w:szCs w:val="20"/>
          <w:lang w:val="en-US"/>
        </w:rPr>
        <w:t>TetFC</w:t>
      </w:r>
      <w:proofErr w:type="spellEnd"/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r w:rsidRPr="00353268">
        <w:rPr>
          <w:rFonts w:ascii="Calibri" w:eastAsia="Calibri" w:hAnsi="Calibri" w:cs="Times New Roman"/>
          <w:i/>
          <w:sz w:val="20"/>
          <w:szCs w:val="20"/>
          <w:lang w:val="en-US"/>
        </w:rPr>
        <w:t>E. coli</w:t>
      </w:r>
      <w:r w:rsidRPr="00353268">
        <w:rPr>
          <w:rFonts w:ascii="Calibri" w:eastAsia="Calibri" w:hAnsi="Calibri" w:cs="Times New Roman"/>
          <w:sz w:val="20"/>
          <w:szCs w:val="20"/>
          <w:lang w:val="en-US"/>
        </w:rPr>
        <w:t xml:space="preserve"> cells containing plasmids pSJK11, pSJK20 and pSJK4 were used. The control cells contained the same plasmids, but pSJK20c for RNA 5F-boxAC-3F instead of 5F-boxAB-3F. Black bars indicate the standard deviation of two to five independent experiments.</w:t>
      </w:r>
    </w:p>
    <w:p w:rsidR="00416E87" w:rsidRPr="00F60823" w:rsidRDefault="00416E87">
      <w:pPr>
        <w:rPr>
          <w:rFonts w:ascii="Calibri" w:eastAsia="Calibri" w:hAnsi="Calibri" w:cs="Times New Roman"/>
          <w:b/>
          <w:highlight w:val="red"/>
          <w:u w:val="single"/>
          <w:lang w:val="en-US"/>
        </w:rPr>
      </w:pPr>
      <w:r w:rsidRPr="00353268">
        <w:rPr>
          <w:rFonts w:ascii="Calibri" w:eastAsia="Calibri" w:hAnsi="Calibri" w:cs="Times New Roman"/>
          <w:b/>
          <w:u w:val="single"/>
          <w:lang w:val="en-US"/>
        </w:rPr>
        <w:br w:type="page"/>
      </w:r>
      <w:r w:rsidR="00F60823" w:rsidRPr="00D73823">
        <w:rPr>
          <w:rFonts w:ascii="Calibri" w:eastAsia="Calibri" w:hAnsi="Calibri" w:cs="Times New Roman"/>
          <w:noProof/>
          <w:lang w:eastAsia="de-DE"/>
        </w:rPr>
        <w:drawing>
          <wp:inline distT="0" distB="0" distL="0" distR="0" wp14:anchorId="2380FCCB" wp14:editId="266ECC44">
            <wp:extent cx="4024800" cy="319320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tFC_FACS - supplementary figure x - growth curves_2016_08_0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23" w:rsidRDefault="00F60823" w:rsidP="00F60823">
      <w:pPr>
        <w:jc w:val="both"/>
        <w:rPr>
          <w:sz w:val="20"/>
          <w:szCs w:val="20"/>
          <w:lang w:val="en-US"/>
        </w:rPr>
      </w:pPr>
      <w:r w:rsidRPr="00D73823">
        <w:rPr>
          <w:rFonts w:ascii="Calibri" w:eastAsia="Calibri" w:hAnsi="Calibri" w:cs="Times New Roman"/>
          <w:b/>
          <w:sz w:val="20"/>
          <w:szCs w:val="20"/>
          <w:lang w:val="en-US"/>
        </w:rPr>
        <w:t>Figure S8: Effect of ATC and number of plasmids on bacterial growth.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r w:rsidRPr="00D73823">
        <w:rPr>
          <w:rFonts w:ascii="Calibri" w:eastAsia="Calibri" w:hAnsi="Calibri" w:cs="Times New Roman"/>
          <w:b/>
          <w:sz w:val="20"/>
          <w:szCs w:val="20"/>
          <w:lang w:val="en-US"/>
        </w:rPr>
        <w:t>(A)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Growth curves of </w:t>
      </w:r>
      <w:r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 xml:space="preserve">E. coli </w:t>
      </w:r>
      <w:proofErr w:type="gramStart"/>
      <w:r w:rsidRPr="00D73823">
        <w:rPr>
          <w:rFonts w:ascii="Calibri" w:eastAsia="Calibri" w:hAnsi="Calibri" w:cs="Times New Roman"/>
          <w:sz w:val="20"/>
          <w:szCs w:val="20"/>
          <w:lang w:val="en-US"/>
        </w:rPr>
        <w:t>BL21(</w:t>
      </w:r>
      <w:proofErr w:type="gramEnd"/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DE3) (blue line), BL21(DE3) pSJK11 (red line), BL21(DE3) pSJK11+pSJK15 (green line) and BL21(DE3) pSJK11+pSJK15+pSJK4 cells (purple line). </w:t>
      </w:r>
      <w:r w:rsidRPr="00D73823">
        <w:rPr>
          <w:rFonts w:ascii="Calibri" w:eastAsia="Calibri" w:hAnsi="Calibri" w:cs="Times New Roman"/>
          <w:b/>
          <w:sz w:val="20"/>
          <w:szCs w:val="20"/>
          <w:lang w:val="en-US"/>
        </w:rPr>
        <w:t>(B)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 Growth curves of </w:t>
      </w:r>
      <w:r w:rsidRPr="00D73823">
        <w:rPr>
          <w:rFonts w:ascii="Calibri" w:eastAsia="Calibri" w:hAnsi="Calibri" w:cs="Times New Roman"/>
          <w:i/>
          <w:sz w:val="20"/>
          <w:szCs w:val="20"/>
          <w:lang w:val="en-US"/>
        </w:rPr>
        <w:t xml:space="preserve">E. coli </w:t>
      </w:r>
      <w:proofErr w:type="gramStart"/>
      <w:r w:rsidRPr="00D73823">
        <w:rPr>
          <w:rFonts w:ascii="Calibri" w:eastAsia="Calibri" w:hAnsi="Calibri" w:cs="Times New Roman"/>
          <w:sz w:val="20"/>
          <w:szCs w:val="20"/>
          <w:lang w:val="en-US"/>
        </w:rPr>
        <w:t>BL21(</w:t>
      </w:r>
      <w:proofErr w:type="gramEnd"/>
      <w:r w:rsidRPr="00D73823">
        <w:rPr>
          <w:rFonts w:ascii="Calibri" w:eastAsia="Calibri" w:hAnsi="Calibri" w:cs="Times New Roman"/>
          <w:sz w:val="20"/>
          <w:szCs w:val="20"/>
          <w:lang w:val="en-US"/>
        </w:rPr>
        <w:t>DE3) pSJK11+pSJK15+pSJK4 cells in presence of 0-25,000 </w:t>
      </w:r>
      <w:r w:rsidR="0031643B"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ATC 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ng/mL </w:t>
      </w:r>
      <w:r w:rsidR="0031643B" w:rsidRPr="00D73823">
        <w:rPr>
          <w:rFonts w:ascii="Calibri" w:eastAsia="Calibri" w:hAnsi="Calibri" w:cs="Times New Roman"/>
          <w:sz w:val="20"/>
          <w:szCs w:val="20"/>
          <w:lang w:val="en-US"/>
        </w:rPr>
        <w:t>medium</w:t>
      </w:r>
      <w:r w:rsidRPr="00D73823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Pr="00B81D7D">
        <w:rPr>
          <w:sz w:val="20"/>
          <w:szCs w:val="20"/>
          <w:lang w:val="en-US"/>
        </w:rPr>
        <w:t xml:space="preserve">Error bars indicate the standard deviation of </w:t>
      </w:r>
      <w:r w:rsidR="000751F3" w:rsidRPr="00B81D7D">
        <w:rPr>
          <w:sz w:val="20"/>
          <w:szCs w:val="20"/>
          <w:lang w:val="en-US"/>
        </w:rPr>
        <w:t>three experiments</w:t>
      </w:r>
      <w:r w:rsidRPr="00B81D7D">
        <w:rPr>
          <w:sz w:val="20"/>
          <w:szCs w:val="20"/>
          <w:lang w:val="en-US"/>
        </w:rPr>
        <w:t xml:space="preserve"> performed in </w:t>
      </w:r>
      <w:r w:rsidR="000751F3" w:rsidRPr="00B81D7D">
        <w:rPr>
          <w:sz w:val="20"/>
          <w:szCs w:val="20"/>
          <w:lang w:val="en-US"/>
        </w:rPr>
        <w:t>parallel</w:t>
      </w:r>
      <w:r w:rsidRPr="00B81D7D">
        <w:rPr>
          <w:sz w:val="20"/>
          <w:szCs w:val="20"/>
          <w:lang w:val="en-US"/>
        </w:rPr>
        <w:t>.</w:t>
      </w:r>
    </w:p>
    <w:p w:rsidR="00F60823" w:rsidRPr="00353268" w:rsidRDefault="00F60823" w:rsidP="00F60823">
      <w:pPr>
        <w:jc w:val="both"/>
        <w:rPr>
          <w:rFonts w:ascii="Calibri" w:eastAsia="Calibri" w:hAnsi="Calibri" w:cs="Times New Roman"/>
          <w:b/>
          <w:u w:val="single"/>
          <w:lang w:val="en-US"/>
        </w:rPr>
      </w:pPr>
    </w:p>
    <w:p w:rsidR="00295D6E" w:rsidRPr="00353268" w:rsidRDefault="00295D6E" w:rsidP="00295D6E">
      <w:pPr>
        <w:spacing w:after="160" w:line="360" w:lineRule="auto"/>
        <w:rPr>
          <w:rFonts w:ascii="Calibri" w:eastAsia="Calibri" w:hAnsi="Calibri" w:cs="Times New Roman"/>
          <w:b/>
          <w:u w:val="single"/>
          <w:lang w:val="en-US"/>
        </w:rPr>
      </w:pPr>
      <w:r w:rsidRPr="00353268">
        <w:rPr>
          <w:rFonts w:ascii="Calibri" w:eastAsia="Calibri" w:hAnsi="Calibri" w:cs="Times New Roman"/>
          <w:b/>
          <w:u w:val="single"/>
          <w:lang w:val="en-US"/>
        </w:rPr>
        <w:t>Material and Methods</w:t>
      </w:r>
    </w:p>
    <w:p w:rsidR="00295D6E" w:rsidRPr="00353268" w:rsidRDefault="00295D6E" w:rsidP="00295D6E">
      <w:pPr>
        <w:spacing w:after="160" w:line="360" w:lineRule="auto"/>
        <w:contextualSpacing/>
        <w:rPr>
          <w:rFonts w:ascii="Calibri" w:eastAsia="Calibri" w:hAnsi="Calibri" w:cs="Times New Roman"/>
          <w:sz w:val="24"/>
          <w:szCs w:val="24"/>
          <w:lang w:val="en-US"/>
        </w:rPr>
      </w:pPr>
      <w:proofErr w:type="gram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Materials.</w:t>
      </w:r>
      <w:proofErr w:type="gramEnd"/>
    </w:p>
    <w:p w:rsidR="00295D6E" w:rsidRPr="00353268" w:rsidRDefault="00295D6E" w:rsidP="009D25B0">
      <w:pPr>
        <w:spacing w:after="160" w:line="360" w:lineRule="auto"/>
        <w:contextualSpacing/>
        <w:jc w:val="both"/>
        <w:rPr>
          <w:rFonts w:ascii="Calibri" w:eastAsia="Calibri" w:hAnsi="Calibri" w:cs="Times New Roman"/>
          <w:sz w:val="24"/>
          <w:szCs w:val="24"/>
          <w:lang w:val="en-US" w:eastAsia="de-DE"/>
        </w:rPr>
      </w:pP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 xml:space="preserve">E. coli </w:t>
      </w:r>
      <w:proofErr w:type="gram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BL21(</w:t>
      </w:r>
      <w:proofErr w:type="gram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DE3) cells were obtained from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Novagen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(Darmstadt, D) and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 xml:space="preserve"> E. coli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BL21-Gold(DE3) cells were obtained from </w:t>
      </w:r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Agilent Technologies GmbH &amp; Co. KG (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Waldbronn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, D).</w:t>
      </w:r>
    </w:p>
    <w:p w:rsidR="00295D6E" w:rsidRPr="00353268" w:rsidRDefault="00295D6E" w:rsidP="00295D6E">
      <w:pPr>
        <w:spacing w:after="160" w:line="360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val="en-US" w:eastAsia="de-DE"/>
        </w:rPr>
      </w:pP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>Vector pET18b+ GFP1-9 was kindly provided by G. S. Waldo from Los Alamos National Labs</w:t>
      </w:r>
      <w:r w:rsidR="007B3FC6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 </w:t>
      </w:r>
      <w:r w:rsidR="007B3FC6">
        <w:rPr>
          <w:rFonts w:ascii="Calibri" w:eastAsia="Times New Roman" w:hAnsi="Calibri" w:cs="Calibri"/>
          <w:sz w:val="24"/>
          <w:szCs w:val="24"/>
          <w:lang w:val="en-US" w:eastAsia="de-DE"/>
        </w:rPr>
        <w:fldChar w:fldCharType="begin">
          <w:fldData xml:space="preserve">PEVuZE5vdGU+PENpdGU+PEF1dGhvcj5XYWxkbzwvQXV0aG9yPjxZZWFyPjIwMTA8L1llYXI+PFJl
Y051bT4yPC9SZWNOdW0+PERpc3BsYXlUZXh0PihDYWJhbnRvdXM8c3R5bGUgZmFjZT0iaXRhbGlj
Ij4gZXQgYWwuPC9zdHlsZT4sIDIwMTM7IFdhbGRvIGFuZCBDYWJhbnRvdXMsIDIwMTApPC9EaXNw
bGF5VGV4dD48cmVjb3JkPjxyZWMtbnVtYmVyPjI8L3JlYy1udW1iZXI+PGZvcmVpZ24ta2V5cz48
a2V5IGFwcD0iRU4iIGRiLWlkPSI1OTJmeHZ3ejB2dmVyZ2V0dHNsdmV0MmhkZHJ6dDVmZXZ0MjAi
IHRpbWVzdGFtcD0iMTQ3NDUwMDA0MSI+Mjwva2V5PjwvZm9yZWlnbi1rZXlzPjxyZWYtdHlwZSBu
YW1lPSJQYXRlbnQiPjI1PC9yZWYtdHlwZT48Y29udHJpYnV0b3JzPjxhdXRob3JzPjxhdXRob3I+
V2FsZG8sIEcuIFMuPC9hdXRob3I+PGF1dGhvcj5DYWJhbnRvdXMsIFMuPC9hdXRob3I+PC9hdXRo
b3JzPjxzZWNvbmRhcnktYXV0aG9ycz48YXV0aG9yPkxvcyBBbGFtb3MgTmF0aW9uYWwgU2VjdXJp
dHksICxMTEMsIExvcyBBbGFtb3MsIE5NIChVUyksIFVTQTwvYXV0aG9yPjwvc2Vjb25kYXJ5LWF1
dGhvcnM+PC9jb250cmlidXRvcnM+PHRpdGxlcz48dGl0bGU+Vm9sLiBVUyAgNyw2NjYsNjA2ICBC
MiAoRWQuOiAgVS4gIFMuICBQYXRlbnQpPC90aXRsZT48L3RpdGxlcz48c2VjdGlvbj5VUzc2NjY2
MDYgQjI8L3NlY3Rpb24+PGRhdGVzPjx5ZWFyPjIwMTA8L3llYXI+PC9kYXRlcz48cHViLWxvY2F0
aW9uPlVTQTwvcHViLWxvY2F0aW9uPjxpc2JuPjc2NjY2MDYgIEIyPC9pc2JuPjx1cmxzPjwvdXJs
cz48L3JlY29yZD48L0NpdGU+PENpdGU+PEF1dGhvcj5DYWJhbnRvdXM8L0F1dGhvcj48WWVhcj4y
MDEzPC9ZZWFyPjxSZWNOdW0+MzwvUmVjTnVtPjxyZWNvcmQ+PHJlYy1udW1iZXI+MzwvcmVjLW51
bWJlcj48Zm9yZWlnbi1rZXlzPjxrZXkgYXBwPSJFTiIgZGItaWQ9IjU5MmZ4dnd6MHZ2ZXJnZXR0
c2x2ZXQyaGRkcnp0NWZldnQyMCIgdGltZXN0YW1wPSIxNDc0NTAwMDQzIj4zPC9rZXk+PC9mb3Jl
aWduLWtleXM+PHJlZi10eXBlIG5hbWU9IkpvdXJuYWwgQXJ0aWNsZSI+MTc8L3JlZi10eXBlPjxj
b250cmlidXRvcnM+PGF1dGhvcnM+PGF1dGhvcj5DYWJhbnRvdXMsIFMuPC9hdXRob3I+PGF1dGhv
cj5OZ3V5ZW4sIEguIEIuPC9hdXRob3I+PGF1dGhvcj5QZWRlbGFjcSwgSi4gRC48L2F1dGhvcj48
YXV0aG9yPktvcmFpY2hpLCBGLjwvYXV0aG9yPjxhdXRob3I+Q2hhdWRoYXJ5LCBBLjwvYXV0aG9y
PjxhdXRob3I+R2FuZ3VseSwgSy48L2F1dGhvcj48YXV0aG9yPkxvY2thcmQsIE0uIEEuPC9hdXRo
b3I+PGF1dGhvcj5GYXZyZSwgRy48L2F1dGhvcj48YXV0aG9yPlRlcndpbGxpZ2VyLCBULiBDLjwv
YXV0aG9yPjxhdXRob3I+V2FsZG8sIEcuIFMuPC9hdXRob3I+PC9hdXRob3JzPjwvY29udHJpYnV0
b3JzPjxhdXRoLWFkZHJlc3M+SU5TRVJNIFVNUjEwMzcsIENhbmNlciBSZXNlYXJjaCBDZW50ZXIg
b2YgVG91bG91c2UsIFVuaXZlcnNpdGUgZGUgVG91bG91c2UsIEluc3RpdHV0IENsYXVkaXVzIFJl
Z2F1ZCwgRi0zMTA1MiBUb3Vsb3VzZSwgRnJhbmNlLjwvYXV0aC1hZGRyZXNzPjx0aXRsZXM+PHRp
dGxlPkEgbmV3IHByb3RlaW4tcHJvdGVpbiBpbnRlcmFjdGlvbiBzZW5zb3IgYmFzZWQgb24gdHJp
cGFydGl0ZSBzcGxpdC1HRlAgYXNzb2NpYXRpb248L3RpdGxlPjxzZWNvbmRhcnktdGl0bGU+U2Np
IFJlcDwvc2Vjb25kYXJ5LXRpdGxlPjxhbHQtdGl0bGU+U2NpZW50aWZpYyByZXBvcnRzPC9hbHQt
dGl0bGU+PC90aXRsZXM+PHBlcmlvZGljYWw+PGZ1bGwtdGl0bGU+U2NpIFJlcDwvZnVsbC10aXRs
ZT48YWJici0xPlNjaWVudGlmaWMgcmVwb3J0czwvYWJici0xPjxhYmJyLTM+U2NpLiBSZXAuPC9h
YmJyLTM+PC9wZXJpb2RpY2FsPjxhbHQtcGVyaW9kaWNhbD48ZnVsbC10aXRsZT5TY2kgUmVwPC9m
dWxsLXRpdGxlPjxhYmJyLTE+U2NpZW50aWZpYyByZXBvcnRzPC9hYmJyLTE+PGFiYnItMz5TY2ku
IFJlcC48L2FiYnItMz48L2FsdC1wZXJpb2RpY2FsPjxwYWdlcz4yODU0PC9wYWdlcz48dm9sdW1l
PjM8L3ZvbHVtZT48a2V5d29yZHM+PGtleXdvcmQ+QW5pbWFsczwva2V5d29yZD48a2V5d29yZD5D
ZWxsIExpbmU8L2tleXdvcmQ+PGtleXdvcmQ+RXNjaGVyaWNoaWEgY29saS9nZW5ldGljcy9tZXRh
Ym9saXNtPC9rZXl3b3JkPjxrZXl3b3JkPkdlbmUgRXhwcmVzc2lvbjwva2V5d29yZD48a2V5d29y
ZD5HZW5lIE9yZGVyPC9rZXl3b3JkPjxrZXl3b3JkPkdlbmV0aWMgVmVjdG9yczwva2V5d29yZD48
a2V5d29yZD5HcmVlbiBGbHVvcmVzY2VudCBQcm90ZWlucy9jaGVtaXN0cnkvZ2VuZXRpY3MvKm1l
dGFib2xpc208L2tleXdvcmQ+PGtleXdvcmQ+SHVtYW5zPC9rZXl3b3JkPjxrZXl3b3JkPk1vbGVj
dWxhciBJbWFnaW5nPC9rZXl3b3JkPjxrZXl3b3JkPk11dGF0aW9uPC9rZXl3b3JkPjxrZXl3b3Jk
PlByb3RlaW4gQmluZGluZzwva2V5d29yZD48a2V5d29yZD5Qcm90ZWluIEVuZ2luZWVyaW5nPC9r
ZXl3b3JkPjxrZXl3b3JkPipQcm90ZWluIEludGVyYWN0aW9uIE1hcHBpbmcvbWV0aG9kczwva2V5
d29yZD48a2V5d29yZD5Qcm90ZWluIE11bHRpbWVyaXphdGlvbjwva2V5d29yZD48a2V5d29yZD5Q
cm90ZWluIFN0cnVjdHVyZSwgU2Vjb25kYXJ5PC9rZXl3b3JkPjxrZXl3b3JkPipSZWNvbWJpbmFu
dCBQcm90ZWluczwva2V5d29yZD48a2V5d29yZD5SZXByb2R1Y2liaWxpdHkgb2YgUmVzdWx0czwv
a2V5d29yZD48a2V5d29yZD5Tb2x1YmlsaXR5PC9rZXl3b3JkPjxrZXl3b3JkPlRhY3JvbGltdXMg
QmluZGluZyBQcm90ZWlucy9jaGVtaXN0cnkvZ2VuZXRpY3MvbWV0YWJvbGlzbTwva2V5d29yZD48
L2tleXdvcmRzPjxkYXRlcz48eWVhcj4yMDEzPC95ZWFyPjwvZGF0ZXM+PGlzYm4+MjA0NS0yMzIy
IChFbGVjdHJvbmljKSYjeEQ7MjA0NS0yMzIyIChMaW5raW5nKTwvaXNibj48YWNjZXNzaW9uLW51
bT4yNDA5MjQwOTwvYWNjZXNzaW9uLW51bT48dXJscz48cmVsYXRlZC11cmxzPjx1cmw+aHR0cDov
L3d3dy5uY2JpLm5sbS5uaWguZ292L3B1Ym1lZC8yNDA5MjQwOTwvdXJsPjwvcmVsYXRlZC11cmxz
PjwvdXJscz48Y3VzdG9tMj4zNzkwMjAxPC9jdXN0b20yPjxlbGVjdHJvbmljLXJlc291cmNlLW51
bT4xMC4xMDM4L3NyZXAwMjg1NDwvZWxlY3Ryb25pYy1yZXNvdXJjZS1udW0+PC9yZWNvcmQ+PC9D
aXRlPjwvRW5kTm90ZT5=
</w:fldData>
        </w:fldChar>
      </w:r>
      <w:r w:rsidR="0067267C">
        <w:rPr>
          <w:rFonts w:ascii="Calibri" w:eastAsia="Times New Roman" w:hAnsi="Calibri" w:cs="Calibri"/>
          <w:sz w:val="24"/>
          <w:szCs w:val="24"/>
          <w:lang w:val="en-US" w:eastAsia="de-DE"/>
        </w:rPr>
        <w:instrText xml:space="preserve"> ADDIN EN.CITE </w:instrText>
      </w:r>
      <w:r w:rsidR="0067267C">
        <w:rPr>
          <w:rFonts w:ascii="Calibri" w:eastAsia="Times New Roman" w:hAnsi="Calibri" w:cs="Calibri"/>
          <w:sz w:val="24"/>
          <w:szCs w:val="24"/>
          <w:lang w:val="en-US" w:eastAsia="de-DE"/>
        </w:rPr>
        <w:fldChar w:fldCharType="begin">
          <w:fldData xml:space="preserve">PEVuZE5vdGU+PENpdGU+PEF1dGhvcj5XYWxkbzwvQXV0aG9yPjxZZWFyPjIwMTA8L1llYXI+PFJl
Y051bT4yPC9SZWNOdW0+PERpc3BsYXlUZXh0PihDYWJhbnRvdXM8c3R5bGUgZmFjZT0iaXRhbGlj
Ij4gZXQgYWwuPC9zdHlsZT4sIDIwMTM7IFdhbGRvIGFuZCBDYWJhbnRvdXMsIDIwMTApPC9EaXNw
bGF5VGV4dD48cmVjb3JkPjxyZWMtbnVtYmVyPjI8L3JlYy1udW1iZXI+PGZvcmVpZ24ta2V5cz48
a2V5IGFwcD0iRU4iIGRiLWlkPSI1OTJmeHZ3ejB2dmVyZ2V0dHNsdmV0MmhkZHJ6dDVmZXZ0MjAi
IHRpbWVzdGFtcD0iMTQ3NDUwMDA0MSI+Mjwva2V5PjwvZm9yZWlnbi1rZXlzPjxyZWYtdHlwZSBu
YW1lPSJQYXRlbnQiPjI1PC9yZWYtdHlwZT48Y29udHJpYnV0b3JzPjxhdXRob3JzPjxhdXRob3I+
V2FsZG8sIEcuIFMuPC9hdXRob3I+PGF1dGhvcj5DYWJhbnRvdXMsIFMuPC9hdXRob3I+PC9hdXRo
b3JzPjxzZWNvbmRhcnktYXV0aG9ycz48YXV0aG9yPkxvcyBBbGFtb3MgTmF0aW9uYWwgU2VjdXJp
dHksICxMTEMsIExvcyBBbGFtb3MsIE5NIChVUyksIFVTQTwvYXV0aG9yPjwvc2Vjb25kYXJ5LWF1
dGhvcnM+PC9jb250cmlidXRvcnM+PHRpdGxlcz48dGl0bGU+Vm9sLiBVUyAgNyw2NjYsNjA2ICBC
MiAoRWQuOiAgVS4gIFMuICBQYXRlbnQpPC90aXRsZT48L3RpdGxlcz48c2VjdGlvbj5VUzc2NjY2
MDYgQjI8L3NlY3Rpb24+PGRhdGVzPjx5ZWFyPjIwMTA8L3llYXI+PC9kYXRlcz48cHViLWxvY2F0
aW9uPlVTQTwvcHViLWxvY2F0aW9uPjxpc2JuPjc2NjY2MDYgIEIyPC9pc2JuPjx1cmxzPjwvdXJs
cz48L3JlY29yZD48L0NpdGU+PENpdGU+PEF1dGhvcj5DYWJhbnRvdXM8L0F1dGhvcj48WWVhcj4y
MDEzPC9ZZWFyPjxSZWNOdW0+MzwvUmVjTnVtPjxyZWNvcmQ+PHJlYy1udW1iZXI+MzwvcmVjLW51
bWJlcj48Zm9yZWlnbi1rZXlzPjxrZXkgYXBwPSJFTiIgZGItaWQ9IjU5MmZ4dnd6MHZ2ZXJnZXR0
c2x2ZXQyaGRkcnp0NWZldnQyMCIgdGltZXN0YW1wPSIxNDc0NTAwMDQzIj4zPC9rZXk+PC9mb3Jl
aWduLWtleXM+PHJlZi10eXBlIG5hbWU9IkpvdXJuYWwgQXJ0aWNsZSI+MTc8L3JlZi10eXBlPjxj
b250cmlidXRvcnM+PGF1dGhvcnM+PGF1dGhvcj5DYWJhbnRvdXMsIFMuPC9hdXRob3I+PGF1dGhv
cj5OZ3V5ZW4sIEguIEIuPC9hdXRob3I+PGF1dGhvcj5QZWRlbGFjcSwgSi4gRC48L2F1dGhvcj48
YXV0aG9yPktvcmFpY2hpLCBGLjwvYXV0aG9yPjxhdXRob3I+Q2hhdWRoYXJ5LCBBLjwvYXV0aG9y
PjxhdXRob3I+R2FuZ3VseSwgSy48L2F1dGhvcj48YXV0aG9yPkxvY2thcmQsIE0uIEEuPC9hdXRo
b3I+PGF1dGhvcj5GYXZyZSwgRy48L2F1dGhvcj48YXV0aG9yPlRlcndpbGxpZ2VyLCBULiBDLjwv
YXV0aG9yPjxhdXRob3I+V2FsZG8sIEcuIFMuPC9hdXRob3I+PC9hdXRob3JzPjwvY29udHJpYnV0
b3JzPjxhdXRoLWFkZHJlc3M+SU5TRVJNIFVNUjEwMzcsIENhbmNlciBSZXNlYXJjaCBDZW50ZXIg
b2YgVG91bG91c2UsIFVuaXZlcnNpdGUgZGUgVG91bG91c2UsIEluc3RpdHV0IENsYXVkaXVzIFJl
Z2F1ZCwgRi0zMTA1MiBUb3Vsb3VzZSwgRnJhbmNlLjwvYXV0aC1hZGRyZXNzPjx0aXRsZXM+PHRp
dGxlPkEgbmV3IHByb3RlaW4tcHJvdGVpbiBpbnRlcmFjdGlvbiBzZW5zb3IgYmFzZWQgb24gdHJp
cGFydGl0ZSBzcGxpdC1HRlAgYXNzb2NpYXRpb248L3RpdGxlPjxzZWNvbmRhcnktdGl0bGU+U2Np
IFJlcDwvc2Vjb25kYXJ5LXRpdGxlPjxhbHQtdGl0bGU+U2NpZW50aWZpYyByZXBvcnRzPC9hbHQt
dGl0bGU+PC90aXRsZXM+PHBlcmlvZGljYWw+PGZ1bGwtdGl0bGU+U2NpIFJlcDwvZnVsbC10aXRs
ZT48YWJici0xPlNjaWVudGlmaWMgcmVwb3J0czwvYWJici0xPjxhYmJyLTM+U2NpLiBSZXAuPC9h
YmJyLTM+PC9wZXJpb2RpY2FsPjxhbHQtcGVyaW9kaWNhbD48ZnVsbC10aXRsZT5TY2kgUmVwPC9m
dWxsLXRpdGxlPjxhYmJyLTE+U2NpZW50aWZpYyByZXBvcnRzPC9hYmJyLTE+PGFiYnItMz5TY2ku
IFJlcC48L2FiYnItMz48L2FsdC1wZXJpb2RpY2FsPjxwYWdlcz4yODU0PC9wYWdlcz48dm9sdW1l
PjM8L3ZvbHVtZT48a2V5d29yZHM+PGtleXdvcmQ+QW5pbWFsczwva2V5d29yZD48a2V5d29yZD5D
ZWxsIExpbmU8L2tleXdvcmQ+PGtleXdvcmQ+RXNjaGVyaWNoaWEgY29saS9nZW5ldGljcy9tZXRh
Ym9saXNtPC9rZXl3b3JkPjxrZXl3b3JkPkdlbmUgRXhwcmVzc2lvbjwva2V5d29yZD48a2V5d29y
ZD5HZW5lIE9yZGVyPC9rZXl3b3JkPjxrZXl3b3JkPkdlbmV0aWMgVmVjdG9yczwva2V5d29yZD48
a2V5d29yZD5HcmVlbiBGbHVvcmVzY2VudCBQcm90ZWlucy9jaGVtaXN0cnkvZ2VuZXRpY3MvKm1l
dGFib2xpc208L2tleXdvcmQ+PGtleXdvcmQ+SHVtYW5zPC9rZXl3b3JkPjxrZXl3b3JkPk1vbGVj
dWxhciBJbWFnaW5nPC9rZXl3b3JkPjxrZXl3b3JkPk11dGF0aW9uPC9rZXl3b3JkPjxrZXl3b3Jk
PlByb3RlaW4gQmluZGluZzwva2V5d29yZD48a2V5d29yZD5Qcm90ZWluIEVuZ2luZWVyaW5nPC9r
ZXl3b3JkPjxrZXl3b3JkPipQcm90ZWluIEludGVyYWN0aW9uIE1hcHBpbmcvbWV0aG9kczwva2V5
d29yZD48a2V5d29yZD5Qcm90ZWluIE11bHRpbWVyaXphdGlvbjwva2V5d29yZD48a2V5d29yZD5Q
cm90ZWluIFN0cnVjdHVyZSwgU2Vjb25kYXJ5PC9rZXl3b3JkPjxrZXl3b3JkPipSZWNvbWJpbmFu
dCBQcm90ZWluczwva2V5d29yZD48a2V5d29yZD5SZXByb2R1Y2liaWxpdHkgb2YgUmVzdWx0czwv
a2V5d29yZD48a2V5d29yZD5Tb2x1YmlsaXR5PC9rZXl3b3JkPjxrZXl3b3JkPlRhY3JvbGltdXMg
QmluZGluZyBQcm90ZWlucy9jaGVtaXN0cnkvZ2VuZXRpY3MvbWV0YWJvbGlzbTwva2V5d29yZD48
L2tleXdvcmRzPjxkYXRlcz48eWVhcj4yMDEzPC95ZWFyPjwvZGF0ZXM+PGlzYm4+MjA0NS0yMzIy
IChFbGVjdHJvbmljKSYjeEQ7MjA0NS0yMzIyIChMaW5raW5nKTwvaXNibj48YWNjZXNzaW9uLW51
bT4yNDA5MjQwOTwvYWNjZXNzaW9uLW51bT48dXJscz48cmVsYXRlZC11cmxzPjx1cmw+aHR0cDov
L3d3dy5uY2JpLm5sbS5uaWguZ292L3B1Ym1lZC8yNDA5MjQwOTwvdXJsPjwvcmVsYXRlZC11cmxz
PjwvdXJscz48Y3VzdG9tMj4zNzkwMjAxPC9jdXN0b20yPjxlbGVjdHJvbmljLXJlc291cmNlLW51
bT4xMC4xMDM4L3NyZXAwMjg1NDwvZWxlY3Ryb25pYy1yZXNvdXJjZS1udW0+PC9yZWNvcmQ+PC9D
aXRlPjwvRW5kTm90ZT5=
</w:fldData>
        </w:fldChar>
      </w:r>
      <w:r w:rsidR="0067267C">
        <w:rPr>
          <w:rFonts w:ascii="Calibri" w:eastAsia="Times New Roman" w:hAnsi="Calibri" w:cs="Calibri"/>
          <w:sz w:val="24"/>
          <w:szCs w:val="24"/>
          <w:lang w:val="en-US" w:eastAsia="de-DE"/>
        </w:rPr>
        <w:instrText xml:space="preserve"> ADDIN EN.CITE.DATA </w:instrText>
      </w:r>
      <w:r w:rsidR="0067267C">
        <w:rPr>
          <w:rFonts w:ascii="Calibri" w:eastAsia="Times New Roman" w:hAnsi="Calibri" w:cs="Calibri"/>
          <w:sz w:val="24"/>
          <w:szCs w:val="24"/>
          <w:lang w:val="en-US" w:eastAsia="de-DE"/>
        </w:rPr>
      </w:r>
      <w:r w:rsidR="0067267C">
        <w:rPr>
          <w:rFonts w:ascii="Calibri" w:eastAsia="Times New Roman" w:hAnsi="Calibri" w:cs="Calibri"/>
          <w:sz w:val="24"/>
          <w:szCs w:val="24"/>
          <w:lang w:val="en-US" w:eastAsia="de-DE"/>
        </w:rPr>
        <w:fldChar w:fldCharType="end"/>
      </w:r>
      <w:r w:rsidR="007B3FC6">
        <w:rPr>
          <w:rFonts w:ascii="Calibri" w:eastAsia="Times New Roman" w:hAnsi="Calibri" w:cs="Calibri"/>
          <w:sz w:val="24"/>
          <w:szCs w:val="24"/>
          <w:lang w:val="en-US" w:eastAsia="de-DE"/>
        </w:rPr>
      </w:r>
      <w:r w:rsidR="007B3FC6">
        <w:rPr>
          <w:rFonts w:ascii="Calibri" w:eastAsia="Times New Roman" w:hAnsi="Calibri" w:cs="Calibri"/>
          <w:sz w:val="24"/>
          <w:szCs w:val="24"/>
          <w:lang w:val="en-US" w:eastAsia="de-DE"/>
        </w:rPr>
        <w:fldChar w:fldCharType="separate"/>
      </w:r>
      <w:r w:rsidR="0067267C">
        <w:rPr>
          <w:rFonts w:ascii="Calibri" w:eastAsia="Times New Roman" w:hAnsi="Calibri" w:cs="Calibri"/>
          <w:noProof/>
          <w:sz w:val="24"/>
          <w:szCs w:val="24"/>
          <w:lang w:val="en-US" w:eastAsia="de-DE"/>
        </w:rPr>
        <w:t>(</w:t>
      </w:r>
      <w:hyperlink w:anchor="_ENREF_2" w:tooltip="Cabantous, 2013 #3" w:history="1">
        <w:r w:rsidR="009A1DB1">
          <w:rPr>
            <w:rFonts w:ascii="Calibri" w:eastAsia="Times New Roman" w:hAnsi="Calibri" w:cs="Calibri"/>
            <w:noProof/>
            <w:sz w:val="24"/>
            <w:szCs w:val="24"/>
            <w:lang w:val="en-US" w:eastAsia="de-DE"/>
          </w:rPr>
          <w:t>Cabantous</w:t>
        </w:r>
        <w:r w:rsidR="009A1DB1" w:rsidRPr="0067267C">
          <w:rPr>
            <w:rFonts w:ascii="Calibri" w:eastAsia="Times New Roman" w:hAnsi="Calibri" w:cs="Calibri"/>
            <w:i/>
            <w:noProof/>
            <w:sz w:val="24"/>
            <w:szCs w:val="24"/>
            <w:lang w:val="en-US" w:eastAsia="de-DE"/>
          </w:rPr>
          <w:t xml:space="preserve"> et al.</w:t>
        </w:r>
        <w:r w:rsidR="009A1DB1">
          <w:rPr>
            <w:rFonts w:ascii="Calibri" w:eastAsia="Times New Roman" w:hAnsi="Calibri" w:cs="Calibri"/>
            <w:noProof/>
            <w:sz w:val="24"/>
            <w:szCs w:val="24"/>
            <w:lang w:val="en-US" w:eastAsia="de-DE"/>
          </w:rPr>
          <w:t>, 2013</w:t>
        </w:r>
      </w:hyperlink>
      <w:r w:rsidR="0067267C">
        <w:rPr>
          <w:rFonts w:ascii="Calibri" w:eastAsia="Times New Roman" w:hAnsi="Calibri" w:cs="Calibri"/>
          <w:noProof/>
          <w:sz w:val="24"/>
          <w:szCs w:val="24"/>
          <w:lang w:val="en-US" w:eastAsia="de-DE"/>
        </w:rPr>
        <w:t xml:space="preserve">; </w:t>
      </w:r>
      <w:hyperlink w:anchor="_ENREF_11" w:tooltip="Waldo, 2010 #2" w:history="1">
        <w:r w:rsidR="009A1DB1">
          <w:rPr>
            <w:rFonts w:ascii="Calibri" w:eastAsia="Times New Roman" w:hAnsi="Calibri" w:cs="Calibri"/>
            <w:noProof/>
            <w:sz w:val="24"/>
            <w:szCs w:val="24"/>
            <w:lang w:val="en-US" w:eastAsia="de-DE"/>
          </w:rPr>
          <w:t>Waldo and Cabantous, 2010</w:t>
        </w:r>
      </w:hyperlink>
      <w:r w:rsidR="0067267C">
        <w:rPr>
          <w:rFonts w:ascii="Calibri" w:eastAsia="Times New Roman" w:hAnsi="Calibri" w:cs="Calibri"/>
          <w:noProof/>
          <w:sz w:val="24"/>
          <w:szCs w:val="24"/>
          <w:lang w:val="en-US" w:eastAsia="de-DE"/>
        </w:rPr>
        <w:t>)</w:t>
      </w:r>
      <w:r w:rsidR="007B3FC6">
        <w:rPr>
          <w:rFonts w:ascii="Calibri" w:eastAsia="Times New Roman" w:hAnsi="Calibri" w:cs="Calibri"/>
          <w:sz w:val="24"/>
          <w:szCs w:val="24"/>
          <w:lang w:val="en-US" w:eastAsia="de-DE"/>
        </w:rPr>
        <w:fldChar w:fldCharType="end"/>
      </w:r>
      <w:r w:rsidR="009D25B0">
        <w:rPr>
          <w:rFonts w:ascii="Calibri" w:eastAsia="Times New Roman" w:hAnsi="Calibri" w:cs="Calibri"/>
          <w:sz w:val="24"/>
          <w:szCs w:val="24"/>
          <w:lang w:val="en-US" w:eastAsia="de-DE"/>
        </w:rPr>
        <w:t>.</w:t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 The pTYB3 vectors containing the open reading frames encoding </w:t>
      </w:r>
      <w:proofErr w:type="spellStart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>Pumilio</w:t>
      </w:r>
      <w:proofErr w:type="spellEnd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 WT and </w:t>
      </w:r>
      <w:proofErr w:type="spellStart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>Pumilio</w:t>
      </w:r>
      <w:proofErr w:type="spellEnd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 Variant 1 (Var1, MUT6</w:t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noBreakHyphen/>
        <w:t>2/7</w:t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noBreakHyphen/>
        <w:t>2; N1043S/Q1047E/S1079N/E1083Q) proteins were a generous gift from</w:t>
      </w:r>
      <w:r w:rsidR="00CC7D81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 C. G. Cheong and T. M. T. Hall </w:t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fldChar w:fldCharType="begin">
          <w:fldData xml:space="preserve">PEVuZE5vdGU+PENpdGU+PEF1dGhvcj5DaGVvbmc8L0F1dGhvcj48WWVhcj4yMDA2PC9ZZWFyPjxS
ZWNOdW0+NDwvUmVjTnVtPjxEaXNwbGF5VGV4dD4oQ2hlb25nIGFuZCBIYWxsLCAyMDA2KTwvRGlz
cGxheVRleHQ+PHJlY29yZD48cmVjLW51bWJlcj40PC9yZWMtbnVtYmVyPjxmb3JlaWduLWtleXM+
PGtleSBhcHA9IkVOIiBkYi1pZD0iNTkyZnh2d3owdnZlcmdldHRzbHZldDJoZGRyenQ1ZmV2dDIw
IiB0aW1lc3RhbXA9IjE0NzQ1MDAwNDMiPjQ8L2tleT48L2ZvcmVpZ24ta2V5cz48cmVmLXR5cGUg
bmFtZT0iSm91cm5hbCBBcnRpY2xlIj4xNzwvcmVmLXR5cGU+PGNvbnRyaWJ1dG9ycz48YXV0aG9y
cz48YXV0aG9yPkNoZW9uZywgQy4gRy48L2F1dGhvcj48YXV0aG9yPkhhbGwsIFQuIE0uPC9hdXRo
b3I+PC9hdXRob3JzPjwvY29udHJpYnV0b3JzPjxhdXRoLWFkZHJlc3M+TGFib3JhdG9yeSBvZiBT
dHJ1Y3R1cmFsIEJpb2xvZ3ksIE5hdGlvbmFsIEluc3RpdHV0ZSBvZiBFbnZpcm9ubWVudGFsIEhl
YWx0aCBTY2llbmNlcywgTmF0aW9uYWwgSW5zdGl0dXRlcyBvZiBIZWFsdGgsIFJlc2VhcmNoIFRy
aWFuZ2xlIFBhcmssIE5DIDI3NzA5LCBVU0EuPC9hdXRoLWFkZHJlc3M+PHRpdGxlcz48dGl0bGU+
RW5naW5lZXJpbmcgUk5BIHNlcXVlbmNlIHNwZWNpZmljaXR5IG9mIFB1bWlsaW8gcmVwZWF0czwv
dGl0bGU+PHNlY29uZGFyeS10aXRsZT5Qcm9jIE5hdGwgQWNhZCBTY2kgVSBTIEE8L3NlY29uZGFy
eS10aXRsZT48YWx0LXRpdGxlPlByb2NlZWRpbmdzIG9mIHRoZSBOYXRpb25hbCBBY2FkZW15IG9m
IFNjaWVuY2VzIG9mIHRoZSBVbml0ZWQgU3RhdGVzIG9mIEFtZXJpY2E8L2FsdC10aXRsZT48L3Rp
dGxlcz48cGVyaW9kaWNhbD48ZnVsbC10aXRsZT5Qcm9jIE5hdGwgQWNhZCBTY2kgVSBTIEE8L2Z1
bGwtdGl0bGU+PGFiYnItMT5Qcm9jZWVkaW5ncyBvZiB0aGUgTmF0aW9uYWwgQWNhZGVteSBvZiBT
Y2llbmNlcyBvZiB0aGUgVW5pdGVkIFN0YXRlcyBvZiBBbWVyaWNhPC9hYmJyLTE+PGFiYnItMz5Q
cm9jLiBOYXRsLiBBY2FkLiBTY2kuIFUgUyBBPC9hYmJyLTM+PC9wZXJpb2RpY2FsPjxhbHQtcGVy
aW9kaWNhbD48ZnVsbC10aXRsZT5Qcm9jIE5hdGwgQWNhZCBTY2kgVSBTIEE8L2Z1bGwtdGl0bGU+
PGFiYnItMT5Qcm9jZWVkaW5ncyBvZiB0aGUgTmF0aW9uYWwgQWNhZGVteSBvZiBTY2llbmNlcyBv
ZiB0aGUgVW5pdGVkIFN0YXRlcyBvZiBBbWVyaWNhPC9hYmJyLTE+PGFiYnItMz5Qcm9jLiBOYXRs
LiBBY2FkLiBTY2kuIFUgUyBBPC9hYmJyLTM+PC9hbHQtcGVyaW9kaWNhbD48cGFnZXM+MTM2MzUt
OTwvcGFnZXM+PHZvbHVtZT4xMDM8L3ZvbHVtZT48bnVtYmVyPjM3PC9udW1iZXI+PGtleXdvcmRz
PjxrZXl3b3JkPkFkZW5pbmUvY2hlbWlzdHJ5PC9rZXl3b3JkPjxrZXl3b3JkPkh1bWFuczwva2V5
d29yZD48a2V5d29yZD5NdXRhZ2VuZXNpcywgU2l0ZS1EaXJlY3RlZDwva2V5d29yZD48a2V5d29y
ZD5NdXRhdGlvbjwva2V5d29yZD48a2V5d29yZD4qUHJvdGVpbiBFbmdpbmVlcmluZzwva2V5d29y
ZD48a2V5d29yZD5STkEsIE1lc3Nlbmdlci9jaGVtaXN0cnkvKm1ldGFib2xpc208L2tleXdvcmQ+
PGtleXdvcmQ+Uk5BLUJpbmRpbmcgUHJvdGVpbnMvY2hlbWlzdHJ5L2dlbmV0aWNzLyptZXRhYm9s
aXNtPC9rZXl3b3JkPjxrZXl3b3JkPlJlcGV0aXRpdmUgU2VxdWVuY2VzLCBBbWlubyBBY2lkL2dl
bmV0aWNzPC9rZXl3b3JkPjxrZXl3b3JkPlVyYWNpbC9jaGVtaXN0cnk8L2tleXdvcmQ+PC9rZXl3
b3Jkcz48ZGF0ZXM+PHllYXI+MjAwNjwveWVhcj48cHViLWRhdGVzPjxkYXRlPlNlcCAxMjwvZGF0
ZT48L3B1Yi1kYXRlcz48L2RhdGVzPjxpc2JuPjAwMjctODQyNCAoUHJpbnQpJiN4RDswMDI3LTg0
MjQgKExpbmtpbmcpPC9pc2JuPjxhY2Nlc3Npb24tbnVtPjE2OTU0MTkwPC9hY2Nlc3Npb24tbnVt
Pjx1cmxzPjxyZWxhdGVkLXVybHM+PHVybD5odHRwOi8vd3d3Lm5jYmkubmxtLm5paC5nb3YvcHVi
bWVkLzE2OTU0MTkwPC91cmw+PC9yZWxhdGVkLXVybHM+PC91cmxzPjxjdXN0b20yPjE1NjQyNDY8
L2N1c3RvbTI+PGVsZWN0cm9uaWMtcmVzb3VyY2UtbnVtPjEwLjEwNzMvcG5hcy4wNjA2Mjk0MTAz
PC9lbGVjdHJvbmljLXJlc291cmNlLW51bT48L3JlY29yZD48L0NpdGU+PC9FbmROb3RlPgB=
</w:fldData>
        </w:fldChar>
      </w:r>
      <w:r w:rsidR="0067267C">
        <w:rPr>
          <w:rFonts w:ascii="Calibri" w:eastAsia="Times New Roman" w:hAnsi="Calibri" w:cs="Calibri"/>
          <w:sz w:val="24"/>
          <w:szCs w:val="24"/>
          <w:lang w:val="en-US" w:eastAsia="de-DE"/>
        </w:rPr>
        <w:instrText xml:space="preserve"> ADDIN EN.CITE </w:instrText>
      </w:r>
      <w:r w:rsidR="0067267C">
        <w:rPr>
          <w:rFonts w:ascii="Calibri" w:eastAsia="Times New Roman" w:hAnsi="Calibri" w:cs="Calibri"/>
          <w:sz w:val="24"/>
          <w:szCs w:val="24"/>
          <w:lang w:val="en-US" w:eastAsia="de-DE"/>
        </w:rPr>
        <w:fldChar w:fldCharType="begin">
          <w:fldData xml:space="preserve">PEVuZE5vdGU+PENpdGU+PEF1dGhvcj5DaGVvbmc8L0F1dGhvcj48WWVhcj4yMDA2PC9ZZWFyPjxS
ZWNOdW0+NDwvUmVjTnVtPjxEaXNwbGF5VGV4dD4oQ2hlb25nIGFuZCBIYWxsLCAyMDA2KTwvRGlz
cGxheVRleHQ+PHJlY29yZD48cmVjLW51bWJlcj40PC9yZWMtbnVtYmVyPjxmb3JlaWduLWtleXM+
PGtleSBhcHA9IkVOIiBkYi1pZD0iNTkyZnh2d3owdnZlcmdldHRzbHZldDJoZGRyenQ1ZmV2dDIw
IiB0aW1lc3RhbXA9IjE0NzQ1MDAwNDMiPjQ8L2tleT48L2ZvcmVpZ24ta2V5cz48cmVmLXR5cGUg
bmFtZT0iSm91cm5hbCBBcnRpY2xlIj4xNzwvcmVmLXR5cGU+PGNvbnRyaWJ1dG9ycz48YXV0aG9y
cz48YXV0aG9yPkNoZW9uZywgQy4gRy48L2F1dGhvcj48YXV0aG9yPkhhbGwsIFQuIE0uPC9hdXRo
b3I+PC9hdXRob3JzPjwvY29udHJpYnV0b3JzPjxhdXRoLWFkZHJlc3M+TGFib3JhdG9yeSBvZiBT
dHJ1Y3R1cmFsIEJpb2xvZ3ksIE5hdGlvbmFsIEluc3RpdHV0ZSBvZiBFbnZpcm9ubWVudGFsIEhl
YWx0aCBTY2llbmNlcywgTmF0aW9uYWwgSW5zdGl0dXRlcyBvZiBIZWFsdGgsIFJlc2VhcmNoIFRy
aWFuZ2xlIFBhcmssIE5DIDI3NzA5LCBVU0EuPC9hdXRoLWFkZHJlc3M+PHRpdGxlcz48dGl0bGU+
RW5naW5lZXJpbmcgUk5BIHNlcXVlbmNlIHNwZWNpZmljaXR5IG9mIFB1bWlsaW8gcmVwZWF0czwv
dGl0bGU+PHNlY29uZGFyeS10aXRsZT5Qcm9jIE5hdGwgQWNhZCBTY2kgVSBTIEE8L3NlY29uZGFy
eS10aXRsZT48YWx0LXRpdGxlPlByb2NlZWRpbmdzIG9mIHRoZSBOYXRpb25hbCBBY2FkZW15IG9m
IFNjaWVuY2VzIG9mIHRoZSBVbml0ZWQgU3RhdGVzIG9mIEFtZXJpY2E8L2FsdC10aXRsZT48L3Rp
dGxlcz48cGVyaW9kaWNhbD48ZnVsbC10aXRsZT5Qcm9jIE5hdGwgQWNhZCBTY2kgVSBTIEE8L2Z1
bGwtdGl0bGU+PGFiYnItMT5Qcm9jZWVkaW5ncyBvZiB0aGUgTmF0aW9uYWwgQWNhZGVteSBvZiBT
Y2llbmNlcyBvZiB0aGUgVW5pdGVkIFN0YXRlcyBvZiBBbWVyaWNhPC9hYmJyLTE+PGFiYnItMz5Q
cm9jLiBOYXRsLiBBY2FkLiBTY2kuIFUgUyBBPC9hYmJyLTM+PC9wZXJpb2RpY2FsPjxhbHQtcGVy
aW9kaWNhbD48ZnVsbC10aXRsZT5Qcm9jIE5hdGwgQWNhZCBTY2kgVSBTIEE8L2Z1bGwtdGl0bGU+
PGFiYnItMT5Qcm9jZWVkaW5ncyBvZiB0aGUgTmF0aW9uYWwgQWNhZGVteSBvZiBTY2llbmNlcyBv
ZiB0aGUgVW5pdGVkIFN0YXRlcyBvZiBBbWVyaWNhPC9hYmJyLTE+PGFiYnItMz5Qcm9jLiBOYXRs
LiBBY2FkLiBTY2kuIFUgUyBBPC9hYmJyLTM+PC9hbHQtcGVyaW9kaWNhbD48cGFnZXM+MTM2MzUt
OTwvcGFnZXM+PHZvbHVtZT4xMDM8L3ZvbHVtZT48bnVtYmVyPjM3PC9udW1iZXI+PGtleXdvcmRz
PjxrZXl3b3JkPkFkZW5pbmUvY2hlbWlzdHJ5PC9rZXl3b3JkPjxrZXl3b3JkPkh1bWFuczwva2V5
d29yZD48a2V5d29yZD5NdXRhZ2VuZXNpcywgU2l0ZS1EaXJlY3RlZDwva2V5d29yZD48a2V5d29y
ZD5NdXRhdGlvbjwva2V5d29yZD48a2V5d29yZD4qUHJvdGVpbiBFbmdpbmVlcmluZzwva2V5d29y
ZD48a2V5d29yZD5STkEsIE1lc3Nlbmdlci9jaGVtaXN0cnkvKm1ldGFib2xpc208L2tleXdvcmQ+
PGtleXdvcmQ+Uk5BLUJpbmRpbmcgUHJvdGVpbnMvY2hlbWlzdHJ5L2dlbmV0aWNzLyptZXRhYm9s
aXNtPC9rZXl3b3JkPjxrZXl3b3JkPlJlcGV0aXRpdmUgU2VxdWVuY2VzLCBBbWlubyBBY2lkL2dl
bmV0aWNzPC9rZXl3b3JkPjxrZXl3b3JkPlVyYWNpbC9jaGVtaXN0cnk8L2tleXdvcmQ+PC9rZXl3
b3Jkcz48ZGF0ZXM+PHllYXI+MjAwNjwveWVhcj48cHViLWRhdGVzPjxkYXRlPlNlcCAxMjwvZGF0
ZT48L3B1Yi1kYXRlcz48L2RhdGVzPjxpc2JuPjAwMjctODQyNCAoUHJpbnQpJiN4RDswMDI3LTg0
MjQgKExpbmtpbmcpPC9pc2JuPjxhY2Nlc3Npb24tbnVtPjE2OTU0MTkwPC9hY2Nlc3Npb24tbnVt
Pjx1cmxzPjxyZWxhdGVkLXVybHM+PHVybD5odHRwOi8vd3d3Lm5jYmkubmxtLm5paC5nb3YvcHVi
bWVkLzE2OTU0MTkwPC91cmw+PC9yZWxhdGVkLXVybHM+PC91cmxzPjxjdXN0b20yPjE1NjQyNDY8
L2N1c3RvbTI+PGVsZWN0cm9uaWMtcmVzb3VyY2UtbnVtPjEwLjEwNzMvcG5hcy4wNjA2Mjk0MTAz
PC9lbGVjdHJvbmljLXJlc291cmNlLW51bT48L3JlY29yZD48L0NpdGU+PC9FbmROb3RlPgB=
</w:fldData>
        </w:fldChar>
      </w:r>
      <w:r w:rsidR="0067267C">
        <w:rPr>
          <w:rFonts w:ascii="Calibri" w:eastAsia="Times New Roman" w:hAnsi="Calibri" w:cs="Calibri"/>
          <w:sz w:val="24"/>
          <w:szCs w:val="24"/>
          <w:lang w:val="en-US" w:eastAsia="de-DE"/>
        </w:rPr>
        <w:instrText xml:space="preserve"> ADDIN EN.CITE.DATA </w:instrText>
      </w:r>
      <w:r w:rsidR="0067267C">
        <w:rPr>
          <w:rFonts w:ascii="Calibri" w:eastAsia="Times New Roman" w:hAnsi="Calibri" w:cs="Calibri"/>
          <w:sz w:val="24"/>
          <w:szCs w:val="24"/>
          <w:lang w:val="en-US" w:eastAsia="de-DE"/>
        </w:rPr>
      </w:r>
      <w:r w:rsidR="0067267C">
        <w:rPr>
          <w:rFonts w:ascii="Calibri" w:eastAsia="Times New Roman" w:hAnsi="Calibri" w:cs="Calibri"/>
          <w:sz w:val="24"/>
          <w:szCs w:val="24"/>
          <w:lang w:val="en-US" w:eastAsia="de-DE"/>
        </w:rPr>
        <w:fldChar w:fldCharType="end"/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fldChar w:fldCharType="separate"/>
      </w:r>
      <w:r w:rsidR="009D25B0">
        <w:rPr>
          <w:rFonts w:ascii="Calibri" w:eastAsia="Times New Roman" w:hAnsi="Calibri" w:cs="Calibri"/>
          <w:noProof/>
          <w:sz w:val="24"/>
          <w:szCs w:val="24"/>
          <w:lang w:val="en-US" w:eastAsia="de-DE"/>
        </w:rPr>
        <w:t>(</w:t>
      </w:r>
      <w:hyperlink w:anchor="_ENREF_3" w:tooltip="Cheong, 2006 #4" w:history="1">
        <w:r w:rsidR="009A1DB1">
          <w:rPr>
            <w:rFonts w:ascii="Calibri" w:eastAsia="Times New Roman" w:hAnsi="Calibri" w:cs="Calibri"/>
            <w:noProof/>
            <w:sz w:val="24"/>
            <w:szCs w:val="24"/>
            <w:lang w:val="en-US" w:eastAsia="de-DE"/>
          </w:rPr>
          <w:t>Cheong and Hall, 2006</w:t>
        </w:r>
      </w:hyperlink>
      <w:r w:rsidR="009D25B0">
        <w:rPr>
          <w:rFonts w:ascii="Calibri" w:eastAsia="Times New Roman" w:hAnsi="Calibri" w:cs="Calibri"/>
          <w:noProof/>
          <w:sz w:val="24"/>
          <w:szCs w:val="24"/>
          <w:lang w:val="en-US" w:eastAsia="de-DE"/>
        </w:rPr>
        <w:t>)</w:t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fldChar w:fldCharType="end"/>
      </w:r>
      <w:r w:rsidR="00CC7D81">
        <w:rPr>
          <w:rFonts w:ascii="Calibri" w:eastAsia="Times New Roman" w:hAnsi="Calibri" w:cs="Calibri"/>
          <w:sz w:val="24"/>
          <w:szCs w:val="24"/>
          <w:lang w:val="en-US" w:eastAsia="de-DE"/>
        </w:rPr>
        <w:t>.</w:t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Plasmid pWH610L3F5F containing stem loops 5F: GGGAGACCACAACGGTTTCCC and 3F: TAGCATAACCCCTTGGGGCCTCTAAACGGGTCTTTGAGGGGTTTTTTGCCT as well as the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p</w:t>
      </w:r>
      <w:r w:rsidRPr="00353268">
        <w:rPr>
          <w:rFonts w:ascii="Calibri" w:eastAsia="Calibri" w:hAnsi="Calibri" w:cs="Times New Roman"/>
          <w:i/>
          <w:sz w:val="24"/>
          <w:szCs w:val="24"/>
          <w:vertAlign w:val="subscript"/>
          <w:lang w:val="en-US"/>
        </w:rPr>
        <w:t>tac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promoter was </w:t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t xml:space="preserve">a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kind gift of B.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Süß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PEVuZE5vdGU+PENpdGU+PEF1dGhvcj5IdW5zaWNrZXI8L0F1dGhvcj48WWVhcj4yMDA5PC9ZZWFy
PjxSZWNOdW0+NTwvUmVjTnVtPjxEaXNwbGF5VGV4dD4oSHVuc2lja2VyPHN0eWxlIGZhY2U9Iml0
YWxpYyI+IGV0IGFsLjwvc3R5bGU+LCAyMDA5KTwvRGlzcGxheVRleHQ+PHJlY29yZD48cmVjLW51
bWJlcj41PC9yZWMtbnVtYmVyPjxmb3JlaWduLWtleXM+PGtleSBhcHA9IkVOIiBkYi1pZD0iNTky
Znh2d3owdnZlcmdldHRzbHZldDJoZGRyenQ1ZmV2dDIwIiB0aW1lc3RhbXA9IjE0NzQ1MDAwNDQi
PjU8L2tleT48L2ZvcmVpZ24ta2V5cz48cmVmLXR5cGUgbmFtZT0iSm91cm5hbCBBcnRpY2xlIj4x
NzwvcmVmLXR5cGU+PGNvbnRyaWJ1dG9ycz48YXV0aG9ycz48YXV0aG9yPkh1bnNpY2tlciwgQS48
L2F1dGhvcj48YXV0aG9yPlN0ZWJlciwgTS48L2F1dGhvcj48YXV0aG9yPk1heWVyLCBHLjwvYXV0
aG9yPjxhdXRob3I+TWVpdGVydCwgSi48L2F1dGhvcj48YXV0aG9yPktsb3R6c2NoZSwgTS48L2F1
dGhvcj48YXV0aG9yPkJsaW5kLCBNLjwvYXV0aG9yPjxhdXRob3I+SGlsbGVuLCBXLjwvYXV0aG9y
PjxhdXRob3I+QmVyZW5zLCBDLjwvYXV0aG9yPjxhdXRob3I+U3Vlc3MsIEIuPC9hdXRob3I+PC9h
dXRob3JzPjwvY29udHJpYnV0b3JzPjxhdXRoLWFkZHJlc3M+TGVocnN0dWhsIGZ1ciBNaWtyb2Jp
b2xvZ2llLCBGcmllZHJpY2gtQWxleGFuZGVyLVVuaXZlcnNpdGF0IEVybGFuZ2VuLU51cm5iZXJn
LCBTdGF1ZHRzdHIuIDUsIDkxMDU4IEVybGFuZ2VuLCBHZXJtYW55LjwvYXV0aC1hZGRyZXNzPjx0
aXRsZXM+PHRpdGxlPkFuIFJOQSBhcHRhbWVyIHRoYXQgaW5kdWNlcyB0cmFuc2NyaXB0aW9uPC90
aXRsZT48c2Vjb25kYXJ5LXRpdGxlPkNoZW0gQmlvbDwvc2Vjb25kYXJ5LXRpdGxlPjxhbHQtdGl0
bGU+Q2hlbWlzdHJ5ICZhbXA7IGJpb2xvZ3k8L2FsdC10aXRsZT48L3RpdGxlcz48cGVyaW9kaWNh
bD48ZnVsbC10aXRsZT5DaGVtIEJpb2w8L2Z1bGwtdGl0bGU+PGFiYnItMT5DaGVtaXN0cnkgJmFt
cDsgYmlvbG9neTwvYWJici0xPjxhYmJyLTM+Q2hlbS4gQmlvbC48L2FiYnItMz48L3BlcmlvZGlj
YWw+PGFsdC1wZXJpb2RpY2FsPjxmdWxsLXRpdGxlPkNoZW0gQmlvbDwvZnVsbC10aXRsZT48YWJi
ci0xPkNoZW1pc3RyeSAmYW1wOyBiaW9sb2d5PC9hYmJyLTE+PGFiYnItMz5DaGVtLiBCaW9sLjwv
YWJici0zPjwvYWx0LXBlcmlvZGljYWw+PHBhZ2VzPjE3My04MDwvcGFnZXM+PHZvbHVtZT4xNjwv
dm9sdW1lPjxudW1iZXI+MjwvbnVtYmVyPjxrZXl3b3Jkcz48a2V5d29yZD5BcHRhbWVycywgTnVj
bGVvdGlkZS9jaGVtaXN0cnkvKmdlbmV0aWNzL2lzb2xhdGlvbiAmYW1wOyBwdXJpZmljYXRpb24v
Km1ldGFib2xpc208L2tleXdvcmQ+PGtleXdvcmQ+QmFzZSBTZXF1ZW5jZTwva2V5d29yZD48a2V5
d29yZD5CaW5kaW5nIFNpdGVzPC9rZXl3b3JkPjxrZXl3b3JkPkVzY2hlcmljaGlhIGNvbGkvKmdl
bmV0aWNzPC9rZXl3b3JkPjxrZXl3b3JkPkVzY2hlcmljaGlhIGNvbGkgUHJvdGVpbnMvKmdlbmV0
aWNzL21ldGFib2xpc208L2tleXdvcmQ+PGtleXdvcmQ+KkdlbmUgRXhwcmVzc2lvbiBSZWd1bGF0
aW9uLCBCYWN0ZXJpYWw8L2tleXdvcmQ+PGtleXdvcmQ+TW9sZWN1bGFyIFNlcXVlbmNlIERhdGE8
L2tleXdvcmQ+PGtleXdvcmQ+TXV0YXRpb248L2tleXdvcmQ+PGtleXdvcmQ+UHJvdGVpbiBCaW5k
aW5nPC9rZXl3b3JkPjxrZXl3b3JkPlJlcHJlc3NvciBQcm90ZWlucy8qZ2VuZXRpY3MvbWV0YWJv
bGlzbTwva2V5d29yZD48a2V5d29yZD5UZXRyYWN5Y2xpbmUvbWV0YWJvbGlzbTwva2V5d29yZD48
a2V5d29yZD5UcmFuc2NyaXB0aW9uLCBHZW5ldGljPC9rZXl3b3JkPjwva2V5d29yZHM+PGRhdGVz
Pjx5ZWFyPjIwMDk8L3llYXI+PHB1Yi1kYXRlcz48ZGF0ZT5GZWIgMjc8L2RhdGU+PC9wdWItZGF0
ZXM+PC9kYXRlcz48aXNibj4xODc5LTEzMDEgKEVsZWN0cm9uaWMpJiN4RDsxMDc0LTU1MjEgKExp
bmtpbmcpPC9pc2JuPjxhY2Nlc3Npb24tbnVtPjE5MjQ2MDA4PC9hY2Nlc3Npb24tbnVtPjx1cmxz
PjxyZWxhdGVkLXVybHM+PHVybD5odHRwOi8vd3d3Lm5jYmkubmxtLm5paC5nb3YvcHVibWVkLzE5
MjQ2MDA4PC91cmw+PC9yZWxhdGVkLXVybHM+PC91cmxzPjxlbGVjdHJvbmljLXJlc291cmNlLW51
bT4xMC4xMDE2L2ouY2hlbWJpb2wuMjAwOC4xMi4wMDg8L2VsZWN0cm9uaWMtcmVzb3VyY2UtbnVt
PjwvcmVjb3JkPjwvQ2l0ZT48L0VuZE5vdGU+
</w:fldData>
        </w:fldCha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 </w:instrText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PEVuZE5vdGU+PENpdGU+PEF1dGhvcj5IdW5zaWNrZXI8L0F1dGhvcj48WWVhcj4yMDA5PC9ZZWFy
PjxSZWNOdW0+NTwvUmVjTnVtPjxEaXNwbGF5VGV4dD4oSHVuc2lja2VyPHN0eWxlIGZhY2U9Iml0
YWxpYyI+IGV0IGFsLjwvc3R5bGU+LCAyMDA5KTwvRGlzcGxheVRleHQ+PHJlY29yZD48cmVjLW51
bWJlcj41PC9yZWMtbnVtYmVyPjxmb3JlaWduLWtleXM+PGtleSBhcHA9IkVOIiBkYi1pZD0iNTky
Znh2d3owdnZlcmdldHRzbHZldDJoZGRyenQ1ZmV2dDIwIiB0aW1lc3RhbXA9IjE0NzQ1MDAwNDQi
PjU8L2tleT48L2ZvcmVpZ24ta2V5cz48cmVmLXR5cGUgbmFtZT0iSm91cm5hbCBBcnRpY2xlIj4x
NzwvcmVmLXR5cGU+PGNvbnRyaWJ1dG9ycz48YXV0aG9ycz48YXV0aG9yPkh1bnNpY2tlciwgQS48
L2F1dGhvcj48YXV0aG9yPlN0ZWJlciwgTS48L2F1dGhvcj48YXV0aG9yPk1heWVyLCBHLjwvYXV0
aG9yPjxhdXRob3I+TWVpdGVydCwgSi48L2F1dGhvcj48YXV0aG9yPktsb3R6c2NoZSwgTS48L2F1
dGhvcj48YXV0aG9yPkJsaW5kLCBNLjwvYXV0aG9yPjxhdXRob3I+SGlsbGVuLCBXLjwvYXV0aG9y
PjxhdXRob3I+QmVyZW5zLCBDLjwvYXV0aG9yPjxhdXRob3I+U3Vlc3MsIEIuPC9hdXRob3I+PC9h
dXRob3JzPjwvY29udHJpYnV0b3JzPjxhdXRoLWFkZHJlc3M+TGVocnN0dWhsIGZ1ciBNaWtyb2Jp
b2xvZ2llLCBGcmllZHJpY2gtQWxleGFuZGVyLVVuaXZlcnNpdGF0IEVybGFuZ2VuLU51cm5iZXJn
LCBTdGF1ZHRzdHIuIDUsIDkxMDU4IEVybGFuZ2VuLCBHZXJtYW55LjwvYXV0aC1hZGRyZXNzPjx0
aXRsZXM+PHRpdGxlPkFuIFJOQSBhcHRhbWVyIHRoYXQgaW5kdWNlcyB0cmFuc2NyaXB0aW9uPC90
aXRsZT48c2Vjb25kYXJ5LXRpdGxlPkNoZW0gQmlvbDwvc2Vjb25kYXJ5LXRpdGxlPjxhbHQtdGl0
bGU+Q2hlbWlzdHJ5ICZhbXA7IGJpb2xvZ3k8L2FsdC10aXRsZT48L3RpdGxlcz48cGVyaW9kaWNh
bD48ZnVsbC10aXRsZT5DaGVtIEJpb2w8L2Z1bGwtdGl0bGU+PGFiYnItMT5DaGVtaXN0cnkgJmFt
cDsgYmlvbG9neTwvYWJici0xPjxhYmJyLTM+Q2hlbS4gQmlvbC48L2FiYnItMz48L3BlcmlvZGlj
YWw+PGFsdC1wZXJpb2RpY2FsPjxmdWxsLXRpdGxlPkNoZW0gQmlvbDwvZnVsbC10aXRsZT48YWJi
ci0xPkNoZW1pc3RyeSAmYW1wOyBiaW9sb2d5PC9hYmJyLTE+PGFiYnItMz5DaGVtLiBCaW9sLjwv
YWJici0zPjwvYWx0LXBlcmlvZGljYWw+PHBhZ2VzPjE3My04MDwvcGFnZXM+PHZvbHVtZT4xNjwv
dm9sdW1lPjxudW1iZXI+MjwvbnVtYmVyPjxrZXl3b3Jkcz48a2V5d29yZD5BcHRhbWVycywgTnVj
bGVvdGlkZS9jaGVtaXN0cnkvKmdlbmV0aWNzL2lzb2xhdGlvbiAmYW1wOyBwdXJpZmljYXRpb24v
Km1ldGFib2xpc208L2tleXdvcmQ+PGtleXdvcmQ+QmFzZSBTZXF1ZW5jZTwva2V5d29yZD48a2V5
d29yZD5CaW5kaW5nIFNpdGVzPC9rZXl3b3JkPjxrZXl3b3JkPkVzY2hlcmljaGlhIGNvbGkvKmdl
bmV0aWNzPC9rZXl3b3JkPjxrZXl3b3JkPkVzY2hlcmljaGlhIGNvbGkgUHJvdGVpbnMvKmdlbmV0
aWNzL21ldGFib2xpc208L2tleXdvcmQ+PGtleXdvcmQ+KkdlbmUgRXhwcmVzc2lvbiBSZWd1bGF0
aW9uLCBCYWN0ZXJpYWw8L2tleXdvcmQ+PGtleXdvcmQ+TW9sZWN1bGFyIFNlcXVlbmNlIERhdGE8
L2tleXdvcmQ+PGtleXdvcmQ+TXV0YXRpb248L2tleXdvcmQ+PGtleXdvcmQ+UHJvdGVpbiBCaW5k
aW5nPC9rZXl3b3JkPjxrZXl3b3JkPlJlcHJlc3NvciBQcm90ZWlucy8qZ2VuZXRpY3MvbWV0YWJv
bGlzbTwva2V5d29yZD48a2V5d29yZD5UZXRyYWN5Y2xpbmUvbWV0YWJvbGlzbTwva2V5d29yZD48
a2V5d29yZD5UcmFuc2NyaXB0aW9uLCBHZW5ldGljPC9rZXl3b3JkPjwva2V5d29yZHM+PGRhdGVz
Pjx5ZWFyPjIwMDk8L3llYXI+PHB1Yi1kYXRlcz48ZGF0ZT5GZWIgMjc8L2RhdGU+PC9wdWItZGF0
ZXM+PC9kYXRlcz48aXNibj4xODc5LTEzMDEgKEVsZWN0cm9uaWMpJiN4RDsxMDc0LTU1MjEgKExp
bmtpbmcpPC9pc2JuPjxhY2Nlc3Npb24tbnVtPjE5MjQ2MDA4PC9hY2Nlc3Npb24tbnVtPjx1cmxz
PjxyZWxhdGVkLXVybHM+PHVybD5odHRwOi8vd3d3Lm5jYmkubmxtLm5paC5nb3YvcHVibWVkLzE5
MjQ2MDA4PC91cmw+PC9yZWxhdGVkLXVybHM+PC91cmxzPjxlbGVjdHJvbmljLXJlc291cmNlLW51
bT4xMC4xMDE2L2ouY2hlbWJpb2wuMjAwOC4xMi4wMDg8L2VsZWN0cm9uaWMtcmVzb3VyY2UtbnVt
PjwvcmVjb3JkPjwvQ2l0ZT48L0VuZE5vdGU+
</w:fldData>
        </w:fldCha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EN.CITE.DATA </w:instrText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fldChar w:fldCharType="separate"/>
      </w:r>
      <w:r w:rsidR="007B3FC6">
        <w:rPr>
          <w:rFonts w:ascii="Calibri" w:eastAsia="Calibri" w:hAnsi="Calibri" w:cs="Times New Roman"/>
          <w:noProof/>
          <w:sz w:val="24"/>
          <w:szCs w:val="24"/>
          <w:lang w:val="en-US"/>
        </w:rPr>
        <w:t>(</w:t>
      </w:r>
      <w:hyperlink w:anchor="_ENREF_5" w:tooltip="Hunsicker, 2009 #5" w:history="1"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Hunsicker</w:t>
        </w:r>
        <w:r w:rsidR="009A1DB1" w:rsidRPr="007B3FC6">
          <w:rPr>
            <w:rFonts w:ascii="Calibri" w:eastAsia="Calibri" w:hAnsi="Calibri" w:cs="Times New Roman"/>
            <w:i/>
            <w:noProof/>
            <w:sz w:val="24"/>
            <w:szCs w:val="24"/>
            <w:lang w:val="en-US"/>
          </w:rPr>
          <w:t xml:space="preserve"> et al.</w:t>
        </w:r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, 2009</w:t>
        </w:r>
      </w:hyperlink>
      <w:r w:rsidR="007B3FC6">
        <w:rPr>
          <w:rFonts w:ascii="Calibri" w:eastAsia="Calibri" w:hAnsi="Calibri" w:cs="Times New Roman"/>
          <w:noProof/>
          <w:sz w:val="24"/>
          <w:szCs w:val="24"/>
          <w:lang w:val="en-US"/>
        </w:rPr>
        <w:t>)</w:t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. </w:t>
      </w:r>
      <w:r w:rsidRPr="00353268">
        <w:rPr>
          <w:rFonts w:ascii="Calibri" w:eastAsia="Calibri" w:hAnsi="Calibri" w:cs="AdvMYR4I"/>
          <w:sz w:val="24"/>
          <w:szCs w:val="24"/>
          <w:lang w:val="en-US"/>
        </w:rPr>
        <w:t xml:space="preserve">Plasmid pMB38 was generously provided by N. E. </w:t>
      </w:r>
      <w:proofErr w:type="spellStart"/>
      <w:r w:rsidRPr="00353268">
        <w:rPr>
          <w:rFonts w:ascii="Calibri" w:eastAsia="Calibri" w:hAnsi="Calibri" w:cs="AdvMYR4I"/>
          <w:sz w:val="24"/>
          <w:szCs w:val="24"/>
          <w:lang w:val="en-US"/>
        </w:rPr>
        <w:t>Broude</w:t>
      </w:r>
      <w:proofErr w:type="spellEnd"/>
      <w:r w:rsidRPr="00353268">
        <w:rPr>
          <w:rFonts w:ascii="Calibri" w:eastAsia="Calibri" w:hAnsi="Calibri" w:cs="AdvMYR4I"/>
          <w:sz w:val="24"/>
          <w:szCs w:val="24"/>
          <w:lang w:val="en-US"/>
        </w:rPr>
        <w:t xml:space="preserve"> </w:t>
      </w:r>
      <w:r w:rsidR="007B3FC6">
        <w:rPr>
          <w:rFonts w:ascii="Calibri" w:eastAsia="Calibri" w:hAnsi="Calibri" w:cs="AdvMYR4I"/>
          <w:sz w:val="24"/>
          <w:szCs w:val="24"/>
          <w:lang w:val="en-US"/>
        </w:rPr>
        <w:fldChar w:fldCharType="begin">
          <w:fldData xml:space="preserve">PEVuZE5vdGU+PENpdGU+PEF1dGhvcj5WYWxlbmNpYS1CdXJ0b248L0F1dGhvcj48WWVhcj4yMDA3
PC9ZZWFyPjxSZWNOdW0+NjwvUmVjTnVtPjxEaXNwbGF5VGV4dD4oVmFsZW5jaWEtQnVydG9uPHN0
eWxlIGZhY2U9Iml0YWxpYyI+IGV0IGFsLjwvc3R5bGU+LCAyMDA3KTwvRGlzcGxheVRleHQ+PHJl
Y29yZD48cmVjLW51bWJlcj42PC9yZWMtbnVtYmVyPjxmb3JlaWduLWtleXM+PGtleSBhcHA9IkVO
IiBkYi1pZD0iNTkyZnh2d3owdnZlcmdldHRzbHZldDJoZGRyenQ1ZmV2dDIwIiB0aW1lc3RhbXA9
IjE0NzQ1MDAwNDQiPjY8L2tleT48L2ZvcmVpZ24ta2V5cz48cmVmLXR5cGUgbmFtZT0iSm91cm5h
bCBBcnRpY2xlIj4xNzwvcmVmLXR5cGU+PGNvbnRyaWJ1dG9ycz48YXV0aG9ycz48YXV0aG9yPlZh
bGVuY2lhLUJ1cnRvbiwgTS48L2F1dGhvcj48YXV0aG9yPk1jQ3VsbG91Z2gsIFIuIE0uPC9hdXRo
b3I+PGF1dGhvcj5DYW50b3IsIEMuIFIuPC9hdXRob3I+PGF1dGhvcj5Ccm91ZGUsIE4uIEUuPC9h
dXRob3I+PC9hdXRob3JzPjwvY29udHJpYnV0b3JzPjxhdXRoLWFkZHJlc3M+Q2VudGVyIGZvciBB
ZHZhbmNlZCBCaW90ZWNobm9sb2d5IGFuZCBEZXBhcnRtZW50IG9mIEJpb21lZGljYWwgRW5naW5l
ZXJpbmcsIEJvc3RvbiBVbml2ZXJzaXR5LCAzNiBDdW1taW5ndG9uIFN0LiwgQm9zdG9uLCBNYXNz
YWNodXNldHRzIDAyMjE1LCBVU0EuPC9hdXRoLWFkZHJlc3M+PHRpdGxlcz48dGl0bGU+Uk5BIHZp
c3VhbGl6YXRpb24gaW4gbGl2ZSBiYWN0ZXJpYWwgY2VsbHMgdXNpbmcgZmx1b3Jlc2NlbnQgcHJv
dGVpbiBjb21wbGVtZW50YXRpb248L3RpdGxlPjxzZWNvbmRhcnktdGl0bGU+TmF0IE1ldGhvZHM8
L3NlY29uZGFyeS10aXRsZT48YWx0LXRpdGxlPk5hdHVyZSBtZXRob2RzPC9hbHQtdGl0bGU+PC90
aXRsZXM+PHBlcmlvZGljYWw+PGZ1bGwtdGl0bGU+TmF0IE1ldGhvZHM8L2Z1bGwtdGl0bGU+PGFi
YnItMT5OYXR1cmUgbWV0aG9kczwvYWJici0xPjxhYmJyLTM+TmF0LiBNZXRob2RzPC9hYmJyLTM+
PC9wZXJpb2RpY2FsPjxhbHQtcGVyaW9kaWNhbD48ZnVsbC10aXRsZT5OYXQgTWV0aG9kczwvZnVs
bC10aXRsZT48YWJici0xPk5hdHVyZSBtZXRob2RzPC9hYmJyLTE+PGFiYnItMz5OYXQuIE1ldGhv
ZHM8L2FiYnItMz48L2FsdC1wZXJpb2RpY2FsPjxwYWdlcz40MjEtNzwvcGFnZXM+PHZvbHVtZT40
PC92b2x1bWU+PG51bWJlcj41PC9udW1iZXI+PGtleXdvcmRzPjxrZXl3b3JkPkFwdGFtZXJzLCBO
dWNsZW90aWRlL2NoZW1pc3RyeTwva2V5d29yZD48a2V5d29yZD5Fc2NoZXJpY2hpYSBjb2xpLypt
ZXRhYm9saXNtPC9rZXl3b3JkPjxrZXl3b3JkPkV1a2FyeW90aWMgSW5pdGlhdGlvbiBGYWN0b3It
NEEvY2hlbWlzdHJ5LypnZW5ldGljczwva2V5d29yZD48a2V5d29yZD5GbHVvcmVzY2VudCBEeWVz
L2NoZW1pc3RyeTwva2V5d29yZD48a2V5d29yZD5HcmVlbiBGbHVvcmVzY2VudCBQcm90ZWlucy8q
Y2hlbWlzdHJ5PC9rZXl3b3JkPjxrZXl3b3JkPk1pY3Jvc2NvcHksIEZsdW9yZXNjZW5jZTwva2V5
d29yZD48a2V5d29yZD5STkEvKm1ldGFib2xpc208L2tleXdvcmQ+PGtleXdvcmQ+Uk5BLCBNZXNz
ZW5nZXIvbWV0YWJvbGlzbTwva2V5d29yZD48a2V5d29yZD5STkEsIFJpYm9zb21hbCwgNVMvbWV0
YWJvbGlzbTwva2V5d29yZD48a2V5d29yZD5STkEtQmluZGluZyBQcm90ZWlucy8qZ2VuZXRpY3M8
L2tleXdvcmQ+PC9rZXl3b3Jkcz48ZGF0ZXM+PHllYXI+MjAwNzwveWVhcj48cHViLWRhdGVzPjxk
YXRlPk1heTwvZGF0ZT48L3B1Yi1kYXRlcz48L2RhdGVzPjxpc2JuPjE1NDgtNzA5MSAoUHJpbnQp
JiN4RDsxNTQ4LTcwOTEgKExpbmtpbmcpPC9pc2JuPjxhY2Nlc3Npb24tbnVtPjE3NDAxMzcxPC9h
Y2Nlc3Npb24tbnVtPjx1cmxzPjxyZWxhdGVkLXVybHM+PHVybD5odHRwOi8vd3d3Lm5jYmkubmxt
Lm5paC5nb3YvcHVibWVkLzE3NDAxMzcxPC91cmw+PC9yZWxhdGVkLXVybHM+PC91cmxzPjxlbGVj
dHJvbmljLXJlc291cmNlLW51bT4xMC4xMDM4L25tZXRoMTAyMzwvZWxlY3Ryb25pYy1yZXNvdXJj
ZS1udW0+PC9yZWNvcmQ+PC9DaXRlPjwvRW5kTm90ZT5=
</w:fldData>
        </w:fldChar>
      </w:r>
      <w:r w:rsidR="0067267C">
        <w:rPr>
          <w:rFonts w:ascii="Calibri" w:eastAsia="Calibri" w:hAnsi="Calibri" w:cs="AdvMYR4I"/>
          <w:sz w:val="24"/>
          <w:szCs w:val="24"/>
          <w:lang w:val="en-US"/>
        </w:rPr>
        <w:instrText xml:space="preserve"> ADDIN EN.CITE </w:instrText>
      </w:r>
      <w:r w:rsidR="0067267C">
        <w:rPr>
          <w:rFonts w:ascii="Calibri" w:eastAsia="Calibri" w:hAnsi="Calibri" w:cs="AdvMYR4I"/>
          <w:sz w:val="24"/>
          <w:szCs w:val="24"/>
          <w:lang w:val="en-US"/>
        </w:rPr>
        <w:fldChar w:fldCharType="begin">
          <w:fldData xml:space="preserve">PEVuZE5vdGU+PENpdGU+PEF1dGhvcj5WYWxlbmNpYS1CdXJ0b248L0F1dGhvcj48WWVhcj4yMDA3
PC9ZZWFyPjxSZWNOdW0+NjwvUmVjTnVtPjxEaXNwbGF5VGV4dD4oVmFsZW5jaWEtQnVydG9uPHN0
eWxlIGZhY2U9Iml0YWxpYyI+IGV0IGFsLjwvc3R5bGU+LCAyMDA3KTwvRGlzcGxheVRleHQ+PHJl
Y29yZD48cmVjLW51bWJlcj42PC9yZWMtbnVtYmVyPjxmb3JlaWduLWtleXM+PGtleSBhcHA9IkVO
IiBkYi1pZD0iNTkyZnh2d3owdnZlcmdldHRzbHZldDJoZGRyenQ1ZmV2dDIwIiB0aW1lc3RhbXA9
IjE0NzQ1MDAwNDQiPjY8L2tleT48L2ZvcmVpZ24ta2V5cz48cmVmLXR5cGUgbmFtZT0iSm91cm5h
bCBBcnRpY2xlIj4xNzwvcmVmLXR5cGU+PGNvbnRyaWJ1dG9ycz48YXV0aG9ycz48YXV0aG9yPlZh
bGVuY2lhLUJ1cnRvbiwgTS48L2F1dGhvcj48YXV0aG9yPk1jQ3VsbG91Z2gsIFIuIE0uPC9hdXRo
b3I+PGF1dGhvcj5DYW50b3IsIEMuIFIuPC9hdXRob3I+PGF1dGhvcj5Ccm91ZGUsIE4uIEUuPC9h
dXRob3I+PC9hdXRob3JzPjwvY29udHJpYnV0b3JzPjxhdXRoLWFkZHJlc3M+Q2VudGVyIGZvciBB
ZHZhbmNlZCBCaW90ZWNobm9sb2d5IGFuZCBEZXBhcnRtZW50IG9mIEJpb21lZGljYWwgRW5naW5l
ZXJpbmcsIEJvc3RvbiBVbml2ZXJzaXR5LCAzNiBDdW1taW5ndG9uIFN0LiwgQm9zdG9uLCBNYXNz
YWNodXNldHRzIDAyMjE1LCBVU0EuPC9hdXRoLWFkZHJlc3M+PHRpdGxlcz48dGl0bGU+Uk5BIHZp
c3VhbGl6YXRpb24gaW4gbGl2ZSBiYWN0ZXJpYWwgY2VsbHMgdXNpbmcgZmx1b3Jlc2NlbnQgcHJv
dGVpbiBjb21wbGVtZW50YXRpb248L3RpdGxlPjxzZWNvbmRhcnktdGl0bGU+TmF0IE1ldGhvZHM8
L3NlY29uZGFyeS10aXRsZT48YWx0LXRpdGxlPk5hdHVyZSBtZXRob2RzPC9hbHQtdGl0bGU+PC90
aXRsZXM+PHBlcmlvZGljYWw+PGZ1bGwtdGl0bGU+TmF0IE1ldGhvZHM8L2Z1bGwtdGl0bGU+PGFi
YnItMT5OYXR1cmUgbWV0aG9kczwvYWJici0xPjxhYmJyLTM+TmF0LiBNZXRob2RzPC9hYmJyLTM+
PC9wZXJpb2RpY2FsPjxhbHQtcGVyaW9kaWNhbD48ZnVsbC10aXRsZT5OYXQgTWV0aG9kczwvZnVs
bC10aXRsZT48YWJici0xPk5hdHVyZSBtZXRob2RzPC9hYmJyLTE+PGFiYnItMz5OYXQuIE1ldGhv
ZHM8L2FiYnItMz48L2FsdC1wZXJpb2RpY2FsPjxwYWdlcz40MjEtNzwvcGFnZXM+PHZvbHVtZT40
PC92b2x1bWU+PG51bWJlcj41PC9udW1iZXI+PGtleXdvcmRzPjxrZXl3b3JkPkFwdGFtZXJzLCBO
dWNsZW90aWRlL2NoZW1pc3RyeTwva2V5d29yZD48a2V5d29yZD5Fc2NoZXJpY2hpYSBjb2xpLypt
ZXRhYm9saXNtPC9rZXl3b3JkPjxrZXl3b3JkPkV1a2FyeW90aWMgSW5pdGlhdGlvbiBGYWN0b3It
NEEvY2hlbWlzdHJ5LypnZW5ldGljczwva2V5d29yZD48a2V5d29yZD5GbHVvcmVzY2VudCBEeWVz
L2NoZW1pc3RyeTwva2V5d29yZD48a2V5d29yZD5HcmVlbiBGbHVvcmVzY2VudCBQcm90ZWlucy8q
Y2hlbWlzdHJ5PC9rZXl3b3JkPjxrZXl3b3JkPk1pY3Jvc2NvcHksIEZsdW9yZXNjZW5jZTwva2V5
d29yZD48a2V5d29yZD5STkEvKm1ldGFib2xpc208L2tleXdvcmQ+PGtleXdvcmQ+Uk5BLCBNZXNz
ZW5nZXIvbWV0YWJvbGlzbTwva2V5d29yZD48a2V5d29yZD5STkEsIFJpYm9zb21hbCwgNVMvbWV0
YWJvbGlzbTwva2V5d29yZD48a2V5d29yZD5STkEtQmluZGluZyBQcm90ZWlucy8qZ2VuZXRpY3M8
L2tleXdvcmQ+PC9rZXl3b3Jkcz48ZGF0ZXM+PHllYXI+MjAwNzwveWVhcj48cHViLWRhdGVzPjxk
YXRlPk1heTwvZGF0ZT48L3B1Yi1kYXRlcz48L2RhdGVzPjxpc2JuPjE1NDgtNzA5MSAoUHJpbnQp
JiN4RDsxNTQ4LTcwOTEgKExpbmtpbmcpPC9pc2JuPjxhY2Nlc3Npb24tbnVtPjE3NDAxMzcxPC9h
Y2Nlc3Npb24tbnVtPjx1cmxzPjxyZWxhdGVkLXVybHM+PHVybD5odHRwOi8vd3d3Lm5jYmkubmxt
Lm5paC5nb3YvcHVibWVkLzE3NDAxMzcxPC91cmw+PC9yZWxhdGVkLXVybHM+PC91cmxzPjxlbGVj
dHJvbmljLXJlc291cmNlLW51bT4xMC4xMDM4L25tZXRoMTAyMzwvZWxlY3Ryb25pYy1yZXNvdXJj
ZS1udW0+PC9yZWNvcmQ+PC9DaXRlPjwvRW5kTm90ZT5=
</w:fldData>
        </w:fldChar>
      </w:r>
      <w:r w:rsidR="0067267C">
        <w:rPr>
          <w:rFonts w:ascii="Calibri" w:eastAsia="Calibri" w:hAnsi="Calibri" w:cs="AdvMYR4I"/>
          <w:sz w:val="24"/>
          <w:szCs w:val="24"/>
          <w:lang w:val="en-US"/>
        </w:rPr>
        <w:instrText xml:space="preserve"> ADDIN EN.CITE.DATA </w:instrText>
      </w:r>
      <w:r w:rsidR="0067267C">
        <w:rPr>
          <w:rFonts w:ascii="Calibri" w:eastAsia="Calibri" w:hAnsi="Calibri" w:cs="AdvMYR4I"/>
          <w:sz w:val="24"/>
          <w:szCs w:val="24"/>
          <w:lang w:val="en-US"/>
        </w:rPr>
      </w:r>
      <w:r w:rsidR="0067267C">
        <w:rPr>
          <w:rFonts w:ascii="Calibri" w:eastAsia="Calibri" w:hAnsi="Calibri" w:cs="AdvMYR4I"/>
          <w:sz w:val="24"/>
          <w:szCs w:val="24"/>
          <w:lang w:val="en-US"/>
        </w:rPr>
        <w:fldChar w:fldCharType="end"/>
      </w:r>
      <w:r w:rsidR="007B3FC6">
        <w:rPr>
          <w:rFonts w:ascii="Calibri" w:eastAsia="Calibri" w:hAnsi="Calibri" w:cs="AdvMYR4I"/>
          <w:sz w:val="24"/>
          <w:szCs w:val="24"/>
          <w:lang w:val="en-US"/>
        </w:rPr>
      </w:r>
      <w:r w:rsidR="007B3FC6">
        <w:rPr>
          <w:rFonts w:ascii="Calibri" w:eastAsia="Calibri" w:hAnsi="Calibri" w:cs="AdvMYR4I"/>
          <w:sz w:val="24"/>
          <w:szCs w:val="24"/>
          <w:lang w:val="en-US"/>
        </w:rPr>
        <w:fldChar w:fldCharType="separate"/>
      </w:r>
      <w:r w:rsidR="007B3FC6">
        <w:rPr>
          <w:rFonts w:ascii="Calibri" w:eastAsia="Calibri" w:hAnsi="Calibri" w:cs="AdvMYR4I"/>
          <w:noProof/>
          <w:sz w:val="24"/>
          <w:szCs w:val="24"/>
          <w:lang w:val="en-US"/>
        </w:rPr>
        <w:t>(</w:t>
      </w:r>
      <w:hyperlink w:anchor="_ENREF_10" w:tooltip="Valencia-Burton, 2007 #6" w:history="1">
        <w:r w:rsidR="009A1DB1">
          <w:rPr>
            <w:rFonts w:ascii="Calibri" w:eastAsia="Calibri" w:hAnsi="Calibri" w:cs="AdvMYR4I"/>
            <w:noProof/>
            <w:sz w:val="24"/>
            <w:szCs w:val="24"/>
            <w:lang w:val="en-US"/>
          </w:rPr>
          <w:t>Valencia-Burton</w:t>
        </w:r>
        <w:r w:rsidR="009A1DB1" w:rsidRPr="007B3FC6">
          <w:rPr>
            <w:rFonts w:ascii="Calibri" w:eastAsia="Calibri" w:hAnsi="Calibri" w:cs="AdvMYR4I"/>
            <w:i/>
            <w:noProof/>
            <w:sz w:val="24"/>
            <w:szCs w:val="24"/>
            <w:lang w:val="en-US"/>
          </w:rPr>
          <w:t xml:space="preserve"> et al.</w:t>
        </w:r>
        <w:r w:rsidR="009A1DB1">
          <w:rPr>
            <w:rFonts w:ascii="Calibri" w:eastAsia="Calibri" w:hAnsi="Calibri" w:cs="AdvMYR4I"/>
            <w:noProof/>
            <w:sz w:val="24"/>
            <w:szCs w:val="24"/>
            <w:lang w:val="en-US"/>
          </w:rPr>
          <w:t>, 2007</w:t>
        </w:r>
      </w:hyperlink>
      <w:r w:rsidR="007B3FC6">
        <w:rPr>
          <w:rFonts w:ascii="Calibri" w:eastAsia="Calibri" w:hAnsi="Calibri" w:cs="AdvMYR4I"/>
          <w:noProof/>
          <w:sz w:val="24"/>
          <w:szCs w:val="24"/>
          <w:lang w:val="en-US"/>
        </w:rPr>
        <w:t>)</w:t>
      </w:r>
      <w:r w:rsidR="007B3FC6">
        <w:rPr>
          <w:rFonts w:ascii="Calibri" w:eastAsia="Calibri" w:hAnsi="Calibri" w:cs="AdvMYR4I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AdvMYR4I"/>
          <w:sz w:val="24"/>
          <w:szCs w:val="24"/>
          <w:lang w:val="en-US"/>
        </w:rPr>
        <w:t xml:space="preserve">. </w:t>
      </w:r>
      <w:proofErr w:type="gram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pSK17-Hb-boxAB</w:t>
      </w:r>
      <w:proofErr w:type="gramEnd"/>
      <w:r w:rsidRPr="00353268">
        <w:rPr>
          <w:rFonts w:ascii="Calibri" w:eastAsia="Calibri" w:hAnsi="Calibri" w:cs="AdvMYR4I"/>
          <w:sz w:val="24"/>
          <w:szCs w:val="24"/>
          <w:lang w:val="en-US"/>
        </w:rPr>
        <w:t xml:space="preserve"> was kindly provided by A. K. </w:t>
      </w:r>
      <w:proofErr w:type="spellStart"/>
      <w:r w:rsidRPr="00353268">
        <w:rPr>
          <w:rFonts w:ascii="Calibri" w:eastAsia="Calibri" w:hAnsi="Calibri" w:cs="AdvMYR4I"/>
          <w:sz w:val="24"/>
          <w:szCs w:val="24"/>
          <w:lang w:val="en-US"/>
        </w:rPr>
        <w:t>Rath</w:t>
      </w:r>
      <w:proofErr w:type="spellEnd"/>
      <w:r w:rsidRPr="00353268">
        <w:rPr>
          <w:rFonts w:ascii="Calibri" w:eastAsia="Calibri" w:hAnsi="Calibri" w:cs="AdvMYR4I"/>
          <w:sz w:val="24"/>
          <w:szCs w:val="24"/>
          <w:lang w:val="en-US"/>
        </w:rPr>
        <w:t>.</w:t>
      </w:r>
    </w:p>
    <w:p w:rsidR="00295D6E" w:rsidRPr="00353268" w:rsidRDefault="00295D6E" w:rsidP="00295D6E">
      <w:pPr>
        <w:spacing w:after="160" w:line="360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val="en-US" w:eastAsia="de-DE"/>
        </w:rPr>
      </w:pP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Oligonucleotides were purchased from </w:t>
      </w:r>
      <w:proofErr w:type="spellStart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>Invitrogen</w:t>
      </w:r>
      <w:r w:rsidRPr="00353268">
        <w:rPr>
          <w:rFonts w:ascii="Calibri" w:eastAsia="Times New Roman" w:hAnsi="Calibri" w:cs="Calibri"/>
          <w:sz w:val="24"/>
          <w:szCs w:val="24"/>
          <w:vertAlign w:val="superscript"/>
          <w:lang w:val="en-US" w:eastAsia="de-DE"/>
        </w:rPr>
        <w:t>TM</w:t>
      </w:r>
      <w:proofErr w:type="spellEnd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, Thermo Fisher Scientific.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FastDigest</w:t>
      </w:r>
      <w:r w:rsidRPr="00353268">
        <w:rPr>
          <w:rFonts w:ascii="Calibri" w:eastAsia="Calibri" w:hAnsi="Calibri" w:cs="Times New Roman"/>
          <w:sz w:val="24"/>
          <w:szCs w:val="24"/>
          <w:vertAlign w:val="superscript"/>
          <w:lang w:val="en-US" w:eastAsia="de-DE"/>
        </w:rPr>
        <w:t>TM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restriction enzymes were obtained from </w:t>
      </w:r>
      <w:r w:rsidRPr="00353268">
        <w:rPr>
          <w:rFonts w:ascii="Calibri" w:eastAsia="Calibri" w:hAnsi="Calibri" w:cs="Arial-Bold"/>
          <w:bCs/>
          <w:sz w:val="24"/>
          <w:szCs w:val="24"/>
          <w:lang w:val="en-US"/>
        </w:rPr>
        <w:t>Thermo Fisher Scientific Biosciences GmbH</w:t>
      </w:r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(St. Leon-Rot, D). </w:t>
      </w:r>
      <w:r w:rsidRPr="00353268">
        <w:rPr>
          <w:rFonts w:ascii="Calibri" w:eastAsia="Calibri" w:hAnsi="Calibri" w:cs="Calibri"/>
          <w:sz w:val="24"/>
          <w:szCs w:val="24"/>
          <w:lang w:val="en-US"/>
        </w:rPr>
        <w:t xml:space="preserve">For immobilized metal ion affinity chromatography, </w:t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the ÄKTA purifier™ system was used in combination with </w:t>
      </w:r>
      <w:proofErr w:type="spellStart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>HisTrap</w:t>
      </w:r>
      <w:proofErr w:type="spellEnd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™ FF 1 columns (GE Healthcare, </w:t>
      </w:r>
      <w:proofErr w:type="spellStart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>München</w:t>
      </w:r>
      <w:proofErr w:type="spellEnd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, D). The software </w:t>
      </w:r>
      <w:proofErr w:type="spellStart"/>
      <w:r w:rsidRPr="00353268">
        <w:rPr>
          <w:rFonts w:ascii="Calibri" w:eastAsia="Calibri" w:hAnsi="Calibri" w:cs="Arial"/>
          <w:sz w:val="24"/>
          <w:szCs w:val="24"/>
          <w:lang w:val="en-US"/>
        </w:rPr>
        <w:t>LabImage</w:t>
      </w:r>
      <w:proofErr w:type="spellEnd"/>
      <w:r w:rsidRPr="00353268">
        <w:rPr>
          <w:rFonts w:ascii="Calibri" w:eastAsia="Calibri" w:hAnsi="Calibri" w:cs="Arial"/>
          <w:sz w:val="24"/>
          <w:szCs w:val="24"/>
          <w:lang w:val="en-US"/>
        </w:rPr>
        <w:t xml:space="preserve"> 1D L340 (</w:t>
      </w:r>
      <w:proofErr w:type="spellStart"/>
      <w:r w:rsidRPr="00353268">
        <w:rPr>
          <w:rFonts w:ascii="Calibri" w:eastAsia="Calibri" w:hAnsi="Calibri" w:cs="Arial"/>
          <w:sz w:val="24"/>
          <w:szCs w:val="24"/>
          <w:lang w:val="en-US"/>
        </w:rPr>
        <w:t>Kapelan</w:t>
      </w:r>
      <w:proofErr w:type="spellEnd"/>
      <w:r w:rsidRPr="00353268">
        <w:rPr>
          <w:rFonts w:ascii="Calibri" w:eastAsia="Calibri" w:hAnsi="Calibri" w:cs="Arial"/>
          <w:sz w:val="24"/>
          <w:szCs w:val="24"/>
          <w:lang w:val="en-US"/>
        </w:rPr>
        <w:t xml:space="preserve"> Bio-Imaging)</w:t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 was used for calculation of protein concentration after gel electrophoresis. For blotting experiments, the </w:t>
      </w:r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Semi-Dry Blotter V20-SDB</w:t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 (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Scie-Plas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, Cambridge, UK</w:t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) was used. </w:t>
      </w:r>
      <w:r w:rsidR="00992C08"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The </w:t>
      </w:r>
      <w:proofErr w:type="spellStart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>qRT</w:t>
      </w:r>
      <w:proofErr w:type="spellEnd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-PCRs were performed in a </w:t>
      </w:r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C1000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Touch</w:t>
      </w:r>
      <w:r w:rsidRPr="00353268">
        <w:rPr>
          <w:rFonts w:ascii="Calibri" w:eastAsia="Calibri" w:hAnsi="Calibri" w:cs="Times New Roman"/>
          <w:sz w:val="24"/>
          <w:szCs w:val="24"/>
          <w:vertAlign w:val="superscript"/>
          <w:lang w:val="en-US" w:eastAsia="de-DE"/>
        </w:rPr>
        <w:t>TM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Thermal Cycler (Bio-Rad Laboratories GmbH,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München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, </w:t>
      </w:r>
      <w:proofErr w:type="gram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D</w:t>
      </w:r>
      <w:proofErr w:type="gram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).</w:t>
      </w:r>
      <w:r w:rsidRPr="00353268">
        <w:rPr>
          <w:rFonts w:ascii="Calibri" w:eastAsia="Times New Roman" w:hAnsi="Calibri" w:cs="Calibri"/>
          <w:i/>
          <w:sz w:val="24"/>
          <w:szCs w:val="24"/>
          <w:lang w:val="en-US" w:eastAsia="de-DE"/>
        </w:rPr>
        <w:t xml:space="preserve"> In vitro </w:t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fluorescence intensity measurements of </w:t>
      </w:r>
      <w:proofErr w:type="spellStart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>BiFC</w:t>
      </w:r>
      <w:proofErr w:type="spellEnd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 and </w:t>
      </w:r>
      <w:proofErr w:type="spellStart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>TetFC</w:t>
      </w:r>
      <w:proofErr w:type="spellEnd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 were performed in black </w:t>
      </w:r>
      <w:proofErr w:type="spellStart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>microplates</w:t>
      </w:r>
      <w:proofErr w:type="spellEnd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 (384</w:t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noBreakHyphen/>
        <w:t>well, Greiner bio</w:t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noBreakHyphen/>
        <w:t xml:space="preserve">one) using </w:t>
      </w:r>
      <w:proofErr w:type="spellStart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>Tecan</w:t>
      </w:r>
      <w:proofErr w:type="spellEnd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 Infinite® M1000 PRO (</w:t>
      </w:r>
      <w:proofErr w:type="spellStart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>Tecan</w:t>
      </w:r>
      <w:proofErr w:type="spellEnd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). </w:t>
      </w:r>
      <w:r w:rsidRPr="00353268">
        <w:rPr>
          <w:rFonts w:ascii="Calibri" w:eastAsia="Times New Roman" w:hAnsi="Calibri" w:cs="Calibri"/>
          <w:i/>
          <w:sz w:val="24"/>
          <w:szCs w:val="24"/>
          <w:lang w:val="en-US" w:eastAsia="de-DE"/>
        </w:rPr>
        <w:t>In vivo</w:t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 analysis of </w:t>
      </w:r>
      <w:proofErr w:type="spellStart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>TetFC</w:t>
      </w:r>
      <w:proofErr w:type="spellEnd"/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 as well as cell sorting was carried out using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FACSAria</w:t>
      </w:r>
      <w:r w:rsidRPr="00353268">
        <w:rPr>
          <w:rFonts w:ascii="Calibri" w:eastAsia="Calibri" w:hAnsi="Calibri" w:cs="Times New Roman"/>
          <w:sz w:val="24"/>
          <w:szCs w:val="24"/>
          <w:vertAlign w:val="superscript"/>
          <w:lang w:val="en-US" w:eastAsia="de-DE"/>
        </w:rPr>
        <w:t>TM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III. </w:t>
      </w:r>
    </w:p>
    <w:p w:rsidR="00295D6E" w:rsidRPr="00353268" w:rsidRDefault="00295D6E" w:rsidP="00295D6E">
      <w:pPr>
        <w:spacing w:after="160" w:line="360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val="en-US" w:eastAsia="de-DE"/>
        </w:rPr>
      </w:pP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ATC was purchased from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IBA GmbH (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Göttingen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>, D).</w:t>
      </w:r>
      <w:r w:rsidRPr="00353268">
        <w:rPr>
          <w:rFonts w:ascii="Calibri" w:eastAsia="Times New Roman" w:hAnsi="Calibri" w:cs="Calibri"/>
          <w:sz w:val="24"/>
          <w:szCs w:val="24"/>
          <w:lang w:val="en-US" w:eastAsia="de-DE"/>
        </w:rPr>
        <w:t xml:space="preserve"> All other chemicals were purchased from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AppliChem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GmbH (Darmstadt, D), Merck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KGaA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(Darmstadt, D), Sigma-Aldrich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Chemie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GmbH (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Taufkirchen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>, D), Carl Roth GmbH &amp; Co. KG (Karlsruhe, D) or VWR International GmbH (Darmstadt, D).</w:t>
      </w:r>
    </w:p>
    <w:p w:rsidR="00295D6E" w:rsidRPr="00353268" w:rsidRDefault="00295D6E" w:rsidP="00295D6E">
      <w:pPr>
        <w:spacing w:after="160" w:line="360" w:lineRule="auto"/>
        <w:rPr>
          <w:rFonts w:ascii="Calibri" w:eastAsia="Calibri" w:hAnsi="Calibri" w:cs="Times New Roman"/>
          <w:sz w:val="24"/>
          <w:szCs w:val="24"/>
          <w:lang w:val="en-US"/>
        </w:rPr>
      </w:pPr>
    </w:p>
    <w:p w:rsidR="00992C08" w:rsidRPr="00353268" w:rsidRDefault="00992C08">
      <w:pPr>
        <w:rPr>
          <w:rFonts w:ascii="Calibri" w:eastAsia="Calibri" w:hAnsi="Calibri" w:cs="Times New Roman"/>
          <w:i/>
          <w:sz w:val="24"/>
          <w:szCs w:val="24"/>
          <w:lang w:val="en-US"/>
        </w:rPr>
      </w:pP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br w:type="page"/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proofErr w:type="gram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Cloning of constructs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.</w:t>
      </w:r>
      <w:proofErr w:type="gramEnd"/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Plasmid pSJK1 contains the 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gfp1-9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gene cassette to be inserted into the 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E. coli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chromosome. The cassette was generated by using a series of assembly-PCRs. First, the sequence containing promoter </w:t>
      </w:r>
      <w:r w:rsidRPr="00353268">
        <w:rPr>
          <w:rFonts w:ascii="Cambria Math" w:eastAsia="Calibri" w:hAnsi="Cambria Math" w:cs="Cambria Math"/>
          <w:sz w:val="24"/>
          <w:szCs w:val="24"/>
          <w:lang w:val="en-US"/>
        </w:rPr>
        <w:t>𝜆</w:t>
      </w:r>
      <w:proofErr w:type="spellStart"/>
      <w:r w:rsidR="002D2692">
        <w:rPr>
          <w:rFonts w:ascii="Calibri" w:eastAsia="Calibri" w:hAnsi="Calibri" w:cs="Times New Roman"/>
          <w:sz w:val="24"/>
          <w:szCs w:val="24"/>
          <w:lang w:val="en-US"/>
        </w:rPr>
        <w:t>p</w:t>
      </w:r>
      <w:r w:rsidRPr="00353268">
        <w:rPr>
          <w:rFonts w:ascii="Calibri" w:eastAsia="Calibri" w:hAnsi="Calibri" w:cs="Times New Roman"/>
          <w:sz w:val="24"/>
          <w:szCs w:val="24"/>
          <w:vertAlign w:val="subscript"/>
          <w:lang w:val="en-US"/>
        </w:rPr>
        <w:t>L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was generated by two individual PCRs (1: template LPL1 with oligonucleotides LPL1_fwd_fuse_FRT and LPL1_rev, 2: template LPL2 with oligonucleotides LPL2_fwd und LPL2_rev_fuse_GFP) and subsequent assembly-PCR. Gene 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 xml:space="preserve">gfp1-9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was amplified using oligonucleotides GFP1-9_fwd_fuse_LPL and GFP1-9_rev_EcoRI, as well as plasmid pET18b+ GFP1-9 as a template. The PCR product, GFP1-9 was fused to </w:t>
      </w:r>
      <w:r w:rsidRPr="00353268">
        <w:rPr>
          <w:rFonts w:ascii="Cambria Math" w:eastAsia="Calibri" w:hAnsi="Cambria Math" w:cs="Cambria Math"/>
          <w:sz w:val="24"/>
          <w:szCs w:val="24"/>
          <w:lang w:val="en-US"/>
        </w:rPr>
        <w:t>𝜆</w:t>
      </w:r>
      <w:proofErr w:type="spellStart"/>
      <w:r w:rsidR="002D2692">
        <w:rPr>
          <w:rFonts w:ascii="Calibri" w:eastAsia="Calibri" w:hAnsi="Calibri" w:cs="Times New Roman"/>
          <w:sz w:val="24"/>
          <w:szCs w:val="24"/>
          <w:lang w:val="en-US"/>
        </w:rPr>
        <w:t>p</w:t>
      </w:r>
      <w:r w:rsidRPr="00353268">
        <w:rPr>
          <w:rFonts w:ascii="Calibri" w:eastAsia="Calibri" w:hAnsi="Calibri" w:cs="Times New Roman"/>
          <w:sz w:val="24"/>
          <w:szCs w:val="24"/>
          <w:vertAlign w:val="subscript"/>
          <w:lang w:val="en-US"/>
        </w:rPr>
        <w:t>L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performing another assembly-PCR to yield construct </w:t>
      </w:r>
      <w:r w:rsidRPr="00353268">
        <w:rPr>
          <w:rFonts w:ascii="Cambria Math" w:eastAsia="Calibri" w:hAnsi="Cambria Math" w:cs="Cambria Math"/>
          <w:sz w:val="24"/>
          <w:szCs w:val="24"/>
          <w:lang w:val="en-US"/>
        </w:rPr>
        <w:t>𝜆</w:t>
      </w:r>
      <w:r w:rsidR="002D2692" w:rsidRPr="002D2692">
        <w:rPr>
          <w:rFonts w:eastAsia="Calibri" w:cs="Cambria Math"/>
          <w:sz w:val="24"/>
          <w:szCs w:val="24"/>
          <w:lang w:val="en-US"/>
        </w:rPr>
        <w:t>p</w:t>
      </w:r>
      <w:r w:rsidRPr="00353268">
        <w:rPr>
          <w:rFonts w:ascii="Calibri" w:eastAsia="Calibri" w:hAnsi="Calibri" w:cs="Times New Roman"/>
          <w:sz w:val="24"/>
          <w:szCs w:val="24"/>
          <w:vertAlign w:val="subscript"/>
          <w:lang w:val="en-US"/>
        </w:rPr>
        <w:t>L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-GFP1-9. Additionally, </w:t>
      </w:r>
      <w:proofErr w:type="spell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kan</w:t>
      </w:r>
      <w:r w:rsidRPr="00353268">
        <w:rPr>
          <w:rFonts w:ascii="Calibri" w:eastAsia="Calibri" w:hAnsi="Calibri" w:cs="Times New Roman"/>
          <w:i/>
          <w:sz w:val="24"/>
          <w:szCs w:val="24"/>
          <w:vertAlign w:val="superscript"/>
          <w:lang w:val="en-US"/>
        </w:rPr>
        <w:t>R</w:t>
      </w:r>
      <w:proofErr w:type="spellEnd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 xml:space="preserve">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and the flanking FRT sites were amplified using template pKD4 </w:t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PEVuZE5vdGU+PENpdGU+PEF1dGhvcj5EYXRzZW5rbzwvQXV0aG9yPjxZZWFyPjIwMDA8L1llYXI+
PFJlY051bT43PC9SZWNOdW0+PERpc3BsYXlUZXh0PihEYXRzZW5rbyBhbmQgV2FubmVyLCAyMDAw
KTwvRGlzcGxheVRleHQ+PHJlY29yZD48cmVjLW51bWJlcj43PC9yZWMtbnVtYmVyPjxmb3JlaWdu
LWtleXM+PGtleSBhcHA9IkVOIiBkYi1pZD0iNTkyZnh2d3owdnZlcmdldHRzbHZldDJoZGRyenQ1
ZmV2dDIwIiB0aW1lc3RhbXA9IjE0NzQ1MDAwNDUiPjc8L2tleT48L2ZvcmVpZ24ta2V5cz48cmVm
LXR5cGUgbmFtZT0iSm91cm5hbCBBcnRpY2xlIj4xNzwvcmVmLXR5cGU+PGNvbnRyaWJ1dG9ycz48
YXV0aG9ycz48YXV0aG9yPkRhdHNlbmtvLCBLLiBBLjwvYXV0aG9yPjxhdXRob3I+V2FubmVyLCBC
LiBMLjwvYXV0aG9yPjwvYXV0aG9ycz48L2NvbnRyaWJ1dG9ycz48YXV0aC1hZGRyZXNzPkRlcGFy
dG1lbnQgb2YgQmlvbG9naWNhbCBTY2llbmNlcywgUHVyZHVlIFVuaXZlcnNpdHksIFdlc3QgTGFm
YXlldHRlLCBJTiA0NzkwNywgVVNBLjwvYXV0aC1hZGRyZXNzPjx0aXRsZXM+PHRpdGxlPk9uZS1z
dGVwIGluYWN0aXZhdGlvbiBvZiBjaHJvbW9zb21hbCBnZW5lcyBpbiBFc2NoZXJpY2hpYSBjb2xp
IEstMTIgdXNpbmcgUENSIHByb2R1Y3RzPC90aXRsZT48c2Vjb25kYXJ5LXRpdGxlPlByb2MgTmF0
bCBBY2FkIFNjaSBVIFMgQTwvc2Vjb25kYXJ5LXRpdGxlPjxhbHQtdGl0bGU+UHJvY2VlZGluZ3Mg
b2YgdGhlIE5hdGlvbmFsIEFjYWRlbXkgb2YgU2NpZW5jZXMgb2YgdGhlIFVuaXRlZCBTdGF0ZXMg
b2YgQW1lcmljYTwvYWx0LXRpdGxlPjwvdGl0bGVzPjxwZXJpb2RpY2FsPjxmdWxsLXRpdGxlPlBy
b2MgTmF0bCBBY2FkIFNjaSBVIFMgQTwvZnVsbC10aXRsZT48YWJici0xPlByb2NlZWRpbmdzIG9m
IHRoZSBOYXRpb25hbCBBY2FkZW15IG9mIFNjaWVuY2VzIG9mIHRoZSBVbml0ZWQgU3RhdGVzIG9m
IEFtZXJpY2E8L2FiYnItMT48YWJici0zPlByb2MuIE5hdGwuIEFjYWQuIFNjaS4gVSBTIEE8L2Fi
YnItMz48L3BlcmlvZGljYWw+PGFsdC1wZXJpb2RpY2FsPjxmdWxsLXRpdGxlPlByb2MgTmF0bCBB
Y2FkIFNjaSBVIFMgQTwvZnVsbC10aXRsZT48YWJici0xPlByb2NlZWRpbmdzIG9mIHRoZSBOYXRp
b25hbCBBY2FkZW15IG9mIFNjaWVuY2VzIG9mIHRoZSBVbml0ZWQgU3RhdGVzIG9mIEFtZXJpY2E8
L2FiYnItMT48YWJici0zPlByb2MuIE5hdGwuIEFjYWQuIFNjaS4gVSBTIEE8L2FiYnItMz48L2Fs
dC1wZXJpb2RpY2FsPjxwYWdlcz42NjQwLTU8L3BhZ2VzPjx2b2x1bWU+OTc8L3ZvbHVtZT48bnVt
YmVyPjEyPC9udW1iZXI+PGtleXdvcmRzPjxrZXl3b3JkPipDaHJvbW9zb21lcywgQmFjdGVyaWFs
PC9rZXl3b3JkPjxrZXl3b3JkPkROQSBOdWNsZW90aWR5bHRyYW5zZmVyYXNlcy9tZXRhYm9saXNt
PC9rZXl3b3JkPjxrZXl3b3JkPkVzY2hlcmljaGlhIGNvbGkvKmdlbmV0aWNzPC9rZXl3b3JkPjxr
ZXl3b3JkPipJbnRlZ3Jhc2VzPC9rZXl3b3JkPjxrZXl3b3JkPkxhYyBPcGVyb248L2tleXdvcmQ+
PGtleXdvcmQ+Kk11dGF0aW9uPC9rZXl3b3JkPjxrZXl3b3JkPk9wZXJvbjwva2V5d29yZD48a2V5
d29yZD5QbGFzbWlkczwva2V5d29yZD48a2V5d29yZD4qUG9seW1lcmFzZSBDaGFpbiBSZWFjdGlv
bjwva2V5d29yZD48a2V5d29yZD5SZWNvbWJpbmFzZXM8L2tleXdvcmQ+PGtleXdvcmQ+UmVjb21i
aW5hdGlvbiwgR2VuZXRpYzwva2V5d29yZD48L2tleXdvcmRzPjxkYXRlcz48eWVhcj4yMDAwPC95
ZWFyPjxwdWItZGF0ZXM+PGRhdGU+SnVuIDY8L2RhdGU+PC9wdWItZGF0ZXM+PC9kYXRlcz48aXNi
bj4wMDI3LTg0MjQgKFByaW50KSYjeEQ7MDAyNy04NDI0IChMaW5raW5nKTwvaXNibj48YWNjZXNz
aW9uLW51bT4xMDgyOTA3OTwvYWNjZXNzaW9uLW51bT48dXJscz48cmVsYXRlZC11cmxzPjx1cmw+
aHR0cDovL3d3dy5uY2JpLm5sbS5uaWguZ292L3B1Ym1lZC8xMDgyOTA3OTwvdXJsPjwvcmVsYXRl
ZC11cmxzPjwvdXJscz48Y3VzdG9tMj4xODY4NjwvY3VzdG9tMj48ZWxlY3Ryb25pYy1yZXNvdXJj
ZS1udW0+MTAuMTA3My9wbmFzLjEyMDE2MzI5NzwvZWxlY3Ryb25pYy1yZXNvdXJjZS1udW0+PC9y
ZWNvcmQ+PC9DaXRlPjwvRW5kTm90ZT5=
</w:fldData>
        </w:fldCha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 </w:instrText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PEVuZE5vdGU+PENpdGU+PEF1dGhvcj5EYXRzZW5rbzwvQXV0aG9yPjxZZWFyPjIwMDA8L1llYXI+
PFJlY051bT43PC9SZWNOdW0+PERpc3BsYXlUZXh0PihEYXRzZW5rbyBhbmQgV2FubmVyLCAyMDAw
KTwvRGlzcGxheVRleHQ+PHJlY29yZD48cmVjLW51bWJlcj43PC9yZWMtbnVtYmVyPjxmb3JlaWdu
LWtleXM+PGtleSBhcHA9IkVOIiBkYi1pZD0iNTkyZnh2d3owdnZlcmdldHRzbHZldDJoZGRyenQ1
ZmV2dDIwIiB0aW1lc3RhbXA9IjE0NzQ1MDAwNDUiPjc8L2tleT48L2ZvcmVpZ24ta2V5cz48cmVm
LXR5cGUgbmFtZT0iSm91cm5hbCBBcnRpY2xlIj4xNzwvcmVmLXR5cGU+PGNvbnRyaWJ1dG9ycz48
YXV0aG9ycz48YXV0aG9yPkRhdHNlbmtvLCBLLiBBLjwvYXV0aG9yPjxhdXRob3I+V2FubmVyLCBC
LiBMLjwvYXV0aG9yPjwvYXV0aG9ycz48L2NvbnRyaWJ1dG9ycz48YXV0aC1hZGRyZXNzPkRlcGFy
dG1lbnQgb2YgQmlvbG9naWNhbCBTY2llbmNlcywgUHVyZHVlIFVuaXZlcnNpdHksIFdlc3QgTGFm
YXlldHRlLCBJTiA0NzkwNywgVVNBLjwvYXV0aC1hZGRyZXNzPjx0aXRsZXM+PHRpdGxlPk9uZS1z
dGVwIGluYWN0aXZhdGlvbiBvZiBjaHJvbW9zb21hbCBnZW5lcyBpbiBFc2NoZXJpY2hpYSBjb2xp
IEstMTIgdXNpbmcgUENSIHByb2R1Y3RzPC90aXRsZT48c2Vjb25kYXJ5LXRpdGxlPlByb2MgTmF0
bCBBY2FkIFNjaSBVIFMgQTwvc2Vjb25kYXJ5LXRpdGxlPjxhbHQtdGl0bGU+UHJvY2VlZGluZ3Mg
b2YgdGhlIE5hdGlvbmFsIEFjYWRlbXkgb2YgU2NpZW5jZXMgb2YgdGhlIFVuaXRlZCBTdGF0ZXMg
b2YgQW1lcmljYTwvYWx0LXRpdGxlPjwvdGl0bGVzPjxwZXJpb2RpY2FsPjxmdWxsLXRpdGxlPlBy
b2MgTmF0bCBBY2FkIFNjaSBVIFMgQTwvZnVsbC10aXRsZT48YWJici0xPlByb2NlZWRpbmdzIG9m
IHRoZSBOYXRpb25hbCBBY2FkZW15IG9mIFNjaWVuY2VzIG9mIHRoZSBVbml0ZWQgU3RhdGVzIG9m
IEFtZXJpY2E8L2FiYnItMT48YWJici0zPlByb2MuIE5hdGwuIEFjYWQuIFNjaS4gVSBTIEE8L2Fi
YnItMz48L3BlcmlvZGljYWw+PGFsdC1wZXJpb2RpY2FsPjxmdWxsLXRpdGxlPlByb2MgTmF0bCBB
Y2FkIFNjaSBVIFMgQTwvZnVsbC10aXRsZT48YWJici0xPlByb2NlZWRpbmdzIG9mIHRoZSBOYXRp
b25hbCBBY2FkZW15IG9mIFNjaWVuY2VzIG9mIHRoZSBVbml0ZWQgU3RhdGVzIG9mIEFtZXJpY2E8
L2FiYnItMT48YWJici0zPlByb2MuIE5hdGwuIEFjYWQuIFNjaS4gVSBTIEE8L2FiYnItMz48L2Fs
dC1wZXJpb2RpY2FsPjxwYWdlcz42NjQwLTU8L3BhZ2VzPjx2b2x1bWU+OTc8L3ZvbHVtZT48bnVt
YmVyPjEyPC9udW1iZXI+PGtleXdvcmRzPjxrZXl3b3JkPipDaHJvbW9zb21lcywgQmFjdGVyaWFs
PC9rZXl3b3JkPjxrZXl3b3JkPkROQSBOdWNsZW90aWR5bHRyYW5zZmVyYXNlcy9tZXRhYm9saXNt
PC9rZXl3b3JkPjxrZXl3b3JkPkVzY2hlcmljaGlhIGNvbGkvKmdlbmV0aWNzPC9rZXl3b3JkPjxr
ZXl3b3JkPipJbnRlZ3Jhc2VzPC9rZXl3b3JkPjxrZXl3b3JkPkxhYyBPcGVyb248L2tleXdvcmQ+
PGtleXdvcmQ+Kk11dGF0aW9uPC9rZXl3b3JkPjxrZXl3b3JkPk9wZXJvbjwva2V5d29yZD48a2V5
d29yZD5QbGFzbWlkczwva2V5d29yZD48a2V5d29yZD4qUG9seW1lcmFzZSBDaGFpbiBSZWFjdGlv
bjwva2V5d29yZD48a2V5d29yZD5SZWNvbWJpbmFzZXM8L2tleXdvcmQ+PGtleXdvcmQ+UmVjb21i
aW5hdGlvbiwgR2VuZXRpYzwva2V5d29yZD48L2tleXdvcmRzPjxkYXRlcz48eWVhcj4yMDAwPC95
ZWFyPjxwdWItZGF0ZXM+PGRhdGU+SnVuIDY8L2RhdGU+PC9wdWItZGF0ZXM+PC9kYXRlcz48aXNi
bj4wMDI3LTg0MjQgKFByaW50KSYjeEQ7MDAyNy04NDI0IChMaW5raW5nKTwvaXNibj48YWNjZXNz
aW9uLW51bT4xMDgyOTA3OTwvYWNjZXNzaW9uLW51bT48dXJscz48cmVsYXRlZC11cmxzPjx1cmw+
aHR0cDovL3d3dy5uY2JpLm5sbS5uaWguZ292L3B1Ym1lZC8xMDgyOTA3OTwvdXJsPjwvcmVsYXRl
ZC11cmxzPjwvdXJscz48Y3VzdG9tMj4xODY4NjwvY3VzdG9tMj48ZWxlY3Ryb25pYy1yZXNvdXJj
ZS1udW0+MTAuMTA3My9wbmFzLjEyMDE2MzI5NzwvZWxlY3Ryb25pYy1yZXNvdXJjZS1udW0+PC9y
ZWNvcmQ+PC9DaXRlPjwvRW5kTm90ZT5=
</w:fldData>
        </w:fldCha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EN.CITE.DATA </w:instrText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fldChar w:fldCharType="separate"/>
      </w:r>
      <w:r w:rsidR="007B3FC6">
        <w:rPr>
          <w:rFonts w:ascii="Calibri" w:eastAsia="Calibri" w:hAnsi="Calibri" w:cs="Times New Roman"/>
          <w:noProof/>
          <w:sz w:val="24"/>
          <w:szCs w:val="24"/>
          <w:lang w:val="en-US"/>
        </w:rPr>
        <w:t>(</w:t>
      </w:r>
      <w:hyperlink w:anchor="_ENREF_4" w:tooltip="Datsenko, 2000 #7" w:history="1"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Datsenko and Wanner, 2000</w:t>
        </w:r>
      </w:hyperlink>
      <w:r w:rsidR="007B3FC6">
        <w:rPr>
          <w:rFonts w:ascii="Calibri" w:eastAsia="Calibri" w:hAnsi="Calibri" w:cs="Times New Roman"/>
          <w:noProof/>
          <w:sz w:val="24"/>
          <w:szCs w:val="24"/>
          <w:lang w:val="en-US"/>
        </w:rPr>
        <w:t>)</w:t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oligonucleotides FRT-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Kan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>-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FRT_fwd_BamHI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FRT-Kan-FRT_rev_fuse_LPL_25. The resulting fragment was combined with </w:t>
      </w:r>
      <w:r w:rsidRPr="00353268">
        <w:rPr>
          <w:rFonts w:ascii="Cambria Math" w:eastAsia="Calibri" w:hAnsi="Cambria Math" w:cs="Cambria Math"/>
          <w:sz w:val="24"/>
          <w:szCs w:val="24"/>
          <w:lang w:val="en-US"/>
        </w:rPr>
        <w:t>𝜆</w:t>
      </w:r>
      <w:r w:rsidR="002D2692">
        <w:rPr>
          <w:rFonts w:ascii="Calibri" w:eastAsia="Calibri" w:hAnsi="Calibri" w:cs="Times New Roman"/>
          <w:sz w:val="24"/>
          <w:szCs w:val="24"/>
          <w:lang w:val="en-US"/>
        </w:rPr>
        <w:t>p</w:t>
      </w:r>
      <w:r w:rsidRPr="00353268">
        <w:rPr>
          <w:rFonts w:ascii="Calibri" w:eastAsia="Calibri" w:hAnsi="Calibri" w:cs="Times New Roman"/>
          <w:sz w:val="24"/>
          <w:szCs w:val="24"/>
          <w:vertAlign w:val="subscript"/>
          <w:lang w:val="en-US"/>
        </w:rPr>
        <w:t>L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-GFP1-9 via a last assembly-PCR to give the final cloning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casette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FRT-</w:t>
      </w:r>
      <w:proofErr w:type="spell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Kan</w:t>
      </w:r>
      <w:r w:rsidRPr="00353268">
        <w:rPr>
          <w:rFonts w:ascii="Calibri" w:eastAsia="Calibri" w:hAnsi="Calibri" w:cs="Times New Roman"/>
          <w:i/>
          <w:sz w:val="24"/>
          <w:szCs w:val="24"/>
          <w:vertAlign w:val="superscript"/>
          <w:lang w:val="en-US"/>
        </w:rPr>
        <w:t>R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>-FRT-</w:t>
      </w:r>
      <w:r w:rsidRPr="00353268">
        <w:rPr>
          <w:rFonts w:ascii="Cambria Math" w:eastAsia="Calibri" w:hAnsi="Cambria Math" w:cs="Cambria Math"/>
          <w:sz w:val="24"/>
          <w:szCs w:val="24"/>
          <w:lang w:val="en-US"/>
        </w:rPr>
        <w:t>𝜆</w:t>
      </w:r>
      <w:r w:rsidR="002D2692">
        <w:rPr>
          <w:rFonts w:ascii="Calibri" w:eastAsia="Calibri" w:hAnsi="Calibri" w:cs="Times New Roman"/>
          <w:sz w:val="24"/>
          <w:szCs w:val="24"/>
          <w:lang w:val="en-US"/>
        </w:rPr>
        <w:t>p</w:t>
      </w:r>
      <w:r w:rsidRPr="00353268">
        <w:rPr>
          <w:rFonts w:ascii="Calibri" w:eastAsia="Calibri" w:hAnsi="Calibri" w:cs="Times New Roman"/>
          <w:sz w:val="24"/>
          <w:szCs w:val="24"/>
          <w:vertAlign w:val="subscript"/>
          <w:lang w:val="en-US"/>
        </w:rPr>
        <w:t>L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-GFP1-9. This construct was inserted into pET22b+ using restriction enzymes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BamHI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EcoRI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subsequent DNA ligation.</w:t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353268">
        <w:rPr>
          <w:rFonts w:ascii="Calibri" w:eastAsia="Calibri" w:hAnsi="Calibri" w:cs="Times New Roman"/>
          <w:sz w:val="24"/>
          <w:szCs w:val="24"/>
          <w:lang w:val="en-US"/>
        </w:rPr>
        <w:t>Homologous recombination was carried out using the protocol d</w:t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t xml:space="preserve">escribed by </w:t>
      </w:r>
      <w:proofErr w:type="spellStart"/>
      <w:r w:rsidR="007B3FC6">
        <w:rPr>
          <w:rFonts w:ascii="Calibri" w:eastAsia="Calibri" w:hAnsi="Calibri" w:cs="Times New Roman"/>
          <w:sz w:val="24"/>
          <w:szCs w:val="24"/>
          <w:lang w:val="en-US"/>
        </w:rPr>
        <w:t>Datsenko</w:t>
      </w:r>
      <w:proofErr w:type="spellEnd"/>
      <w:r w:rsidR="007B3FC6">
        <w:rPr>
          <w:rFonts w:ascii="Calibri" w:eastAsia="Calibri" w:hAnsi="Calibri" w:cs="Times New Roman"/>
          <w:sz w:val="24"/>
          <w:szCs w:val="24"/>
          <w:lang w:val="en-US"/>
        </w:rPr>
        <w:t xml:space="preserve"> and </w:t>
      </w:r>
      <w:proofErr w:type="spellStart"/>
      <w:r w:rsidR="007B3FC6">
        <w:rPr>
          <w:rFonts w:ascii="Calibri" w:eastAsia="Calibri" w:hAnsi="Calibri" w:cs="Times New Roman"/>
          <w:sz w:val="24"/>
          <w:szCs w:val="24"/>
          <w:lang w:val="en-US"/>
        </w:rPr>
        <w:t>Wanner</w:t>
      </w:r>
      <w:proofErr w:type="spellEnd"/>
      <w:r w:rsidR="007B3FC6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PEVuZE5vdGU+PENpdGU+PEF1dGhvcj5EYXRzZW5rbzwvQXV0aG9yPjxZZWFyPjIwMDA8L1llYXI+
PFJlY051bT43PC9SZWNOdW0+PERpc3BsYXlUZXh0PihEYXRzZW5rbyBhbmQgV2FubmVyLCAyMDAw
KTwvRGlzcGxheVRleHQ+PHJlY29yZD48cmVjLW51bWJlcj43PC9yZWMtbnVtYmVyPjxmb3JlaWdu
LWtleXM+PGtleSBhcHA9IkVOIiBkYi1pZD0iNTkyZnh2d3owdnZlcmdldHRzbHZldDJoZGRyenQ1
ZmV2dDIwIiB0aW1lc3RhbXA9IjE0NzQ1MDAwNDUiPjc8L2tleT48L2ZvcmVpZ24ta2V5cz48cmVm
LXR5cGUgbmFtZT0iSm91cm5hbCBBcnRpY2xlIj4xNzwvcmVmLXR5cGU+PGNvbnRyaWJ1dG9ycz48
YXV0aG9ycz48YXV0aG9yPkRhdHNlbmtvLCBLLiBBLjwvYXV0aG9yPjxhdXRob3I+V2FubmVyLCBC
LiBMLjwvYXV0aG9yPjwvYXV0aG9ycz48L2NvbnRyaWJ1dG9ycz48YXV0aC1hZGRyZXNzPkRlcGFy
dG1lbnQgb2YgQmlvbG9naWNhbCBTY2llbmNlcywgUHVyZHVlIFVuaXZlcnNpdHksIFdlc3QgTGFm
YXlldHRlLCBJTiA0NzkwNywgVVNBLjwvYXV0aC1hZGRyZXNzPjx0aXRsZXM+PHRpdGxlPk9uZS1z
dGVwIGluYWN0aXZhdGlvbiBvZiBjaHJvbW9zb21hbCBnZW5lcyBpbiBFc2NoZXJpY2hpYSBjb2xp
IEstMTIgdXNpbmcgUENSIHByb2R1Y3RzPC90aXRsZT48c2Vjb25kYXJ5LXRpdGxlPlByb2MgTmF0
bCBBY2FkIFNjaSBVIFMgQTwvc2Vjb25kYXJ5LXRpdGxlPjxhbHQtdGl0bGU+UHJvY2VlZGluZ3Mg
b2YgdGhlIE5hdGlvbmFsIEFjYWRlbXkgb2YgU2NpZW5jZXMgb2YgdGhlIFVuaXRlZCBTdGF0ZXMg
b2YgQW1lcmljYTwvYWx0LXRpdGxlPjwvdGl0bGVzPjxwZXJpb2RpY2FsPjxmdWxsLXRpdGxlPlBy
b2MgTmF0bCBBY2FkIFNjaSBVIFMgQTwvZnVsbC10aXRsZT48YWJici0xPlByb2NlZWRpbmdzIG9m
IHRoZSBOYXRpb25hbCBBY2FkZW15IG9mIFNjaWVuY2VzIG9mIHRoZSBVbml0ZWQgU3RhdGVzIG9m
IEFtZXJpY2E8L2FiYnItMT48YWJici0zPlByb2MuIE5hdGwuIEFjYWQuIFNjaS4gVSBTIEE8L2Fi
YnItMz48L3BlcmlvZGljYWw+PGFsdC1wZXJpb2RpY2FsPjxmdWxsLXRpdGxlPlByb2MgTmF0bCBB
Y2FkIFNjaSBVIFMgQTwvZnVsbC10aXRsZT48YWJici0xPlByb2NlZWRpbmdzIG9mIHRoZSBOYXRp
b25hbCBBY2FkZW15IG9mIFNjaWVuY2VzIG9mIHRoZSBVbml0ZWQgU3RhdGVzIG9mIEFtZXJpY2E8
L2FiYnItMT48YWJici0zPlByb2MuIE5hdGwuIEFjYWQuIFNjaS4gVSBTIEE8L2FiYnItMz48L2Fs
dC1wZXJpb2RpY2FsPjxwYWdlcz42NjQwLTU8L3BhZ2VzPjx2b2x1bWU+OTc8L3ZvbHVtZT48bnVt
YmVyPjEyPC9udW1iZXI+PGtleXdvcmRzPjxrZXl3b3JkPipDaHJvbW9zb21lcywgQmFjdGVyaWFs
PC9rZXl3b3JkPjxrZXl3b3JkPkROQSBOdWNsZW90aWR5bHRyYW5zZmVyYXNlcy9tZXRhYm9saXNt
PC9rZXl3b3JkPjxrZXl3b3JkPkVzY2hlcmljaGlhIGNvbGkvKmdlbmV0aWNzPC9rZXl3b3JkPjxr
ZXl3b3JkPipJbnRlZ3Jhc2VzPC9rZXl3b3JkPjxrZXl3b3JkPkxhYyBPcGVyb248L2tleXdvcmQ+
PGtleXdvcmQ+Kk11dGF0aW9uPC9rZXl3b3JkPjxrZXl3b3JkPk9wZXJvbjwva2V5d29yZD48a2V5
d29yZD5QbGFzbWlkczwva2V5d29yZD48a2V5d29yZD4qUG9seW1lcmFzZSBDaGFpbiBSZWFjdGlv
bjwva2V5d29yZD48a2V5d29yZD5SZWNvbWJpbmFzZXM8L2tleXdvcmQ+PGtleXdvcmQ+UmVjb21i
aW5hdGlvbiwgR2VuZXRpYzwva2V5d29yZD48L2tleXdvcmRzPjxkYXRlcz48eWVhcj4yMDAwPC95
ZWFyPjxwdWItZGF0ZXM+PGRhdGU+SnVuIDY8L2RhdGU+PC9wdWItZGF0ZXM+PC9kYXRlcz48aXNi
bj4wMDI3LTg0MjQgKFByaW50KSYjeEQ7MDAyNy04NDI0IChMaW5raW5nKTwvaXNibj48YWNjZXNz
aW9uLW51bT4xMDgyOTA3OTwvYWNjZXNzaW9uLW51bT48dXJscz48cmVsYXRlZC11cmxzPjx1cmw+
aHR0cDovL3d3dy5uY2JpLm5sbS5uaWguZ292L3B1Ym1lZC8xMDgyOTA3OTwvdXJsPjwvcmVsYXRl
ZC11cmxzPjwvdXJscz48Y3VzdG9tMj4xODY4NjwvY3VzdG9tMj48ZWxlY3Ryb25pYy1yZXNvdXJj
ZS1udW0+MTAuMTA3My9wbmFzLjEyMDE2MzI5NzwvZWxlY3Ryb25pYy1yZXNvdXJjZS1udW0+PC9y
ZWNvcmQ+PC9DaXRlPjwvRW5kTm90ZT5=
</w:fldData>
        </w:fldCha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 </w:instrText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PEVuZE5vdGU+PENpdGU+PEF1dGhvcj5EYXRzZW5rbzwvQXV0aG9yPjxZZWFyPjIwMDA8L1llYXI+
PFJlY051bT43PC9SZWNOdW0+PERpc3BsYXlUZXh0PihEYXRzZW5rbyBhbmQgV2FubmVyLCAyMDAw
KTwvRGlzcGxheVRleHQ+PHJlY29yZD48cmVjLW51bWJlcj43PC9yZWMtbnVtYmVyPjxmb3JlaWdu
LWtleXM+PGtleSBhcHA9IkVOIiBkYi1pZD0iNTkyZnh2d3owdnZlcmdldHRzbHZldDJoZGRyenQ1
ZmV2dDIwIiB0aW1lc3RhbXA9IjE0NzQ1MDAwNDUiPjc8L2tleT48L2ZvcmVpZ24ta2V5cz48cmVm
LXR5cGUgbmFtZT0iSm91cm5hbCBBcnRpY2xlIj4xNzwvcmVmLXR5cGU+PGNvbnRyaWJ1dG9ycz48
YXV0aG9ycz48YXV0aG9yPkRhdHNlbmtvLCBLLiBBLjwvYXV0aG9yPjxhdXRob3I+V2FubmVyLCBC
LiBMLjwvYXV0aG9yPjwvYXV0aG9ycz48L2NvbnRyaWJ1dG9ycz48YXV0aC1hZGRyZXNzPkRlcGFy
dG1lbnQgb2YgQmlvbG9naWNhbCBTY2llbmNlcywgUHVyZHVlIFVuaXZlcnNpdHksIFdlc3QgTGFm
YXlldHRlLCBJTiA0NzkwNywgVVNBLjwvYXV0aC1hZGRyZXNzPjx0aXRsZXM+PHRpdGxlPk9uZS1z
dGVwIGluYWN0aXZhdGlvbiBvZiBjaHJvbW9zb21hbCBnZW5lcyBpbiBFc2NoZXJpY2hpYSBjb2xp
IEstMTIgdXNpbmcgUENSIHByb2R1Y3RzPC90aXRsZT48c2Vjb25kYXJ5LXRpdGxlPlByb2MgTmF0
bCBBY2FkIFNjaSBVIFMgQTwvc2Vjb25kYXJ5LXRpdGxlPjxhbHQtdGl0bGU+UHJvY2VlZGluZ3Mg
b2YgdGhlIE5hdGlvbmFsIEFjYWRlbXkgb2YgU2NpZW5jZXMgb2YgdGhlIFVuaXRlZCBTdGF0ZXMg
b2YgQW1lcmljYTwvYWx0LXRpdGxlPjwvdGl0bGVzPjxwZXJpb2RpY2FsPjxmdWxsLXRpdGxlPlBy
b2MgTmF0bCBBY2FkIFNjaSBVIFMgQTwvZnVsbC10aXRsZT48YWJici0xPlByb2NlZWRpbmdzIG9m
IHRoZSBOYXRpb25hbCBBY2FkZW15IG9mIFNjaWVuY2VzIG9mIHRoZSBVbml0ZWQgU3RhdGVzIG9m
IEFtZXJpY2E8L2FiYnItMT48YWJici0zPlByb2MuIE5hdGwuIEFjYWQuIFNjaS4gVSBTIEE8L2Fi
YnItMz48L3BlcmlvZGljYWw+PGFsdC1wZXJpb2RpY2FsPjxmdWxsLXRpdGxlPlByb2MgTmF0bCBB
Y2FkIFNjaSBVIFMgQTwvZnVsbC10aXRsZT48YWJici0xPlByb2NlZWRpbmdzIG9mIHRoZSBOYXRp
b25hbCBBY2FkZW15IG9mIFNjaWVuY2VzIG9mIHRoZSBVbml0ZWQgU3RhdGVzIG9mIEFtZXJpY2E8
L2FiYnItMT48YWJici0zPlByb2MuIE5hdGwuIEFjYWQuIFNjaS4gVSBTIEE8L2FiYnItMz48L2Fs
dC1wZXJpb2RpY2FsPjxwYWdlcz42NjQwLTU8L3BhZ2VzPjx2b2x1bWU+OTc8L3ZvbHVtZT48bnVt
YmVyPjEyPC9udW1iZXI+PGtleXdvcmRzPjxrZXl3b3JkPipDaHJvbW9zb21lcywgQmFjdGVyaWFs
PC9rZXl3b3JkPjxrZXl3b3JkPkROQSBOdWNsZW90aWR5bHRyYW5zZmVyYXNlcy9tZXRhYm9saXNt
PC9rZXl3b3JkPjxrZXl3b3JkPkVzY2hlcmljaGlhIGNvbGkvKmdlbmV0aWNzPC9rZXl3b3JkPjxr
ZXl3b3JkPipJbnRlZ3Jhc2VzPC9rZXl3b3JkPjxrZXl3b3JkPkxhYyBPcGVyb248L2tleXdvcmQ+
PGtleXdvcmQ+Kk11dGF0aW9uPC9rZXl3b3JkPjxrZXl3b3JkPk9wZXJvbjwva2V5d29yZD48a2V5
d29yZD5QbGFzbWlkczwva2V5d29yZD48a2V5d29yZD4qUG9seW1lcmFzZSBDaGFpbiBSZWFjdGlv
bjwva2V5d29yZD48a2V5d29yZD5SZWNvbWJpbmFzZXM8L2tleXdvcmQ+PGtleXdvcmQ+UmVjb21i
aW5hdGlvbiwgR2VuZXRpYzwva2V5d29yZD48L2tleXdvcmRzPjxkYXRlcz48eWVhcj4yMDAwPC95
ZWFyPjxwdWItZGF0ZXM+PGRhdGU+SnVuIDY8L2RhdGU+PC9wdWItZGF0ZXM+PC9kYXRlcz48aXNi
bj4wMDI3LTg0MjQgKFByaW50KSYjeEQ7MDAyNy04NDI0IChMaW5raW5nKTwvaXNibj48YWNjZXNz
aW9uLW51bT4xMDgyOTA3OTwvYWNjZXNzaW9uLW51bT48dXJscz48cmVsYXRlZC11cmxzPjx1cmw+
aHR0cDovL3d3dy5uY2JpLm5sbS5uaWguZ292L3B1Ym1lZC8xMDgyOTA3OTwvdXJsPjwvcmVsYXRl
ZC11cmxzPjwvdXJscz48Y3VzdG9tMj4xODY4NjwvY3VzdG9tMj48ZWxlY3Ryb25pYy1yZXNvdXJj
ZS1udW0+MTAuMTA3My9wbmFzLjEyMDE2MzI5NzwvZWxlY3Ryb25pYy1yZXNvdXJjZS1udW0+PC9y
ZWNvcmQ+PC9DaXRlPjwvRW5kTm90ZT5=
</w:fldData>
        </w:fldCha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EN.CITE.DATA </w:instrText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separate"/>
      </w:r>
      <w:r w:rsidR="009D25B0">
        <w:rPr>
          <w:rFonts w:ascii="Calibri" w:eastAsia="Calibri" w:hAnsi="Calibri" w:cs="Times New Roman"/>
          <w:noProof/>
          <w:sz w:val="24"/>
          <w:szCs w:val="24"/>
          <w:lang w:val="en-US"/>
        </w:rPr>
        <w:t>(</w:t>
      </w:r>
      <w:hyperlink w:anchor="_ENREF_4" w:tooltip="Datsenko, 2000 #7" w:history="1"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Datsenko and Wanner, 2000</w:t>
        </w:r>
      </w:hyperlink>
      <w:r w:rsidR="009D25B0">
        <w:rPr>
          <w:rFonts w:ascii="Calibri" w:eastAsia="Calibri" w:hAnsi="Calibri" w:cs="Times New Roman"/>
          <w:noProof/>
          <w:sz w:val="24"/>
          <w:szCs w:val="24"/>
          <w:lang w:val="en-US"/>
        </w:rPr>
        <w:t>)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t>.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The design of the cloning cassette containing 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gfp1-9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was according to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Pinheiro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et al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.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PEVuZE5vdGU+PENpdGU+PEF1dGhvcj5QaW5oZWlybzwvQXV0aG9yPjxZZWFyPjIwMDg8L1llYXI+
PFJlY051bT44PC9SZWNOdW0+PERpc3BsYXlUZXh0PihQaW5oZWlybzxzdHlsZSBmYWNlPSJpdGFs
aWMiPiBldCBhbC48L3N0eWxlPiwgMjAwOCk8L0Rpc3BsYXlUZXh0PjxyZWNvcmQ+PHJlYy1udW1i
ZXI+ODwvcmVjLW51bWJlcj48Zm9yZWlnbi1rZXlzPjxrZXkgYXBwPSJFTiIgZGItaWQ9IjU5MmZ4
dnd6MHZ2ZXJnZXR0c2x2ZXQyaGRkcnp0NWZldnQyMCIgdGltZXN0YW1wPSIxNDc0NTAwMDQ1Ij44
PC9rZXk+PC9mb3JlaWduLWtleXM+PHJlZi10eXBlIG5hbWU9IkpvdXJuYWwgQXJ0aWNsZSI+MTc8
L3JlZi10eXBlPjxjb250cmlidXRvcnM+PGF1dGhvcnM+PGF1dGhvcj5QaW5oZWlybywgTC4gQi48
L2F1dGhvcj48YXV0aG9yPkdpYmJzLCBNLiBELjwvYXV0aG9yPjxhdXRob3I+VmVzZXksIEcuPC9h
dXRob3I+PGF1dGhvcj5TbWl0aCwgSi4gSi48L2F1dGhvcj48YXV0aG9yPkJlcmdxdWlzdCwgUC4g
TC48L2F1dGhvcj48L2F1dGhvcnM+PC9jb250cmlidXRvcnM+PGF1dGgtYWRkcmVzcz5CaW90ZWNo
bm9sb2d5IFJlc2VhcmNoIEluc3RpdHV0ZSwgTWFjcXVhcmllIFVuaXZlcnNpdHksIE5vcnRoIFJ5
ZGUsIFN5ZG5leSwgTmV3IFNvdXRoIFdhbGVzLCAyMTA5LCBBdXN0cmFsaWEuPC9hdXRoLWFkZHJl
c3M+PHRpdGxlcz48dGl0bGU+Rmx1b3Jlc2NlbnQgcmVmZXJlbmNlIHN0cmFpbnMgb2YgYmFjdGVy
aWEgYnkgY2hyb21vc29tYWwgaW50ZWdyYXRpb24gb2YgYSBtb2RpZmllZCBncmVlbiBmbHVvcmVz
Y2VudCBwcm90ZWluIGdlbmU8L3RpdGxlPjxzZWNvbmRhcnktdGl0bGU+QXBwbCBNaWNyb2Jpb2wg
QmlvdGVjaG5vbDwvc2Vjb25kYXJ5LXRpdGxlPjxhbHQtdGl0bGU+QXBwbGllZCBtaWNyb2Jpb2xv
Z3kgYW5kIGJpb3RlY2hub2xvZ3k8L2FsdC10aXRsZT48L3RpdGxlcz48cGVyaW9kaWNhbD48ZnVs
bC10aXRsZT5BcHBsIE1pY3JvYmlvbCBCaW90ZWNobm9sPC9mdWxsLXRpdGxlPjxhYmJyLTE+QXBw
bGllZCBtaWNyb2Jpb2xvZ3kgYW5kIGJpb3RlY2hub2xvZ3k8L2FiYnItMT48YWJici0zPkFwcGwu
IE1pY3JvYmlvbC4gQmlvdGVjaG5vbC48L2FiYnItMz48L3BlcmlvZGljYWw+PGFsdC1wZXJpb2Rp
Y2FsPjxmdWxsLXRpdGxlPkFwcGwgTWljcm9iaW9sIEJpb3RlY2hub2w8L2Z1bGwtdGl0bGU+PGFi
YnItMT5BcHBsaWVkIG1pY3JvYmlvbG9neSBhbmQgYmlvdGVjaG5vbG9neTwvYWJici0xPjxhYmJy
LTM+QXBwbC4gTWljcm9iaW9sLiBCaW90ZWNobm9sLjwvYWJici0zPjwvYWx0LXBlcmlvZGljYWw+
PHBhZ2VzPjEyODctOTU8L3BhZ2VzPjx2b2x1bWU+Nzc8L3ZvbHVtZT48bnVtYmVyPjY8L251bWJl
cj48a2V5d29yZHM+PGtleXdvcmQ+QW1pbm8gQWNpZHMvZ2VuZXRpY3M8L2tleXdvcmQ+PGtleXdv
cmQ+Q2hyb21vc29tZXMsIEJhY3RlcmlhbC8qZ2VuZXRpY3M8L2tleXdvcmQ+PGtleXdvcmQ+RE5B
IFRyYW5zcG9zYWJsZSBFbGVtZW50cy9nZW5ldGljczwva2V5d29yZD48a2V5d29yZD5Fc2NoZXJp
Y2hpYSBjb2xpLypnZW5ldGljczwva2V5d29yZD48a2V5d29yZD4qRmx1b3Jlc2NlbmNlPC9rZXl3
b3JkPjxrZXl3b3JkPkdlbmUgVGFyZ2V0aW5nPC9rZXl3b3JkPjxrZXl3b3JkPkdlbmVzLCBSZXBv
cnRlcjwva2V5d29yZD48a2V5d29yZD5HZW5ldGljIFZlY3RvcnM8L2tleXdvcmQ+PGtleXdvcmQ+
R3JlZW4gRmx1b3Jlc2NlbnQgUHJvdGVpbnMvKmdlbmV0aWNzL21ldGFib2xpc208L2tleXdvcmQ+
PGtleXdvcmQ+TXV0YWdlbmVzaXMsIEluc2VydGlvbmFsPC9rZXl3b3JkPjxrZXl3b3JkPlJlY29t
YmluYW50IFByb3RlaW5zL2dlbmV0aWNzL21ldGFib2xpc208L2tleXdvcmQ+PGtleXdvcmQ+U2Fs
bW9uZWxsYS8qZ2VuZXRpY3M8L2tleXdvcmQ+PGtleXdvcmQ+VGVtcGVyYXR1cmU8L2tleXdvcmQ+
PC9rZXl3b3Jkcz48ZGF0ZXM+PHllYXI+MjAwODwveWVhcj48cHViLWRhdGVzPjxkYXRlPkphbjwv
ZGF0ZT48L3B1Yi1kYXRlcz48L2RhdGVzPjxpc2JuPjAxNzUtNzU5OCAoUHJpbnQpJiN4RDswMTc1
LTc1OTggKExpbmtpbmcpPC9pc2JuPjxhY2Nlc3Npb24tbnVtPjE3OTk0MjM0PC9hY2Nlc3Npb24t
bnVtPjx1cmxzPjxyZWxhdGVkLXVybHM+PHVybD5odHRwOi8vd3d3Lm5jYmkubmxtLm5paC5nb3Yv
cHVibWVkLzE3OTk0MjM0PC91cmw+PC9yZWxhdGVkLXVybHM+PC91cmxzPjxlbGVjdHJvbmljLXJl
c291cmNlLW51bT4xMC4xMDA3L3MwMDI1My0wMDctMTI1My05PC9lbGVjdHJvbmljLXJlc291cmNl
LW51bT48L3JlY29yZD48L0NpdGU+PC9FbmROb3RlPgB=
</w:fldData>
        </w:fldCha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 </w:instrText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PEVuZE5vdGU+PENpdGU+PEF1dGhvcj5QaW5oZWlybzwvQXV0aG9yPjxZZWFyPjIwMDg8L1llYXI+
PFJlY051bT44PC9SZWNOdW0+PERpc3BsYXlUZXh0PihQaW5oZWlybzxzdHlsZSBmYWNlPSJpdGFs
aWMiPiBldCBhbC48L3N0eWxlPiwgMjAwOCk8L0Rpc3BsYXlUZXh0PjxyZWNvcmQ+PHJlYy1udW1i
ZXI+ODwvcmVjLW51bWJlcj48Zm9yZWlnbi1rZXlzPjxrZXkgYXBwPSJFTiIgZGItaWQ9IjU5MmZ4
dnd6MHZ2ZXJnZXR0c2x2ZXQyaGRkcnp0NWZldnQyMCIgdGltZXN0YW1wPSIxNDc0NTAwMDQ1Ij44
PC9rZXk+PC9mb3JlaWduLWtleXM+PHJlZi10eXBlIG5hbWU9IkpvdXJuYWwgQXJ0aWNsZSI+MTc8
L3JlZi10eXBlPjxjb250cmlidXRvcnM+PGF1dGhvcnM+PGF1dGhvcj5QaW5oZWlybywgTC4gQi48
L2F1dGhvcj48YXV0aG9yPkdpYmJzLCBNLiBELjwvYXV0aG9yPjxhdXRob3I+VmVzZXksIEcuPC9h
dXRob3I+PGF1dGhvcj5TbWl0aCwgSi4gSi48L2F1dGhvcj48YXV0aG9yPkJlcmdxdWlzdCwgUC4g
TC48L2F1dGhvcj48L2F1dGhvcnM+PC9jb250cmlidXRvcnM+PGF1dGgtYWRkcmVzcz5CaW90ZWNo
bm9sb2d5IFJlc2VhcmNoIEluc3RpdHV0ZSwgTWFjcXVhcmllIFVuaXZlcnNpdHksIE5vcnRoIFJ5
ZGUsIFN5ZG5leSwgTmV3IFNvdXRoIFdhbGVzLCAyMTA5LCBBdXN0cmFsaWEuPC9hdXRoLWFkZHJl
c3M+PHRpdGxlcz48dGl0bGU+Rmx1b3Jlc2NlbnQgcmVmZXJlbmNlIHN0cmFpbnMgb2YgYmFjdGVy
aWEgYnkgY2hyb21vc29tYWwgaW50ZWdyYXRpb24gb2YgYSBtb2RpZmllZCBncmVlbiBmbHVvcmVz
Y2VudCBwcm90ZWluIGdlbmU8L3RpdGxlPjxzZWNvbmRhcnktdGl0bGU+QXBwbCBNaWNyb2Jpb2wg
QmlvdGVjaG5vbDwvc2Vjb25kYXJ5LXRpdGxlPjxhbHQtdGl0bGU+QXBwbGllZCBtaWNyb2Jpb2xv
Z3kgYW5kIGJpb3RlY2hub2xvZ3k8L2FsdC10aXRsZT48L3RpdGxlcz48cGVyaW9kaWNhbD48ZnVs
bC10aXRsZT5BcHBsIE1pY3JvYmlvbCBCaW90ZWNobm9sPC9mdWxsLXRpdGxlPjxhYmJyLTE+QXBw
bGllZCBtaWNyb2Jpb2xvZ3kgYW5kIGJpb3RlY2hub2xvZ3k8L2FiYnItMT48YWJici0zPkFwcGwu
IE1pY3JvYmlvbC4gQmlvdGVjaG5vbC48L2FiYnItMz48L3BlcmlvZGljYWw+PGFsdC1wZXJpb2Rp
Y2FsPjxmdWxsLXRpdGxlPkFwcGwgTWljcm9iaW9sIEJpb3RlY2hub2w8L2Z1bGwtdGl0bGU+PGFi
YnItMT5BcHBsaWVkIG1pY3JvYmlvbG9neSBhbmQgYmlvdGVjaG5vbG9neTwvYWJici0xPjxhYmJy
LTM+QXBwbC4gTWljcm9iaW9sLiBCaW90ZWNobm9sLjwvYWJici0zPjwvYWx0LXBlcmlvZGljYWw+
PHBhZ2VzPjEyODctOTU8L3BhZ2VzPjx2b2x1bWU+Nzc8L3ZvbHVtZT48bnVtYmVyPjY8L251bWJl
cj48a2V5d29yZHM+PGtleXdvcmQ+QW1pbm8gQWNpZHMvZ2VuZXRpY3M8L2tleXdvcmQ+PGtleXdv
cmQ+Q2hyb21vc29tZXMsIEJhY3RlcmlhbC8qZ2VuZXRpY3M8L2tleXdvcmQ+PGtleXdvcmQ+RE5B
IFRyYW5zcG9zYWJsZSBFbGVtZW50cy9nZW5ldGljczwva2V5d29yZD48a2V5d29yZD5Fc2NoZXJp
Y2hpYSBjb2xpLypnZW5ldGljczwva2V5d29yZD48a2V5d29yZD4qRmx1b3Jlc2NlbmNlPC9rZXl3
b3JkPjxrZXl3b3JkPkdlbmUgVGFyZ2V0aW5nPC9rZXl3b3JkPjxrZXl3b3JkPkdlbmVzLCBSZXBv
cnRlcjwva2V5d29yZD48a2V5d29yZD5HZW5ldGljIFZlY3RvcnM8L2tleXdvcmQ+PGtleXdvcmQ+
R3JlZW4gRmx1b3Jlc2NlbnQgUHJvdGVpbnMvKmdlbmV0aWNzL21ldGFib2xpc208L2tleXdvcmQ+
PGtleXdvcmQ+TXV0YWdlbmVzaXMsIEluc2VydGlvbmFsPC9rZXl3b3JkPjxrZXl3b3JkPlJlY29t
YmluYW50IFByb3RlaW5zL2dlbmV0aWNzL21ldGFib2xpc208L2tleXdvcmQ+PGtleXdvcmQ+U2Fs
bW9uZWxsYS8qZ2VuZXRpY3M8L2tleXdvcmQ+PGtleXdvcmQ+VGVtcGVyYXR1cmU8L2tleXdvcmQ+
PC9rZXl3b3Jkcz48ZGF0ZXM+PHllYXI+MjAwODwveWVhcj48cHViLWRhdGVzPjxkYXRlPkphbjwv
ZGF0ZT48L3B1Yi1kYXRlcz48L2RhdGVzPjxpc2JuPjAxNzUtNzU5OCAoUHJpbnQpJiN4RDswMTc1
LTc1OTggKExpbmtpbmcpPC9pc2JuPjxhY2Nlc3Npb24tbnVtPjE3OTk0MjM0PC9hY2Nlc3Npb24t
bnVtPjx1cmxzPjxyZWxhdGVkLXVybHM+PHVybD5odHRwOi8vd3d3Lm5jYmkubmxtLm5paC5nb3Yv
cHVibWVkLzE3OTk0MjM0PC91cmw+PC9yZWxhdGVkLXVybHM+PC91cmxzPjxlbGVjdHJvbmljLXJl
c291cmNlLW51bT4xMC4xMDA3L3MwMDI1My0wMDctMTI1My05PC9lbGVjdHJvbmljLXJlc291cmNl
LW51bT48L3JlY29yZD48L0NpdGU+PC9FbmROb3RlPgB=
</w:fldData>
        </w:fldCha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EN.CITE.DATA </w:instrText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separate"/>
      </w:r>
      <w:r w:rsidR="009D25B0">
        <w:rPr>
          <w:rFonts w:ascii="Calibri" w:eastAsia="Calibri" w:hAnsi="Calibri" w:cs="Times New Roman"/>
          <w:noProof/>
          <w:sz w:val="24"/>
          <w:szCs w:val="24"/>
          <w:lang w:val="en-US"/>
        </w:rPr>
        <w:t>(</w:t>
      </w:r>
      <w:hyperlink w:anchor="_ENREF_8" w:tooltip="Pinheiro, 2008 #8" w:history="1"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Pinheiro</w:t>
        </w:r>
        <w:r w:rsidR="009A1DB1" w:rsidRPr="009D25B0">
          <w:rPr>
            <w:rFonts w:ascii="Calibri" w:eastAsia="Calibri" w:hAnsi="Calibri" w:cs="Times New Roman"/>
            <w:i/>
            <w:noProof/>
            <w:sz w:val="24"/>
            <w:szCs w:val="24"/>
            <w:lang w:val="en-US"/>
          </w:rPr>
          <w:t xml:space="preserve"> et al.</w:t>
        </w:r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, 2008</w:t>
        </w:r>
      </w:hyperlink>
      <w:r w:rsidR="009D25B0">
        <w:rPr>
          <w:rFonts w:ascii="Calibri" w:eastAsia="Calibri" w:hAnsi="Calibri" w:cs="Times New Roman"/>
          <w:noProof/>
          <w:sz w:val="24"/>
          <w:szCs w:val="24"/>
          <w:lang w:val="en-US"/>
        </w:rPr>
        <w:t>)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. Homologous region</w:t>
      </w:r>
      <w:r w:rsidR="00992C08" w:rsidRPr="00353268">
        <w:rPr>
          <w:rFonts w:ascii="Calibri" w:eastAsia="Calibri" w:hAnsi="Calibri" w:cs="Times New Roman"/>
          <w:sz w:val="24"/>
          <w:szCs w:val="24"/>
          <w:lang w:val="en-US"/>
        </w:rPr>
        <w:t>s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necessary for integration of the cassette into the genome of 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 xml:space="preserve">E. coli </w:t>
      </w:r>
      <w:proofErr w:type="gram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BL21(</w:t>
      </w:r>
      <w:proofErr w:type="gram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DE3) were added via PCR using oligonucleotides HB-A1/HB-A2, HB-B1/HB-B2 und HB-C1/HB-C2. The resulting strains </w:t>
      </w:r>
      <w:proofErr w:type="gram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BL21(</w:t>
      </w:r>
      <w:proofErr w:type="gram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>DE3) (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Δ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rybA</w:t>
      </w:r>
      <w:proofErr w:type="spellEnd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::FRT-Kan</w:t>
      </w:r>
      <w:r w:rsidRPr="00353268">
        <w:rPr>
          <w:rFonts w:ascii="Calibri" w:eastAsia="Calibri" w:hAnsi="Calibri" w:cs="Times New Roman"/>
          <w:i/>
          <w:sz w:val="24"/>
          <w:szCs w:val="24"/>
          <w:vertAlign w:val="superscript"/>
          <w:lang w:val="en-US"/>
        </w:rPr>
        <w:t>R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-FRT-gfp1-9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), BL21(DE3) (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Δ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znuA</w:t>
      </w:r>
      <w:proofErr w:type="spellEnd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::FRT-Kan</w:t>
      </w:r>
      <w:r w:rsidRPr="00353268">
        <w:rPr>
          <w:rFonts w:ascii="Calibri" w:eastAsia="Calibri" w:hAnsi="Calibri" w:cs="Times New Roman"/>
          <w:i/>
          <w:sz w:val="24"/>
          <w:szCs w:val="24"/>
          <w:vertAlign w:val="superscript"/>
          <w:lang w:val="en-US"/>
        </w:rPr>
        <w:t>R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-FRT-gfp1-9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) and BL21(DE3) (283526-284439 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FRT-Kan</w:t>
      </w:r>
      <w:r w:rsidRPr="00353268">
        <w:rPr>
          <w:rFonts w:ascii="Calibri" w:eastAsia="Calibri" w:hAnsi="Calibri" w:cs="Times New Roman"/>
          <w:i/>
          <w:sz w:val="24"/>
          <w:szCs w:val="24"/>
          <w:vertAlign w:val="superscript"/>
          <w:lang w:val="en-US"/>
        </w:rPr>
        <w:t>R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-FRT-gfp1-9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were termed ACR001, ACR002 and ACR003, respectively.</w:t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Cloning of construct Pum-S10-S11 (plasmid pSJK2) was described before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begin"/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 &lt;EndNote&gt;&lt;Cite&gt;&lt;Author&gt;Rath&lt;/Author&gt;&lt;Year&gt;2014&lt;/Year&gt;&lt;RecNum&gt;9&lt;/RecNum&gt;&lt;DisplayText&gt;(Rath&lt;style face="italic"&gt; et al.&lt;/style&gt;, 2014)&lt;/DisplayText&gt;&lt;record&gt;&lt;rec-number&gt;9&lt;/rec-number&gt;&lt;foreign-keys&gt;&lt;key app="EN" db-id="592fxvwz0vvergettslvet2hddrzt5fevt20" timestamp="1474500045"&gt;9&lt;/key&gt;&lt;/foreign-keys&gt;&lt;ref-type name="Journal Article"&gt;17&lt;/ref-type&gt;&lt;contributors&gt;&lt;authors&gt;&lt;author&gt;Rath, A. K.&lt;/author&gt;&lt;author&gt;Kellermann, S. J.&lt;/author&gt;&lt;author&gt;Rentmeister, A.&lt;/author&gt;&lt;/authors&gt;&lt;/contributors&gt;&lt;auth-address&gt;University of Hamburg, Department of Chemistry, Institute of Biochemistry and Molecular Biology, Martin-Luther-King-Platz 6, 20146 Hamburg (Germany).&lt;/auth-address&gt;&lt;titles&gt;&lt;title&gt;Programmable design of functional ribonucleoprotein complexes&lt;/title&gt;&lt;secondary-title&gt;Chem Asian J&lt;/secondary-title&gt;&lt;alt-title&gt;Chemistry, an Asian journal&lt;/alt-title&gt;&lt;/titles&gt;&lt;periodical&gt;&lt;full-title&gt;Chem Asian J&lt;/full-title&gt;&lt;abbr-1&gt;Chemistry, an Asian journal&lt;/abbr-1&gt;&lt;abbr-3&gt;Chem. Asian J.&lt;/abbr-3&gt;&lt;/periodical&gt;&lt;alt-periodical&gt;&lt;full-title&gt;Chem Asian J&lt;/full-title&gt;&lt;abbr-1&gt;Chemistry, an Asian journal&lt;/abbr-1&gt;&lt;abbr-3&gt;Chem. Asian J.&lt;/abbr-3&gt;&lt;/alt-periodical&gt;&lt;pages&gt;2045-51&lt;/pages&gt;&lt;volume&gt;9&lt;/volume&gt;&lt;number&gt;8&lt;/number&gt;&lt;keywords&gt;&lt;keyword&gt;Animals&lt;/keyword&gt;&lt;keyword&gt;Fluorescence&lt;/keyword&gt;&lt;keyword&gt;Mice&lt;/keyword&gt;&lt;keyword&gt;Open Reading Frames&lt;/keyword&gt;&lt;keyword&gt;Ribonucleoproteins/*chemistry/genetics&lt;/keyword&gt;&lt;/keywords&gt;&lt;dates&gt;&lt;year&gt;2014&lt;/year&gt;&lt;pub-dates&gt;&lt;date&gt;Aug&lt;/date&gt;&lt;/pub-dates&gt;&lt;/dates&gt;&lt;isbn&gt;1861-471X (Electronic)&amp;#xD;1861-471X (Linking)&lt;/isbn&gt;&lt;accession-num&gt;24895170&lt;/accession-num&gt;&lt;urls&gt;&lt;related-urls&gt;&lt;url&gt;http://www.ncbi.nlm.nih.gov/pubmed/24895170&lt;/url&gt;&lt;/related-urls&gt;&lt;/urls&gt;&lt;electronic-resource-num&gt;10.1002/asia.201402220&lt;/electronic-resource-num&gt;&lt;/record&gt;&lt;/Cite&gt;&lt;/EndNote&gt;</w:instrTex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separate"/>
      </w:r>
      <w:r w:rsidR="009D25B0">
        <w:rPr>
          <w:rFonts w:ascii="Calibri" w:eastAsia="Calibri" w:hAnsi="Calibri" w:cs="Times New Roman"/>
          <w:noProof/>
          <w:sz w:val="24"/>
          <w:szCs w:val="24"/>
          <w:lang w:val="en-US"/>
        </w:rPr>
        <w:t>(</w:t>
      </w:r>
      <w:hyperlink w:anchor="_ENREF_9" w:tooltip="Rath, 2014 #9" w:history="1"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Rath</w:t>
        </w:r>
        <w:r w:rsidR="009A1DB1" w:rsidRPr="009D25B0">
          <w:rPr>
            <w:rFonts w:ascii="Calibri" w:eastAsia="Calibri" w:hAnsi="Calibri" w:cs="Times New Roman"/>
            <w:i/>
            <w:noProof/>
            <w:sz w:val="24"/>
            <w:szCs w:val="24"/>
            <w:lang w:val="en-US"/>
          </w:rPr>
          <w:t xml:space="preserve"> et al.</w:t>
        </w:r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, 2014</w:t>
        </w:r>
      </w:hyperlink>
      <w:r w:rsidR="009D25B0">
        <w:rPr>
          <w:rFonts w:ascii="Calibri" w:eastAsia="Calibri" w:hAnsi="Calibri" w:cs="Times New Roman"/>
          <w:noProof/>
          <w:sz w:val="24"/>
          <w:szCs w:val="24"/>
          <w:lang w:val="en-US"/>
        </w:rPr>
        <w:t>)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.</w:t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353268">
        <w:rPr>
          <w:rFonts w:ascii="Calibri" w:eastAsia="Calibri" w:hAnsi="Calibri" w:cs="Times New Roman"/>
          <w:sz w:val="24"/>
          <w:szCs w:val="24"/>
          <w:lang w:val="en-US"/>
        </w:rPr>
        <w:t>Plasmid pSJK4 was obtained by inserting construct Var1-S11 into the first, and S10-WT into the second multiple cloning site of pMB38</w:t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PEVuZE5vdGU+PENpdGU+PEF1dGhvcj5WYWxlbmNpYS1CdXJ0b248L0F1dGhvcj48WWVhcj4yMDA3
PC9ZZWFyPjxSZWNOdW0+NjwvUmVjTnVtPjxEaXNwbGF5VGV4dD4oVmFsZW5jaWEtQnVydG9uPHN0
eWxlIGZhY2U9Iml0YWxpYyI+IGV0IGFsLjwvc3R5bGU+LCAyMDA3KTwvRGlzcGxheVRleHQ+PHJl
Y29yZD48cmVjLW51bWJlcj42PC9yZWMtbnVtYmVyPjxmb3JlaWduLWtleXM+PGtleSBhcHA9IkVO
IiBkYi1pZD0iNTkyZnh2d3owdnZlcmdldHRzbHZldDJoZGRyenQ1ZmV2dDIwIiB0aW1lc3RhbXA9
IjE0NzQ1MDAwNDQiPjY8L2tleT48L2ZvcmVpZ24ta2V5cz48cmVmLXR5cGUgbmFtZT0iSm91cm5h
bCBBcnRpY2xlIj4xNzwvcmVmLXR5cGU+PGNvbnRyaWJ1dG9ycz48YXV0aG9ycz48YXV0aG9yPlZh
bGVuY2lhLUJ1cnRvbiwgTS48L2F1dGhvcj48YXV0aG9yPk1jQ3VsbG91Z2gsIFIuIE0uPC9hdXRo
b3I+PGF1dGhvcj5DYW50b3IsIEMuIFIuPC9hdXRob3I+PGF1dGhvcj5Ccm91ZGUsIE4uIEUuPC9h
dXRob3I+PC9hdXRob3JzPjwvY29udHJpYnV0b3JzPjxhdXRoLWFkZHJlc3M+Q2VudGVyIGZvciBB
ZHZhbmNlZCBCaW90ZWNobm9sb2d5IGFuZCBEZXBhcnRtZW50IG9mIEJpb21lZGljYWwgRW5naW5l
ZXJpbmcsIEJvc3RvbiBVbml2ZXJzaXR5LCAzNiBDdW1taW5ndG9uIFN0LiwgQm9zdG9uLCBNYXNz
YWNodXNldHRzIDAyMjE1LCBVU0EuPC9hdXRoLWFkZHJlc3M+PHRpdGxlcz48dGl0bGU+Uk5BIHZp
c3VhbGl6YXRpb24gaW4gbGl2ZSBiYWN0ZXJpYWwgY2VsbHMgdXNpbmcgZmx1b3Jlc2NlbnQgcHJv
dGVpbiBjb21wbGVtZW50YXRpb248L3RpdGxlPjxzZWNvbmRhcnktdGl0bGU+TmF0IE1ldGhvZHM8
L3NlY29uZGFyeS10aXRsZT48YWx0LXRpdGxlPk5hdHVyZSBtZXRob2RzPC9hbHQtdGl0bGU+PC90
aXRsZXM+PHBlcmlvZGljYWw+PGZ1bGwtdGl0bGU+TmF0IE1ldGhvZHM8L2Z1bGwtdGl0bGU+PGFi
YnItMT5OYXR1cmUgbWV0aG9kczwvYWJici0xPjxhYmJyLTM+TmF0LiBNZXRob2RzPC9hYmJyLTM+
PC9wZXJpb2RpY2FsPjxhbHQtcGVyaW9kaWNhbD48ZnVsbC10aXRsZT5OYXQgTWV0aG9kczwvZnVs
bC10aXRsZT48YWJici0xPk5hdHVyZSBtZXRob2RzPC9hYmJyLTE+PGFiYnItMz5OYXQuIE1ldGhv
ZHM8L2FiYnItMz48L2FsdC1wZXJpb2RpY2FsPjxwYWdlcz40MjEtNzwvcGFnZXM+PHZvbHVtZT40
PC92b2x1bWU+PG51bWJlcj41PC9udW1iZXI+PGtleXdvcmRzPjxrZXl3b3JkPkFwdGFtZXJzLCBO
dWNsZW90aWRlL2NoZW1pc3RyeTwva2V5d29yZD48a2V5d29yZD5Fc2NoZXJpY2hpYSBjb2xpLypt
ZXRhYm9saXNtPC9rZXl3b3JkPjxrZXl3b3JkPkV1a2FyeW90aWMgSW5pdGlhdGlvbiBGYWN0b3It
NEEvY2hlbWlzdHJ5LypnZW5ldGljczwva2V5d29yZD48a2V5d29yZD5GbHVvcmVzY2VudCBEeWVz
L2NoZW1pc3RyeTwva2V5d29yZD48a2V5d29yZD5HcmVlbiBGbHVvcmVzY2VudCBQcm90ZWlucy8q
Y2hlbWlzdHJ5PC9rZXl3b3JkPjxrZXl3b3JkPk1pY3Jvc2NvcHksIEZsdW9yZXNjZW5jZTwva2V5
d29yZD48a2V5d29yZD5STkEvKm1ldGFib2xpc208L2tleXdvcmQ+PGtleXdvcmQ+Uk5BLCBNZXNz
ZW5nZXIvbWV0YWJvbGlzbTwva2V5d29yZD48a2V5d29yZD5STkEsIFJpYm9zb21hbCwgNVMvbWV0
YWJvbGlzbTwva2V5d29yZD48a2V5d29yZD5STkEtQmluZGluZyBQcm90ZWlucy8qZ2VuZXRpY3M8
L2tleXdvcmQ+PC9rZXl3b3Jkcz48ZGF0ZXM+PHllYXI+MjAwNzwveWVhcj48cHViLWRhdGVzPjxk
YXRlPk1heTwvZGF0ZT48L3B1Yi1kYXRlcz48L2RhdGVzPjxpc2JuPjE1NDgtNzA5MSAoUHJpbnQp
JiN4RDsxNTQ4LTcwOTEgKExpbmtpbmcpPC9pc2JuPjxhY2Nlc3Npb24tbnVtPjE3NDAxMzcxPC9h
Y2Nlc3Npb24tbnVtPjx1cmxzPjxyZWxhdGVkLXVybHM+PHVybD5odHRwOi8vd3d3Lm5jYmkubmxt
Lm5paC5nb3YvcHVibWVkLzE3NDAxMzcxPC91cmw+PC9yZWxhdGVkLXVybHM+PC91cmxzPjxlbGVj
dHJvbmljLXJlc291cmNlLW51bT4xMC4xMDM4L25tZXRoMTAyMzwvZWxlY3Ryb25pYy1yZXNvdXJj
ZS1udW0+PC9yZWNvcmQ+PC9DaXRlPjwvRW5kTm90ZT5=
</w:fldData>
        </w:fldChar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 </w:instrText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PEVuZE5vdGU+PENpdGU+PEF1dGhvcj5WYWxlbmNpYS1CdXJ0b248L0F1dGhvcj48WWVhcj4yMDA3
PC9ZZWFyPjxSZWNOdW0+NjwvUmVjTnVtPjxEaXNwbGF5VGV4dD4oVmFsZW5jaWEtQnVydG9uPHN0
eWxlIGZhY2U9Iml0YWxpYyI+IGV0IGFsLjwvc3R5bGU+LCAyMDA3KTwvRGlzcGxheVRleHQ+PHJl
Y29yZD48cmVjLW51bWJlcj42PC9yZWMtbnVtYmVyPjxmb3JlaWduLWtleXM+PGtleSBhcHA9IkVO
IiBkYi1pZD0iNTkyZnh2d3owdnZlcmdldHRzbHZldDJoZGRyenQ1ZmV2dDIwIiB0aW1lc3RhbXA9
IjE0NzQ1MDAwNDQiPjY8L2tleT48L2ZvcmVpZ24ta2V5cz48cmVmLXR5cGUgbmFtZT0iSm91cm5h
bCBBcnRpY2xlIj4xNzwvcmVmLXR5cGU+PGNvbnRyaWJ1dG9ycz48YXV0aG9ycz48YXV0aG9yPlZh
bGVuY2lhLUJ1cnRvbiwgTS48L2F1dGhvcj48YXV0aG9yPk1jQ3VsbG91Z2gsIFIuIE0uPC9hdXRo
b3I+PGF1dGhvcj5DYW50b3IsIEMuIFIuPC9hdXRob3I+PGF1dGhvcj5Ccm91ZGUsIE4uIEUuPC9h
dXRob3I+PC9hdXRob3JzPjwvY29udHJpYnV0b3JzPjxhdXRoLWFkZHJlc3M+Q2VudGVyIGZvciBB
ZHZhbmNlZCBCaW90ZWNobm9sb2d5IGFuZCBEZXBhcnRtZW50IG9mIEJpb21lZGljYWwgRW5naW5l
ZXJpbmcsIEJvc3RvbiBVbml2ZXJzaXR5LCAzNiBDdW1taW5ndG9uIFN0LiwgQm9zdG9uLCBNYXNz
YWNodXNldHRzIDAyMjE1LCBVU0EuPC9hdXRoLWFkZHJlc3M+PHRpdGxlcz48dGl0bGU+Uk5BIHZp
c3VhbGl6YXRpb24gaW4gbGl2ZSBiYWN0ZXJpYWwgY2VsbHMgdXNpbmcgZmx1b3Jlc2NlbnQgcHJv
dGVpbiBjb21wbGVtZW50YXRpb248L3RpdGxlPjxzZWNvbmRhcnktdGl0bGU+TmF0IE1ldGhvZHM8
L3NlY29uZGFyeS10aXRsZT48YWx0LXRpdGxlPk5hdHVyZSBtZXRob2RzPC9hbHQtdGl0bGU+PC90
aXRsZXM+PHBlcmlvZGljYWw+PGZ1bGwtdGl0bGU+TmF0IE1ldGhvZHM8L2Z1bGwtdGl0bGU+PGFi
YnItMT5OYXR1cmUgbWV0aG9kczwvYWJici0xPjxhYmJyLTM+TmF0LiBNZXRob2RzPC9hYmJyLTM+
PC9wZXJpb2RpY2FsPjxhbHQtcGVyaW9kaWNhbD48ZnVsbC10aXRsZT5OYXQgTWV0aG9kczwvZnVs
bC10aXRsZT48YWJici0xPk5hdHVyZSBtZXRob2RzPC9hYmJyLTE+PGFiYnItMz5OYXQuIE1ldGhv
ZHM8L2FiYnItMz48L2FsdC1wZXJpb2RpY2FsPjxwYWdlcz40MjEtNzwvcGFnZXM+PHZvbHVtZT40
PC92b2x1bWU+PG51bWJlcj41PC9udW1iZXI+PGtleXdvcmRzPjxrZXl3b3JkPkFwdGFtZXJzLCBO
dWNsZW90aWRlL2NoZW1pc3RyeTwva2V5d29yZD48a2V5d29yZD5Fc2NoZXJpY2hpYSBjb2xpLypt
ZXRhYm9saXNtPC9rZXl3b3JkPjxrZXl3b3JkPkV1a2FyeW90aWMgSW5pdGlhdGlvbiBGYWN0b3It
NEEvY2hlbWlzdHJ5LypnZW5ldGljczwva2V5d29yZD48a2V5d29yZD5GbHVvcmVzY2VudCBEeWVz
L2NoZW1pc3RyeTwva2V5d29yZD48a2V5d29yZD5HcmVlbiBGbHVvcmVzY2VudCBQcm90ZWlucy8q
Y2hlbWlzdHJ5PC9rZXl3b3JkPjxrZXl3b3JkPk1pY3Jvc2NvcHksIEZsdW9yZXNjZW5jZTwva2V5
d29yZD48a2V5d29yZD5STkEvKm1ldGFib2xpc208L2tleXdvcmQ+PGtleXdvcmQ+Uk5BLCBNZXNz
ZW5nZXIvbWV0YWJvbGlzbTwva2V5d29yZD48a2V5d29yZD5STkEsIFJpYm9zb21hbCwgNVMvbWV0
YWJvbGlzbTwva2V5d29yZD48a2V5d29yZD5STkEtQmluZGluZyBQcm90ZWlucy8qZ2VuZXRpY3M8
L2tleXdvcmQ+PC9rZXl3b3Jkcz48ZGF0ZXM+PHllYXI+MjAwNzwveWVhcj48cHViLWRhdGVzPjxk
YXRlPk1heTwvZGF0ZT48L3B1Yi1kYXRlcz48L2RhdGVzPjxpc2JuPjE1NDgtNzA5MSAoUHJpbnQp
JiN4RDsxNTQ4LTcwOTEgKExpbmtpbmcpPC9pc2JuPjxhY2Nlc3Npb24tbnVtPjE3NDAxMzcxPC9h
Y2Nlc3Npb24tbnVtPjx1cmxzPjxyZWxhdGVkLXVybHM+PHVybD5odHRwOi8vd3d3Lm5jYmkubmxt
Lm5paC5nb3YvcHVibWVkLzE3NDAxMzcxPC91cmw+PC9yZWxhdGVkLXVybHM+PC91cmxzPjxlbGVj
dHJvbmljLXJlc291cmNlLW51bT4xMC4xMDM4L25tZXRoMTAyMzwvZWxlY3Ryb25pYy1yZXNvdXJj
ZS1udW0+PC9yZWNvcmQ+PC9DaXRlPjwvRW5kTm90ZT5=
</w:fldData>
        </w:fldChar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EN.CITE.DATA </w:instrText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fldChar w:fldCharType="separate"/>
      </w:r>
      <w:r w:rsidR="009A1DB1">
        <w:rPr>
          <w:rFonts w:ascii="Calibri" w:eastAsia="Calibri" w:hAnsi="Calibri" w:cs="Times New Roman"/>
          <w:noProof/>
          <w:sz w:val="24"/>
          <w:szCs w:val="24"/>
          <w:lang w:val="en-US"/>
        </w:rPr>
        <w:t>(</w:t>
      </w:r>
      <w:hyperlink w:anchor="_ENREF_10" w:tooltip="Valencia-Burton, 2007 #6" w:history="1"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Valencia-Burton</w:t>
        </w:r>
        <w:r w:rsidR="009A1DB1" w:rsidRPr="009A1DB1">
          <w:rPr>
            <w:rFonts w:ascii="Calibri" w:eastAsia="Calibri" w:hAnsi="Calibri" w:cs="Times New Roman"/>
            <w:i/>
            <w:noProof/>
            <w:sz w:val="24"/>
            <w:szCs w:val="24"/>
            <w:lang w:val="en-US"/>
          </w:rPr>
          <w:t xml:space="preserve"> et al.</w:t>
        </w:r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, 2007</w:t>
        </w:r>
      </w:hyperlink>
      <w:r w:rsidR="009A1DB1">
        <w:rPr>
          <w:rFonts w:ascii="Calibri" w:eastAsia="Calibri" w:hAnsi="Calibri" w:cs="Times New Roman"/>
          <w:noProof/>
          <w:sz w:val="24"/>
          <w:szCs w:val="24"/>
          <w:lang w:val="en-US"/>
        </w:rPr>
        <w:t>)</w:t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. For this, Var1-S11 was amplified using His6_fwd_Mut_NcoI and S11_rev_NotI as well as template pET16b+ Pum-Var1-S11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PEVuZE5vdGU+PENpdGU+PEF1dGhvcj5LZWxsZXJtYW5uPC9BdXRob3I+PFllYXI+MjAxMzwvWWVh
cj48UmVjTnVtPjEwPC9SZWNOdW0+PERpc3BsYXlUZXh0PihLZWxsZXJtYW5uPHN0eWxlIGZhY2U9
Iml0YWxpYyI+IGV0IGFsLjwvc3R5bGU+LCAyMDEzKTwvRGlzcGxheVRleHQ+PHJlY29yZD48cmVj
LW51bWJlcj4xMDwvcmVjLW51bWJlcj48Zm9yZWlnbi1rZXlzPjxrZXkgYXBwPSJFTiIgZGItaWQ9
IjU5MmZ4dnd6MHZ2ZXJnZXR0c2x2ZXQyaGRkcnp0NWZldnQyMCIgdGltZXN0YW1wPSIxNDc0NTAw
MDQ2Ij4xMDwva2V5PjwvZm9yZWlnbi1rZXlzPjxyZWYtdHlwZSBuYW1lPSJKb3VybmFsIEFydGlj
bGUiPjE3PC9yZWYtdHlwZT48Y29udHJpYnV0b3JzPjxhdXRob3JzPjxhdXRob3I+S2VsbGVybWFu
biwgUy4gSi48L2F1dGhvcj48YXV0aG9yPlJhdGgsIEEuIEsuPC9hdXRob3I+PGF1dGhvcj5SZW50
bWVpc3RlciwgQS48L2F1dGhvcj48L2F1dGhvcnM+PC9jb250cmlidXRvcnM+PGF1dGgtYWRkcmVz
cz5Vbml2ZXJzaXR5IG9mIEhhbWJ1cmcsIERlcGFydG1lbnQgb2YgQ2hlbWlzdHJ5LCBJbnN0aXR1
dGUgb2YgQmlvY2hlbWlzdHJ5IGFuZCBNb2xlY3VsYXIgQmlvbG9neSwgTWFydGluIEx1dGhlciBL
aW5nIFBsYXR6IDYsIDIwMTQ2IEhhbWJ1cmcsIEdlcm1hbnkuPC9hdXRoLWFkZHJlc3M+PHRpdGxl
cz48dGl0bGU+VGV0cmFtb2xlY3VsYXIgZmx1b3Jlc2NlbmNlIGNvbXBsZW1lbnRhdGlvbiBmb3Ig
ZGV0ZWN0aW9uIG9mIHNwZWNpZmljIFJOQXMgaW4gdml0cm88L3RpdGxlPjxzZWNvbmRhcnktdGl0
bGU+Q2hlbWJpb2NoZW08L3NlY29uZGFyeS10aXRsZT48YWx0LXRpdGxlPkNoZW1iaW9jaGVtIDog
YSBFdXJvcGVhbiBqb3VybmFsIG9mIGNoZW1pY2FsIGJpb2xvZ3k8L2FsdC10aXRsZT48L3RpdGxl
cz48cGVyaW9kaWNhbD48ZnVsbC10aXRsZT5DaGVtYmlvY2hlbTwvZnVsbC10aXRsZT48YWJici0x
PkNoZW1iaW9jaGVtIDogYSBFdXJvcGVhbiBqb3VybmFsIG9mIGNoZW1pY2FsIGJpb2xvZ3k8L2Fi
YnItMT48YWJici0zPkNoZW1iaW9jaGVtPC9hYmJyLTM+PC9wZXJpb2RpY2FsPjxhbHQtcGVyaW9k
aWNhbD48ZnVsbC10aXRsZT5DaGVtYmlvY2hlbTwvZnVsbC10aXRsZT48YWJici0xPkNoZW1iaW9j
aGVtIDogYSBFdXJvcGVhbiBqb3VybmFsIG9mIGNoZW1pY2FsIGJpb2xvZ3k8L2FiYnItMT48YWJi
ci0zPkNoZW1iaW9jaGVtPC9hYmJyLTM+PC9hbHQtcGVyaW9kaWNhbD48cGFnZXM+MjAwLTQ8L3Bh
Z2VzPjx2b2x1bWU+MTQ8L3ZvbHVtZT48bnVtYmVyPjI8L251bWJlcj48a2V5d29yZHM+PGtleXdv
cmQ+RXNjaGVyaWNoaWEgY29saS9tZXRhYm9saXNtPC9rZXl3b3JkPjxrZXl3b3JkPkZsdW9yZXNj
ZW5jZTwva2V5d29yZD48a2V5d29yZD5HcmVlbiBGbHVvcmVzY2VudCBQcm90ZWlucy9jaGVtaXN0
cnkvKm1ldGFib2xpc208L2tleXdvcmQ+PGtleXdvcmQ+SHVtYW5zPC9rZXl3b3JkPjxrZXl3b3Jk
Pk1vZGVscywgTW9sZWN1bGFyPC9rZXl3b3JkPjxrZXl3b3JkPlJOQS8qYW5hbHlzaXMvbWV0YWJv
bGlzbTwva2V5d29yZD48a2V5d29yZD5STkEtQmluZGluZyBQcm90ZWlucy9jaGVtaXN0cnkvKm1l
dGFib2xpc208L2tleXdvcmQ+PGtleXdvcmQ+UmVjb21iaW5hbnQgRnVzaW9uIFByb3RlaW5zL2No
ZW1pc3RyeS8qbWV0YWJvbGlzbTwva2V5d29yZD48a2V5d29yZD5UcmFuc2NyaXB0aW9uIEZhY3Rv
cnMvY2hlbWlzdHJ5LyptZXRhYm9saXNtPC9rZXl3b3JkPjwva2V5d29yZHM+PGRhdGVzPjx5ZWFy
PjIwMTM8L3llYXI+PHB1Yi1kYXRlcz48ZGF0ZT5KYW4gMjE8L2RhdGU+PC9wdWItZGF0ZXM+PC9k
YXRlcz48aXNibj4xNDM5LTc2MzMgKEVsZWN0cm9uaWMpJiN4RDsxNDM5LTQyMjcgKExpbmtpbmcp
PC9pc2JuPjxhY2Nlc3Npb24tbnVtPjIzMzAzNzM5PC9hY2Nlc3Npb24tbnVtPjx1cmxzPjxyZWxh
dGVkLXVybHM+PHVybD5odHRwOi8vd3d3Lm5jYmkubmxtLm5paC5nb3YvcHVibWVkLzIzMzAzNzM5
PC91cmw+PC9yZWxhdGVkLXVybHM+PC91cmxzPjxlbGVjdHJvbmljLXJlc291cmNlLW51bT4xMC4x
MDAyL2NiaWMuMjAxMjAwNzM0PC9lbGVjdHJvbmljLXJlc291cmNlLW51bT48L3JlY29yZD48L0Np
dGU+PC9FbmROb3RlPn==
</w:fldData>
        </w:fldCha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 </w:instrText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PEVuZE5vdGU+PENpdGU+PEF1dGhvcj5LZWxsZXJtYW5uPC9BdXRob3I+PFllYXI+MjAxMzwvWWVh
cj48UmVjTnVtPjEwPC9SZWNOdW0+PERpc3BsYXlUZXh0PihLZWxsZXJtYW5uPHN0eWxlIGZhY2U9
Iml0YWxpYyI+IGV0IGFsLjwvc3R5bGU+LCAyMDEzKTwvRGlzcGxheVRleHQ+PHJlY29yZD48cmVj
LW51bWJlcj4xMDwvcmVjLW51bWJlcj48Zm9yZWlnbi1rZXlzPjxrZXkgYXBwPSJFTiIgZGItaWQ9
IjU5MmZ4dnd6MHZ2ZXJnZXR0c2x2ZXQyaGRkcnp0NWZldnQyMCIgdGltZXN0YW1wPSIxNDc0NTAw
MDQ2Ij4xMDwva2V5PjwvZm9yZWlnbi1rZXlzPjxyZWYtdHlwZSBuYW1lPSJKb3VybmFsIEFydGlj
bGUiPjE3PC9yZWYtdHlwZT48Y29udHJpYnV0b3JzPjxhdXRob3JzPjxhdXRob3I+S2VsbGVybWFu
biwgUy4gSi48L2F1dGhvcj48YXV0aG9yPlJhdGgsIEEuIEsuPC9hdXRob3I+PGF1dGhvcj5SZW50
bWVpc3RlciwgQS48L2F1dGhvcj48L2F1dGhvcnM+PC9jb250cmlidXRvcnM+PGF1dGgtYWRkcmVz
cz5Vbml2ZXJzaXR5IG9mIEhhbWJ1cmcsIERlcGFydG1lbnQgb2YgQ2hlbWlzdHJ5LCBJbnN0aXR1
dGUgb2YgQmlvY2hlbWlzdHJ5IGFuZCBNb2xlY3VsYXIgQmlvbG9neSwgTWFydGluIEx1dGhlciBL
aW5nIFBsYXR6IDYsIDIwMTQ2IEhhbWJ1cmcsIEdlcm1hbnkuPC9hdXRoLWFkZHJlc3M+PHRpdGxl
cz48dGl0bGU+VGV0cmFtb2xlY3VsYXIgZmx1b3Jlc2NlbmNlIGNvbXBsZW1lbnRhdGlvbiBmb3Ig
ZGV0ZWN0aW9uIG9mIHNwZWNpZmljIFJOQXMgaW4gdml0cm88L3RpdGxlPjxzZWNvbmRhcnktdGl0
bGU+Q2hlbWJpb2NoZW08L3NlY29uZGFyeS10aXRsZT48YWx0LXRpdGxlPkNoZW1iaW9jaGVtIDog
YSBFdXJvcGVhbiBqb3VybmFsIG9mIGNoZW1pY2FsIGJpb2xvZ3k8L2FsdC10aXRsZT48L3RpdGxl
cz48cGVyaW9kaWNhbD48ZnVsbC10aXRsZT5DaGVtYmlvY2hlbTwvZnVsbC10aXRsZT48YWJici0x
PkNoZW1iaW9jaGVtIDogYSBFdXJvcGVhbiBqb3VybmFsIG9mIGNoZW1pY2FsIGJpb2xvZ3k8L2Fi
YnItMT48YWJici0zPkNoZW1iaW9jaGVtPC9hYmJyLTM+PC9wZXJpb2RpY2FsPjxhbHQtcGVyaW9k
aWNhbD48ZnVsbC10aXRsZT5DaGVtYmlvY2hlbTwvZnVsbC10aXRsZT48YWJici0xPkNoZW1iaW9j
aGVtIDogYSBFdXJvcGVhbiBqb3VybmFsIG9mIGNoZW1pY2FsIGJpb2xvZ3k8L2FiYnItMT48YWJi
ci0zPkNoZW1iaW9jaGVtPC9hYmJyLTM+PC9hbHQtcGVyaW9kaWNhbD48cGFnZXM+MjAwLTQ8L3Bh
Z2VzPjx2b2x1bWU+MTQ8L3ZvbHVtZT48bnVtYmVyPjI8L251bWJlcj48a2V5d29yZHM+PGtleXdv
cmQ+RXNjaGVyaWNoaWEgY29saS9tZXRhYm9saXNtPC9rZXl3b3JkPjxrZXl3b3JkPkZsdW9yZXNj
ZW5jZTwva2V5d29yZD48a2V5d29yZD5HcmVlbiBGbHVvcmVzY2VudCBQcm90ZWlucy9jaGVtaXN0
cnkvKm1ldGFib2xpc208L2tleXdvcmQ+PGtleXdvcmQ+SHVtYW5zPC9rZXl3b3JkPjxrZXl3b3Jk
Pk1vZGVscywgTW9sZWN1bGFyPC9rZXl3b3JkPjxrZXl3b3JkPlJOQS8qYW5hbHlzaXMvbWV0YWJv
bGlzbTwva2V5d29yZD48a2V5d29yZD5STkEtQmluZGluZyBQcm90ZWlucy9jaGVtaXN0cnkvKm1l
dGFib2xpc208L2tleXdvcmQ+PGtleXdvcmQ+UmVjb21iaW5hbnQgRnVzaW9uIFByb3RlaW5zL2No
ZW1pc3RyeS8qbWV0YWJvbGlzbTwva2V5d29yZD48a2V5d29yZD5UcmFuc2NyaXB0aW9uIEZhY3Rv
cnMvY2hlbWlzdHJ5LyptZXRhYm9saXNtPC9rZXl3b3JkPjwva2V5d29yZHM+PGRhdGVzPjx5ZWFy
PjIwMTM8L3llYXI+PHB1Yi1kYXRlcz48ZGF0ZT5KYW4gMjE8L2RhdGU+PC9wdWItZGF0ZXM+PC9k
YXRlcz48aXNibj4xNDM5LTc2MzMgKEVsZWN0cm9uaWMpJiN4RDsxNDM5LTQyMjcgKExpbmtpbmcp
PC9pc2JuPjxhY2Nlc3Npb24tbnVtPjIzMzAzNzM5PC9hY2Nlc3Npb24tbnVtPjx1cmxzPjxyZWxh
dGVkLXVybHM+PHVybD5odHRwOi8vd3d3Lm5jYmkubmxtLm5paC5nb3YvcHVibWVkLzIzMzAzNzM5
PC91cmw+PC9yZWxhdGVkLXVybHM+PC91cmxzPjxlbGVjdHJvbmljLXJlc291cmNlLW51bT4xMC4x
MDAyL2NiaWMuMjAxMjAwNzM0PC9lbGVjdHJvbmljLXJlc291cmNlLW51bT48L3JlY29yZD48L0Np
dGU+PC9FbmROb3RlPn==
</w:fldData>
        </w:fldCha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EN.CITE.DATA </w:instrText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separate"/>
      </w:r>
      <w:r w:rsidR="009D25B0">
        <w:rPr>
          <w:rFonts w:ascii="Calibri" w:eastAsia="Calibri" w:hAnsi="Calibri" w:cs="Times New Roman"/>
          <w:noProof/>
          <w:sz w:val="24"/>
          <w:szCs w:val="24"/>
          <w:lang w:val="en-US"/>
        </w:rPr>
        <w:t>(</w:t>
      </w:r>
      <w:hyperlink w:anchor="_ENREF_6" w:tooltip="Kellermann, 2013 #10" w:history="1"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Kellermann</w:t>
        </w:r>
        <w:r w:rsidR="009A1DB1" w:rsidRPr="009D25B0">
          <w:rPr>
            <w:rFonts w:ascii="Calibri" w:eastAsia="Calibri" w:hAnsi="Calibri" w:cs="Times New Roman"/>
            <w:i/>
            <w:noProof/>
            <w:sz w:val="24"/>
            <w:szCs w:val="24"/>
            <w:lang w:val="en-US"/>
          </w:rPr>
          <w:t xml:space="preserve"> et al.</w:t>
        </w:r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, 2013</w:t>
        </w:r>
      </w:hyperlink>
      <w:r w:rsidR="009D25B0">
        <w:rPr>
          <w:rFonts w:ascii="Calibri" w:eastAsia="Calibri" w:hAnsi="Calibri" w:cs="Times New Roman"/>
          <w:noProof/>
          <w:sz w:val="24"/>
          <w:szCs w:val="24"/>
          <w:lang w:val="en-US"/>
        </w:rPr>
        <w:t>)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. The resulting fragment was cleaved using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NcoI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NotI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subsequently inserted into pMB38 using T4 DNA ligase, yielding plasmid pSJK3. S10-WT was amplified using oligonucleotides S10_fwd_NdeI and His6_rev_Mut_XhoI and pET22b+ S10-Pum-WT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PEVuZE5vdGU+PENpdGU+PEF1dGhvcj5LZWxsZXJtYW5uPC9BdXRob3I+PFllYXI+MjAxMzwvWWVh
cj48UmVjTnVtPjEwPC9SZWNOdW0+PERpc3BsYXlUZXh0PihLZWxsZXJtYW5uPHN0eWxlIGZhY2U9
Iml0YWxpYyI+IGV0IGFsLjwvc3R5bGU+LCAyMDEzKTwvRGlzcGxheVRleHQ+PHJlY29yZD48cmVj
LW51bWJlcj4xMDwvcmVjLW51bWJlcj48Zm9yZWlnbi1rZXlzPjxrZXkgYXBwPSJFTiIgZGItaWQ9
IjU5MmZ4dnd6MHZ2ZXJnZXR0c2x2ZXQyaGRkcnp0NWZldnQyMCIgdGltZXN0YW1wPSIxNDc0NTAw
MDQ2Ij4xMDwva2V5PjwvZm9yZWlnbi1rZXlzPjxyZWYtdHlwZSBuYW1lPSJKb3VybmFsIEFydGlj
bGUiPjE3PC9yZWYtdHlwZT48Y29udHJpYnV0b3JzPjxhdXRob3JzPjxhdXRob3I+S2VsbGVybWFu
biwgUy4gSi48L2F1dGhvcj48YXV0aG9yPlJhdGgsIEEuIEsuPC9hdXRob3I+PGF1dGhvcj5SZW50
bWVpc3RlciwgQS48L2F1dGhvcj48L2F1dGhvcnM+PC9jb250cmlidXRvcnM+PGF1dGgtYWRkcmVz
cz5Vbml2ZXJzaXR5IG9mIEhhbWJ1cmcsIERlcGFydG1lbnQgb2YgQ2hlbWlzdHJ5LCBJbnN0aXR1
dGUgb2YgQmlvY2hlbWlzdHJ5IGFuZCBNb2xlY3VsYXIgQmlvbG9neSwgTWFydGluIEx1dGhlciBL
aW5nIFBsYXR6IDYsIDIwMTQ2IEhhbWJ1cmcsIEdlcm1hbnkuPC9hdXRoLWFkZHJlc3M+PHRpdGxl
cz48dGl0bGU+VGV0cmFtb2xlY3VsYXIgZmx1b3Jlc2NlbmNlIGNvbXBsZW1lbnRhdGlvbiBmb3Ig
ZGV0ZWN0aW9uIG9mIHNwZWNpZmljIFJOQXMgaW4gdml0cm88L3RpdGxlPjxzZWNvbmRhcnktdGl0
bGU+Q2hlbWJpb2NoZW08L3NlY29uZGFyeS10aXRsZT48YWx0LXRpdGxlPkNoZW1iaW9jaGVtIDog
YSBFdXJvcGVhbiBqb3VybmFsIG9mIGNoZW1pY2FsIGJpb2xvZ3k8L2FsdC10aXRsZT48L3RpdGxl
cz48cGVyaW9kaWNhbD48ZnVsbC10aXRsZT5DaGVtYmlvY2hlbTwvZnVsbC10aXRsZT48YWJici0x
PkNoZW1iaW9jaGVtIDogYSBFdXJvcGVhbiBqb3VybmFsIG9mIGNoZW1pY2FsIGJpb2xvZ3k8L2Fi
YnItMT48YWJici0zPkNoZW1iaW9jaGVtPC9hYmJyLTM+PC9wZXJpb2RpY2FsPjxhbHQtcGVyaW9k
aWNhbD48ZnVsbC10aXRsZT5DaGVtYmlvY2hlbTwvZnVsbC10aXRsZT48YWJici0xPkNoZW1iaW9j
aGVtIDogYSBFdXJvcGVhbiBqb3VybmFsIG9mIGNoZW1pY2FsIGJpb2xvZ3k8L2FiYnItMT48YWJi
ci0zPkNoZW1iaW9jaGVtPC9hYmJyLTM+PC9hbHQtcGVyaW9kaWNhbD48cGFnZXM+MjAwLTQ8L3Bh
Z2VzPjx2b2x1bWU+MTQ8L3ZvbHVtZT48bnVtYmVyPjI8L251bWJlcj48a2V5d29yZHM+PGtleXdv
cmQ+RXNjaGVyaWNoaWEgY29saS9tZXRhYm9saXNtPC9rZXl3b3JkPjxrZXl3b3JkPkZsdW9yZXNj
ZW5jZTwva2V5d29yZD48a2V5d29yZD5HcmVlbiBGbHVvcmVzY2VudCBQcm90ZWlucy9jaGVtaXN0
cnkvKm1ldGFib2xpc208L2tleXdvcmQ+PGtleXdvcmQ+SHVtYW5zPC9rZXl3b3JkPjxrZXl3b3Jk
Pk1vZGVscywgTW9sZWN1bGFyPC9rZXl3b3JkPjxrZXl3b3JkPlJOQS8qYW5hbHlzaXMvbWV0YWJv
bGlzbTwva2V5d29yZD48a2V5d29yZD5STkEtQmluZGluZyBQcm90ZWlucy9jaGVtaXN0cnkvKm1l
dGFib2xpc208L2tleXdvcmQ+PGtleXdvcmQ+UmVjb21iaW5hbnQgRnVzaW9uIFByb3RlaW5zL2No
ZW1pc3RyeS8qbWV0YWJvbGlzbTwva2V5d29yZD48a2V5d29yZD5UcmFuc2NyaXB0aW9uIEZhY3Rv
cnMvY2hlbWlzdHJ5LyptZXRhYm9saXNtPC9rZXl3b3JkPjwva2V5d29yZHM+PGRhdGVzPjx5ZWFy
PjIwMTM8L3llYXI+PHB1Yi1kYXRlcz48ZGF0ZT5KYW4gMjE8L2RhdGU+PC9wdWItZGF0ZXM+PC9k
YXRlcz48aXNibj4xNDM5LTc2MzMgKEVsZWN0cm9uaWMpJiN4RDsxNDM5LTQyMjcgKExpbmtpbmcp
PC9pc2JuPjxhY2Nlc3Npb24tbnVtPjIzMzAzNzM5PC9hY2Nlc3Npb24tbnVtPjx1cmxzPjxyZWxh
dGVkLXVybHM+PHVybD5odHRwOi8vd3d3Lm5jYmkubmxtLm5paC5nb3YvcHVibWVkLzIzMzAzNzM5
PC91cmw+PC9yZWxhdGVkLXVybHM+PC91cmxzPjxlbGVjdHJvbmljLXJlc291cmNlLW51bT4xMC4x
MDAyL2NiaWMuMjAxMjAwNzM0PC9lbGVjdHJvbmljLXJlc291cmNlLW51bT48L3JlY29yZD48L0Np
dGU+PC9FbmROb3RlPn==
</w:fldData>
        </w:fldChar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 </w:instrText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PEVuZE5vdGU+PENpdGU+PEF1dGhvcj5LZWxsZXJtYW5uPC9BdXRob3I+PFllYXI+MjAxMzwvWWVh
cj48UmVjTnVtPjEwPC9SZWNOdW0+PERpc3BsYXlUZXh0PihLZWxsZXJtYW5uPHN0eWxlIGZhY2U9
Iml0YWxpYyI+IGV0IGFsLjwvc3R5bGU+LCAyMDEzKTwvRGlzcGxheVRleHQ+PHJlY29yZD48cmVj
LW51bWJlcj4xMDwvcmVjLW51bWJlcj48Zm9yZWlnbi1rZXlzPjxrZXkgYXBwPSJFTiIgZGItaWQ9
IjU5MmZ4dnd6MHZ2ZXJnZXR0c2x2ZXQyaGRkcnp0NWZldnQyMCIgdGltZXN0YW1wPSIxNDc0NTAw
MDQ2Ij4xMDwva2V5PjwvZm9yZWlnbi1rZXlzPjxyZWYtdHlwZSBuYW1lPSJKb3VybmFsIEFydGlj
bGUiPjE3PC9yZWYtdHlwZT48Y29udHJpYnV0b3JzPjxhdXRob3JzPjxhdXRob3I+S2VsbGVybWFu
biwgUy4gSi48L2F1dGhvcj48YXV0aG9yPlJhdGgsIEEuIEsuPC9hdXRob3I+PGF1dGhvcj5SZW50
bWVpc3RlciwgQS48L2F1dGhvcj48L2F1dGhvcnM+PC9jb250cmlidXRvcnM+PGF1dGgtYWRkcmVz
cz5Vbml2ZXJzaXR5IG9mIEhhbWJ1cmcsIERlcGFydG1lbnQgb2YgQ2hlbWlzdHJ5LCBJbnN0aXR1
dGUgb2YgQmlvY2hlbWlzdHJ5IGFuZCBNb2xlY3VsYXIgQmlvbG9neSwgTWFydGluIEx1dGhlciBL
aW5nIFBsYXR6IDYsIDIwMTQ2IEhhbWJ1cmcsIEdlcm1hbnkuPC9hdXRoLWFkZHJlc3M+PHRpdGxl
cz48dGl0bGU+VGV0cmFtb2xlY3VsYXIgZmx1b3Jlc2NlbmNlIGNvbXBsZW1lbnRhdGlvbiBmb3Ig
ZGV0ZWN0aW9uIG9mIHNwZWNpZmljIFJOQXMgaW4gdml0cm88L3RpdGxlPjxzZWNvbmRhcnktdGl0
bGU+Q2hlbWJpb2NoZW08L3NlY29uZGFyeS10aXRsZT48YWx0LXRpdGxlPkNoZW1iaW9jaGVtIDog
YSBFdXJvcGVhbiBqb3VybmFsIG9mIGNoZW1pY2FsIGJpb2xvZ3k8L2FsdC10aXRsZT48L3RpdGxl
cz48cGVyaW9kaWNhbD48ZnVsbC10aXRsZT5DaGVtYmlvY2hlbTwvZnVsbC10aXRsZT48YWJici0x
PkNoZW1iaW9jaGVtIDogYSBFdXJvcGVhbiBqb3VybmFsIG9mIGNoZW1pY2FsIGJpb2xvZ3k8L2Fi
YnItMT48YWJici0zPkNoZW1iaW9jaGVtPC9hYmJyLTM+PC9wZXJpb2RpY2FsPjxhbHQtcGVyaW9k
aWNhbD48ZnVsbC10aXRsZT5DaGVtYmlvY2hlbTwvZnVsbC10aXRsZT48YWJici0xPkNoZW1iaW9j
aGVtIDogYSBFdXJvcGVhbiBqb3VybmFsIG9mIGNoZW1pY2FsIGJpb2xvZ3k8L2FiYnItMT48YWJi
ci0zPkNoZW1iaW9jaGVtPC9hYmJyLTM+PC9hbHQtcGVyaW9kaWNhbD48cGFnZXM+MjAwLTQ8L3Bh
Z2VzPjx2b2x1bWU+MTQ8L3ZvbHVtZT48bnVtYmVyPjI8L251bWJlcj48a2V5d29yZHM+PGtleXdv
cmQ+RXNjaGVyaWNoaWEgY29saS9tZXRhYm9saXNtPC9rZXl3b3JkPjxrZXl3b3JkPkZsdW9yZXNj
ZW5jZTwva2V5d29yZD48a2V5d29yZD5HcmVlbiBGbHVvcmVzY2VudCBQcm90ZWlucy9jaGVtaXN0
cnkvKm1ldGFib2xpc208L2tleXdvcmQ+PGtleXdvcmQ+SHVtYW5zPC9rZXl3b3JkPjxrZXl3b3Jk
Pk1vZGVscywgTW9sZWN1bGFyPC9rZXl3b3JkPjxrZXl3b3JkPlJOQS8qYW5hbHlzaXMvbWV0YWJv
bGlzbTwva2V5d29yZD48a2V5d29yZD5STkEtQmluZGluZyBQcm90ZWlucy9jaGVtaXN0cnkvKm1l
dGFib2xpc208L2tleXdvcmQ+PGtleXdvcmQ+UmVjb21iaW5hbnQgRnVzaW9uIFByb3RlaW5zL2No
ZW1pc3RyeS8qbWV0YWJvbGlzbTwva2V5d29yZD48a2V5d29yZD5UcmFuc2NyaXB0aW9uIEZhY3Rv
cnMvY2hlbWlzdHJ5LyptZXRhYm9saXNtPC9rZXl3b3JkPjwva2V5d29yZHM+PGRhdGVzPjx5ZWFy
PjIwMTM8L3llYXI+PHB1Yi1kYXRlcz48ZGF0ZT5KYW4gMjE8L2RhdGU+PC9wdWItZGF0ZXM+PC9k
YXRlcz48aXNibj4xNDM5LTc2MzMgKEVsZWN0cm9uaWMpJiN4RDsxNDM5LTQyMjcgKExpbmtpbmcp
PC9pc2JuPjxhY2Nlc3Npb24tbnVtPjIzMzAzNzM5PC9hY2Nlc3Npb24tbnVtPjx1cmxzPjxyZWxh
dGVkLXVybHM+PHVybD5odHRwOi8vd3d3Lm5jYmkubmxtLm5paC5nb3YvcHVibWVkLzIzMzAzNzM5
PC91cmw+PC9yZWxhdGVkLXVybHM+PC91cmxzPjxlbGVjdHJvbmljLXJlc291cmNlLW51bT4xMC4x
MDAyL2NiaWMuMjAxMjAwNzM0PC9lbGVjdHJvbmljLXJlc291cmNlLW51bT48L3JlY29yZD48L0Np
dGU+PC9FbmROb3RlPn==
</w:fldData>
        </w:fldChar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EN.CITE.DATA </w:instrText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separate"/>
      </w:r>
      <w:r w:rsidR="009A1DB1">
        <w:rPr>
          <w:rFonts w:ascii="Calibri" w:eastAsia="Calibri" w:hAnsi="Calibri" w:cs="Times New Roman"/>
          <w:noProof/>
          <w:sz w:val="24"/>
          <w:szCs w:val="24"/>
          <w:lang w:val="en-US"/>
        </w:rPr>
        <w:t>(</w:t>
      </w:r>
      <w:hyperlink w:anchor="_ENREF_6" w:tooltip="Kellermann, 2013 #10" w:history="1"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Kellermann</w:t>
        </w:r>
        <w:r w:rsidR="009A1DB1" w:rsidRPr="009A1DB1">
          <w:rPr>
            <w:rFonts w:ascii="Calibri" w:eastAsia="Calibri" w:hAnsi="Calibri" w:cs="Times New Roman"/>
            <w:i/>
            <w:noProof/>
            <w:sz w:val="24"/>
            <w:szCs w:val="24"/>
            <w:lang w:val="en-US"/>
          </w:rPr>
          <w:t xml:space="preserve"> et al.</w:t>
        </w:r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, 2013</w:t>
        </w:r>
      </w:hyperlink>
      <w:r w:rsidR="009A1DB1">
        <w:rPr>
          <w:rFonts w:ascii="Calibri" w:eastAsia="Calibri" w:hAnsi="Calibri" w:cs="Times New Roman"/>
          <w:noProof/>
          <w:sz w:val="24"/>
          <w:szCs w:val="24"/>
          <w:lang w:val="en-US"/>
        </w:rPr>
        <w:t>)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as template and inserted into pSJK3 using restriction enzymes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NdeI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XhoI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>. The resulting plasmid was termed pSJK4.</w:t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Plasmid pSJK11 was obtained by inserting 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gfp1-9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from pET18b+ GFP1-9 into pUC19-T using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BamHI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EcoRI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restriction sites.</w:t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For the 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 xml:space="preserve">in vivo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application of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TetFC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the former 35 </w:t>
      </w:r>
      <w:proofErr w:type="spellStart"/>
      <w:proofErr w:type="gram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nt</w:t>
      </w:r>
      <w:proofErr w:type="spellEnd"/>
      <w:proofErr w:type="gram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RNA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PEVuZE5vdGU+PENpdGU+PEF1dGhvcj5LZWxsZXJtYW5uPC9BdXRob3I+PFllYXI+MjAxMzwvWWVh
cj48UmVjTnVtPjEwPC9SZWNOdW0+PERpc3BsYXlUZXh0PihLZWxsZXJtYW5uPHN0eWxlIGZhY2U9
Iml0YWxpYyI+IGV0IGFsLjwvc3R5bGU+LCAyMDEzKTwvRGlzcGxheVRleHQ+PHJlY29yZD48cmVj
LW51bWJlcj4xMDwvcmVjLW51bWJlcj48Zm9yZWlnbi1rZXlzPjxrZXkgYXBwPSJFTiIgZGItaWQ9
IjU5MmZ4dnd6MHZ2ZXJnZXR0c2x2ZXQyaGRkcnp0NWZldnQyMCIgdGltZXN0YW1wPSIxNDc0NTAw
MDQ2Ij4xMDwva2V5PjwvZm9yZWlnbi1rZXlzPjxyZWYtdHlwZSBuYW1lPSJKb3VybmFsIEFydGlj
bGUiPjE3PC9yZWYtdHlwZT48Y29udHJpYnV0b3JzPjxhdXRob3JzPjxhdXRob3I+S2VsbGVybWFu
biwgUy4gSi48L2F1dGhvcj48YXV0aG9yPlJhdGgsIEEuIEsuPC9hdXRob3I+PGF1dGhvcj5SZW50
bWVpc3RlciwgQS48L2F1dGhvcj48L2F1dGhvcnM+PC9jb250cmlidXRvcnM+PGF1dGgtYWRkcmVz
cz5Vbml2ZXJzaXR5IG9mIEhhbWJ1cmcsIERlcGFydG1lbnQgb2YgQ2hlbWlzdHJ5LCBJbnN0aXR1
dGUgb2YgQmlvY2hlbWlzdHJ5IGFuZCBNb2xlY3VsYXIgQmlvbG9neSwgTWFydGluIEx1dGhlciBL
aW5nIFBsYXR6IDYsIDIwMTQ2IEhhbWJ1cmcsIEdlcm1hbnkuPC9hdXRoLWFkZHJlc3M+PHRpdGxl
cz48dGl0bGU+VGV0cmFtb2xlY3VsYXIgZmx1b3Jlc2NlbmNlIGNvbXBsZW1lbnRhdGlvbiBmb3Ig
ZGV0ZWN0aW9uIG9mIHNwZWNpZmljIFJOQXMgaW4gdml0cm88L3RpdGxlPjxzZWNvbmRhcnktdGl0
bGU+Q2hlbWJpb2NoZW08L3NlY29uZGFyeS10aXRsZT48YWx0LXRpdGxlPkNoZW1iaW9jaGVtIDog
YSBFdXJvcGVhbiBqb3VybmFsIG9mIGNoZW1pY2FsIGJpb2xvZ3k8L2FsdC10aXRsZT48L3RpdGxl
cz48cGVyaW9kaWNhbD48ZnVsbC10aXRsZT5DaGVtYmlvY2hlbTwvZnVsbC10aXRsZT48YWJici0x
PkNoZW1iaW9jaGVtIDogYSBFdXJvcGVhbiBqb3VybmFsIG9mIGNoZW1pY2FsIGJpb2xvZ3k8L2Fi
YnItMT48YWJici0zPkNoZW1iaW9jaGVtPC9hYmJyLTM+PC9wZXJpb2RpY2FsPjxhbHQtcGVyaW9k
aWNhbD48ZnVsbC10aXRsZT5DaGVtYmlvY2hlbTwvZnVsbC10aXRsZT48YWJici0xPkNoZW1iaW9j
aGVtIDogYSBFdXJvcGVhbiBqb3VybmFsIG9mIGNoZW1pY2FsIGJpb2xvZ3k8L2FiYnItMT48YWJi
ci0zPkNoZW1iaW9jaGVtPC9hYmJyLTM+PC9hbHQtcGVyaW9kaWNhbD48cGFnZXM+MjAwLTQ8L3Bh
Z2VzPjx2b2x1bWU+MTQ8L3ZvbHVtZT48bnVtYmVyPjI8L251bWJlcj48a2V5d29yZHM+PGtleXdv
cmQ+RXNjaGVyaWNoaWEgY29saS9tZXRhYm9saXNtPC9rZXl3b3JkPjxrZXl3b3JkPkZsdW9yZXNj
ZW5jZTwva2V5d29yZD48a2V5d29yZD5HcmVlbiBGbHVvcmVzY2VudCBQcm90ZWlucy9jaGVtaXN0
cnkvKm1ldGFib2xpc208L2tleXdvcmQ+PGtleXdvcmQ+SHVtYW5zPC9rZXl3b3JkPjxrZXl3b3Jk
Pk1vZGVscywgTW9sZWN1bGFyPC9rZXl3b3JkPjxrZXl3b3JkPlJOQS8qYW5hbHlzaXMvbWV0YWJv
bGlzbTwva2V5d29yZD48a2V5d29yZD5STkEtQmluZGluZyBQcm90ZWlucy9jaGVtaXN0cnkvKm1l
dGFib2xpc208L2tleXdvcmQ+PGtleXdvcmQ+UmVjb21iaW5hbnQgRnVzaW9uIFByb3RlaW5zL2No
ZW1pc3RyeS8qbWV0YWJvbGlzbTwva2V5d29yZD48a2V5d29yZD5UcmFuc2NyaXB0aW9uIEZhY3Rv
cnMvY2hlbWlzdHJ5LyptZXRhYm9saXNtPC9rZXl3b3JkPjwva2V5d29yZHM+PGRhdGVzPjx5ZWFy
PjIwMTM8L3llYXI+PHB1Yi1kYXRlcz48ZGF0ZT5KYW4gMjE8L2RhdGU+PC9wdWItZGF0ZXM+PC9k
YXRlcz48aXNibj4xNDM5LTc2MzMgKEVsZWN0cm9uaWMpJiN4RDsxNDM5LTQyMjcgKExpbmtpbmcp
PC9pc2JuPjxhY2Nlc3Npb24tbnVtPjIzMzAzNzM5PC9hY2Nlc3Npb24tbnVtPjx1cmxzPjxyZWxh
dGVkLXVybHM+PHVybD5odHRwOi8vd3d3Lm5jYmkubmxtLm5paC5nb3YvcHVibWVkLzIzMzAzNzM5
PC91cmw+PC9yZWxhdGVkLXVybHM+PC91cmxzPjxlbGVjdHJvbmljLXJlc291cmNlLW51bT4xMC4x
MDAyL2NiaWMuMjAxMjAwNzM0PC9lbGVjdHJvbmljLXJlc291cmNlLW51bT48L3JlY29yZD48L0Np
dGU+PC9FbmROb3RlPn==
</w:fldData>
        </w:fldChar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 </w:instrText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PEVuZE5vdGU+PENpdGU+PEF1dGhvcj5LZWxsZXJtYW5uPC9BdXRob3I+PFllYXI+MjAxMzwvWWVh
cj48UmVjTnVtPjEwPC9SZWNOdW0+PERpc3BsYXlUZXh0PihLZWxsZXJtYW5uPHN0eWxlIGZhY2U9
Iml0YWxpYyI+IGV0IGFsLjwvc3R5bGU+LCAyMDEzKTwvRGlzcGxheVRleHQ+PHJlY29yZD48cmVj
LW51bWJlcj4xMDwvcmVjLW51bWJlcj48Zm9yZWlnbi1rZXlzPjxrZXkgYXBwPSJFTiIgZGItaWQ9
IjU5MmZ4dnd6MHZ2ZXJnZXR0c2x2ZXQyaGRkcnp0NWZldnQyMCIgdGltZXN0YW1wPSIxNDc0NTAw
MDQ2Ij4xMDwva2V5PjwvZm9yZWlnbi1rZXlzPjxyZWYtdHlwZSBuYW1lPSJKb3VybmFsIEFydGlj
bGUiPjE3PC9yZWYtdHlwZT48Y29udHJpYnV0b3JzPjxhdXRob3JzPjxhdXRob3I+S2VsbGVybWFu
biwgUy4gSi48L2F1dGhvcj48YXV0aG9yPlJhdGgsIEEuIEsuPC9hdXRob3I+PGF1dGhvcj5SZW50
bWVpc3RlciwgQS48L2F1dGhvcj48L2F1dGhvcnM+PC9jb250cmlidXRvcnM+PGF1dGgtYWRkcmVz
cz5Vbml2ZXJzaXR5IG9mIEhhbWJ1cmcsIERlcGFydG1lbnQgb2YgQ2hlbWlzdHJ5LCBJbnN0aXR1
dGUgb2YgQmlvY2hlbWlzdHJ5IGFuZCBNb2xlY3VsYXIgQmlvbG9neSwgTWFydGluIEx1dGhlciBL
aW5nIFBsYXR6IDYsIDIwMTQ2IEhhbWJ1cmcsIEdlcm1hbnkuPC9hdXRoLWFkZHJlc3M+PHRpdGxl
cz48dGl0bGU+VGV0cmFtb2xlY3VsYXIgZmx1b3Jlc2NlbmNlIGNvbXBsZW1lbnRhdGlvbiBmb3Ig
ZGV0ZWN0aW9uIG9mIHNwZWNpZmljIFJOQXMgaW4gdml0cm88L3RpdGxlPjxzZWNvbmRhcnktdGl0
bGU+Q2hlbWJpb2NoZW08L3NlY29uZGFyeS10aXRsZT48YWx0LXRpdGxlPkNoZW1iaW9jaGVtIDog
YSBFdXJvcGVhbiBqb3VybmFsIG9mIGNoZW1pY2FsIGJpb2xvZ3k8L2FsdC10aXRsZT48L3RpdGxl
cz48cGVyaW9kaWNhbD48ZnVsbC10aXRsZT5DaGVtYmlvY2hlbTwvZnVsbC10aXRsZT48YWJici0x
PkNoZW1iaW9jaGVtIDogYSBFdXJvcGVhbiBqb3VybmFsIG9mIGNoZW1pY2FsIGJpb2xvZ3k8L2Fi
YnItMT48YWJici0zPkNoZW1iaW9jaGVtPC9hYmJyLTM+PC9wZXJpb2RpY2FsPjxhbHQtcGVyaW9k
aWNhbD48ZnVsbC10aXRsZT5DaGVtYmlvY2hlbTwvZnVsbC10aXRsZT48YWJici0xPkNoZW1iaW9j
aGVtIDogYSBFdXJvcGVhbiBqb3VybmFsIG9mIGNoZW1pY2FsIGJpb2xvZ3k8L2FiYnItMT48YWJi
ci0zPkNoZW1iaW9jaGVtPC9hYmJyLTM+PC9hbHQtcGVyaW9kaWNhbD48cGFnZXM+MjAwLTQ8L3Bh
Z2VzPjx2b2x1bWU+MTQ8L3ZvbHVtZT48bnVtYmVyPjI8L251bWJlcj48a2V5d29yZHM+PGtleXdv
cmQ+RXNjaGVyaWNoaWEgY29saS9tZXRhYm9saXNtPC9rZXl3b3JkPjxrZXl3b3JkPkZsdW9yZXNj
ZW5jZTwva2V5d29yZD48a2V5d29yZD5HcmVlbiBGbHVvcmVzY2VudCBQcm90ZWlucy9jaGVtaXN0
cnkvKm1ldGFib2xpc208L2tleXdvcmQ+PGtleXdvcmQ+SHVtYW5zPC9rZXl3b3JkPjxrZXl3b3Jk
Pk1vZGVscywgTW9sZWN1bGFyPC9rZXl3b3JkPjxrZXl3b3JkPlJOQS8qYW5hbHlzaXMvbWV0YWJv
bGlzbTwva2V5d29yZD48a2V5d29yZD5STkEtQmluZGluZyBQcm90ZWlucy9jaGVtaXN0cnkvKm1l
dGFib2xpc208L2tleXdvcmQ+PGtleXdvcmQ+UmVjb21iaW5hbnQgRnVzaW9uIFByb3RlaW5zL2No
ZW1pc3RyeS8qbWV0YWJvbGlzbTwva2V5d29yZD48a2V5d29yZD5UcmFuc2NyaXB0aW9uIEZhY3Rv
cnMvY2hlbWlzdHJ5LyptZXRhYm9saXNtPC9rZXl3b3JkPjwva2V5d29yZHM+PGRhdGVzPjx5ZWFy
PjIwMTM8L3llYXI+PHB1Yi1kYXRlcz48ZGF0ZT5KYW4gMjE8L2RhdGU+PC9wdWItZGF0ZXM+PC9k
YXRlcz48aXNibj4xNDM5LTc2MzMgKEVsZWN0cm9uaWMpJiN4RDsxNDM5LTQyMjcgKExpbmtpbmcp
PC9pc2JuPjxhY2Nlc3Npb24tbnVtPjIzMzAzNzM5PC9hY2Nlc3Npb24tbnVtPjx1cmxzPjxyZWxh
dGVkLXVybHM+PHVybD5odHRwOi8vd3d3Lm5jYmkubmxtLm5paC5nb3YvcHVibWVkLzIzMzAzNzM5
PC91cmw+PC9yZWxhdGVkLXVybHM+PC91cmxzPjxlbGVjdHJvbmljLXJlc291cmNlLW51bT4xMC4x
MDAyL2NiaWMuMjAxMjAwNzM0PC9lbGVjdHJvbmljLXJlc291cmNlLW51bT48L3JlY29yZD48L0Np
dGU+PC9FbmROb3RlPn==
</w:fldData>
        </w:fldChar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EN.CITE.DATA </w:instrText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separate"/>
      </w:r>
      <w:r w:rsidR="009A1DB1">
        <w:rPr>
          <w:rFonts w:ascii="Calibri" w:eastAsia="Calibri" w:hAnsi="Calibri" w:cs="Times New Roman"/>
          <w:noProof/>
          <w:sz w:val="24"/>
          <w:szCs w:val="24"/>
          <w:lang w:val="en-US"/>
        </w:rPr>
        <w:t>(</w:t>
      </w:r>
      <w:hyperlink w:anchor="_ENREF_6" w:tooltip="Kellermann, 2013 #10" w:history="1"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Kellermann</w:t>
        </w:r>
        <w:r w:rsidR="009A1DB1" w:rsidRPr="009A1DB1">
          <w:rPr>
            <w:rFonts w:ascii="Calibri" w:eastAsia="Calibri" w:hAnsi="Calibri" w:cs="Times New Roman"/>
            <w:i/>
            <w:noProof/>
            <w:sz w:val="24"/>
            <w:szCs w:val="24"/>
            <w:lang w:val="en-US"/>
          </w:rPr>
          <w:t xml:space="preserve"> et al.</w:t>
        </w:r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, 2013</w:t>
        </w:r>
      </w:hyperlink>
      <w:r w:rsidR="009A1DB1">
        <w:rPr>
          <w:rFonts w:ascii="Calibri" w:eastAsia="Calibri" w:hAnsi="Calibri" w:cs="Times New Roman"/>
          <w:noProof/>
          <w:sz w:val="24"/>
          <w:szCs w:val="24"/>
          <w:lang w:val="en-US"/>
        </w:rPr>
        <w:t>)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was extended to a length of 120 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nt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in context of the natural sequence of the hunchback 3’-UTR (plasmid pSK17-Hb-boxAB). For the two plasmid-based </w:t>
      </w:r>
      <w:proofErr w:type="gram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approach</w:t>
      </w:r>
      <w:proofErr w:type="gramEnd"/>
      <w:r w:rsidR="007B3FC6">
        <w:rPr>
          <w:rFonts w:ascii="Calibri" w:eastAsia="Calibri" w:hAnsi="Calibri" w:cs="Times New Roman"/>
          <w:sz w:val="24"/>
          <w:szCs w:val="24"/>
          <w:lang w:val="en-US"/>
        </w:rPr>
        <w:t>,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this construct was integrated into pSJK4. The respective insert containing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was generated by PCR using oligonucleotides boxAB_fwd_XhoI_T7_prom and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boxAB_rev_XhoI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plasmid pSK17-Hb-boxAB as template. Using restriction enzyme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XhoI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, the construct containing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under control of a third T7 promoter was inserted into pSJK4 to yield plasmid pSJK7.</w:t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For stabilization of target RNA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, the respective sequence was first cloned into plasmid pWH610L3F5F containing the DNA sequence for two stem loop structures, 3F and 5F </w:t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PEVuZE5vdGU+PENpdGU+PEF1dGhvcj5IdW5zaWNrZXI8L0F1dGhvcj48WWVhcj4yMDA5PC9ZZWFy
PjxSZWNOdW0+NTwvUmVjTnVtPjxEaXNwbGF5VGV4dD4oSHVuc2lja2VyPHN0eWxlIGZhY2U9Iml0
YWxpYyI+IGV0IGFsLjwvc3R5bGU+LCAyMDA5KTwvRGlzcGxheVRleHQ+PHJlY29yZD48cmVjLW51
bWJlcj41PC9yZWMtbnVtYmVyPjxmb3JlaWduLWtleXM+PGtleSBhcHA9IkVOIiBkYi1pZD0iNTky
Znh2d3owdnZlcmdldHRzbHZldDJoZGRyenQ1ZmV2dDIwIiB0aW1lc3RhbXA9IjE0NzQ1MDAwNDQi
PjU8L2tleT48L2ZvcmVpZ24ta2V5cz48cmVmLXR5cGUgbmFtZT0iSm91cm5hbCBBcnRpY2xlIj4x
NzwvcmVmLXR5cGU+PGNvbnRyaWJ1dG9ycz48YXV0aG9ycz48YXV0aG9yPkh1bnNpY2tlciwgQS48
L2F1dGhvcj48YXV0aG9yPlN0ZWJlciwgTS48L2F1dGhvcj48YXV0aG9yPk1heWVyLCBHLjwvYXV0
aG9yPjxhdXRob3I+TWVpdGVydCwgSi48L2F1dGhvcj48YXV0aG9yPktsb3R6c2NoZSwgTS48L2F1
dGhvcj48YXV0aG9yPkJsaW5kLCBNLjwvYXV0aG9yPjxhdXRob3I+SGlsbGVuLCBXLjwvYXV0aG9y
PjxhdXRob3I+QmVyZW5zLCBDLjwvYXV0aG9yPjxhdXRob3I+U3Vlc3MsIEIuPC9hdXRob3I+PC9h
dXRob3JzPjwvY29udHJpYnV0b3JzPjxhdXRoLWFkZHJlc3M+TGVocnN0dWhsIGZ1ciBNaWtyb2Jp
b2xvZ2llLCBGcmllZHJpY2gtQWxleGFuZGVyLVVuaXZlcnNpdGF0IEVybGFuZ2VuLU51cm5iZXJn
LCBTdGF1ZHRzdHIuIDUsIDkxMDU4IEVybGFuZ2VuLCBHZXJtYW55LjwvYXV0aC1hZGRyZXNzPjx0
aXRsZXM+PHRpdGxlPkFuIFJOQSBhcHRhbWVyIHRoYXQgaW5kdWNlcyB0cmFuc2NyaXB0aW9uPC90
aXRsZT48c2Vjb25kYXJ5LXRpdGxlPkNoZW0gQmlvbDwvc2Vjb25kYXJ5LXRpdGxlPjxhbHQtdGl0
bGU+Q2hlbWlzdHJ5ICZhbXA7IGJpb2xvZ3k8L2FsdC10aXRsZT48L3RpdGxlcz48cGVyaW9kaWNh
bD48ZnVsbC10aXRsZT5DaGVtIEJpb2w8L2Z1bGwtdGl0bGU+PGFiYnItMT5DaGVtaXN0cnkgJmFt
cDsgYmlvbG9neTwvYWJici0xPjxhYmJyLTM+Q2hlbS4gQmlvbC48L2FiYnItMz48L3BlcmlvZGlj
YWw+PGFsdC1wZXJpb2RpY2FsPjxmdWxsLXRpdGxlPkNoZW0gQmlvbDwvZnVsbC10aXRsZT48YWJi
ci0xPkNoZW1pc3RyeSAmYW1wOyBiaW9sb2d5PC9hYmJyLTE+PGFiYnItMz5DaGVtLiBCaW9sLjwv
YWJici0zPjwvYWx0LXBlcmlvZGljYWw+PHBhZ2VzPjE3My04MDwvcGFnZXM+PHZvbHVtZT4xNjwv
dm9sdW1lPjxudW1iZXI+MjwvbnVtYmVyPjxrZXl3b3Jkcz48a2V5d29yZD5BcHRhbWVycywgTnVj
bGVvdGlkZS9jaGVtaXN0cnkvKmdlbmV0aWNzL2lzb2xhdGlvbiAmYW1wOyBwdXJpZmljYXRpb24v
Km1ldGFib2xpc208L2tleXdvcmQ+PGtleXdvcmQ+QmFzZSBTZXF1ZW5jZTwva2V5d29yZD48a2V5
d29yZD5CaW5kaW5nIFNpdGVzPC9rZXl3b3JkPjxrZXl3b3JkPkVzY2hlcmljaGlhIGNvbGkvKmdl
bmV0aWNzPC9rZXl3b3JkPjxrZXl3b3JkPkVzY2hlcmljaGlhIGNvbGkgUHJvdGVpbnMvKmdlbmV0
aWNzL21ldGFib2xpc208L2tleXdvcmQ+PGtleXdvcmQ+KkdlbmUgRXhwcmVzc2lvbiBSZWd1bGF0
aW9uLCBCYWN0ZXJpYWw8L2tleXdvcmQ+PGtleXdvcmQ+TW9sZWN1bGFyIFNlcXVlbmNlIERhdGE8
L2tleXdvcmQ+PGtleXdvcmQ+TXV0YXRpb248L2tleXdvcmQ+PGtleXdvcmQ+UHJvdGVpbiBCaW5k
aW5nPC9rZXl3b3JkPjxrZXl3b3JkPlJlcHJlc3NvciBQcm90ZWlucy8qZ2VuZXRpY3MvbWV0YWJv
bGlzbTwva2V5d29yZD48a2V5d29yZD5UZXRyYWN5Y2xpbmUvbWV0YWJvbGlzbTwva2V5d29yZD48
a2V5d29yZD5UcmFuc2NyaXB0aW9uLCBHZW5ldGljPC9rZXl3b3JkPjwva2V5d29yZHM+PGRhdGVz
Pjx5ZWFyPjIwMDk8L3llYXI+PHB1Yi1kYXRlcz48ZGF0ZT5GZWIgMjc8L2RhdGU+PC9wdWItZGF0
ZXM+PC9kYXRlcz48aXNibj4xODc5LTEzMDEgKEVsZWN0cm9uaWMpJiN4RDsxMDc0LTU1MjEgKExp
bmtpbmcpPC9pc2JuPjxhY2Nlc3Npb24tbnVtPjE5MjQ2MDA4PC9hY2Nlc3Npb24tbnVtPjx1cmxz
PjxyZWxhdGVkLXVybHM+PHVybD5odHRwOi8vd3d3Lm5jYmkubmxtLm5paC5nb3YvcHVibWVkLzE5
MjQ2MDA4PC91cmw+PC9yZWxhdGVkLXVybHM+PC91cmxzPjxlbGVjdHJvbmljLXJlc291cmNlLW51
bT4xMC4xMDE2L2ouY2hlbWJpb2wuMjAwOC4xMi4wMDg8L2VsZWN0cm9uaWMtcmVzb3VyY2UtbnVt
PjwvcmVjb3JkPjwvQ2l0ZT48L0VuZE5vdGU+
</w:fldData>
        </w:fldChar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 </w:instrText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PEVuZE5vdGU+PENpdGU+PEF1dGhvcj5IdW5zaWNrZXI8L0F1dGhvcj48WWVhcj4yMDA5PC9ZZWFy
PjxSZWNOdW0+NTwvUmVjTnVtPjxEaXNwbGF5VGV4dD4oSHVuc2lja2VyPHN0eWxlIGZhY2U9Iml0
YWxpYyI+IGV0IGFsLjwvc3R5bGU+LCAyMDA5KTwvRGlzcGxheVRleHQ+PHJlY29yZD48cmVjLW51
bWJlcj41PC9yZWMtbnVtYmVyPjxmb3JlaWduLWtleXM+PGtleSBhcHA9IkVOIiBkYi1pZD0iNTky
Znh2d3owdnZlcmdldHRzbHZldDJoZGRyenQ1ZmV2dDIwIiB0aW1lc3RhbXA9IjE0NzQ1MDAwNDQi
PjU8L2tleT48L2ZvcmVpZ24ta2V5cz48cmVmLXR5cGUgbmFtZT0iSm91cm5hbCBBcnRpY2xlIj4x
NzwvcmVmLXR5cGU+PGNvbnRyaWJ1dG9ycz48YXV0aG9ycz48YXV0aG9yPkh1bnNpY2tlciwgQS48
L2F1dGhvcj48YXV0aG9yPlN0ZWJlciwgTS48L2F1dGhvcj48YXV0aG9yPk1heWVyLCBHLjwvYXV0
aG9yPjxhdXRob3I+TWVpdGVydCwgSi48L2F1dGhvcj48YXV0aG9yPktsb3R6c2NoZSwgTS48L2F1
dGhvcj48YXV0aG9yPkJsaW5kLCBNLjwvYXV0aG9yPjxhdXRob3I+SGlsbGVuLCBXLjwvYXV0aG9y
PjxhdXRob3I+QmVyZW5zLCBDLjwvYXV0aG9yPjxhdXRob3I+U3Vlc3MsIEIuPC9hdXRob3I+PC9h
dXRob3JzPjwvY29udHJpYnV0b3JzPjxhdXRoLWFkZHJlc3M+TGVocnN0dWhsIGZ1ciBNaWtyb2Jp
b2xvZ2llLCBGcmllZHJpY2gtQWxleGFuZGVyLVVuaXZlcnNpdGF0IEVybGFuZ2VuLU51cm5iZXJn
LCBTdGF1ZHRzdHIuIDUsIDkxMDU4IEVybGFuZ2VuLCBHZXJtYW55LjwvYXV0aC1hZGRyZXNzPjx0
aXRsZXM+PHRpdGxlPkFuIFJOQSBhcHRhbWVyIHRoYXQgaW5kdWNlcyB0cmFuc2NyaXB0aW9uPC90
aXRsZT48c2Vjb25kYXJ5LXRpdGxlPkNoZW0gQmlvbDwvc2Vjb25kYXJ5LXRpdGxlPjxhbHQtdGl0
bGU+Q2hlbWlzdHJ5ICZhbXA7IGJpb2xvZ3k8L2FsdC10aXRsZT48L3RpdGxlcz48cGVyaW9kaWNh
bD48ZnVsbC10aXRsZT5DaGVtIEJpb2w8L2Z1bGwtdGl0bGU+PGFiYnItMT5DaGVtaXN0cnkgJmFt
cDsgYmlvbG9neTwvYWJici0xPjxhYmJyLTM+Q2hlbS4gQmlvbC48L2FiYnItMz48L3BlcmlvZGlj
YWw+PGFsdC1wZXJpb2RpY2FsPjxmdWxsLXRpdGxlPkNoZW0gQmlvbDwvZnVsbC10aXRsZT48YWJi
ci0xPkNoZW1pc3RyeSAmYW1wOyBiaW9sb2d5PC9hYmJyLTE+PGFiYnItMz5DaGVtLiBCaW9sLjwv
YWJici0zPjwvYWx0LXBlcmlvZGljYWw+PHBhZ2VzPjE3My04MDwvcGFnZXM+PHZvbHVtZT4xNjwv
dm9sdW1lPjxudW1iZXI+MjwvbnVtYmVyPjxrZXl3b3Jkcz48a2V5d29yZD5BcHRhbWVycywgTnVj
bGVvdGlkZS9jaGVtaXN0cnkvKmdlbmV0aWNzL2lzb2xhdGlvbiAmYW1wOyBwdXJpZmljYXRpb24v
Km1ldGFib2xpc208L2tleXdvcmQ+PGtleXdvcmQ+QmFzZSBTZXF1ZW5jZTwva2V5d29yZD48a2V5
d29yZD5CaW5kaW5nIFNpdGVzPC9rZXl3b3JkPjxrZXl3b3JkPkVzY2hlcmljaGlhIGNvbGkvKmdl
bmV0aWNzPC9rZXl3b3JkPjxrZXl3b3JkPkVzY2hlcmljaGlhIGNvbGkgUHJvdGVpbnMvKmdlbmV0
aWNzL21ldGFib2xpc208L2tleXdvcmQ+PGtleXdvcmQ+KkdlbmUgRXhwcmVzc2lvbiBSZWd1bGF0
aW9uLCBCYWN0ZXJpYWw8L2tleXdvcmQ+PGtleXdvcmQ+TW9sZWN1bGFyIFNlcXVlbmNlIERhdGE8
L2tleXdvcmQ+PGtleXdvcmQ+TXV0YXRpb248L2tleXdvcmQ+PGtleXdvcmQ+UHJvdGVpbiBCaW5k
aW5nPC9rZXl3b3JkPjxrZXl3b3JkPlJlcHJlc3NvciBQcm90ZWlucy8qZ2VuZXRpY3MvbWV0YWJv
bGlzbTwva2V5d29yZD48a2V5d29yZD5UZXRyYWN5Y2xpbmUvbWV0YWJvbGlzbTwva2V5d29yZD48
a2V5d29yZD5UcmFuc2NyaXB0aW9uLCBHZW5ldGljPC9rZXl3b3JkPjwva2V5d29yZHM+PGRhdGVz
Pjx5ZWFyPjIwMDk8L3llYXI+PHB1Yi1kYXRlcz48ZGF0ZT5GZWIgMjc8L2RhdGU+PC9wdWItZGF0
ZXM+PC9kYXRlcz48aXNibj4xODc5LTEzMDEgKEVsZWN0cm9uaWMpJiN4RDsxMDc0LTU1MjEgKExp
bmtpbmcpPC9pc2JuPjxhY2Nlc3Npb24tbnVtPjE5MjQ2MDA4PC9hY2Nlc3Npb24tbnVtPjx1cmxz
PjxyZWxhdGVkLXVybHM+PHVybD5odHRwOi8vd3d3Lm5jYmkubmxtLm5paC5nb3YvcHVibWVkLzE5
MjQ2MDA4PC91cmw+PC9yZWxhdGVkLXVybHM+PC91cmxzPjxlbGVjdHJvbmljLXJlc291cmNlLW51
bT4xMC4xMDE2L2ouY2hlbWJpb2wuMjAwOC4xMi4wMDg8L2VsZWN0cm9uaWMtcmVzb3VyY2UtbnVt
PjwvcmVjb3JkPjwvQ2l0ZT48L0VuZE5vdGU+
</w:fldData>
        </w:fldChar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EN.CITE.DATA </w:instrText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fldChar w:fldCharType="separate"/>
      </w:r>
      <w:r w:rsidR="009A1DB1">
        <w:rPr>
          <w:rFonts w:ascii="Calibri" w:eastAsia="Calibri" w:hAnsi="Calibri" w:cs="Times New Roman"/>
          <w:noProof/>
          <w:sz w:val="24"/>
          <w:szCs w:val="24"/>
          <w:lang w:val="en-US"/>
        </w:rPr>
        <w:t>(</w:t>
      </w:r>
      <w:hyperlink w:anchor="_ENREF_5" w:tooltip="Hunsicker, 2009 #5" w:history="1"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Hunsicker</w:t>
        </w:r>
        <w:r w:rsidR="009A1DB1" w:rsidRPr="009A1DB1">
          <w:rPr>
            <w:rFonts w:ascii="Calibri" w:eastAsia="Calibri" w:hAnsi="Calibri" w:cs="Times New Roman"/>
            <w:i/>
            <w:noProof/>
            <w:sz w:val="24"/>
            <w:szCs w:val="24"/>
            <w:lang w:val="en-US"/>
          </w:rPr>
          <w:t xml:space="preserve"> et al.</w:t>
        </w:r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, 2009</w:t>
        </w:r>
      </w:hyperlink>
      <w:r w:rsidR="009A1DB1">
        <w:rPr>
          <w:rFonts w:ascii="Calibri" w:eastAsia="Calibri" w:hAnsi="Calibri" w:cs="Times New Roman"/>
          <w:noProof/>
          <w:sz w:val="24"/>
          <w:szCs w:val="24"/>
          <w:lang w:val="en-US"/>
        </w:rPr>
        <w:t>)</w:t>
      </w:r>
      <w:r w:rsidR="007B3FC6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using oligonucleotides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boxAB_fwd_XbaI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boxAB_rev_BglII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as well as restriction enzymes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XbaI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BglII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. The resulting plasmid pSJK18 was used as a template for a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QuikChange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®-PCR using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CCC_QS_fwd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CCC_QS_rev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as primer to create plasmid pSJK18c. </w:t>
      </w:r>
      <w:proofErr w:type="gram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pSJK18c</w:t>
      </w:r>
      <w:proofErr w:type="gram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contains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boxCB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instead of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. Digestion of pSJK18 and pSJK18c using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EcoRI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NcoI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resulted in fragments containing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boxAB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or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boxAC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flanked by two stem loops and under control of promoter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p</w:t>
      </w:r>
      <w:r w:rsidRPr="00353268">
        <w:rPr>
          <w:rFonts w:ascii="Calibri" w:eastAsia="Calibri" w:hAnsi="Calibri" w:cs="Times New Roman"/>
          <w:i/>
          <w:sz w:val="24"/>
          <w:szCs w:val="24"/>
          <w:vertAlign w:val="subscript"/>
          <w:lang w:val="en-US"/>
        </w:rPr>
        <w:t>tac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>. Insertion of these inserts into pRSFDuet</w:t>
      </w:r>
      <w:r w:rsidRPr="00353268">
        <w:rPr>
          <w:rFonts w:ascii="Calibri" w:eastAsia="Calibri" w:hAnsi="Calibri" w:cs="Times New Roman"/>
          <w:sz w:val="24"/>
          <w:szCs w:val="24"/>
          <w:vertAlign w:val="superscript"/>
          <w:lang w:val="en-US"/>
        </w:rPr>
        <w:t>TM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-1 using the same restriction sites yielded plasmids pSJK20 and pSJK20c, respectively.</w:t>
      </w:r>
    </w:p>
    <w:p w:rsidR="00295D6E" w:rsidRPr="00353268" w:rsidRDefault="00992C08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353268">
        <w:rPr>
          <w:rFonts w:ascii="Calibri" w:eastAsia="Calibri" w:hAnsi="Calibri" w:cs="Times New Roman"/>
          <w:sz w:val="24"/>
          <w:szCs w:val="24"/>
          <w:lang w:val="en-US"/>
        </w:rPr>
        <w:t>To enable</w:t>
      </w:r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target RNA production independent of the recombinant production of fusion proteins S10-WT and Var1-S11 as well as GFP1-9, the respective sequence as well as</w:t>
      </w:r>
      <w:r w:rsidR="00295D6E"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 xml:space="preserve"> </w:t>
      </w:r>
      <w:proofErr w:type="spellStart"/>
      <w:r w:rsidR="00295D6E"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tetR</w:t>
      </w:r>
      <w:proofErr w:type="spellEnd"/>
      <w:r w:rsidR="00F60823">
        <w:rPr>
          <w:rFonts w:ascii="Calibri" w:eastAsia="Calibri" w:hAnsi="Calibri" w:cs="Times New Roman"/>
          <w:sz w:val="24"/>
          <w:szCs w:val="24"/>
          <w:lang w:val="en-US"/>
        </w:rPr>
        <w:t xml:space="preserve"> and </w:t>
      </w:r>
      <w:proofErr w:type="spellStart"/>
      <w:r w:rsidR="00F60823" w:rsidRPr="005960A4">
        <w:rPr>
          <w:rFonts w:ascii="Calibri" w:eastAsia="Calibri" w:hAnsi="Calibri" w:cs="Times New Roman"/>
          <w:sz w:val="24"/>
          <w:szCs w:val="24"/>
          <w:lang w:val="en-US"/>
        </w:rPr>
        <w:t>T</w:t>
      </w:r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etR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binding sites tetO</w:t>
      </w:r>
      <w:r w:rsidR="00295D6E" w:rsidRPr="00353268">
        <w:rPr>
          <w:rFonts w:ascii="Calibri" w:eastAsia="Calibri" w:hAnsi="Calibri" w:cs="Times New Roman"/>
          <w:sz w:val="24"/>
          <w:szCs w:val="24"/>
          <w:vertAlign w:val="subscript"/>
          <w:lang w:val="en-US"/>
        </w:rPr>
        <w:t>2</w:t>
      </w:r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were cloned into plasmid pACYCDuet</w:t>
      </w:r>
      <w:r w:rsidR="00295D6E" w:rsidRPr="00353268">
        <w:rPr>
          <w:rFonts w:ascii="Calibri" w:eastAsia="Calibri" w:hAnsi="Calibri" w:cs="Times New Roman"/>
          <w:sz w:val="24"/>
          <w:szCs w:val="24"/>
          <w:vertAlign w:val="superscript"/>
          <w:lang w:val="en-US"/>
        </w:rPr>
        <w:t>TM</w:t>
      </w:r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-1 (backbone of pMB38). Amplification of </w:t>
      </w:r>
      <w:proofErr w:type="spellStart"/>
      <w:r w:rsidR="00295D6E"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tetR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was carried out using plasmid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pTet-SpecR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oligonucleotides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tetR_fwd_NdeI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tetR_rev_XhoI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. Subsequent integration into pRSFDuet</w:t>
      </w:r>
      <w:r w:rsidR="00295D6E" w:rsidRPr="00353268">
        <w:rPr>
          <w:rFonts w:ascii="Calibri" w:eastAsia="Calibri" w:hAnsi="Calibri" w:cs="Times New Roman"/>
          <w:sz w:val="24"/>
          <w:szCs w:val="24"/>
          <w:vertAlign w:val="superscript"/>
          <w:lang w:val="en-US"/>
        </w:rPr>
        <w:t>TM</w:t>
      </w:r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-1 was done using restriction enzymes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NdeI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XhoI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yielded plasmid pSJK13. Using oligonucleotides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boxAB_fwd_NcoI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und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boxAB_rev_Term_EcoRI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plasmid pSJK7 as template, the insert for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boxA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was created. After digestion with restriction enzymes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EcoRI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und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NcoI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it was inserted into pSJK13, resulting in plasmid pSJK14. Oligonucleotides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pRSF_fwd_BamHI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pRSF_rev_BamHI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were applied in another PCR to linearize pSJK14 and add terminal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BamHI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restriction sites. Insert tetO</w:t>
      </w:r>
      <w:r w:rsidR="00295D6E" w:rsidRPr="00353268">
        <w:rPr>
          <w:rFonts w:ascii="Calibri" w:eastAsia="Calibri" w:hAnsi="Calibri" w:cs="Times New Roman"/>
          <w:sz w:val="24"/>
          <w:szCs w:val="24"/>
          <w:vertAlign w:val="subscript"/>
          <w:lang w:val="en-US"/>
        </w:rPr>
        <w:t>2</w:t>
      </w:r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was created by PCR using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tetO_fwd_BamHI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tetO_rev_BamHI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as well as oligonucleotide 2xtetO</w:t>
      </w:r>
      <w:r w:rsidR="00295D6E" w:rsidRPr="00353268">
        <w:rPr>
          <w:rFonts w:ascii="Calibri" w:eastAsia="Calibri" w:hAnsi="Calibri" w:cs="Times New Roman"/>
          <w:sz w:val="24"/>
          <w:szCs w:val="24"/>
          <w:vertAlign w:val="subscript"/>
          <w:lang w:val="en-US"/>
        </w:rPr>
        <w:t>2</w:t>
      </w:r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_revcomp as template. Digestion of both fragments using restriction enzyme </w:t>
      </w:r>
      <w:proofErr w:type="spellStart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>BamHI</w:t>
      </w:r>
      <w:proofErr w:type="spellEnd"/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subsequent DNA ligation resulted in plasmid pSJK15.</w:t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i/>
          <w:sz w:val="24"/>
          <w:szCs w:val="24"/>
          <w:lang w:val="en-US"/>
        </w:rPr>
      </w:pPr>
      <w:proofErr w:type="gram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Recombinant protein production and protein purification.</w:t>
      </w:r>
      <w:proofErr w:type="gramEnd"/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Calibri"/>
          <w:sz w:val="24"/>
          <w:szCs w:val="24"/>
          <w:lang w:val="en-US"/>
        </w:rPr>
      </w:pPr>
      <w:proofErr w:type="spellStart"/>
      <w:r w:rsidRPr="00353268">
        <w:rPr>
          <w:rFonts w:ascii="Calibri" w:eastAsia="Calibri" w:hAnsi="Calibri" w:cs="Calibri"/>
          <w:sz w:val="24"/>
          <w:szCs w:val="24"/>
          <w:lang w:val="en-US"/>
        </w:rPr>
        <w:t>Pumilio</w:t>
      </w:r>
      <w:proofErr w:type="spellEnd"/>
      <w:r w:rsidRPr="00353268">
        <w:rPr>
          <w:rFonts w:ascii="Calibri" w:eastAsia="Calibri" w:hAnsi="Calibri" w:cs="Calibri"/>
          <w:sz w:val="24"/>
          <w:szCs w:val="24"/>
          <w:lang w:val="en-US"/>
        </w:rPr>
        <w:t xml:space="preserve"> fusion proteins and GFP1-9 were produced in </w:t>
      </w:r>
      <w:r w:rsidRPr="00353268">
        <w:rPr>
          <w:rFonts w:ascii="Calibri" w:eastAsia="Calibri" w:hAnsi="Calibri" w:cs="Calibri"/>
          <w:i/>
          <w:sz w:val="24"/>
          <w:szCs w:val="24"/>
          <w:lang w:val="en-US"/>
        </w:rPr>
        <w:t>E. coli</w:t>
      </w:r>
      <w:r w:rsidR="00F60823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gramStart"/>
      <w:r w:rsidR="00F60823">
        <w:rPr>
          <w:rFonts w:ascii="Calibri" w:eastAsia="Calibri" w:hAnsi="Calibri" w:cs="Calibri"/>
          <w:sz w:val="24"/>
          <w:szCs w:val="24"/>
          <w:lang w:val="en-US"/>
        </w:rPr>
        <w:t>BL21</w:t>
      </w:r>
      <w:r w:rsidRPr="00353268">
        <w:rPr>
          <w:rFonts w:ascii="Calibri" w:eastAsia="Calibri" w:hAnsi="Calibri" w:cs="Calibri"/>
          <w:sz w:val="24"/>
          <w:szCs w:val="24"/>
          <w:lang w:val="en-US"/>
        </w:rPr>
        <w:t>(</w:t>
      </w:r>
      <w:proofErr w:type="gramEnd"/>
      <w:r w:rsidRPr="00353268">
        <w:rPr>
          <w:rFonts w:ascii="Calibri" w:eastAsia="Calibri" w:hAnsi="Calibri" w:cs="Calibri"/>
          <w:sz w:val="24"/>
          <w:szCs w:val="24"/>
          <w:lang w:val="en-US"/>
        </w:rPr>
        <w:t xml:space="preserve">DE3) cells and purified as previously described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PEVuZE5vdGU+PENpdGU+PEF1dGhvcj5LZWxsZXJtYW5uPC9BdXRob3I+PFllYXI+MjAxMzwvWWVh
cj48UmVjTnVtPjEwPC9SZWNOdW0+PERpc3BsYXlUZXh0PihLZWxsZXJtYW5uPHN0eWxlIGZhY2U9
Iml0YWxpYyI+IGV0IGFsLjwvc3R5bGU+LCAyMDEzKTwvRGlzcGxheVRleHQ+PHJlY29yZD48cmVj
LW51bWJlcj4xMDwvcmVjLW51bWJlcj48Zm9yZWlnbi1rZXlzPjxrZXkgYXBwPSJFTiIgZGItaWQ9
IjU5MmZ4dnd6MHZ2ZXJnZXR0c2x2ZXQyaGRkcnp0NWZldnQyMCIgdGltZXN0YW1wPSIxNDc0NTAw
MDQ2Ij4xMDwva2V5PjwvZm9yZWlnbi1rZXlzPjxyZWYtdHlwZSBuYW1lPSJKb3VybmFsIEFydGlj
bGUiPjE3PC9yZWYtdHlwZT48Y29udHJpYnV0b3JzPjxhdXRob3JzPjxhdXRob3I+S2VsbGVybWFu
biwgUy4gSi48L2F1dGhvcj48YXV0aG9yPlJhdGgsIEEuIEsuPC9hdXRob3I+PGF1dGhvcj5SZW50
bWVpc3RlciwgQS48L2F1dGhvcj48L2F1dGhvcnM+PC9jb250cmlidXRvcnM+PGF1dGgtYWRkcmVz
cz5Vbml2ZXJzaXR5IG9mIEhhbWJ1cmcsIERlcGFydG1lbnQgb2YgQ2hlbWlzdHJ5LCBJbnN0aXR1
dGUgb2YgQmlvY2hlbWlzdHJ5IGFuZCBNb2xlY3VsYXIgQmlvbG9neSwgTWFydGluIEx1dGhlciBL
aW5nIFBsYXR6IDYsIDIwMTQ2IEhhbWJ1cmcsIEdlcm1hbnkuPC9hdXRoLWFkZHJlc3M+PHRpdGxl
cz48dGl0bGU+VGV0cmFtb2xlY3VsYXIgZmx1b3Jlc2NlbmNlIGNvbXBsZW1lbnRhdGlvbiBmb3Ig
ZGV0ZWN0aW9uIG9mIHNwZWNpZmljIFJOQXMgaW4gdml0cm88L3RpdGxlPjxzZWNvbmRhcnktdGl0
bGU+Q2hlbWJpb2NoZW08L3NlY29uZGFyeS10aXRsZT48YWx0LXRpdGxlPkNoZW1iaW9jaGVtIDog
YSBFdXJvcGVhbiBqb3VybmFsIG9mIGNoZW1pY2FsIGJpb2xvZ3k8L2FsdC10aXRsZT48L3RpdGxl
cz48cGVyaW9kaWNhbD48ZnVsbC10aXRsZT5DaGVtYmlvY2hlbTwvZnVsbC10aXRsZT48YWJici0x
PkNoZW1iaW9jaGVtIDogYSBFdXJvcGVhbiBqb3VybmFsIG9mIGNoZW1pY2FsIGJpb2xvZ3k8L2Fi
YnItMT48YWJici0zPkNoZW1iaW9jaGVtPC9hYmJyLTM+PC9wZXJpb2RpY2FsPjxhbHQtcGVyaW9k
aWNhbD48ZnVsbC10aXRsZT5DaGVtYmlvY2hlbTwvZnVsbC10aXRsZT48YWJici0xPkNoZW1iaW9j
aGVtIDogYSBFdXJvcGVhbiBqb3VybmFsIG9mIGNoZW1pY2FsIGJpb2xvZ3k8L2FiYnItMT48YWJi
ci0zPkNoZW1iaW9jaGVtPC9hYmJyLTM+PC9hbHQtcGVyaW9kaWNhbD48cGFnZXM+MjAwLTQ8L3Bh
Z2VzPjx2b2x1bWU+MTQ8L3ZvbHVtZT48bnVtYmVyPjI8L251bWJlcj48a2V5d29yZHM+PGtleXdv
cmQ+RXNjaGVyaWNoaWEgY29saS9tZXRhYm9saXNtPC9rZXl3b3JkPjxrZXl3b3JkPkZsdW9yZXNj
ZW5jZTwva2V5d29yZD48a2V5d29yZD5HcmVlbiBGbHVvcmVzY2VudCBQcm90ZWlucy9jaGVtaXN0
cnkvKm1ldGFib2xpc208L2tleXdvcmQ+PGtleXdvcmQ+SHVtYW5zPC9rZXl3b3JkPjxrZXl3b3Jk
Pk1vZGVscywgTW9sZWN1bGFyPC9rZXl3b3JkPjxrZXl3b3JkPlJOQS8qYW5hbHlzaXMvbWV0YWJv
bGlzbTwva2V5d29yZD48a2V5d29yZD5STkEtQmluZGluZyBQcm90ZWlucy9jaGVtaXN0cnkvKm1l
dGFib2xpc208L2tleXdvcmQ+PGtleXdvcmQ+UmVjb21iaW5hbnQgRnVzaW9uIFByb3RlaW5zL2No
ZW1pc3RyeS8qbWV0YWJvbGlzbTwva2V5d29yZD48a2V5d29yZD5UcmFuc2NyaXB0aW9uIEZhY3Rv
cnMvY2hlbWlzdHJ5LyptZXRhYm9saXNtPC9rZXl3b3JkPjwva2V5d29yZHM+PGRhdGVzPjx5ZWFy
PjIwMTM8L3llYXI+PHB1Yi1kYXRlcz48ZGF0ZT5KYW4gMjE8L2RhdGU+PC9wdWItZGF0ZXM+PC9k
YXRlcz48aXNibj4xNDM5LTc2MzMgKEVsZWN0cm9uaWMpJiN4RDsxNDM5LTQyMjcgKExpbmtpbmcp
PC9pc2JuPjxhY2Nlc3Npb24tbnVtPjIzMzAzNzM5PC9hY2Nlc3Npb24tbnVtPjx1cmxzPjxyZWxh
dGVkLXVybHM+PHVybD5odHRwOi8vd3d3Lm5jYmkubmxtLm5paC5nb3YvcHVibWVkLzIzMzAzNzM5
PC91cmw+PC9yZWxhdGVkLXVybHM+PC91cmxzPjxlbGVjdHJvbmljLXJlc291cmNlLW51bT4xMC4x
MDAyL2NiaWMuMjAxMjAwNzM0PC9lbGVjdHJvbmljLXJlc291cmNlLW51bT48L3JlY29yZD48L0Np
dGU+PC9FbmROb3RlPn==
</w:fldData>
        </w:fldChar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 </w:instrText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PEVuZE5vdGU+PENpdGU+PEF1dGhvcj5LZWxsZXJtYW5uPC9BdXRob3I+PFllYXI+MjAxMzwvWWVh
cj48UmVjTnVtPjEwPC9SZWNOdW0+PERpc3BsYXlUZXh0PihLZWxsZXJtYW5uPHN0eWxlIGZhY2U9
Iml0YWxpYyI+IGV0IGFsLjwvc3R5bGU+LCAyMDEzKTwvRGlzcGxheVRleHQ+PHJlY29yZD48cmVj
LW51bWJlcj4xMDwvcmVjLW51bWJlcj48Zm9yZWlnbi1rZXlzPjxrZXkgYXBwPSJFTiIgZGItaWQ9
IjU5MmZ4dnd6MHZ2ZXJnZXR0c2x2ZXQyaGRkcnp0NWZldnQyMCIgdGltZXN0YW1wPSIxNDc0NTAw
MDQ2Ij4xMDwva2V5PjwvZm9yZWlnbi1rZXlzPjxyZWYtdHlwZSBuYW1lPSJKb3VybmFsIEFydGlj
bGUiPjE3PC9yZWYtdHlwZT48Y29udHJpYnV0b3JzPjxhdXRob3JzPjxhdXRob3I+S2VsbGVybWFu
biwgUy4gSi48L2F1dGhvcj48YXV0aG9yPlJhdGgsIEEuIEsuPC9hdXRob3I+PGF1dGhvcj5SZW50
bWVpc3RlciwgQS48L2F1dGhvcj48L2F1dGhvcnM+PC9jb250cmlidXRvcnM+PGF1dGgtYWRkcmVz
cz5Vbml2ZXJzaXR5IG9mIEhhbWJ1cmcsIERlcGFydG1lbnQgb2YgQ2hlbWlzdHJ5LCBJbnN0aXR1
dGUgb2YgQmlvY2hlbWlzdHJ5IGFuZCBNb2xlY3VsYXIgQmlvbG9neSwgTWFydGluIEx1dGhlciBL
aW5nIFBsYXR6IDYsIDIwMTQ2IEhhbWJ1cmcsIEdlcm1hbnkuPC9hdXRoLWFkZHJlc3M+PHRpdGxl
cz48dGl0bGU+VGV0cmFtb2xlY3VsYXIgZmx1b3Jlc2NlbmNlIGNvbXBsZW1lbnRhdGlvbiBmb3Ig
ZGV0ZWN0aW9uIG9mIHNwZWNpZmljIFJOQXMgaW4gdml0cm88L3RpdGxlPjxzZWNvbmRhcnktdGl0
bGU+Q2hlbWJpb2NoZW08L3NlY29uZGFyeS10aXRsZT48YWx0LXRpdGxlPkNoZW1iaW9jaGVtIDog
YSBFdXJvcGVhbiBqb3VybmFsIG9mIGNoZW1pY2FsIGJpb2xvZ3k8L2FsdC10aXRsZT48L3RpdGxl
cz48cGVyaW9kaWNhbD48ZnVsbC10aXRsZT5DaGVtYmlvY2hlbTwvZnVsbC10aXRsZT48YWJici0x
PkNoZW1iaW9jaGVtIDogYSBFdXJvcGVhbiBqb3VybmFsIG9mIGNoZW1pY2FsIGJpb2xvZ3k8L2Fi
YnItMT48YWJici0zPkNoZW1iaW9jaGVtPC9hYmJyLTM+PC9wZXJpb2RpY2FsPjxhbHQtcGVyaW9k
aWNhbD48ZnVsbC10aXRsZT5DaGVtYmlvY2hlbTwvZnVsbC10aXRsZT48YWJici0xPkNoZW1iaW9j
aGVtIDogYSBFdXJvcGVhbiBqb3VybmFsIG9mIGNoZW1pY2FsIGJpb2xvZ3k8L2FiYnItMT48YWJi
ci0zPkNoZW1iaW9jaGVtPC9hYmJyLTM+PC9hbHQtcGVyaW9kaWNhbD48cGFnZXM+MjAwLTQ8L3Bh
Z2VzPjx2b2x1bWU+MTQ8L3ZvbHVtZT48bnVtYmVyPjI8L251bWJlcj48a2V5d29yZHM+PGtleXdv
cmQ+RXNjaGVyaWNoaWEgY29saS9tZXRhYm9saXNtPC9rZXl3b3JkPjxrZXl3b3JkPkZsdW9yZXNj
ZW5jZTwva2V5d29yZD48a2V5d29yZD5HcmVlbiBGbHVvcmVzY2VudCBQcm90ZWlucy9jaGVtaXN0
cnkvKm1ldGFib2xpc208L2tleXdvcmQ+PGtleXdvcmQ+SHVtYW5zPC9rZXl3b3JkPjxrZXl3b3Jk
Pk1vZGVscywgTW9sZWN1bGFyPC9rZXl3b3JkPjxrZXl3b3JkPlJOQS8qYW5hbHlzaXMvbWV0YWJv
bGlzbTwva2V5d29yZD48a2V5d29yZD5STkEtQmluZGluZyBQcm90ZWlucy9jaGVtaXN0cnkvKm1l
dGFib2xpc208L2tleXdvcmQ+PGtleXdvcmQ+UmVjb21iaW5hbnQgRnVzaW9uIFByb3RlaW5zL2No
ZW1pc3RyeS8qbWV0YWJvbGlzbTwva2V5d29yZD48a2V5d29yZD5UcmFuc2NyaXB0aW9uIEZhY3Rv
cnMvY2hlbWlzdHJ5LyptZXRhYm9saXNtPC9rZXl3b3JkPjwva2V5d29yZHM+PGRhdGVzPjx5ZWFy
PjIwMTM8L3llYXI+PHB1Yi1kYXRlcz48ZGF0ZT5KYW4gMjE8L2RhdGU+PC9wdWItZGF0ZXM+PC9k
YXRlcz48aXNibj4xNDM5LTc2MzMgKEVsZWN0cm9uaWMpJiN4RDsxNDM5LTQyMjcgKExpbmtpbmcp
PC9pc2JuPjxhY2Nlc3Npb24tbnVtPjIzMzAzNzM5PC9hY2Nlc3Npb24tbnVtPjx1cmxzPjxyZWxh
dGVkLXVybHM+PHVybD5odHRwOi8vd3d3Lm5jYmkubmxtLm5paC5nb3YvcHVibWVkLzIzMzAzNzM5
PC91cmw+PC9yZWxhdGVkLXVybHM+PC91cmxzPjxlbGVjdHJvbmljLXJlc291cmNlLW51bT4xMC4x
MDAyL2NiaWMuMjAxMjAwNzM0PC9lbGVjdHJvbmljLXJlc291cmNlLW51bT48L3JlY29yZD48L0Np
dGU+PC9FbmROb3RlPn==
</w:fldData>
        </w:fldChar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EN.CITE.DATA </w:instrText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</w:r>
      <w:r w:rsidR="009A1DB1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separate"/>
      </w:r>
      <w:r w:rsidR="009A1DB1">
        <w:rPr>
          <w:rFonts w:ascii="Calibri" w:eastAsia="Calibri" w:hAnsi="Calibri" w:cs="Times New Roman"/>
          <w:noProof/>
          <w:sz w:val="24"/>
          <w:szCs w:val="24"/>
          <w:lang w:val="en-US"/>
        </w:rPr>
        <w:t>(</w:t>
      </w:r>
      <w:hyperlink w:anchor="_ENREF_6" w:tooltip="Kellermann, 2013 #10" w:history="1"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Kellermann</w:t>
        </w:r>
        <w:r w:rsidR="009A1DB1" w:rsidRPr="009A1DB1">
          <w:rPr>
            <w:rFonts w:ascii="Calibri" w:eastAsia="Calibri" w:hAnsi="Calibri" w:cs="Times New Roman"/>
            <w:i/>
            <w:noProof/>
            <w:sz w:val="24"/>
            <w:szCs w:val="24"/>
            <w:lang w:val="en-US"/>
          </w:rPr>
          <w:t xml:space="preserve"> et al.</w:t>
        </w:r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, 2013</w:t>
        </w:r>
      </w:hyperlink>
      <w:r w:rsidR="009A1DB1">
        <w:rPr>
          <w:rFonts w:ascii="Calibri" w:eastAsia="Calibri" w:hAnsi="Calibri" w:cs="Times New Roman"/>
          <w:noProof/>
          <w:sz w:val="24"/>
          <w:szCs w:val="24"/>
          <w:lang w:val="en-US"/>
        </w:rPr>
        <w:t>)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Calibri"/>
          <w:sz w:val="24"/>
          <w:szCs w:val="24"/>
          <w:lang w:val="en-US"/>
        </w:rPr>
        <w:t xml:space="preserve">. GFP1-9 concentration was measured according to Bradford </w:t>
      </w:r>
      <w:r w:rsidRPr="00353268">
        <w:rPr>
          <w:rFonts w:ascii="Calibri" w:eastAsia="Calibri" w:hAnsi="Calibri" w:cs="Calibri"/>
          <w:sz w:val="24"/>
          <w:szCs w:val="24"/>
          <w:lang w:val="en-US"/>
        </w:rPr>
        <w:fldChar w:fldCharType="begin"/>
      </w:r>
      <w:r w:rsidR="0067267C">
        <w:rPr>
          <w:rFonts w:ascii="Calibri" w:eastAsia="Calibri" w:hAnsi="Calibri" w:cs="Calibri"/>
          <w:sz w:val="24"/>
          <w:szCs w:val="24"/>
          <w:lang w:val="en-US"/>
        </w:rPr>
        <w:instrText xml:space="preserve"> ADDIN EN.CITE &lt;EndNote&gt;&lt;Cite&gt;&lt;Author&gt;Bradford&lt;/Author&gt;&lt;Year&gt;1976&lt;/Year&gt;&lt;RecNum&gt;11&lt;/RecNum&gt;&lt;DisplayText&gt;(Bradford, 1976)&lt;/DisplayText&gt;&lt;record&gt;&lt;rec-number&gt;11&lt;/rec-number&gt;&lt;foreign-keys&gt;&lt;key app="EN" db-id="592fxvwz0vvergettslvet2hddrzt5fevt20" timestamp="1474500046"&gt;11&lt;/key&gt;&lt;/foreign-keys&gt;&lt;ref-type name="Journal Article"&gt;17&lt;/ref-type&gt;&lt;contributors&gt;&lt;authors&gt;&lt;author&gt;Bradford, M. M.&lt;/author&gt;&lt;/authors&gt;&lt;/contributors&gt;&lt;titles&gt;&lt;title&gt;A rapid and sensitive method for the quantitation of microgram quantities of protein utilizing the principle of protein-dye binding&lt;/title&gt;&lt;secondary-title&gt;Anal Biochem&lt;/secondary-title&gt;&lt;alt-title&gt;Analytical biochemistry&lt;/alt-title&gt;&lt;/titles&gt;&lt;periodical&gt;&lt;full-title&gt;Anal Biochem&lt;/full-title&gt;&lt;abbr-1&gt;Analytical biochemistry&lt;/abbr-1&gt;&lt;abbr-3&gt;Anal. Biochem.&lt;/abbr-3&gt;&lt;/periodical&gt;&lt;alt-periodical&gt;&lt;full-title&gt;Anal Biochem&lt;/full-title&gt;&lt;abbr-1&gt;Analytical biochemistry&lt;/abbr-1&gt;&lt;abbr-3&gt;Anal. Biochem.&lt;/abbr-3&gt;&lt;/alt-periodical&gt;&lt;pages&gt;248-54&lt;/pages&gt;&lt;volume&gt;72&lt;/volume&gt;&lt;keywords&gt;&lt;keyword&gt;Binding Sites&lt;/keyword&gt;&lt;keyword&gt;Colorimetry&lt;/keyword&gt;&lt;keyword&gt;Methods&lt;/keyword&gt;&lt;keyword&gt;Microchemistry&lt;/keyword&gt;&lt;keyword&gt;Protein Binding&lt;/keyword&gt;&lt;keyword&gt;Proteins/*analysis&lt;/keyword&gt;&lt;keyword&gt;Rosaniline Dyes&lt;/keyword&gt;&lt;keyword&gt;Time Factors&lt;/keyword&gt;&lt;/keywords&gt;&lt;dates&gt;&lt;year&gt;1976&lt;/year&gt;&lt;pub-dates&gt;&lt;date&gt;May 7&lt;/date&gt;&lt;/pub-dates&gt;&lt;/dates&gt;&lt;isbn&gt;0003-2697 (Print)&amp;#xD;0003-2697 (Linking)&lt;/isbn&gt;&lt;accession-num&gt;942051&lt;/accession-num&gt;&lt;urls&gt;&lt;related-urls&gt;&lt;url&gt;http://www.ncbi.nlm.nih.gov/pubmed/942051&lt;/url&gt;&lt;/related-urls&gt;&lt;/urls&gt;&lt;/record&gt;&lt;/Cite&gt;&lt;/EndNote&gt;</w:instrText>
      </w:r>
      <w:r w:rsidRPr="00353268">
        <w:rPr>
          <w:rFonts w:ascii="Calibri" w:eastAsia="Calibri" w:hAnsi="Calibri" w:cs="Calibri"/>
          <w:sz w:val="24"/>
          <w:szCs w:val="24"/>
          <w:lang w:val="en-US"/>
        </w:rPr>
        <w:fldChar w:fldCharType="separate"/>
      </w:r>
      <w:r w:rsidR="009D25B0">
        <w:rPr>
          <w:rFonts w:ascii="Calibri" w:eastAsia="Calibri" w:hAnsi="Calibri" w:cs="Calibri"/>
          <w:noProof/>
          <w:sz w:val="24"/>
          <w:szCs w:val="24"/>
          <w:lang w:val="en-US"/>
        </w:rPr>
        <w:t>(</w:t>
      </w:r>
      <w:hyperlink w:anchor="_ENREF_1" w:tooltip="Bradford, 1976 #11" w:history="1">
        <w:r w:rsidR="009A1DB1">
          <w:rPr>
            <w:rFonts w:ascii="Calibri" w:eastAsia="Calibri" w:hAnsi="Calibri" w:cs="Calibri"/>
            <w:noProof/>
            <w:sz w:val="24"/>
            <w:szCs w:val="24"/>
            <w:lang w:val="en-US"/>
          </w:rPr>
          <w:t>Bradford, 1976</w:t>
        </w:r>
      </w:hyperlink>
      <w:r w:rsidR="009D25B0">
        <w:rPr>
          <w:rFonts w:ascii="Calibri" w:eastAsia="Calibri" w:hAnsi="Calibri" w:cs="Calibri"/>
          <w:noProof/>
          <w:sz w:val="24"/>
          <w:szCs w:val="24"/>
          <w:lang w:val="en-US"/>
        </w:rPr>
        <w:t>)</w:t>
      </w:r>
      <w:r w:rsidRPr="00353268">
        <w:rPr>
          <w:rFonts w:ascii="Calibri" w:eastAsia="Calibri" w:hAnsi="Calibri" w:cs="Calibri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Calibri"/>
          <w:sz w:val="24"/>
          <w:szCs w:val="24"/>
          <w:lang w:val="en-US"/>
        </w:rPr>
        <w:t xml:space="preserve"> using Roti®-Quant and bovine serum albumin as a standard. Concentration of </w:t>
      </w:r>
      <w:proofErr w:type="spellStart"/>
      <w:r w:rsidRPr="00353268">
        <w:rPr>
          <w:rFonts w:ascii="Calibri" w:eastAsia="Calibri" w:hAnsi="Calibri" w:cs="Calibri"/>
          <w:sz w:val="24"/>
          <w:szCs w:val="24"/>
          <w:lang w:val="en-US"/>
        </w:rPr>
        <w:t>Pumilio</w:t>
      </w:r>
      <w:proofErr w:type="spellEnd"/>
      <w:r w:rsidRPr="00353268">
        <w:rPr>
          <w:rFonts w:ascii="Calibri" w:eastAsia="Calibri" w:hAnsi="Calibri" w:cs="Calibri"/>
          <w:sz w:val="24"/>
          <w:szCs w:val="24"/>
          <w:lang w:val="en-US"/>
        </w:rPr>
        <w:t xml:space="preserve"> fusion proteins was determined analogously and additionally verified using gel electrophoresis and </w:t>
      </w:r>
      <w:proofErr w:type="spellStart"/>
      <w:r w:rsidRPr="00353268">
        <w:rPr>
          <w:rFonts w:ascii="Calibri" w:eastAsia="Calibri" w:hAnsi="Calibri" w:cs="Calibri"/>
          <w:sz w:val="24"/>
          <w:szCs w:val="24"/>
          <w:lang w:val="en-US"/>
        </w:rPr>
        <w:t>Coomassie</w:t>
      </w:r>
      <w:proofErr w:type="spellEnd"/>
      <w:r w:rsidRPr="00353268">
        <w:rPr>
          <w:rFonts w:ascii="Calibri" w:eastAsia="Calibri" w:hAnsi="Calibri" w:cs="Calibri"/>
          <w:sz w:val="24"/>
          <w:szCs w:val="24"/>
          <w:lang w:val="en-US"/>
        </w:rPr>
        <w:t>-staining.</w:t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i/>
          <w:sz w:val="24"/>
          <w:szCs w:val="24"/>
          <w:lang w:val="en-US"/>
        </w:rPr>
      </w:pPr>
      <w:proofErr w:type="gram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Western blotting.</w:t>
      </w:r>
      <w:proofErr w:type="gramEnd"/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 w:eastAsia="de-DE"/>
        </w:rPr>
      </w:pP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For Western blotting experiments, samples were first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electrophoretically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separated in 10 % </w:t>
      </w:r>
      <w:r w:rsidR="00992C08" w:rsidRPr="00353268">
        <w:rPr>
          <w:rFonts w:ascii="Calibri" w:eastAsia="Calibri" w:hAnsi="Calibri" w:cs="Times New Roman"/>
          <w:sz w:val="24"/>
          <w:szCs w:val="24"/>
          <w:lang w:val="en-US"/>
        </w:rPr>
        <w:t>poly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acrylamide-gels and subsequently transferred onto a nitrocellulose membrane.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Penta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His-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IgG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, produced in mice (Sigma-Aldrich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Chemie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GmbH,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Taufkirchen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, D) was used</w:t>
      </w:r>
      <w:r w:rsidR="00992C08"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</w:t>
      </w:r>
      <w:r w:rsidR="00992C08" w:rsidRPr="00353268">
        <w:rPr>
          <w:rFonts w:ascii="Calibri" w:eastAsia="Calibri" w:hAnsi="Calibri" w:cs="Times New Roman"/>
          <w:sz w:val="24"/>
          <w:szCs w:val="24"/>
          <w:lang w:val="en-US"/>
        </w:rPr>
        <w:t>as primary antibody</w:t>
      </w:r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</w:t>
      </w:r>
      <w:r w:rsidR="00992C08"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and </w:t>
      </w:r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anti-mouse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IgG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(alkaline phosphatase, 5 PRIME GmbH, Hamburg, D) was applied as secondary antibody.</w:t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i/>
          <w:sz w:val="24"/>
          <w:szCs w:val="24"/>
          <w:lang w:val="en-US"/>
        </w:rPr>
      </w:pPr>
      <w:proofErr w:type="gram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Northern blotting.</w:t>
      </w:r>
      <w:proofErr w:type="gramEnd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 xml:space="preserve"> </w:t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353268">
        <w:rPr>
          <w:rFonts w:ascii="Calibri" w:eastAsia="Calibri" w:hAnsi="Calibri" w:cs="Times New Roman"/>
          <w:sz w:val="24"/>
          <w:szCs w:val="24"/>
          <w:lang w:val="en-US"/>
        </w:rPr>
        <w:t>For Northe</w:t>
      </w:r>
      <w:r w:rsidR="00992C08" w:rsidRPr="00353268">
        <w:rPr>
          <w:rFonts w:ascii="Calibri" w:eastAsia="Calibri" w:hAnsi="Calibri" w:cs="Times New Roman"/>
          <w:sz w:val="24"/>
          <w:szCs w:val="24"/>
          <w:lang w:val="en-US"/>
        </w:rPr>
        <w:t>r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n blotting experiments, 10 µg total RNA isolated from respective </w:t>
      </w:r>
      <w:r w:rsidR="00992C08" w:rsidRPr="00EC748D">
        <w:rPr>
          <w:rFonts w:ascii="Calibri" w:eastAsia="Calibri" w:hAnsi="Calibri" w:cs="Times New Roman"/>
          <w:i/>
          <w:sz w:val="24"/>
          <w:szCs w:val="24"/>
          <w:lang w:val="en-US"/>
        </w:rPr>
        <w:t>E. coli</w:t>
      </w:r>
      <w:r w:rsidR="00992C08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cells were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electrophoretically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separated in a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denaturating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10 %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polyacrylamid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gel. Quality of total RNA was verified for each experiment via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ethidiumbromide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>-staining. In a next step, the RNA was transferred onto a positively charged nylon membrane. Crosslinking of RNA to the membrane was achieved by exposing the sample to UV light for 1.5 min. Samples were rotated at 65 °C for 1 h in 10 mL Roti®-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Hybri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-Quick und 0.1 mg/mL salmon sperm DNA. Radioactively labeled probes were synthesized using the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Amersham</w:t>
      </w:r>
      <w:r w:rsidRPr="00353268">
        <w:rPr>
          <w:rFonts w:ascii="Calibri" w:eastAsia="Calibri" w:hAnsi="Calibri" w:cs="Times New Roman"/>
          <w:sz w:val="24"/>
          <w:szCs w:val="24"/>
          <w:vertAlign w:val="superscript"/>
          <w:lang w:val="en-US"/>
        </w:rPr>
        <w:t>TM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Megaprime</w:t>
      </w:r>
      <w:r w:rsidRPr="00353268">
        <w:rPr>
          <w:rFonts w:ascii="Calibri" w:eastAsia="Calibri" w:hAnsi="Calibri" w:cs="Times New Roman"/>
          <w:sz w:val="24"/>
          <w:szCs w:val="24"/>
          <w:vertAlign w:val="superscript"/>
          <w:lang w:val="en-US"/>
        </w:rPr>
        <w:t>TM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DNA Labeling System (</w:t>
      </w:r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GE Healthcare,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München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, </w:t>
      </w:r>
      <w:proofErr w:type="gram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D</w:t>
      </w:r>
      <w:proofErr w:type="gram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) and </w:t>
      </w:r>
      <w:r w:rsidRPr="00353268">
        <w:rPr>
          <w:rFonts w:ascii="Calibri" w:eastAsia="Calibri" w:hAnsi="Calibri" w:cs="Times New Roman"/>
          <w:sz w:val="24"/>
          <w:szCs w:val="24"/>
          <w:vertAlign w:val="superscript"/>
          <w:lang w:val="en-US"/>
        </w:rPr>
        <w:t>32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P-α-CTP (</w:t>
      </w:r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HARTMANN ANALYTIC GmbH,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Braunschweig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, D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) and incubated with the samples for 17-19 h at 42 °C. Membranes were washed for 10-20 min with 2 x SSC, 0.1 % (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w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/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v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) SDS, then 1 x SSC, 0.1 % (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w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/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v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) SDS und finally with 0.5 SSC, 0.1 % (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w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/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v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) SDS. Signals were measured after 20 h using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Phosphorimager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BAS-1800 II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(</w:t>
      </w:r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FUJIFILM Europe GmbH, Düsseldorf, D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) and analyzed using </w:t>
      </w:r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AIDA 2.43 (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Elysia-raytest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GmbH,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Straubenhardt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, D).</w:t>
      </w:r>
    </w:p>
    <w:p w:rsidR="00295D6E" w:rsidRPr="00353268" w:rsidRDefault="00295D6E" w:rsidP="00295D6E">
      <w:pPr>
        <w:spacing w:after="160" w:line="360" w:lineRule="auto"/>
        <w:rPr>
          <w:rFonts w:ascii="Calibri" w:eastAsia="Calibri" w:hAnsi="Calibri" w:cs="Times New Roman"/>
          <w:sz w:val="24"/>
          <w:szCs w:val="24"/>
          <w:lang w:val="en-US"/>
        </w:rPr>
      </w:pP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i/>
          <w:sz w:val="24"/>
          <w:szCs w:val="24"/>
          <w:lang w:val="en-US"/>
        </w:rPr>
      </w:pPr>
      <w:proofErr w:type="spellStart"/>
      <w:proofErr w:type="gram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qRT</w:t>
      </w:r>
      <w:proofErr w:type="spellEnd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-PCR</w:t>
      </w:r>
      <w:proofErr w:type="gramEnd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.</w:t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First, cDNA was produced from total RNA using Maxima H Minus Reverse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Transkriptase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(</w:t>
      </w:r>
      <w:r w:rsidRPr="005417C1">
        <w:rPr>
          <w:rFonts w:ascii="Calibri" w:eastAsia="Calibri" w:hAnsi="Calibri" w:cs="Arial-Bold"/>
          <w:bCs/>
          <w:sz w:val="24"/>
          <w:szCs w:val="24"/>
          <w:lang w:val="en-US"/>
        </w:rPr>
        <w:t>Thermo Fisher Scientific Biosciences GmbH</w:t>
      </w:r>
      <w:r w:rsidRPr="005417C1">
        <w:rPr>
          <w:rFonts w:ascii="Calibri" w:eastAsia="Calibri" w:hAnsi="Calibri" w:cs="Times New Roman"/>
          <w:sz w:val="24"/>
          <w:szCs w:val="24"/>
          <w:lang w:val="en-US" w:eastAsia="de-DE"/>
        </w:rPr>
        <w:t>, St. Leon-Rot, D</w:t>
      </w:r>
      <w:r w:rsidRPr="005417C1">
        <w:rPr>
          <w:rFonts w:ascii="Calibri" w:eastAsia="Calibri" w:hAnsi="Calibri" w:cs="Times New Roman"/>
          <w:sz w:val="24"/>
          <w:szCs w:val="24"/>
          <w:lang w:val="en-US"/>
        </w:rPr>
        <w:t>)</w:t>
      </w:r>
      <w:r w:rsidR="005417C1" w:rsidRPr="005417C1">
        <w:rPr>
          <w:rFonts w:ascii="Calibri" w:eastAsia="Calibri" w:hAnsi="Calibri" w:cs="Times New Roman"/>
          <w:sz w:val="24"/>
          <w:szCs w:val="24"/>
          <w:lang w:val="en-US"/>
        </w:rPr>
        <w:t xml:space="preserve"> using oligonucleotides </w:t>
      </w:r>
      <w:proofErr w:type="spellStart"/>
      <w:r w:rsidR="005417C1" w:rsidRPr="005417C1">
        <w:rPr>
          <w:rFonts w:ascii="Calibri" w:eastAsia="Calibri" w:hAnsi="Calibri" w:cs="Times New Roman"/>
          <w:sz w:val="24"/>
          <w:szCs w:val="24"/>
          <w:lang w:val="en-US" w:eastAsia="de-DE"/>
        </w:rPr>
        <w:t>hb-boxAB_rev</w:t>
      </w:r>
      <w:proofErr w:type="spellEnd"/>
      <w:r w:rsidR="005417C1" w:rsidRPr="005417C1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and </w:t>
      </w:r>
      <w:proofErr w:type="spellStart"/>
      <w:r w:rsidR="005417C1" w:rsidRPr="005417C1">
        <w:rPr>
          <w:rFonts w:ascii="Calibri" w:eastAsia="Calibri" w:hAnsi="Calibri" w:cs="Times New Roman"/>
          <w:sz w:val="24"/>
          <w:szCs w:val="24"/>
          <w:lang w:val="en-US" w:eastAsia="de-DE"/>
        </w:rPr>
        <w:t>IdnT_rev</w:t>
      </w:r>
      <w:proofErr w:type="spellEnd"/>
      <w:r w:rsidRPr="005417C1">
        <w:rPr>
          <w:rFonts w:ascii="Calibri" w:eastAsia="Calibri" w:hAnsi="Calibri" w:cs="Times New Roman"/>
          <w:sz w:val="24"/>
          <w:szCs w:val="24"/>
          <w:lang w:val="en-US"/>
        </w:rPr>
        <w:t>. Subsequent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quantitative Real-Time PCRs were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perfomed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with</w:t>
      </w:r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iTaq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™ universal SYBR® Green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supermix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(Bio-Rad Laboratories GmbH,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München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, D)</w:t>
      </w:r>
      <w:r w:rsidR="005417C1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using a combination of </w:t>
      </w:r>
      <w:proofErr w:type="spellStart"/>
      <w:r w:rsidR="005417C1" w:rsidRPr="005417C1">
        <w:rPr>
          <w:rFonts w:ascii="Calibri" w:eastAsia="Calibri" w:hAnsi="Calibri" w:cs="Times New Roman"/>
          <w:sz w:val="24"/>
          <w:szCs w:val="24"/>
          <w:lang w:val="en-US" w:eastAsia="de-DE"/>
        </w:rPr>
        <w:t>hb-boxAB_</w:t>
      </w:r>
      <w:r w:rsidR="005417C1">
        <w:rPr>
          <w:rFonts w:ascii="Calibri" w:eastAsia="Calibri" w:hAnsi="Calibri" w:cs="Times New Roman"/>
          <w:sz w:val="24"/>
          <w:szCs w:val="24"/>
          <w:lang w:val="en-US" w:eastAsia="de-DE"/>
        </w:rPr>
        <w:t>fwd</w:t>
      </w:r>
      <w:proofErr w:type="spellEnd"/>
      <w:r w:rsidR="005417C1">
        <w:rPr>
          <w:rFonts w:ascii="Calibri" w:eastAsia="Calibri" w:hAnsi="Calibri" w:cs="Times New Roman"/>
          <w:sz w:val="24"/>
          <w:szCs w:val="24"/>
          <w:lang w:val="en-US" w:eastAsia="de-DE"/>
        </w:rPr>
        <w:t>/</w:t>
      </w:r>
      <w:proofErr w:type="spellStart"/>
      <w:r w:rsidR="005417C1" w:rsidRPr="005417C1">
        <w:rPr>
          <w:rFonts w:ascii="Calibri" w:eastAsia="Calibri" w:hAnsi="Calibri" w:cs="Times New Roman"/>
          <w:sz w:val="24"/>
          <w:szCs w:val="24"/>
          <w:lang w:val="en-US" w:eastAsia="de-DE"/>
        </w:rPr>
        <w:t>hb-boxAB_rev</w:t>
      </w:r>
      <w:proofErr w:type="spellEnd"/>
      <w:r w:rsidR="005417C1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or </w:t>
      </w:r>
      <w:proofErr w:type="spellStart"/>
      <w:r w:rsidR="005417C1">
        <w:rPr>
          <w:rFonts w:ascii="Calibri" w:eastAsia="Calibri" w:hAnsi="Calibri" w:cs="Times New Roman"/>
          <w:sz w:val="24"/>
          <w:szCs w:val="24"/>
          <w:lang w:val="en-US" w:eastAsia="de-DE"/>
        </w:rPr>
        <w:t>IdnT_fwd</w:t>
      </w:r>
      <w:proofErr w:type="spellEnd"/>
      <w:r w:rsidR="005417C1">
        <w:rPr>
          <w:rFonts w:ascii="Calibri" w:eastAsia="Calibri" w:hAnsi="Calibri" w:cs="Times New Roman"/>
          <w:sz w:val="24"/>
          <w:szCs w:val="24"/>
          <w:lang w:val="en-US" w:eastAsia="de-DE"/>
        </w:rPr>
        <w:t>/</w:t>
      </w:r>
      <w:proofErr w:type="spellStart"/>
      <w:r w:rsidR="005417C1" w:rsidRPr="005417C1">
        <w:rPr>
          <w:rFonts w:ascii="Calibri" w:eastAsia="Calibri" w:hAnsi="Calibri" w:cs="Times New Roman"/>
          <w:sz w:val="24"/>
          <w:szCs w:val="24"/>
          <w:lang w:val="en-US" w:eastAsia="de-DE"/>
        </w:rPr>
        <w:t>IdnT_rev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. As a reference gene, </w:t>
      </w:r>
      <w:proofErr w:type="spellStart"/>
      <w:r w:rsidRPr="00353268">
        <w:rPr>
          <w:rFonts w:ascii="Calibri" w:eastAsia="Calibri" w:hAnsi="Calibri" w:cs="Times New Roman"/>
          <w:i/>
          <w:sz w:val="24"/>
          <w:szCs w:val="24"/>
          <w:lang w:val="en-US" w:eastAsia="de-DE"/>
        </w:rPr>
        <w:t>IdnT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 was used, as it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has been described as a stably expressed gene over a wide range of different conditions in 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 xml:space="preserve">E. coli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begin"/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 &lt;EndNote&gt;&lt;Cite&gt;&lt;Author&gt;Zhou&lt;/Author&gt;&lt;Year&gt;2011&lt;/Year&gt;&lt;RecNum&gt;12&lt;/RecNum&gt;&lt;DisplayText&gt;(Zhou&lt;style face="italic"&gt; et al.&lt;/style&gt;, 2011)&lt;/DisplayText&gt;&lt;record&gt;&lt;rec-number&gt;12&lt;/rec-number&gt;&lt;foreign-keys&gt;&lt;key app="EN" db-id="592fxvwz0vvergettslvet2hddrzt5fevt20" timestamp="1474500047"&gt;12&lt;/key&gt;&lt;/foreign-keys&gt;&lt;ref-type name="Journal Article"&gt;17&lt;/ref-type&gt;&lt;contributors&gt;&lt;authors&gt;&lt;author&gt;Zhou, K.&lt;/author&gt;&lt;author&gt;Zhou, L.&lt;/author&gt;&lt;author&gt;Lim, Q.&lt;/author&gt;&lt;author&gt;Zou, R.&lt;/author&gt;&lt;author&gt;Stephanopoulos, G.&lt;/author&gt;&lt;author&gt;Too, H. P.&lt;/author&gt;&lt;/authors&gt;&lt;/contributors&gt;&lt;auth-address&gt;Chemical and Pharmaceutical Engineering, Singapore-MIT Alliance, 4 Engineering Drive 3, Singapore.&lt;/auth-address&gt;&lt;titles&gt;&lt;title&gt;Novel reference genes for quantifying transcriptional responses of Escherichia coli to protein overexpression by quantitative PCR&lt;/title&gt;&lt;secondary-title&gt;BMC Mol Biol&lt;/secondary-title&gt;&lt;alt-title&gt;BMC molecular biology&lt;/alt-title&gt;&lt;/titles&gt;&lt;periodical&gt;&lt;full-title&gt;BMC Mol Biol&lt;/full-title&gt;&lt;abbr-1&gt;BMC molecular biology&lt;/abbr-1&gt;&lt;abbr-3&gt;BMC Mol. Biol.&lt;/abbr-3&gt;&lt;/periodical&gt;&lt;alt-periodical&gt;&lt;full-title&gt;BMC Mol Biol&lt;/full-title&gt;&lt;abbr-1&gt;BMC molecular biology&lt;/abbr-1&gt;&lt;abbr-3&gt;BMC Mol. Biol.&lt;/abbr-3&gt;&lt;/alt-periodical&gt;&lt;pages&gt;18&lt;/pages&gt;&lt;volume&gt;12&lt;/volume&gt;&lt;keywords&gt;&lt;keyword&gt;Escherichia coli/*genetics/metabolism&lt;/keyword&gt;&lt;keyword&gt;Gene Expression Profiling/*standards&lt;/keyword&gt;&lt;keyword&gt;Genes, Bacterial&lt;/keyword&gt;&lt;keyword&gt;Metabolic Networks and Pathways&lt;/keyword&gt;&lt;keyword&gt;Polymerase Chain Reaction/*standards&lt;/keyword&gt;&lt;keyword&gt;Protein Array Analysis/standards&lt;/keyword&gt;&lt;keyword&gt;Recombinant Proteins/*genetics&lt;/keyword&gt;&lt;keyword&gt;Reference Standards&lt;/keyword&gt;&lt;keyword&gt;Up-Regulation&lt;/keyword&gt;&lt;/keywords&gt;&lt;dates&gt;&lt;year&gt;2011&lt;/year&gt;&lt;/dates&gt;&lt;isbn&gt;1471-2199 (Electronic)&amp;#xD;1471-2199 (Linking)&lt;/isbn&gt;&lt;accession-num&gt;21513543&lt;/accession-num&gt;&lt;urls&gt;&lt;related-urls&gt;&lt;url&gt;http://www.ncbi.nlm.nih.gov/pubmed/21513543&lt;/url&gt;&lt;/related-urls&gt;&lt;/urls&gt;&lt;custom2&gt;3110127&lt;/custom2&gt;&lt;electronic-resource-num&gt;10.1186/1471-2199-12-18&lt;/electronic-resource-num&gt;&lt;/record&gt;&lt;/Cite&gt;&lt;/EndNote&gt;</w:instrTex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separate"/>
      </w:r>
      <w:r w:rsidR="007B3FC6">
        <w:rPr>
          <w:rFonts w:ascii="Calibri" w:eastAsia="Calibri" w:hAnsi="Calibri" w:cs="Times New Roman"/>
          <w:noProof/>
          <w:sz w:val="24"/>
          <w:szCs w:val="24"/>
          <w:lang w:val="en-US"/>
        </w:rPr>
        <w:t>(</w:t>
      </w:r>
      <w:hyperlink w:anchor="_ENREF_12" w:tooltip="Zhou, 2011 #12" w:history="1"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Zhou</w:t>
        </w:r>
        <w:r w:rsidR="009A1DB1" w:rsidRPr="007B3FC6">
          <w:rPr>
            <w:rFonts w:ascii="Calibri" w:eastAsia="Calibri" w:hAnsi="Calibri" w:cs="Times New Roman"/>
            <w:i/>
            <w:noProof/>
            <w:sz w:val="24"/>
            <w:szCs w:val="24"/>
            <w:lang w:val="en-US"/>
          </w:rPr>
          <w:t xml:space="preserve"> et al.</w:t>
        </w:r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, 2011</w:t>
        </w:r>
      </w:hyperlink>
      <w:r w:rsidR="007B3FC6">
        <w:rPr>
          <w:rFonts w:ascii="Calibri" w:eastAsia="Calibri" w:hAnsi="Calibri" w:cs="Times New Roman"/>
          <w:noProof/>
          <w:sz w:val="24"/>
          <w:szCs w:val="24"/>
          <w:lang w:val="en-US"/>
        </w:rPr>
        <w:t>)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="00A075BA">
        <w:rPr>
          <w:rFonts w:ascii="Calibri" w:eastAsia="Calibri" w:hAnsi="Calibri" w:cs="Times New Roman"/>
          <w:sz w:val="24"/>
          <w:szCs w:val="24"/>
          <w:lang w:val="en-US"/>
        </w:rPr>
        <w:t xml:space="preserve">. </w:t>
      </w:r>
      <w:r w:rsidR="00A075BA" w:rsidRPr="00D73823">
        <w:rPr>
          <w:rFonts w:ascii="Calibri" w:eastAsia="Calibri" w:hAnsi="Calibri" w:cs="Times New Roman"/>
          <w:sz w:val="24"/>
          <w:szCs w:val="24"/>
          <w:lang w:val="en-US"/>
        </w:rPr>
        <w:t>Data were</w:t>
      </w:r>
      <w:r w:rsidRPr="00D73823">
        <w:rPr>
          <w:rFonts w:ascii="Calibri" w:eastAsia="Calibri" w:hAnsi="Calibri" w:cs="Times New Roman"/>
          <w:sz w:val="24"/>
          <w:szCs w:val="24"/>
          <w:lang w:val="en-US"/>
        </w:rPr>
        <w:t xml:space="preserve"> analyzed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using 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 xml:space="preserve">CFX </w:t>
      </w:r>
      <w:proofErr w:type="spell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Manager</w:t>
      </w:r>
      <w:r w:rsidRPr="00353268">
        <w:rPr>
          <w:rFonts w:ascii="Calibri" w:eastAsia="Calibri" w:hAnsi="Calibri" w:cs="Times New Roman"/>
          <w:sz w:val="24"/>
          <w:szCs w:val="24"/>
          <w:vertAlign w:val="superscript"/>
          <w:lang w:val="en-US"/>
        </w:rPr>
        <w:t>TM</w:t>
      </w:r>
      <w:proofErr w:type="spellEnd"/>
      <w:r w:rsidRPr="00353268">
        <w:rPr>
          <w:rFonts w:ascii="Calibri" w:eastAsia="Calibri" w:hAnsi="Calibri" w:cs="Times New Roman"/>
          <w:b/>
          <w:i/>
          <w:sz w:val="24"/>
          <w:szCs w:val="24"/>
          <w:vertAlign w:val="superscript"/>
          <w:lang w:val="en-US"/>
        </w:rPr>
        <w:t xml:space="preserve">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(</w:t>
      </w:r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 xml:space="preserve">Bio-Rad Laboratories GmbH,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München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 w:eastAsia="de-DE"/>
        </w:rPr>
        <w:t>, D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).</w:t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i/>
          <w:sz w:val="24"/>
          <w:szCs w:val="24"/>
          <w:lang w:val="en-US"/>
        </w:rPr>
      </w:pPr>
      <w:proofErr w:type="gram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Fluorescence complementation in vitro.</w:t>
      </w:r>
      <w:proofErr w:type="gram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</w:p>
    <w:p w:rsidR="00295D6E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In vitro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measurements of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BiFC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TetFC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were carried out using </w:t>
      </w:r>
      <w:proofErr w:type="spell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Tecan</w:t>
      </w:r>
      <w:proofErr w:type="spellEnd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 xml:space="preserve"> Infinite® M1000 PRO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the following settings: </w:t>
      </w:r>
      <w:proofErr w:type="spell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λ</w:t>
      </w:r>
      <w:r w:rsidRPr="00353268">
        <w:rPr>
          <w:rFonts w:ascii="Calibri" w:eastAsia="Calibri" w:hAnsi="Calibri" w:cs="Times New Roman"/>
          <w:sz w:val="24"/>
          <w:szCs w:val="24"/>
          <w:vertAlign w:val="subscript"/>
          <w:lang w:val="en-US"/>
        </w:rPr>
        <w:t>ex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= 488 nm, 9 nm band width, </w:t>
      </w:r>
      <w:proofErr w:type="spell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λ</w:t>
      </w:r>
      <w:r w:rsidRPr="00353268">
        <w:rPr>
          <w:rFonts w:ascii="Calibri" w:eastAsia="Calibri" w:hAnsi="Calibri" w:cs="Times New Roman"/>
          <w:sz w:val="24"/>
          <w:szCs w:val="24"/>
          <w:vertAlign w:val="subscript"/>
          <w:lang w:val="en-US"/>
        </w:rPr>
        <w:t>em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= 530 nm, 20 nm band width, gain = 129, z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noBreakHyphen/>
        <w:t xml:space="preserve">position = 16000 µm, number of flashes = 50, 400 Hz. For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BiFC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>, Pum-S10-S11 was added to the respective lysate to reach a final concentration of 250 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nM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. For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TetFC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, RNA and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Pumilio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fusion proteins were pre-mixed in black 384 well plates and incubated at 22 °C for 30 min. After adding GFP1-9, fluorescence was measured for up to 15 h. For endpoint measurements only, values from 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t 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= 0 were subtracted from the final value, to account for any background fluorescence.</w:t>
      </w:r>
    </w:p>
    <w:p w:rsidR="00503DE6" w:rsidRPr="00353268" w:rsidRDefault="00503DE6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</w:p>
    <w:p w:rsidR="00295D6E" w:rsidRPr="002B5175" w:rsidRDefault="00666F12" w:rsidP="00295D6E">
      <w:pPr>
        <w:spacing w:after="160" w:line="360" w:lineRule="auto"/>
        <w:jc w:val="both"/>
        <w:rPr>
          <w:rFonts w:ascii="Calibri" w:eastAsia="Calibri" w:hAnsi="Calibri" w:cs="Times New Roman"/>
          <w:i/>
          <w:sz w:val="24"/>
          <w:szCs w:val="24"/>
          <w:lang w:val="en-US"/>
        </w:rPr>
      </w:pPr>
      <w:proofErr w:type="gramStart"/>
      <w:r w:rsidRPr="002B5175">
        <w:rPr>
          <w:rFonts w:ascii="Calibri" w:eastAsia="Calibri" w:hAnsi="Calibri" w:cs="Times New Roman"/>
          <w:i/>
          <w:sz w:val="24"/>
          <w:szCs w:val="24"/>
          <w:lang w:val="en-US"/>
        </w:rPr>
        <w:t>Fluorescence complementation in vivo.</w:t>
      </w:r>
      <w:proofErr w:type="gramEnd"/>
    </w:p>
    <w:p w:rsidR="008A51BC" w:rsidRDefault="005417C1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2B5175">
        <w:rPr>
          <w:rFonts w:ascii="Calibri" w:eastAsia="Calibri" w:hAnsi="Calibri" w:cs="Times New Roman"/>
          <w:i/>
          <w:sz w:val="24"/>
          <w:szCs w:val="24"/>
          <w:lang w:val="en-US"/>
        </w:rPr>
        <w:t>E. coli</w:t>
      </w:r>
      <w:r w:rsidRPr="002B5175">
        <w:rPr>
          <w:rFonts w:ascii="Calibri" w:eastAsia="Calibri" w:hAnsi="Calibri" w:cs="Times New Roman"/>
          <w:sz w:val="24"/>
          <w:szCs w:val="24"/>
          <w:lang w:val="en-US"/>
        </w:rPr>
        <w:t xml:space="preserve"> cells were consecutively transformed with the respective plasmids and cultivated at 37 °C, 220 rpm for 14 h</w:t>
      </w:r>
      <w:r w:rsidR="00503DE6" w:rsidRPr="002B5175">
        <w:rPr>
          <w:rFonts w:ascii="Calibri" w:eastAsia="Calibri" w:hAnsi="Calibri" w:cs="Times New Roman"/>
          <w:sz w:val="24"/>
          <w:szCs w:val="24"/>
          <w:lang w:val="en-US"/>
        </w:rPr>
        <w:t xml:space="preserve">. </w:t>
      </w:r>
      <w:r w:rsidR="008A51BC">
        <w:rPr>
          <w:rFonts w:ascii="Calibri" w:eastAsia="Calibri" w:hAnsi="Calibri" w:cs="Times New Roman"/>
          <w:sz w:val="24"/>
          <w:szCs w:val="24"/>
          <w:lang w:val="en-US"/>
        </w:rPr>
        <w:t>Medium of cells containing plasmids pSJK11 was supplemented with 100 µg ampicillin/mL medium. Furthermore, 34 µg chloramphenicol/mL medium was added for cells containing plasmids pSJK4 or pSJK7. Similarly, 25 µg kanamycin/mL medium was used for cells containing plasmids pSKJ15, pSJK20, or pSJK20c.</w:t>
      </w:r>
    </w:p>
    <w:p w:rsidR="005417C1" w:rsidRDefault="00503DE6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2B5175">
        <w:rPr>
          <w:rFonts w:ascii="Calibri" w:eastAsia="Calibri" w:hAnsi="Calibri" w:cs="Times New Roman"/>
          <w:sz w:val="24"/>
          <w:szCs w:val="24"/>
          <w:lang w:val="en-US"/>
        </w:rPr>
        <w:t>Main cultures were cultivated at 37 °C, 220 rpm to reach an optical density of OD</w:t>
      </w:r>
      <w:r w:rsidRPr="002B5175">
        <w:rPr>
          <w:rFonts w:ascii="Calibri" w:eastAsia="Calibri" w:hAnsi="Calibri" w:cs="Times New Roman"/>
          <w:sz w:val="24"/>
          <w:szCs w:val="24"/>
          <w:vertAlign w:val="subscript"/>
          <w:lang w:val="en-US"/>
        </w:rPr>
        <w:t>600</w:t>
      </w:r>
      <w:r w:rsidRPr="002B5175">
        <w:rPr>
          <w:rFonts w:ascii="Calibri" w:eastAsia="Calibri" w:hAnsi="Calibri" w:cs="Times New Roman"/>
          <w:sz w:val="24"/>
          <w:szCs w:val="24"/>
          <w:lang w:val="en-US"/>
        </w:rPr>
        <w:t xml:space="preserve"> = 0.4 before adding IPTG. Depending on the expression system, cells were cultivated at </w:t>
      </w:r>
      <w:r w:rsidR="00B3393E" w:rsidRPr="002B5175">
        <w:rPr>
          <w:rFonts w:ascii="Calibri" w:eastAsia="Calibri" w:hAnsi="Calibri" w:cs="Times New Roman"/>
          <w:sz w:val="24"/>
          <w:szCs w:val="24"/>
          <w:lang w:val="en-US"/>
        </w:rPr>
        <w:t xml:space="preserve">different temperatures and varying concentrations of IPTG were applied. For the two-step induction of </w:t>
      </w:r>
      <w:proofErr w:type="spellStart"/>
      <w:r w:rsidR="00B3393E" w:rsidRPr="002B5175">
        <w:rPr>
          <w:rFonts w:ascii="Calibri" w:eastAsia="Calibri" w:hAnsi="Calibri" w:cs="Times New Roman"/>
          <w:sz w:val="24"/>
          <w:szCs w:val="24"/>
          <w:lang w:val="en-US"/>
        </w:rPr>
        <w:t>TetFC</w:t>
      </w:r>
      <w:proofErr w:type="spellEnd"/>
      <w:r w:rsidR="00B3393E" w:rsidRPr="002B5175">
        <w:rPr>
          <w:rFonts w:ascii="Calibri" w:eastAsia="Calibri" w:hAnsi="Calibri" w:cs="Times New Roman"/>
          <w:sz w:val="24"/>
          <w:szCs w:val="24"/>
          <w:lang w:val="en-US"/>
        </w:rPr>
        <w:t xml:space="preserve"> component production, 0.16 </w:t>
      </w:r>
      <w:proofErr w:type="spellStart"/>
      <w:r w:rsidR="00B3393E" w:rsidRPr="002B5175">
        <w:rPr>
          <w:rFonts w:ascii="Calibri" w:eastAsia="Calibri" w:hAnsi="Calibri" w:cs="Times New Roman"/>
          <w:sz w:val="24"/>
          <w:szCs w:val="24"/>
          <w:lang w:val="en-US"/>
        </w:rPr>
        <w:t>mM</w:t>
      </w:r>
      <w:proofErr w:type="spellEnd"/>
      <w:r w:rsidR="00B3393E" w:rsidRPr="002B5175">
        <w:rPr>
          <w:rFonts w:ascii="Calibri" w:eastAsia="Calibri" w:hAnsi="Calibri" w:cs="Times New Roman"/>
          <w:sz w:val="24"/>
          <w:szCs w:val="24"/>
          <w:lang w:val="en-US"/>
        </w:rPr>
        <w:t xml:space="preserve"> IPTG was added and cells were first incubated at 37 °C for 2 h, before </w:t>
      </w:r>
      <w:r w:rsidR="00CC300E" w:rsidRPr="002B5175">
        <w:rPr>
          <w:sz w:val="24"/>
          <w:szCs w:val="24"/>
          <w:lang w:val="en-US"/>
        </w:rPr>
        <w:t>2.5-2.5 </w:t>
      </w:r>
      <w:r w:rsidR="00CC300E" w:rsidRPr="00D73823">
        <w:rPr>
          <w:sz w:val="24"/>
          <w:szCs w:val="24"/>
          <w:lang w:val="en-US"/>
        </w:rPr>
        <w:t>x 10</w:t>
      </w:r>
      <w:r w:rsidR="00CC300E" w:rsidRPr="00D73823">
        <w:rPr>
          <w:sz w:val="24"/>
          <w:szCs w:val="24"/>
          <w:vertAlign w:val="superscript"/>
          <w:lang w:val="en-US"/>
        </w:rPr>
        <w:t>5</w:t>
      </w:r>
      <w:r w:rsidR="00CC300E" w:rsidRPr="00D73823">
        <w:rPr>
          <w:sz w:val="24"/>
          <w:szCs w:val="24"/>
          <w:lang w:val="en-US"/>
        </w:rPr>
        <w:t xml:space="preserve"> </w:t>
      </w:r>
      <w:r w:rsidR="00603687" w:rsidRPr="00D73823">
        <w:rPr>
          <w:sz w:val="24"/>
          <w:szCs w:val="24"/>
          <w:lang w:val="en-US"/>
        </w:rPr>
        <w:t xml:space="preserve">ng </w:t>
      </w:r>
      <w:r w:rsidR="00603687">
        <w:rPr>
          <w:sz w:val="24"/>
          <w:szCs w:val="24"/>
          <w:lang w:val="en-US"/>
        </w:rPr>
        <w:t>ATC</w:t>
      </w:r>
      <w:r w:rsidR="00CC300E" w:rsidRPr="00D73823">
        <w:rPr>
          <w:sz w:val="24"/>
          <w:szCs w:val="24"/>
          <w:lang w:val="en-US"/>
        </w:rPr>
        <w:t>/mL</w:t>
      </w:r>
      <w:r w:rsidR="00B3393E" w:rsidRPr="00D73823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  <w:r w:rsidR="0031643B" w:rsidRPr="00D73823">
        <w:rPr>
          <w:rFonts w:ascii="Calibri" w:eastAsia="Calibri" w:hAnsi="Calibri" w:cs="Times New Roman"/>
          <w:sz w:val="24"/>
          <w:szCs w:val="24"/>
          <w:lang w:val="en-US"/>
        </w:rPr>
        <w:t>medium</w:t>
      </w:r>
      <w:r w:rsidR="00B3393E" w:rsidRPr="002B5175">
        <w:rPr>
          <w:rFonts w:ascii="Calibri" w:eastAsia="Calibri" w:hAnsi="Calibri" w:cs="Times New Roman"/>
          <w:sz w:val="24"/>
          <w:szCs w:val="24"/>
          <w:lang w:val="en-US"/>
        </w:rPr>
        <w:t xml:space="preserve"> was added for 1.5 h at 37 °C and cells were finally incubated at 8 °C for 12 h (Figure 3). For the two plasmid-based </w:t>
      </w:r>
      <w:proofErr w:type="gramStart"/>
      <w:r w:rsidR="00B3393E" w:rsidRPr="002B5175">
        <w:rPr>
          <w:rFonts w:ascii="Calibri" w:eastAsia="Calibri" w:hAnsi="Calibri" w:cs="Times New Roman"/>
          <w:sz w:val="24"/>
          <w:szCs w:val="24"/>
          <w:lang w:val="en-US"/>
        </w:rPr>
        <w:t>approach</w:t>
      </w:r>
      <w:proofErr w:type="gramEnd"/>
      <w:r w:rsidR="00B3393E" w:rsidRPr="002B5175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  <w:r w:rsidR="00B3393E" w:rsidRPr="002B5175">
        <w:rPr>
          <w:sz w:val="24"/>
          <w:szCs w:val="24"/>
          <w:lang w:val="en-US"/>
        </w:rPr>
        <w:t>0.16 </w:t>
      </w:r>
      <w:proofErr w:type="spellStart"/>
      <w:r w:rsidR="00B3393E" w:rsidRPr="002B5175">
        <w:rPr>
          <w:sz w:val="24"/>
          <w:szCs w:val="24"/>
          <w:lang w:val="en-US"/>
        </w:rPr>
        <w:t>mM</w:t>
      </w:r>
      <w:proofErr w:type="spellEnd"/>
      <w:r w:rsidR="00B3393E" w:rsidRPr="002B5175">
        <w:rPr>
          <w:sz w:val="24"/>
          <w:szCs w:val="24"/>
          <w:lang w:val="en-US"/>
        </w:rPr>
        <w:t xml:space="preserve"> or 1.6 </w:t>
      </w:r>
      <w:proofErr w:type="spellStart"/>
      <w:r w:rsidR="00B3393E" w:rsidRPr="002B5175">
        <w:rPr>
          <w:sz w:val="24"/>
          <w:szCs w:val="24"/>
          <w:lang w:val="en-US"/>
        </w:rPr>
        <w:t>mM</w:t>
      </w:r>
      <w:proofErr w:type="spellEnd"/>
      <w:r w:rsidR="00B3393E" w:rsidRPr="002B5175">
        <w:rPr>
          <w:sz w:val="24"/>
          <w:szCs w:val="24"/>
          <w:lang w:val="en-US"/>
        </w:rPr>
        <w:t xml:space="preserve"> IPTG w</w:t>
      </w:r>
      <w:r w:rsidR="00523BA3" w:rsidRPr="002B5175">
        <w:rPr>
          <w:sz w:val="24"/>
          <w:szCs w:val="24"/>
          <w:lang w:val="en-US"/>
        </w:rPr>
        <w:t>ere</w:t>
      </w:r>
      <w:r w:rsidR="00B3393E" w:rsidRPr="002B5175">
        <w:rPr>
          <w:sz w:val="24"/>
          <w:szCs w:val="24"/>
          <w:lang w:val="en-US"/>
        </w:rPr>
        <w:t xml:space="preserve"> added </w:t>
      </w:r>
      <w:r w:rsidR="00B3393E" w:rsidRPr="002B5175">
        <w:rPr>
          <w:rFonts w:ascii="Calibri" w:eastAsia="Calibri" w:hAnsi="Calibri" w:cs="Times New Roman"/>
          <w:sz w:val="24"/>
          <w:szCs w:val="24"/>
          <w:lang w:val="en-US"/>
        </w:rPr>
        <w:t>before culti</w:t>
      </w:r>
      <w:r w:rsidR="00523BA3" w:rsidRPr="002B5175">
        <w:rPr>
          <w:rFonts w:ascii="Calibri" w:eastAsia="Calibri" w:hAnsi="Calibri" w:cs="Times New Roman"/>
          <w:sz w:val="24"/>
          <w:szCs w:val="24"/>
          <w:lang w:val="en-US"/>
        </w:rPr>
        <w:t>vation at</w:t>
      </w:r>
      <w:r w:rsidR="00B3393E" w:rsidRPr="002B5175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  <w:r w:rsidR="00B3393E" w:rsidRPr="002B5175">
        <w:rPr>
          <w:sz w:val="24"/>
          <w:szCs w:val="24"/>
          <w:lang w:val="en-US"/>
        </w:rPr>
        <w:t>17 °C for 17 h</w:t>
      </w:r>
      <w:r w:rsidR="00523BA3" w:rsidRPr="002B5175">
        <w:rPr>
          <w:sz w:val="24"/>
          <w:szCs w:val="24"/>
          <w:lang w:val="en-US"/>
        </w:rPr>
        <w:t xml:space="preserve"> </w:t>
      </w:r>
      <w:r w:rsidR="00523BA3" w:rsidRPr="002B5175">
        <w:rPr>
          <w:rFonts w:ascii="Calibri" w:eastAsia="Calibri" w:hAnsi="Calibri" w:cs="Times New Roman"/>
          <w:sz w:val="24"/>
          <w:szCs w:val="24"/>
          <w:lang w:val="en-US"/>
        </w:rPr>
        <w:t>(Figure S5). Induction of production of stabilized RNA was achieved by adding 0.16 </w:t>
      </w:r>
      <w:proofErr w:type="spellStart"/>
      <w:r w:rsidR="00523BA3" w:rsidRPr="002B5175">
        <w:rPr>
          <w:rFonts w:ascii="Calibri" w:eastAsia="Calibri" w:hAnsi="Calibri" w:cs="Times New Roman"/>
          <w:sz w:val="24"/>
          <w:szCs w:val="24"/>
          <w:lang w:val="en-US"/>
        </w:rPr>
        <w:t>mM</w:t>
      </w:r>
      <w:proofErr w:type="spellEnd"/>
      <w:r w:rsidR="00523BA3" w:rsidRPr="002B5175">
        <w:rPr>
          <w:rFonts w:ascii="Calibri" w:eastAsia="Calibri" w:hAnsi="Calibri" w:cs="Times New Roman"/>
          <w:sz w:val="24"/>
          <w:szCs w:val="24"/>
          <w:lang w:val="en-US"/>
        </w:rPr>
        <w:t xml:space="preserve"> IPTG and subsequent incubation at </w:t>
      </w:r>
      <w:r w:rsidRPr="002B5175">
        <w:rPr>
          <w:rFonts w:ascii="Calibri" w:eastAsia="Calibri" w:hAnsi="Calibri" w:cs="Times New Roman"/>
          <w:sz w:val="24"/>
          <w:szCs w:val="24"/>
          <w:lang w:val="en-US"/>
        </w:rPr>
        <w:t>17 °C for 15 h, or at 37 °C for 3 h and subsequent incubation at 8 °C for 12 h (Figure S7)</w:t>
      </w:r>
      <w:r w:rsidR="00523BA3" w:rsidRPr="002B5175">
        <w:rPr>
          <w:rFonts w:ascii="Calibri" w:eastAsia="Calibri" w:hAnsi="Calibri" w:cs="Times New Roman"/>
          <w:sz w:val="24"/>
          <w:szCs w:val="24"/>
          <w:lang w:val="en-US"/>
        </w:rPr>
        <w:t>.</w:t>
      </w:r>
    </w:p>
    <w:p w:rsidR="00B3393E" w:rsidRPr="00503DE6" w:rsidRDefault="00B3393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i/>
          <w:sz w:val="24"/>
          <w:szCs w:val="24"/>
          <w:lang w:val="en-US"/>
        </w:rPr>
      </w:pP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 xml:space="preserve">Flow </w:t>
      </w:r>
      <w:proofErr w:type="spell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cytometry</w:t>
      </w:r>
      <w:proofErr w:type="spellEnd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 xml:space="preserve"> and FACS.</w:t>
      </w:r>
    </w:p>
    <w:p w:rsidR="00295D6E" w:rsidRPr="00353268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TetFC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in vivo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was analyzed using flow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cytometry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. Cells were washed twice in PBS and analyzed using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FACSAria</w:t>
      </w:r>
      <w:r w:rsidRPr="00353268">
        <w:rPr>
          <w:rFonts w:ascii="Calibri" w:eastAsia="Calibri" w:hAnsi="Calibri" w:cs="Times New Roman"/>
          <w:sz w:val="24"/>
          <w:szCs w:val="24"/>
          <w:vertAlign w:val="superscript"/>
          <w:lang w:val="en-US"/>
        </w:rPr>
        <w:t>TM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III (70 µm nozzle, </w:t>
      </w:r>
      <w:proofErr w:type="spell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λ</w:t>
      </w:r>
      <w:r w:rsidRPr="00353268">
        <w:rPr>
          <w:rFonts w:ascii="Calibri" w:eastAsia="Calibri" w:hAnsi="Calibri" w:cs="Times New Roman"/>
          <w:sz w:val="24"/>
          <w:szCs w:val="24"/>
          <w:vertAlign w:val="subscript"/>
          <w:lang w:val="en-US"/>
        </w:rPr>
        <w:t>ex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 = 488 nm, </w:t>
      </w:r>
      <w:proofErr w:type="spellStart"/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>λ</w:t>
      </w:r>
      <w:r w:rsidRPr="00353268">
        <w:rPr>
          <w:rFonts w:ascii="Calibri" w:eastAsia="Calibri" w:hAnsi="Calibri" w:cs="Times New Roman"/>
          <w:sz w:val="24"/>
          <w:szCs w:val="24"/>
          <w:vertAlign w:val="subscript"/>
          <w:lang w:val="en-US"/>
        </w:rPr>
        <w:t>em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> = 530 nm (30 nm band width), SSC: 308, FSC: 176, FITC: 610, threshold: 1200, flow rate: 1-8, event rate: 50-200 1/s, mind. 10000 events). Gates and SSC/FSC/FITC settings were chosen based on a negative control without any plasmids, and a positive control producing whole-split GFP, a previously described variant containing amino acid substitutions of all three split-GFP fragments (pSJK9,</w:t>
      </w:r>
      <w:r w:rsidR="00523BA3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  <w:r w:rsidR="00523BA3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PEVuZE5vdGU+PENpdGU+PEF1dGhvcj5LZWxsZXJtYW5uPC9BdXRob3I+PFllYXI+MjAxNjwvWWVh
cj48UmVjTnVtPjEzPC9SZWNOdW0+PERpc3BsYXlUZXh0PihLZWxsZXJtYW5uIGFuZCBSZW50bWVp
c3RlciwgMjAxNik8L0Rpc3BsYXlUZXh0PjxyZWNvcmQ+PHJlYy1udW1iZXI+MTM8L3JlYy1udW1i
ZXI+PGZvcmVpZ24ta2V5cz48a2V5IGFwcD0iRU4iIGRiLWlkPSI1OTJmeHZ3ejB2dmVyZ2V0dHNs
dmV0MmhkZHJ6dDVmZXZ0MjAiIHRpbWVzdGFtcD0iMTQ3NDUwMDA0NyI+MTM8L2tleT48L2ZvcmVp
Z24ta2V5cz48cmVmLXR5cGUgbmFtZT0iSm91cm5hbCBBcnRpY2xlIj4xNzwvcmVmLXR5cGU+PGNv
bnRyaWJ1dG9ycz48YXV0aG9ycz48YXV0aG9yPktlbGxlcm1hbm4sIFMuIEouPC9hdXRob3I+PGF1
dGhvcj5SZW50bWVpc3RlciwgQS48L2F1dGhvcj48L2F1dGhvcnM+PC9jb250cmlidXRvcnM+PGF1
dGgtYWRkcmVzcz5EZXBhcnRtZW50IG9mIENoZW1pc3RyeSBhbmQgUGhhcm1hY3ksIEluc3RpdHV0
ZSBvZiBCaW9jaGVtaXN0cnksIFVuaXZlcnNpdHkgb2YgTXVuc3RlciwgV2lsaGVsbS1LbGVtbS1T
dHJhc3NlIDIsIDQ4MTQ5LCBNdW5zdGVyLCBHZXJtYW55LiYjeEQ7RGVwYXJ0bWVudCBvZiBDaGVt
aXN0cnksIEluc3RpdHV0ZSBmb3IgQmlvY2hlbWlzdHJ5IGFuZCBNb2xlY3VsYXIgQmlvbG9neSwg
VW5pdmVyc2l0eSBvZiBIYW1idXJnLCBNYXJ0aW4tTHV0aGVyLUtpbmctUGxhdHogNiwgMjAxNDYs
IEhhbWJ1cmcsIEdlcm1hbnkuJiN4RDtEZXBhcnRtZW50IG9mIENoZW1pc3RyeSBhbmQgUGhhcm1h
Y3ksIEluc3RpdHV0ZSBvZiBCaW9jaGVtaXN0cnksIFVuaXZlcnNpdHkgb2YgTXVuc3RlciwgV2ls
aGVsbS1LbGVtbS1TdHJhc3NlIDIsIDQ4MTQ5LCBNdW5zdGVyLCBHZXJtYW55LiBhLnJlbnRtZWlz
dGVyQHVuaS1tdWVuc3Rlci5kZS4mI3hEO0NlbGxzLWluLU1vdGlvbiBDbHVzdGVyIG9mIEV4Y2Vs
bGVuY2UgKEVYQyAxMDAzLUNpTSksIFVuaXZlcnNpdHkgb2YgTXVuc3RlciwgV2lsaGVsbS1LbGVt
bS1TdHJhc3NlIDIsIDQ4MTQ5LCBNdW5zdGVyLCBHZXJtYW55LiBhLnJlbnRtZWlzdGVyQHVuaS1t
dWVuc3Rlci5kZS4mI3hEOzwvYXV0aC1hZGRyZXNzPjx0aXRsZXM+PHRpdGxlPkEgZ2VuZXRpY2Fs
bHkgZW5jb2RhYmxlIHN5c3RlbSBmb3Igc2VxdWVuY2Utc3BlY2lmaWMgZGV0ZWN0aW9uIG9mIFJO
QXMgaW4gdHdvIGNvbG9yczwvdGl0bGU+PHNlY29uZGFyeS10aXRsZT5DaGVtYmlvY2hlbTwvc2Vj
b25kYXJ5LXRpdGxlPjxhbHQtdGl0bGU+Q2hlbWJpb2NoZW0gOiBhIEV1cm9wZWFuIGpvdXJuYWwg
b2YgY2hlbWljYWwgYmlvbG9neTwvYWx0LXRpdGxlPjwvdGl0bGVzPjxwZXJpb2RpY2FsPjxmdWxs
LXRpdGxlPkNoZW1iaW9jaGVtPC9mdWxsLXRpdGxlPjxhYmJyLTE+Q2hlbWJpb2NoZW0gOiBhIEV1
cm9wZWFuIGpvdXJuYWwgb2YgY2hlbWljYWwgYmlvbG9neTwvYWJici0xPjxhYmJyLTM+Q2hlbWJp
b2NoZW08L2FiYnItMz48L3BlcmlvZGljYWw+PGFsdC1wZXJpb2RpY2FsPjxmdWxsLXRpdGxlPkNo
ZW1iaW9jaGVtPC9mdWxsLXRpdGxlPjxhYmJyLTE+Q2hlbWJpb2NoZW0gOiBhIEV1cm9wZWFuIGpv
dXJuYWwgb2YgY2hlbWljYWwgYmlvbG9neTwvYWJici0xPjxhYmJyLTM+Q2hlbWJpb2NoZW08L2Fi
YnItMz48L2FsdC1wZXJpb2RpY2FsPjxwYWdlcz44OTUtOTwvcGFnZXM+PHZvbHVtZT4xNzwvdm9s
dW1lPjxudW1iZXI+MTA8L251bWJlcj48ZGF0ZXM+PHllYXI+MjAxNjwveWVhcj48cHViLWRhdGVz
PjxkYXRlPk1heSAxNzwvZGF0ZT48L3B1Yi1kYXRlcz48L2RhdGVzPjxpc2JuPjE0MzktNzYzMyAo
RWxlY3Ryb25pYykmI3hEOzE0MzktNDIyNyAoTGlua2luZyk8L2lzYm4+PGFjY2Vzc2lvbi1udW0+
MjY5MTk2ODg8L2FjY2Vzc2lvbi1udW0+PHVybHM+PHJlbGF0ZWQtdXJscz48dXJsPmh0dHA6Ly93
d3cubmNiaS5ubG0ubmloLmdvdi9wdWJtZWQvMjY5MTk2ODg8L3VybD48L3JlbGF0ZWQtdXJscz48
L3VybHM+PGVsZWN0cm9uaWMtcmVzb3VyY2UtbnVtPjEwLjEwMDIvY2JpYy4yMDE1MDA3MDU8L2Vs
ZWN0cm9uaWMtcmVzb3VyY2UtbnVtPjwvcmVjb3JkPjwvQ2l0ZT48L0VuZE5vdGU+
</w:fldData>
        </w:fldCha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 </w:instrText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fldChar w:fldCharType="begin">
          <w:fldData xml:space="preserve">PEVuZE5vdGU+PENpdGU+PEF1dGhvcj5LZWxsZXJtYW5uPC9BdXRob3I+PFllYXI+MjAxNjwvWWVh
cj48UmVjTnVtPjEzPC9SZWNOdW0+PERpc3BsYXlUZXh0PihLZWxsZXJtYW5uIGFuZCBSZW50bWVp
c3RlciwgMjAxNik8L0Rpc3BsYXlUZXh0PjxyZWNvcmQ+PHJlYy1udW1iZXI+MTM8L3JlYy1udW1i
ZXI+PGZvcmVpZ24ta2V5cz48a2V5IGFwcD0iRU4iIGRiLWlkPSI1OTJmeHZ3ejB2dmVyZ2V0dHNs
dmV0MmhkZHJ6dDVmZXZ0MjAiIHRpbWVzdGFtcD0iMTQ3NDUwMDA0NyI+MTM8L2tleT48L2ZvcmVp
Z24ta2V5cz48cmVmLXR5cGUgbmFtZT0iSm91cm5hbCBBcnRpY2xlIj4xNzwvcmVmLXR5cGU+PGNv
bnRyaWJ1dG9ycz48YXV0aG9ycz48YXV0aG9yPktlbGxlcm1hbm4sIFMuIEouPC9hdXRob3I+PGF1
dGhvcj5SZW50bWVpc3RlciwgQS48L2F1dGhvcj48L2F1dGhvcnM+PC9jb250cmlidXRvcnM+PGF1
dGgtYWRkcmVzcz5EZXBhcnRtZW50IG9mIENoZW1pc3RyeSBhbmQgUGhhcm1hY3ksIEluc3RpdHV0
ZSBvZiBCaW9jaGVtaXN0cnksIFVuaXZlcnNpdHkgb2YgTXVuc3RlciwgV2lsaGVsbS1LbGVtbS1T
dHJhc3NlIDIsIDQ4MTQ5LCBNdW5zdGVyLCBHZXJtYW55LiYjeEQ7RGVwYXJ0bWVudCBvZiBDaGVt
aXN0cnksIEluc3RpdHV0ZSBmb3IgQmlvY2hlbWlzdHJ5IGFuZCBNb2xlY3VsYXIgQmlvbG9neSwg
VW5pdmVyc2l0eSBvZiBIYW1idXJnLCBNYXJ0aW4tTHV0aGVyLUtpbmctUGxhdHogNiwgMjAxNDYs
IEhhbWJ1cmcsIEdlcm1hbnkuJiN4RDtEZXBhcnRtZW50IG9mIENoZW1pc3RyeSBhbmQgUGhhcm1h
Y3ksIEluc3RpdHV0ZSBvZiBCaW9jaGVtaXN0cnksIFVuaXZlcnNpdHkgb2YgTXVuc3RlciwgV2ls
aGVsbS1LbGVtbS1TdHJhc3NlIDIsIDQ4MTQ5LCBNdW5zdGVyLCBHZXJtYW55LiBhLnJlbnRtZWlz
dGVyQHVuaS1tdWVuc3Rlci5kZS4mI3hEO0NlbGxzLWluLU1vdGlvbiBDbHVzdGVyIG9mIEV4Y2Vs
bGVuY2UgKEVYQyAxMDAzLUNpTSksIFVuaXZlcnNpdHkgb2YgTXVuc3RlciwgV2lsaGVsbS1LbGVt
bS1TdHJhc3NlIDIsIDQ4MTQ5LCBNdW5zdGVyLCBHZXJtYW55LiBhLnJlbnRtZWlzdGVyQHVuaS1t
dWVuc3Rlci5kZS4mI3hEOzwvYXV0aC1hZGRyZXNzPjx0aXRsZXM+PHRpdGxlPkEgZ2VuZXRpY2Fs
bHkgZW5jb2RhYmxlIHN5c3RlbSBmb3Igc2VxdWVuY2Utc3BlY2lmaWMgZGV0ZWN0aW9uIG9mIFJO
QXMgaW4gdHdvIGNvbG9yczwvdGl0bGU+PHNlY29uZGFyeS10aXRsZT5DaGVtYmlvY2hlbTwvc2Vj
b25kYXJ5LXRpdGxlPjxhbHQtdGl0bGU+Q2hlbWJpb2NoZW0gOiBhIEV1cm9wZWFuIGpvdXJuYWwg
b2YgY2hlbWljYWwgYmlvbG9neTwvYWx0LXRpdGxlPjwvdGl0bGVzPjxwZXJpb2RpY2FsPjxmdWxs
LXRpdGxlPkNoZW1iaW9jaGVtPC9mdWxsLXRpdGxlPjxhYmJyLTE+Q2hlbWJpb2NoZW0gOiBhIEV1
cm9wZWFuIGpvdXJuYWwgb2YgY2hlbWljYWwgYmlvbG9neTwvYWJici0xPjxhYmJyLTM+Q2hlbWJp
b2NoZW08L2FiYnItMz48L3BlcmlvZGljYWw+PGFsdC1wZXJpb2RpY2FsPjxmdWxsLXRpdGxlPkNo
ZW1iaW9jaGVtPC9mdWxsLXRpdGxlPjxhYmJyLTE+Q2hlbWJpb2NoZW0gOiBhIEV1cm9wZWFuIGpv
dXJuYWwgb2YgY2hlbWljYWwgYmlvbG9neTwvYWJici0xPjxhYmJyLTM+Q2hlbWJpb2NoZW08L2Fi
YnItMz48L2FsdC1wZXJpb2RpY2FsPjxwYWdlcz44OTUtOTwvcGFnZXM+PHZvbHVtZT4xNzwvdm9s
dW1lPjxudW1iZXI+MTA8L251bWJlcj48ZGF0ZXM+PHllYXI+MjAxNjwveWVhcj48cHViLWRhdGVz
PjxkYXRlPk1heSAxNzwvZGF0ZT48L3B1Yi1kYXRlcz48L2RhdGVzPjxpc2JuPjE0MzktNzYzMyAo
RWxlY3Ryb25pYykmI3hEOzE0MzktNDIyNyAoTGlua2luZyk8L2lzYm4+PGFjY2Vzc2lvbi1udW0+
MjY5MTk2ODg8L2FjY2Vzc2lvbi1udW0+PHVybHM+PHJlbGF0ZWQtdXJscz48dXJsPmh0dHA6Ly93
d3cubmNiaS5ubG0ubmloLmdvdi9wdWJtZWQvMjY5MTk2ODg8L3VybD48L3JlbGF0ZWQtdXJscz48
L3VybHM+PGVsZWN0cm9uaWMtcmVzb3VyY2UtbnVtPjEwLjEwMDIvY2JpYy4yMDE1MDA3MDU8L2Vs
ZWN0cm9uaWMtcmVzb3VyY2UtbnVtPjwvcmVjb3JkPjwvQ2l0ZT48L0VuZE5vdGU+
</w:fldData>
        </w:fldCha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instrText xml:space="preserve"> ADDIN EN.CITE.DATA </w:instrText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</w:r>
      <w:r w:rsidR="0067267C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="00523BA3">
        <w:rPr>
          <w:rFonts w:ascii="Calibri" w:eastAsia="Calibri" w:hAnsi="Calibri" w:cs="Times New Roman"/>
          <w:sz w:val="24"/>
          <w:szCs w:val="24"/>
          <w:lang w:val="en-US"/>
        </w:rPr>
      </w:r>
      <w:r w:rsidR="00523BA3">
        <w:rPr>
          <w:rFonts w:ascii="Calibri" w:eastAsia="Calibri" w:hAnsi="Calibri" w:cs="Times New Roman"/>
          <w:sz w:val="24"/>
          <w:szCs w:val="24"/>
          <w:lang w:val="en-US"/>
        </w:rPr>
        <w:fldChar w:fldCharType="separate"/>
      </w:r>
      <w:r w:rsidR="00532339">
        <w:rPr>
          <w:rFonts w:ascii="Calibri" w:eastAsia="Calibri" w:hAnsi="Calibri" w:cs="Times New Roman"/>
          <w:noProof/>
          <w:sz w:val="24"/>
          <w:szCs w:val="24"/>
          <w:lang w:val="en-US"/>
        </w:rPr>
        <w:t>(</w:t>
      </w:r>
      <w:hyperlink w:anchor="_ENREF_7" w:tooltip="Kellermann, 2016 #13" w:history="1">
        <w:r w:rsidR="009A1DB1">
          <w:rPr>
            <w:rFonts w:ascii="Calibri" w:eastAsia="Calibri" w:hAnsi="Calibri" w:cs="Times New Roman"/>
            <w:noProof/>
            <w:sz w:val="24"/>
            <w:szCs w:val="24"/>
            <w:lang w:val="en-US"/>
          </w:rPr>
          <w:t>Kellermann and Rentmeister, 2016</w:t>
        </w:r>
      </w:hyperlink>
      <w:r w:rsidR="00532339">
        <w:rPr>
          <w:rFonts w:ascii="Calibri" w:eastAsia="Calibri" w:hAnsi="Calibri" w:cs="Times New Roman"/>
          <w:noProof/>
          <w:sz w:val="24"/>
          <w:szCs w:val="24"/>
          <w:lang w:val="en-US"/>
        </w:rPr>
        <w:t>)</w:t>
      </w:r>
      <w:r w:rsidR="00523BA3">
        <w:rPr>
          <w:rFonts w:ascii="Calibri" w:eastAsia="Calibri" w:hAnsi="Calibri" w:cs="Times New Roman"/>
          <w:sz w:val="24"/>
          <w:szCs w:val="24"/>
          <w:lang w:val="en-US"/>
        </w:rPr>
        <w:fldChar w:fldCharType="end"/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. Using parameters SSC/FSC a first gate for 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 xml:space="preserve">E. coli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cells in general was </w:t>
      </w:r>
      <w:r w:rsidR="00523BA3">
        <w:rPr>
          <w:rFonts w:ascii="Calibri" w:eastAsia="Calibri" w:hAnsi="Calibri" w:cs="Times New Roman"/>
          <w:sz w:val="24"/>
          <w:szCs w:val="24"/>
          <w:lang w:val="en-US"/>
        </w:rPr>
        <w:t>set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. Events from this gate were subsequently analyzed </w:t>
      </w:r>
      <w:r w:rsidR="00465669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with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respect to their green fluorescence (FITC channel). For FACS, </w:t>
      </w:r>
      <w:r w:rsidR="00523BA3">
        <w:rPr>
          <w:rFonts w:ascii="Calibri" w:eastAsia="Calibri" w:hAnsi="Calibri" w:cs="Times New Roman"/>
          <w:sz w:val="24"/>
          <w:szCs w:val="24"/>
          <w:lang w:val="en-US"/>
        </w:rPr>
        <w:t xml:space="preserve">an </w:t>
      </w:r>
      <w:r w:rsidR="00465669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equal </w:t>
      </w:r>
      <w:r w:rsidR="00CC300E">
        <w:rPr>
          <w:rFonts w:ascii="Calibri" w:eastAsia="Calibri" w:hAnsi="Calibri" w:cs="Times New Roman"/>
          <w:sz w:val="24"/>
          <w:szCs w:val="24"/>
          <w:lang w:val="en-US"/>
        </w:rPr>
        <w:t>number</w:t>
      </w:r>
      <w:r w:rsidR="00465669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of </w:t>
      </w:r>
      <w:proofErr w:type="spell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TetFC</w:t>
      </w:r>
      <w:proofErr w:type="spell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and control cells were mixed and at least 500</w:t>
      </w:r>
      <w:r w:rsidR="00957B43">
        <w:rPr>
          <w:rFonts w:ascii="Calibri" w:eastAsia="Calibri" w:hAnsi="Calibri" w:cs="Times New Roman"/>
          <w:sz w:val="24"/>
          <w:szCs w:val="24"/>
          <w:lang w:val="en-US"/>
        </w:rPr>
        <w:t>-1100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events of the highest fluorescence intensity (0.1-0.5 %) were collected into LB medium containing </w:t>
      </w:r>
      <w:proofErr w:type="gram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100 ng/mL ampicillin</w:t>
      </w:r>
      <w:proofErr w:type="gram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>. The sort was performed using the settings „two-way-sort</w:t>
      </w:r>
      <w:proofErr w:type="gram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“ and</w:t>
      </w:r>
      <w:proofErr w:type="gram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„yield“. After incubation at 37 °C for 30 min, </w:t>
      </w:r>
      <w:proofErr w:type="gram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34 ng/mL chloramphenicol</w:t>
      </w:r>
      <w:proofErr w:type="gramEnd"/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was added and cells were cultivated for another 12 h. </w:t>
      </w:r>
    </w:p>
    <w:p w:rsidR="00295D6E" w:rsidRPr="00353268" w:rsidRDefault="00465669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353268">
        <w:rPr>
          <w:rFonts w:ascii="Calibri" w:eastAsia="Calibri" w:hAnsi="Calibri" w:cs="Times New Roman"/>
          <w:sz w:val="24"/>
          <w:szCs w:val="24"/>
          <w:lang w:val="en-US"/>
        </w:rPr>
        <w:t>To identify</w:t>
      </w:r>
      <w:r w:rsidR="00295D6E"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positives colonies after FACS, single colonies (mind. 120-160) were tested for a kanamycin resistance.</w:t>
      </w:r>
    </w:p>
    <w:p w:rsidR="00295D6E" w:rsidRDefault="00295D6E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</w:p>
    <w:p w:rsidR="008A51BC" w:rsidRDefault="008A51BC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</w:p>
    <w:p w:rsidR="008A51BC" w:rsidRPr="00353268" w:rsidRDefault="008A51BC" w:rsidP="00295D6E">
      <w:pPr>
        <w:spacing w:after="160" w:line="360" w:lineRule="auto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</w:p>
    <w:p w:rsidR="00295D6E" w:rsidRPr="00353268" w:rsidRDefault="00295D6E" w:rsidP="00295D6E">
      <w:pPr>
        <w:spacing w:after="160" w:line="240" w:lineRule="auto"/>
        <w:rPr>
          <w:rFonts w:ascii="Calibri" w:eastAsia="Calibri" w:hAnsi="Calibri" w:cs="Times New Roman"/>
          <w:sz w:val="24"/>
          <w:szCs w:val="24"/>
          <w:lang w:val="en-US"/>
        </w:rPr>
      </w:pPr>
      <w:r w:rsidRPr="00353268">
        <w:rPr>
          <w:rFonts w:ascii="Calibri" w:eastAsia="Calibri" w:hAnsi="Calibri" w:cs="Times New Roman"/>
          <w:sz w:val="24"/>
          <w:szCs w:val="24"/>
          <w:lang w:val="en-US"/>
        </w:rPr>
        <w:t>Table 1: Oligonucleotides used in this study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6"/>
        <w:gridCol w:w="4516"/>
        <w:gridCol w:w="1422"/>
        <w:gridCol w:w="1308"/>
      </w:tblGrid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b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b/>
                <w:lang w:val="en-US" w:eastAsia="de-DE"/>
              </w:rPr>
              <w:t>Name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b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b/>
                <w:lang w:val="en-US" w:eastAsia="de-DE"/>
              </w:rPr>
              <w:t>Sequence (5'-&gt;3')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b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b/>
                <w:lang w:val="en-US" w:eastAsia="de-DE"/>
              </w:rPr>
              <w:t>Template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b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b/>
                <w:lang w:val="en-US" w:eastAsia="de-DE"/>
              </w:rPr>
              <w:t>Purpose/</w:t>
            </w:r>
          </w:p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b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b/>
                <w:lang w:val="en-US" w:eastAsia="de-DE"/>
              </w:rPr>
              <w:t>Cloning</w:t>
            </w:r>
          </w:p>
        </w:tc>
      </w:tr>
      <w:tr w:rsidR="00295D6E" w:rsidRPr="00353268" w:rsidTr="002B5175">
        <w:trPr>
          <w:trHeight w:val="36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2xtetO</w:t>
            </w:r>
            <w:r w:rsidRPr="00353268">
              <w:rPr>
                <w:rFonts w:ascii="Calibri" w:eastAsia="Calibri" w:hAnsi="Calibri" w:cs="Times New Roman"/>
                <w:vertAlign w:val="subscript"/>
                <w:lang w:val="en-US" w:eastAsia="de-DE"/>
              </w:rPr>
              <w:t>2</w:t>
            </w:r>
            <w:r w:rsidRPr="00353268">
              <w:rPr>
                <w:rFonts w:ascii="Calibri" w:eastAsia="Calibri" w:hAnsi="Calibri" w:cs="Times New Roman"/>
                <w:lang w:val="en-US" w:eastAsia="de-DE"/>
              </w:rPr>
              <w:t>_ORF_revcomp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CTGGCGTTCAATGATCGGATCCTCTCTATCACTGATAGGGATGTCAATCTCTATCACTGATAGGGAGGGCCTAACAGTGGATCTCTCTATCACTGATAGGGATGTCAATCTCTATCACTGATAGGGAGGATCCATGATCGCTCAGCG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-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pSJK15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A1_fwd 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CCACTCTTCACGCACTCTTG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i/>
                <w:iCs/>
                <w:lang w:val="en-US" w:eastAsia="de-DE"/>
              </w:rPr>
              <w:t>E. coli</w:t>
            </w:r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BL21(DE3) ACR001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Colony-PCR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B1_fwd 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TAATAATTTACCGCGACCACACCG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i/>
                <w:iCs/>
                <w:lang w:val="en-US" w:eastAsia="de-DE"/>
              </w:rPr>
              <w:t>E. coli</w:t>
            </w:r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BL21(DE3) ACR002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Colony-PCR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boxAB_fwd</w:t>
            </w:r>
            <w:proofErr w:type="spellEnd"/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_ </w:t>
            </w: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XbaI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GACTAGTCTAGACCCATCACCATCACCTTGTTATTATTA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hb-boxAB</w:t>
            </w:r>
            <w:proofErr w:type="spellEnd"/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pSJK20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boxAB_fwd_NcoI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TAGATCCCATGGGAGCTCCCCATCACCATCACC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pSJK7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pSJK15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boxAB_fwd_XhoI_EcoRI</w:t>
            </w:r>
            <w:proofErr w:type="spellEnd"/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_T7prom_SacI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TAGATCCTCGAGTCTGGTAAGAATTCTAATACGACTCACTATAGAGCTCCCCATCACCATCACCTTGTTATT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boxAB</w:t>
            </w:r>
            <w:proofErr w:type="spellEnd"/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pSJK7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boxAB_fwd_XhoI_EcoRI</w:t>
            </w:r>
            <w:proofErr w:type="spellEnd"/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_T7prom_SacI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TAGATCCTCGAGTCTGGTAAGAATTCTAATACGACTCACTATAGAGCTCCCCATCACCATCACCTTGTTATT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boxAB</w:t>
            </w:r>
            <w:proofErr w:type="spellEnd"/>
            <w:r w:rsidRPr="00353268">
              <w:rPr>
                <w:rFonts w:ascii="Calibri" w:eastAsia="Calibri" w:hAnsi="Calibri" w:cs="Times New Roman"/>
                <w:lang w:val="en-US" w:eastAsia="de-DE"/>
              </w:rPr>
              <w:t>/</w:t>
            </w: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boxCB</w:t>
            </w:r>
            <w:proofErr w:type="spellEnd"/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(</w:t>
            </w: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aus</w:t>
            </w:r>
            <w:proofErr w:type="spellEnd"/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pSK17)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pSJK7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boxAB_rev_BglII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TCGATCAGATCTGACAACAAAATAATGTTTGGAAAACTTATGC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hb-boxAB</w:t>
            </w:r>
            <w:proofErr w:type="spellEnd"/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pSJK20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boxAB_rev_Term_EcoRI_lang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GATCTAGAATTCCAAAAAACCCCTCAAGACCCGTTTAGA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pSJK7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pSJK15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boxAB_rev_XhoI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GATCTACTCGAGGACAACAAAATAATGTTTGGAAAACT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boxAB</w:t>
            </w:r>
            <w:proofErr w:type="spellEnd"/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pSJK7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boxAB_rev_XhoI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GATCTACTCGAGGACAACAAAATAATGTTTGGAAAACT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boxAB</w:t>
            </w:r>
            <w:proofErr w:type="spellEnd"/>
            <w:r w:rsidRPr="00353268">
              <w:rPr>
                <w:rFonts w:ascii="Calibri" w:eastAsia="Calibri" w:hAnsi="Calibri" w:cs="Times New Roman"/>
                <w:lang w:val="en-US" w:eastAsia="de-DE"/>
              </w:rPr>
              <w:t>/</w:t>
            </w: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boxCB</w:t>
            </w:r>
            <w:proofErr w:type="spellEnd"/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(</w:t>
            </w: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aus</w:t>
            </w:r>
            <w:proofErr w:type="spellEnd"/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pSK17)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pSJK7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C1_fwd 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CCAATTTTTTGACATGTATCACAAATTTGAA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i/>
                <w:iCs/>
                <w:lang w:val="en-US" w:eastAsia="de-DE"/>
              </w:rPr>
              <w:t>E. coli</w:t>
            </w:r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BL21(DE3) ACR003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Colony-PCR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CCC_QS_fwd</w:t>
            </w:r>
            <w:proofErr w:type="spellEnd"/>
            <w:r w:rsidRPr="00353268">
              <w:rPr>
                <w:rFonts w:ascii="Calibri" w:eastAsia="Calibri" w:hAnsi="Calibri" w:cs="Times New Roman"/>
                <w:lang w:val="en-US" w:eastAsia="de-DE"/>
              </w:rPr>
              <w:t> 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TAATCCCAGAATTGTATATATTAATCCCATATATTCGTAGCATAAGTTTTCCA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hb-boxAB</w:t>
            </w:r>
            <w:proofErr w:type="spellEnd"/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pSJK20c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CCC_QS_rev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TGGAAAACTTATGCTACGAATATATGGGATTAATATATACAATTCTGGGATTA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hb-boxAB</w:t>
            </w:r>
            <w:proofErr w:type="spellEnd"/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pSJK20c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9D25B0" w:rsidRDefault="00295D6E" w:rsidP="00295D6E">
            <w:pPr>
              <w:spacing w:after="160"/>
              <w:rPr>
                <w:rFonts w:ascii="Calibri" w:eastAsia="Calibri" w:hAnsi="Calibri" w:cs="Times New Roman"/>
                <w:lang w:eastAsia="de-DE"/>
              </w:rPr>
            </w:pPr>
            <w:r w:rsidRPr="009D25B0">
              <w:rPr>
                <w:rFonts w:ascii="Calibri" w:eastAsia="Calibri" w:hAnsi="Calibri" w:cs="Times New Roman"/>
                <w:lang w:eastAsia="de-DE"/>
              </w:rPr>
              <w:t>FRT-Kan-</w:t>
            </w:r>
            <w:proofErr w:type="spellStart"/>
            <w:r w:rsidRPr="009D25B0">
              <w:rPr>
                <w:rFonts w:ascii="Calibri" w:eastAsia="Calibri" w:hAnsi="Calibri" w:cs="Times New Roman"/>
                <w:lang w:eastAsia="de-DE"/>
              </w:rPr>
              <w:t>FRT_fwd_BamHI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GATATGGATCCGTGTAGGCTGGAGCTGCTT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pKD4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FRT-Kan-FRT_rev_fuse_LPL_25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ATTGTTTGGTAGGTGAGAGATCCCCCATATGAATATCCTCCTTAGTTCCT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pKD4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GFP1-9_fwd_fuse_LPL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TAATTTACCAACACTACTACGTTTTAACTGAAACAAACTGGAGACTGCCATGAGGAAAGGAGAAGAACTTTTCA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GFP1-9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GFP1-9_fwd_XbaI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GATCTCTAGAATGAGGAAAGGAGAAGAACTTTTCA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GFP1-9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pSJK11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GFP1-9_rev_EcoRI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AGCTGAATTCTTATGGTAAAAGGACAGGGCCA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GFP1-9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</w:tr>
      <w:tr w:rsidR="00295D6E" w:rsidRPr="00CD0420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HB-A1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AAAGGGGTCCGCATCCGCGAGCCGCAATATACGCAGGGCTGCAAGAAGATGTGTAGGCTGGAGCTGCTT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i/>
                <w:iCs/>
                <w:lang w:val="en-US" w:eastAsia="de-DE"/>
              </w:rPr>
              <w:t>E. coli</w:t>
            </w:r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BL21(DE3) ACR001</w:t>
            </w:r>
          </w:p>
        </w:tc>
      </w:tr>
      <w:tr w:rsidR="00295D6E" w:rsidRPr="00CD0420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HB-A2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GCGAAGGTACAAAAAATTAACGTTTTAGCAATAGCTATATAATATAGCCTTTATGGTAAAAGGACAGGGCCA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i/>
                <w:iCs/>
                <w:lang w:val="en-US" w:eastAsia="de-DE"/>
              </w:rPr>
              <w:t>E. coli</w:t>
            </w:r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BL21(DE3) ACR001</w:t>
            </w:r>
          </w:p>
        </w:tc>
      </w:tr>
      <w:tr w:rsidR="00295D6E" w:rsidRPr="00CD0420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HB-B1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AACGCCAGGGCGACAGAGCGGGCTATCTGTTGCACGTAATCACTTCCTCAGTGTAGGCTGGAGCTGCTT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i/>
                <w:iCs/>
                <w:lang w:val="en-US" w:eastAsia="de-DE"/>
              </w:rPr>
              <w:t>E. coli</w:t>
            </w:r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BL21(DE3) ACR002</w:t>
            </w:r>
          </w:p>
        </w:tc>
      </w:tr>
      <w:tr w:rsidR="00295D6E" w:rsidRPr="00CD0420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HB-B2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AATGTTATAATATCACACTTCTCATATTCATTACGATTATTGGTCGCATTTTATGGTAAAAGGACAGGGCCA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i/>
                <w:iCs/>
                <w:lang w:val="en-US" w:eastAsia="de-DE"/>
              </w:rPr>
              <w:t>E. coli</w:t>
            </w:r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BL21(DE3) ACR001</w:t>
            </w:r>
          </w:p>
        </w:tc>
      </w:tr>
      <w:tr w:rsidR="00295D6E" w:rsidRPr="00CD0420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HB-C1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TAGATGTATTACATCAACTATCTTTTATTGCACCAACGTCATTGATATATGTGTAGGCTGGAGCTGCTT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i/>
                <w:iCs/>
                <w:lang w:val="en-US" w:eastAsia="de-DE"/>
              </w:rPr>
              <w:t>E. coli</w:t>
            </w:r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BL21(DE3) ACR003</w:t>
            </w:r>
          </w:p>
        </w:tc>
      </w:tr>
      <w:tr w:rsidR="00295D6E" w:rsidRPr="00CD0420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HB-C2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CAGAAAAGGAAATACCTTTATGTAAGAAAGTGCACCACCACCTAATATATTTATGGTAAAAGGACAGGGCCA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i/>
                <w:iCs/>
                <w:lang w:val="en-US" w:eastAsia="de-DE"/>
              </w:rPr>
              <w:t>E. coli</w:t>
            </w:r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BL21(DE3) ACR003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hb-boxAB_fwd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GTTTGGAAAACTTATGCTACG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hb-boxAB</w:t>
            </w:r>
            <w:proofErr w:type="spellEnd"/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qRT</w:t>
            </w:r>
            <w:proofErr w:type="spellEnd"/>
            <w:r w:rsidRPr="00353268">
              <w:rPr>
                <w:rFonts w:ascii="Calibri" w:eastAsia="Calibri" w:hAnsi="Calibri" w:cs="Times New Roman"/>
                <w:lang w:val="en-US" w:eastAsia="de-DE"/>
              </w:rPr>
              <w:t>-PCR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hb-boxAB_rev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CCCATCACCATCACCTTG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hb-boxAB</w:t>
            </w:r>
            <w:proofErr w:type="spellEnd"/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qRT</w:t>
            </w:r>
            <w:proofErr w:type="spellEnd"/>
            <w:r w:rsidRPr="00353268">
              <w:rPr>
                <w:rFonts w:ascii="Calibri" w:eastAsia="Calibri" w:hAnsi="Calibri" w:cs="Times New Roman"/>
                <w:lang w:val="en-US" w:eastAsia="de-DE"/>
              </w:rPr>
              <w:t>-PCR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His6_fwd_Mut_NcoI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AGCTCCATGGGCCATCATCATCATCATCATCATCATCATCACAGCAGCGGCCATATCGAAGGTCGTCACATGGGCCGCAG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Var1-S11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pSJK4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His6_rev_Mut_XhoI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AGCTCTCGAGTCAGTGGTGGTGGTGGTGGTGTTGCAGCCCTAAGTCAACACCGTTC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S10-WT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pSJK4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IdnT_rev</w:t>
            </w:r>
            <w:proofErr w:type="spellEnd"/>
          </w:p>
        </w:tc>
        <w:tc>
          <w:tcPr>
            <w:tcW w:w="2451" w:type="pct"/>
            <w:shd w:val="clear" w:color="auto" w:fill="auto"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ACAAACGGCGGCGATAGC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i/>
                <w:iCs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i/>
                <w:iCs/>
                <w:lang w:val="en-US" w:eastAsia="de-DE"/>
              </w:rPr>
              <w:t>E. coli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qRT</w:t>
            </w:r>
            <w:proofErr w:type="spellEnd"/>
            <w:r w:rsidRPr="00353268">
              <w:rPr>
                <w:rFonts w:ascii="Calibri" w:eastAsia="Calibri" w:hAnsi="Calibri" w:cs="Times New Roman"/>
                <w:lang w:val="en-US" w:eastAsia="de-DE"/>
              </w:rPr>
              <w:t>-PCR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ldnT_fwd</w:t>
            </w:r>
            <w:proofErr w:type="spellEnd"/>
          </w:p>
        </w:tc>
        <w:tc>
          <w:tcPr>
            <w:tcW w:w="2451" w:type="pct"/>
            <w:shd w:val="clear" w:color="auto" w:fill="auto"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CTGTTTAGCGAAGAGGAGATGC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i/>
                <w:iCs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i/>
                <w:iCs/>
                <w:lang w:val="en-US" w:eastAsia="de-DE"/>
              </w:rPr>
              <w:t>E. coli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qRT</w:t>
            </w:r>
            <w:proofErr w:type="spellEnd"/>
            <w:r w:rsidRPr="00353268">
              <w:rPr>
                <w:rFonts w:ascii="Calibri" w:eastAsia="Calibri" w:hAnsi="Calibri" w:cs="Times New Roman"/>
                <w:lang w:val="en-US" w:eastAsia="de-DE"/>
              </w:rPr>
              <w:t>-PCR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LPL1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ATGCCCCCCTGCAAAAAATAAATTCATATAAAAAACATACAGATAACCATCTGCGGTGATAAATTATCTCTGGCGGTGTT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-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LPL1_fwd_fuse_FRT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GGGGATCTCTCACCTACCAAACAATGCCCCCCTGCAAAAAATAAATT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LPL1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LPL1_rev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CTCAGTATCACCGCCAGTGGTATTTATGTCAACACCGCCAGAGATAATTTATCA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LPL1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LPL2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GGACGCACTGACCACCATGAAGGTGACGCTCTTAAAAATTAAGCCCTGAAGAAGGGCAGCATTCAAAGCAGAAGGCTTTG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-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LPL2_fwd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CACTGGCGGTGATACTGAGCACATCAGCAGGACGCACTGACCACCAT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LPL2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LPL2_rev_fuse_GFP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TTAAAACGTAGTAGTGTTGGTAAATTAGCGCCAATGCTTCGTTTCGTATCACACACCCCAAAGCCTTCTGCTTTGAATGC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LPL2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MCS1_fwd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TGCGACTCCTGCATTAGGAAAT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/>
              </w:rPr>
              <w:t>pACYCDuet</w:t>
            </w:r>
            <w:r w:rsidRPr="00353268">
              <w:rPr>
                <w:rFonts w:ascii="Calibri" w:eastAsia="Calibri" w:hAnsi="Calibri" w:cs="Times New Roman"/>
                <w:vertAlign w:val="superscript"/>
                <w:lang w:val="en-US"/>
              </w:rPr>
              <w:t>TM</w:t>
            </w:r>
            <w:r w:rsidRPr="00353268">
              <w:rPr>
                <w:rFonts w:ascii="Calibri" w:eastAsia="Calibri" w:hAnsi="Calibri" w:cs="Times New Roman"/>
                <w:lang w:val="en-US"/>
              </w:rPr>
              <w:t>-1</w:t>
            </w:r>
            <w:r w:rsidRPr="00353268">
              <w:rPr>
                <w:rFonts w:ascii="Calibri" w:eastAsia="Calibri" w:hAnsi="Calibri" w:cs="Times New Roman"/>
                <w:lang w:val="en-US" w:eastAsia="de-DE"/>
              </w:rPr>
              <w:t>, pMB38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Colony-PCR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MCS1_rev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ATCTCCTTCTTATACTTAACTAATATACTA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/>
              </w:rPr>
              <w:t>pACYCDuet</w:t>
            </w:r>
            <w:r w:rsidRPr="00353268">
              <w:rPr>
                <w:rFonts w:ascii="Calibri" w:eastAsia="Calibri" w:hAnsi="Calibri" w:cs="Times New Roman"/>
                <w:vertAlign w:val="superscript"/>
                <w:lang w:val="en-US"/>
              </w:rPr>
              <w:t>TM</w:t>
            </w:r>
            <w:r w:rsidRPr="00353268">
              <w:rPr>
                <w:rFonts w:ascii="Calibri" w:eastAsia="Calibri" w:hAnsi="Calibri" w:cs="Times New Roman"/>
                <w:lang w:val="en-US"/>
              </w:rPr>
              <w:t>-1</w:t>
            </w:r>
            <w:r w:rsidRPr="00353268">
              <w:rPr>
                <w:rFonts w:ascii="Calibri" w:eastAsia="Calibri" w:hAnsi="Calibri" w:cs="Times New Roman"/>
                <w:lang w:val="en-US" w:eastAsia="de-DE"/>
              </w:rPr>
              <w:t>, pMB38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Colony-PCR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MCS2_fwd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CACGGCCGCATAATCGAAATTAATA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/>
              </w:rPr>
              <w:t>pACYCDuet</w:t>
            </w:r>
            <w:r w:rsidRPr="00353268">
              <w:rPr>
                <w:rFonts w:ascii="Calibri" w:eastAsia="Calibri" w:hAnsi="Calibri" w:cs="Times New Roman"/>
                <w:vertAlign w:val="superscript"/>
                <w:lang w:val="en-US"/>
              </w:rPr>
              <w:t>TM</w:t>
            </w:r>
            <w:r w:rsidRPr="00353268">
              <w:rPr>
                <w:rFonts w:ascii="Calibri" w:eastAsia="Calibri" w:hAnsi="Calibri" w:cs="Times New Roman"/>
                <w:lang w:val="en-US"/>
              </w:rPr>
              <w:t>-1</w:t>
            </w:r>
            <w:r w:rsidRPr="00353268">
              <w:rPr>
                <w:rFonts w:ascii="Calibri" w:eastAsia="Calibri" w:hAnsi="Calibri" w:cs="Times New Roman"/>
                <w:lang w:val="en-US" w:eastAsia="de-DE"/>
              </w:rPr>
              <w:t>, pMB38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Colony-PCR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MCS2_rev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TGCTCAGCGGTGGCAGCA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/>
              </w:rPr>
              <w:t>pACYCDuet</w:t>
            </w:r>
            <w:r w:rsidRPr="00353268">
              <w:rPr>
                <w:rFonts w:ascii="Calibri" w:eastAsia="Calibri" w:hAnsi="Calibri" w:cs="Times New Roman"/>
                <w:vertAlign w:val="superscript"/>
                <w:lang w:val="en-US"/>
              </w:rPr>
              <w:t>TM</w:t>
            </w:r>
            <w:r w:rsidRPr="00353268">
              <w:rPr>
                <w:rFonts w:ascii="Calibri" w:eastAsia="Calibri" w:hAnsi="Calibri" w:cs="Times New Roman"/>
                <w:lang w:val="en-US"/>
              </w:rPr>
              <w:t>-1</w:t>
            </w:r>
            <w:r w:rsidRPr="00353268">
              <w:rPr>
                <w:rFonts w:ascii="Calibri" w:eastAsia="Calibri" w:hAnsi="Calibri" w:cs="Times New Roman"/>
                <w:lang w:val="en-US" w:eastAsia="de-DE"/>
              </w:rPr>
              <w:t>, pMB38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Colony-PCR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pET22b+_rev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GCTCAGCGGTGGCAGCAGC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pET22b+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Colony-PCR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pRSF_fwd_BamHI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GATCATGGATCCTGTAGAAATAATTTTGTTTAACTTTAATAAGGAG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pSJK14, pSJK20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pSJK15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pRSF_rev_BamHI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ATGATCGGATCCTATAGTGAGTCGTATTAATTTCCTAATGCA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pSJK14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pSJK15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pUC19-T_fwd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TGT GTG GAA TTG TGA GCG GAT 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pUC19-T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Colony-PCR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Pum_NdeI_fwd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AGCTCATATGGGCCGCAGCCGCC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Pum</w:t>
            </w:r>
            <w:proofErr w:type="spellEnd"/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pSJK2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Pum_rev_fuse_x</w:t>
            </w:r>
            <w:proofErr w:type="spellEnd"/>
            <w:r w:rsidRPr="00353268">
              <w:rPr>
                <w:rFonts w:ascii="Calibri" w:eastAsia="Calibri" w:hAnsi="Calibri" w:cs="Times New Roman"/>
                <w:lang w:val="en-US" w:eastAsia="de-DE"/>
              </w:rPr>
              <w:t xml:space="preserve"> 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ACCGCCAGACCCAACGTCGGTACC CCCTAAGTCAACACCGTTCTTCA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Pum</w:t>
            </w:r>
            <w:proofErr w:type="spellEnd"/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pSJK2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S10_fwd_fuse_x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GACGTTGGGTCTGGCGGTGGCTCC ATGGATTTACCAGACGACCATTACCT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S10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pSJK2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S10_fwd_NdeI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GATATCATATGGATTTACCAGACGACCA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S10-WT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pSJK4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S10_rev_fuse_S11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AGGACCATGTGGTCACGCTTTTCGTTGAGATCTTTCGAAAGGATAGTTT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S10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pSJK2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S11_fwd_SK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AAGCGTGACCACATGGTCCT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S11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pSJK2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S11_rev_NotI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AGCTGCGGCCGCTTAGCTAGCATCTGTAATCCCAG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Var1-S11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pSJK4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S11_rev_XhoI</w:t>
            </w:r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AGCTCTCGAGTTAGCTAGCATCTGTAATCCCAGC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S11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pSJK2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tetO_fwd_BamHI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GATCATGGATCCTCCCTATCAGTG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tetO</w:t>
            </w:r>
            <w:proofErr w:type="spellEnd"/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pSJK15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tetO_rev_BamHI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ATGATCGGATCCTCTCTATCACTG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tetO</w:t>
            </w:r>
            <w:proofErr w:type="spellEnd"/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pSJK15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tetR_fwd_NdeI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D73823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D73823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GATCATCATATGTGCGGGACTCTGGGGTTCG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D73823" w:rsidRDefault="00F60823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D73823">
              <w:rPr>
                <w:rFonts w:ascii="Calibri" w:eastAsia="Calibri" w:hAnsi="Calibri" w:cs="Times New Roman"/>
                <w:lang w:val="en-US" w:eastAsia="de-DE"/>
              </w:rPr>
              <w:t>T</w:t>
            </w:r>
            <w:r w:rsidR="00295D6E" w:rsidRPr="00D73823">
              <w:rPr>
                <w:rFonts w:ascii="Calibri" w:eastAsia="Calibri" w:hAnsi="Calibri" w:cs="Times New Roman"/>
                <w:lang w:val="en-US" w:eastAsia="de-DE"/>
              </w:rPr>
              <w:t>etR</w:t>
            </w:r>
            <w:proofErr w:type="spellEnd"/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pSJK15</w:t>
            </w:r>
          </w:p>
        </w:tc>
      </w:tr>
      <w:tr w:rsidR="00295D6E" w:rsidRPr="00353268" w:rsidTr="002B5175">
        <w:trPr>
          <w:trHeight w:val="300"/>
        </w:trPr>
        <w:tc>
          <w:tcPr>
            <w:tcW w:w="1067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TetR_rev_XhoI</w:t>
            </w:r>
            <w:proofErr w:type="spellEnd"/>
          </w:p>
        </w:tc>
        <w:tc>
          <w:tcPr>
            <w:tcW w:w="2451" w:type="pct"/>
            <w:shd w:val="clear" w:color="auto" w:fill="auto"/>
            <w:noWrap/>
            <w:hideMark/>
          </w:tcPr>
          <w:p w:rsidR="00295D6E" w:rsidRPr="00D73823" w:rsidRDefault="00295D6E" w:rsidP="00295D6E">
            <w:pPr>
              <w:spacing w:after="160"/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</w:pPr>
            <w:r w:rsidRPr="00D73823">
              <w:rPr>
                <w:rFonts w:ascii="Calibri" w:eastAsia="Calibri" w:hAnsi="Calibri" w:cs="Times New Roman"/>
                <w:sz w:val="20"/>
                <w:szCs w:val="20"/>
                <w:lang w:val="en-US" w:eastAsia="de-DE"/>
              </w:rPr>
              <w:t>ATGATCCTCGAGTTAAGACCCACTTTCACATTTAAGTTGTTTT</w:t>
            </w:r>
          </w:p>
        </w:tc>
        <w:tc>
          <w:tcPr>
            <w:tcW w:w="772" w:type="pct"/>
            <w:shd w:val="clear" w:color="auto" w:fill="auto"/>
            <w:noWrap/>
            <w:hideMark/>
          </w:tcPr>
          <w:p w:rsidR="00295D6E" w:rsidRPr="00D73823" w:rsidRDefault="00F60823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D73823">
              <w:rPr>
                <w:rFonts w:ascii="Calibri" w:eastAsia="Calibri" w:hAnsi="Calibri" w:cs="Times New Roman"/>
                <w:lang w:val="en-US" w:eastAsia="de-DE"/>
              </w:rPr>
              <w:t>T</w:t>
            </w:r>
            <w:r w:rsidR="00295D6E" w:rsidRPr="00D73823">
              <w:rPr>
                <w:rFonts w:ascii="Calibri" w:eastAsia="Calibri" w:hAnsi="Calibri" w:cs="Times New Roman"/>
                <w:lang w:val="en-US" w:eastAsia="de-DE"/>
              </w:rPr>
              <w:t>etR</w:t>
            </w:r>
            <w:proofErr w:type="spellEnd"/>
          </w:p>
        </w:tc>
        <w:tc>
          <w:tcPr>
            <w:tcW w:w="710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pSJK15</w:t>
            </w:r>
          </w:p>
        </w:tc>
      </w:tr>
    </w:tbl>
    <w:p w:rsidR="00295D6E" w:rsidRPr="00353268" w:rsidRDefault="00295D6E" w:rsidP="00CC7D81">
      <w:pPr>
        <w:rPr>
          <w:lang w:val="en-US"/>
        </w:rPr>
      </w:pPr>
    </w:p>
    <w:p w:rsidR="00295D6E" w:rsidRPr="00353268" w:rsidRDefault="00295D6E" w:rsidP="00295D6E">
      <w:pPr>
        <w:spacing w:after="160" w:line="240" w:lineRule="auto"/>
        <w:rPr>
          <w:rFonts w:ascii="Calibri" w:eastAsia="Calibri" w:hAnsi="Calibri" w:cs="Times New Roman"/>
          <w:sz w:val="24"/>
          <w:szCs w:val="24"/>
          <w:lang w:val="en-US"/>
        </w:rPr>
      </w:pPr>
      <w:proofErr w:type="gramStart"/>
      <w:r w:rsidRPr="00353268">
        <w:rPr>
          <w:rFonts w:ascii="Calibri" w:eastAsia="Calibri" w:hAnsi="Calibri" w:cs="Times New Roman"/>
          <w:sz w:val="24"/>
          <w:szCs w:val="24"/>
          <w:lang w:val="en-US"/>
        </w:rPr>
        <w:t>Table 2: Table of RNAs used for</w:t>
      </w:r>
      <w:r w:rsidRPr="00353268">
        <w:rPr>
          <w:rFonts w:ascii="Calibri" w:eastAsia="Calibri" w:hAnsi="Calibri" w:cs="Times New Roman"/>
          <w:i/>
          <w:sz w:val="24"/>
          <w:szCs w:val="24"/>
          <w:lang w:val="en-US"/>
        </w:rPr>
        <w:t xml:space="preserve"> in vitro </w:t>
      </w:r>
      <w:r w:rsidRPr="00353268">
        <w:rPr>
          <w:rFonts w:ascii="Calibri" w:eastAsia="Calibri" w:hAnsi="Calibri" w:cs="Times New Roman"/>
          <w:sz w:val="24"/>
          <w:szCs w:val="24"/>
          <w:lang w:val="en-US"/>
        </w:rPr>
        <w:t>experiments.</w:t>
      </w:r>
      <w:proofErr w:type="gramEnd"/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5"/>
        <w:gridCol w:w="7777"/>
      </w:tblGrid>
      <w:tr w:rsidR="00295D6E" w:rsidRPr="00353268" w:rsidTr="002B5175">
        <w:trPr>
          <w:trHeight w:val="300"/>
        </w:trPr>
        <w:tc>
          <w:tcPr>
            <w:tcW w:w="779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b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b/>
                <w:lang w:val="en-US" w:eastAsia="de-DE"/>
              </w:rPr>
              <w:t>Name</w:t>
            </w:r>
          </w:p>
        </w:tc>
        <w:tc>
          <w:tcPr>
            <w:tcW w:w="422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b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b/>
                <w:lang w:val="en-US" w:eastAsia="de-DE"/>
              </w:rPr>
              <w:t>Sequence (5'-&gt;3')</w:t>
            </w:r>
          </w:p>
        </w:tc>
      </w:tr>
      <w:tr w:rsidR="00295D6E" w:rsidRPr="00353268" w:rsidTr="002B5175">
        <w:trPr>
          <w:trHeight w:val="300"/>
        </w:trPr>
        <w:tc>
          <w:tcPr>
            <w:tcW w:w="779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proofErr w:type="spellStart"/>
            <w:r w:rsidRPr="00353268">
              <w:rPr>
                <w:rFonts w:ascii="Calibri" w:eastAsia="Calibri" w:hAnsi="Calibri" w:cs="Times New Roman"/>
                <w:lang w:val="en-US" w:eastAsia="de-DE"/>
              </w:rPr>
              <w:t>boxAB</w:t>
            </w:r>
            <w:proofErr w:type="spellEnd"/>
          </w:p>
        </w:tc>
        <w:tc>
          <w:tcPr>
            <w:tcW w:w="422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 w:rsidRPr="00353268">
              <w:rPr>
                <w:rFonts w:ascii="Calibri" w:eastAsia="Calibri" w:hAnsi="Calibri" w:cs="Times New Roman"/>
                <w:lang w:val="en-US" w:eastAsia="de-DE"/>
              </w:rPr>
              <w:t>GGGCCAGAAUUGUAUAUAUUAAUUUGAUAUAUUCG</w:t>
            </w:r>
          </w:p>
        </w:tc>
      </w:tr>
      <w:tr w:rsidR="00295D6E" w:rsidRPr="00353268" w:rsidTr="002B5175">
        <w:trPr>
          <w:trHeight w:val="300"/>
        </w:trPr>
        <w:tc>
          <w:tcPr>
            <w:tcW w:w="779" w:type="pct"/>
            <w:shd w:val="clear" w:color="auto" w:fill="auto"/>
            <w:noWrap/>
            <w:hideMark/>
          </w:tcPr>
          <w:p w:rsidR="00295D6E" w:rsidRPr="00353268" w:rsidRDefault="00CD0420" w:rsidP="00CD0420">
            <w:pPr>
              <w:spacing w:after="160"/>
              <w:rPr>
                <w:rFonts w:ascii="Calibri" w:eastAsia="Calibri" w:hAnsi="Calibri" w:cs="Times New Roman"/>
                <w:lang w:val="en-US" w:eastAsia="de-DE"/>
              </w:rPr>
            </w:pPr>
            <w:r>
              <w:rPr>
                <w:rFonts w:ascii="Calibri" w:eastAsia="Calibri" w:hAnsi="Calibri" w:cs="Times New Roman"/>
                <w:lang w:val="en-US" w:eastAsia="de-DE"/>
              </w:rPr>
              <w:t>5</w:t>
            </w:r>
            <w:r w:rsidR="00295D6E" w:rsidRPr="00353268">
              <w:rPr>
                <w:rFonts w:ascii="Calibri" w:eastAsia="Calibri" w:hAnsi="Calibri" w:cs="Times New Roman"/>
                <w:lang w:val="en-US" w:eastAsia="de-DE"/>
              </w:rPr>
              <w:t>F-boxAB-</w:t>
            </w:r>
            <w:r>
              <w:rPr>
                <w:rFonts w:ascii="Calibri" w:eastAsia="Calibri" w:hAnsi="Calibri" w:cs="Times New Roman"/>
                <w:lang w:val="en-US" w:eastAsia="de-DE"/>
              </w:rPr>
              <w:t>3</w:t>
            </w:r>
            <w:bookmarkStart w:id="1" w:name="_GoBack"/>
            <w:bookmarkEnd w:id="1"/>
            <w:r w:rsidR="00295D6E" w:rsidRPr="00353268">
              <w:rPr>
                <w:rFonts w:ascii="Calibri" w:eastAsia="Calibri" w:hAnsi="Calibri" w:cs="Times New Roman"/>
                <w:lang w:val="en-US" w:eastAsia="de-DE"/>
              </w:rPr>
              <w:t>F</w:t>
            </w:r>
          </w:p>
        </w:tc>
        <w:tc>
          <w:tcPr>
            <w:tcW w:w="4221" w:type="pct"/>
            <w:shd w:val="clear" w:color="auto" w:fill="auto"/>
            <w:noWrap/>
            <w:hideMark/>
          </w:tcPr>
          <w:p w:rsidR="00295D6E" w:rsidRPr="00353268" w:rsidRDefault="00295D6E" w:rsidP="00295D6E">
            <w:pPr>
              <w:spacing w:after="160" w:line="259" w:lineRule="auto"/>
              <w:rPr>
                <w:rFonts w:ascii="Calibri" w:eastAsia="Calibri" w:hAnsi="Calibri" w:cs="Courier New"/>
                <w:lang w:val="en-US"/>
              </w:rPr>
            </w:pPr>
            <w:r w:rsidRPr="00353268">
              <w:rPr>
                <w:rFonts w:ascii="Calibri" w:eastAsia="Calibri" w:hAnsi="Calibri" w:cs="Courier New"/>
                <w:lang w:val="en-US"/>
              </w:rPr>
              <w:t>GGGAGACCACAACGGUUUCCCUCUAGACCCAUCACCAUCACCUUGUUAUUAUUAUUUAUCACUAUUAUCAUAUAAUCCCAGAAUUGUAUAUAUUAAUUUGAUAUAUUCGUAGCAUAAGUUUUCCAAACAUUAUUUUGUUGUCAGAUCUUAGCAUAACCCCUUGGGGCCUCUAAACGGGUCUUGAGGGGUUUUUUGCUCCAUGGUAUAUCUCCUUAUUAAAGUUAAACAAAAUUAUUUCUACAGGAUCCAUGAUC</w:t>
            </w:r>
          </w:p>
        </w:tc>
      </w:tr>
    </w:tbl>
    <w:p w:rsidR="00295D6E" w:rsidRPr="00353268" w:rsidRDefault="00295D6E" w:rsidP="00295D6E">
      <w:pPr>
        <w:spacing w:after="160" w:line="360" w:lineRule="auto"/>
        <w:rPr>
          <w:rFonts w:ascii="Calibri" w:eastAsia="Calibri" w:hAnsi="Calibri" w:cs="Times New Roman"/>
          <w:b/>
          <w:sz w:val="24"/>
          <w:szCs w:val="24"/>
          <w:u w:val="single"/>
          <w:lang w:val="en-US"/>
        </w:rPr>
      </w:pPr>
      <w:r w:rsidRPr="00353268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</w:p>
    <w:p w:rsidR="009D25B0" w:rsidRPr="002B5175" w:rsidRDefault="002B5175">
      <w:pPr>
        <w:rPr>
          <w:b/>
          <w:u w:val="single"/>
          <w:lang w:val="en-US"/>
        </w:rPr>
      </w:pPr>
      <w:r w:rsidRPr="002B5175">
        <w:rPr>
          <w:b/>
          <w:u w:val="single"/>
          <w:lang w:val="en-US"/>
        </w:rPr>
        <w:t>References</w:t>
      </w:r>
      <w:r w:rsidR="00D67B25">
        <w:rPr>
          <w:b/>
          <w:u w:val="single"/>
          <w:lang w:val="en-US"/>
        </w:rPr>
        <w:t xml:space="preserve"> </w:t>
      </w:r>
    </w:p>
    <w:p w:rsidR="009A1DB1" w:rsidRPr="009A1DB1" w:rsidRDefault="009D25B0" w:rsidP="009A1DB1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2" w:name="_ENREF_1"/>
      <w:r w:rsidR="009A1DB1" w:rsidRPr="009A1DB1">
        <w:t>Bradford, M. M. (1976). A rapid and sensitive method for the quantitation of microgram quantities of protein utilizing the principle of protein-dye binding. Anal. Biochem.</w:t>
      </w:r>
      <w:r w:rsidR="009A1DB1" w:rsidRPr="009A1DB1">
        <w:rPr>
          <w:i/>
        </w:rPr>
        <w:t xml:space="preserve"> 72</w:t>
      </w:r>
      <w:r w:rsidR="009A1DB1" w:rsidRPr="009A1DB1">
        <w:t>, 248-254.</w:t>
      </w:r>
      <w:bookmarkEnd w:id="2"/>
    </w:p>
    <w:p w:rsidR="009A1DB1" w:rsidRPr="009A1DB1" w:rsidRDefault="009A1DB1" w:rsidP="009A1DB1">
      <w:pPr>
        <w:pStyle w:val="EndNoteBibliography"/>
        <w:spacing w:after="0"/>
        <w:ind w:left="720" w:hanging="720"/>
      </w:pPr>
      <w:bookmarkStart w:id="3" w:name="_ENREF_2"/>
      <w:r w:rsidRPr="009A1DB1">
        <w:t>Cabantous, S., Nguyen, H. B., Pedelacq, J. D., Koraichi, F., Chaudhary, A., Ganguly, K., Lockard, M. A., Favre, G., Terwilliger, T. C., and Waldo, G. S. (2013). A new protein-protein interaction sensor based on tripartite split-GFP association. Sci. Rep.</w:t>
      </w:r>
      <w:r w:rsidRPr="009A1DB1">
        <w:rPr>
          <w:i/>
        </w:rPr>
        <w:t xml:space="preserve"> 3</w:t>
      </w:r>
      <w:r w:rsidRPr="009A1DB1">
        <w:t>, 2854.</w:t>
      </w:r>
      <w:bookmarkEnd w:id="3"/>
    </w:p>
    <w:p w:rsidR="009A1DB1" w:rsidRPr="009A1DB1" w:rsidRDefault="009A1DB1" w:rsidP="009A1DB1">
      <w:pPr>
        <w:pStyle w:val="EndNoteBibliography"/>
        <w:spacing w:after="0"/>
        <w:ind w:left="720" w:hanging="720"/>
      </w:pPr>
      <w:bookmarkStart w:id="4" w:name="_ENREF_3"/>
      <w:r w:rsidRPr="009A1DB1">
        <w:t>Cheong, C. G., and Hall, T. M. (2006). Engineering RNA sequence specificity of Pumilio repeats. Proc. Natl. Acad. Sci. U S A</w:t>
      </w:r>
      <w:r w:rsidRPr="009A1DB1">
        <w:rPr>
          <w:i/>
        </w:rPr>
        <w:t xml:space="preserve"> 103</w:t>
      </w:r>
      <w:r w:rsidRPr="009A1DB1">
        <w:t>, 13635-13639.</w:t>
      </w:r>
      <w:bookmarkEnd w:id="4"/>
    </w:p>
    <w:p w:rsidR="009A1DB1" w:rsidRPr="009A1DB1" w:rsidRDefault="009A1DB1" w:rsidP="009A1DB1">
      <w:pPr>
        <w:pStyle w:val="EndNoteBibliography"/>
        <w:spacing w:after="0"/>
        <w:ind w:left="720" w:hanging="720"/>
      </w:pPr>
      <w:bookmarkStart w:id="5" w:name="_ENREF_4"/>
      <w:r w:rsidRPr="009A1DB1">
        <w:t>Datsenko, K. A., and Wanner, B. L. (2000). One-step inactivation of chromosomal genes in Escherichia coli K-12 using PCR products. Proc. Natl. Acad. Sci. U S A</w:t>
      </w:r>
      <w:r w:rsidRPr="009A1DB1">
        <w:rPr>
          <w:i/>
        </w:rPr>
        <w:t xml:space="preserve"> 97</w:t>
      </w:r>
      <w:r w:rsidRPr="009A1DB1">
        <w:t>, 6640-6645.</w:t>
      </w:r>
      <w:bookmarkEnd w:id="5"/>
    </w:p>
    <w:p w:rsidR="009A1DB1" w:rsidRPr="009A1DB1" w:rsidRDefault="009A1DB1" w:rsidP="009A1DB1">
      <w:pPr>
        <w:pStyle w:val="EndNoteBibliography"/>
        <w:spacing w:after="0"/>
        <w:ind w:left="720" w:hanging="720"/>
      </w:pPr>
      <w:bookmarkStart w:id="6" w:name="_ENREF_5"/>
      <w:r w:rsidRPr="009A1DB1">
        <w:t>Hunsicker, A., Steber, M., Mayer, G., Meitert, J., Klotzsche, M., Blind, M., Hillen, W., Berens, C., and Suess, B. (2009). An RNA aptamer that induces transcription. Chem. Biol.</w:t>
      </w:r>
      <w:r w:rsidRPr="009A1DB1">
        <w:rPr>
          <w:i/>
        </w:rPr>
        <w:t xml:space="preserve"> 16</w:t>
      </w:r>
      <w:r w:rsidRPr="009A1DB1">
        <w:t>, 173-180.</w:t>
      </w:r>
      <w:bookmarkEnd w:id="6"/>
    </w:p>
    <w:p w:rsidR="009A1DB1" w:rsidRPr="009A1DB1" w:rsidRDefault="009A1DB1" w:rsidP="009A1DB1">
      <w:pPr>
        <w:pStyle w:val="EndNoteBibliography"/>
        <w:spacing w:after="0"/>
        <w:ind w:left="720" w:hanging="720"/>
      </w:pPr>
      <w:bookmarkStart w:id="7" w:name="_ENREF_6"/>
      <w:r w:rsidRPr="009A1DB1">
        <w:t>Kellermann, S. J., Rath, A. K., and Rentmeister, A. (2013). Tetramolecular fluorescence complementation for detection of specific RNAs in vitro. Chembiochem</w:t>
      </w:r>
      <w:r w:rsidRPr="009A1DB1">
        <w:rPr>
          <w:i/>
        </w:rPr>
        <w:t xml:space="preserve"> 14</w:t>
      </w:r>
      <w:r w:rsidRPr="009A1DB1">
        <w:t>, 200-204.</w:t>
      </w:r>
      <w:bookmarkEnd w:id="7"/>
    </w:p>
    <w:p w:rsidR="009A1DB1" w:rsidRPr="009A1DB1" w:rsidRDefault="009A1DB1" w:rsidP="009A1DB1">
      <w:pPr>
        <w:pStyle w:val="EndNoteBibliography"/>
        <w:spacing w:after="0"/>
        <w:ind w:left="720" w:hanging="720"/>
      </w:pPr>
      <w:bookmarkStart w:id="8" w:name="_ENREF_7"/>
      <w:r w:rsidRPr="009A1DB1">
        <w:t>Kellermann, S. J., and Rentmeister, A. (2016). A genetically encodable system for sequence-specific detection of RNAs in two colors. Chembiochem</w:t>
      </w:r>
      <w:r w:rsidRPr="009A1DB1">
        <w:rPr>
          <w:i/>
        </w:rPr>
        <w:t xml:space="preserve"> 17</w:t>
      </w:r>
      <w:r w:rsidRPr="009A1DB1">
        <w:t>, 895-899.</w:t>
      </w:r>
      <w:bookmarkEnd w:id="8"/>
    </w:p>
    <w:p w:rsidR="009A1DB1" w:rsidRPr="009A1DB1" w:rsidRDefault="009A1DB1" w:rsidP="009A1DB1">
      <w:pPr>
        <w:pStyle w:val="EndNoteBibliography"/>
        <w:spacing w:after="0"/>
        <w:ind w:left="720" w:hanging="720"/>
      </w:pPr>
      <w:bookmarkStart w:id="9" w:name="_ENREF_8"/>
      <w:r w:rsidRPr="009A1DB1">
        <w:t>Pinheiro, L. B., Gibbs, M. D., Vesey, G., Smith, J. J., and Bergquist, P. L. (2008). Fluorescent reference strains of bacteria by chromosomal integration of a modified green fluorescent protein gene. Appl. Microbiol. Biotechnol.</w:t>
      </w:r>
      <w:r w:rsidRPr="009A1DB1">
        <w:rPr>
          <w:i/>
        </w:rPr>
        <w:t xml:space="preserve"> 77</w:t>
      </w:r>
      <w:r w:rsidRPr="009A1DB1">
        <w:t>, 1287-1295.</w:t>
      </w:r>
      <w:bookmarkEnd w:id="9"/>
    </w:p>
    <w:p w:rsidR="009A1DB1" w:rsidRPr="009A1DB1" w:rsidRDefault="009A1DB1" w:rsidP="009A1DB1">
      <w:pPr>
        <w:pStyle w:val="EndNoteBibliography"/>
        <w:spacing w:after="0"/>
        <w:ind w:left="720" w:hanging="720"/>
      </w:pPr>
      <w:bookmarkStart w:id="10" w:name="_ENREF_9"/>
      <w:r w:rsidRPr="009A1DB1">
        <w:t>Rath, A. K., Kellermann, S. J., and Rentmeister, A. (2014). Programmable design of functional ribonucleoprotein complexes. Chem. Asian J.</w:t>
      </w:r>
      <w:r w:rsidRPr="009A1DB1">
        <w:rPr>
          <w:i/>
        </w:rPr>
        <w:t xml:space="preserve"> 9</w:t>
      </w:r>
      <w:r w:rsidRPr="009A1DB1">
        <w:t>, 2045-2051.</w:t>
      </w:r>
      <w:bookmarkEnd w:id="10"/>
    </w:p>
    <w:p w:rsidR="009A1DB1" w:rsidRPr="009A1DB1" w:rsidRDefault="009A1DB1" w:rsidP="009A1DB1">
      <w:pPr>
        <w:pStyle w:val="EndNoteBibliography"/>
        <w:spacing w:after="0"/>
        <w:ind w:left="720" w:hanging="720"/>
      </w:pPr>
      <w:bookmarkStart w:id="11" w:name="_ENREF_10"/>
      <w:r w:rsidRPr="009A1DB1">
        <w:t>Valencia-Burton, M., McCullough, R. M., Cantor, C. R., and Broude, N. E. (2007). RNA visualization in live bacterial cells using fluorescent protein complementation. Nat. Methods</w:t>
      </w:r>
      <w:r w:rsidRPr="009A1DB1">
        <w:rPr>
          <w:i/>
        </w:rPr>
        <w:t xml:space="preserve"> 4</w:t>
      </w:r>
      <w:r w:rsidRPr="009A1DB1">
        <w:t>, 421-427.</w:t>
      </w:r>
      <w:bookmarkEnd w:id="11"/>
    </w:p>
    <w:p w:rsidR="009A1DB1" w:rsidRPr="009A1DB1" w:rsidRDefault="009A1DB1" w:rsidP="009A1DB1">
      <w:pPr>
        <w:pStyle w:val="EndNoteBibliography"/>
        <w:spacing w:after="0"/>
        <w:ind w:left="720" w:hanging="720"/>
      </w:pPr>
      <w:bookmarkStart w:id="12" w:name="_ENREF_11"/>
      <w:r w:rsidRPr="009A1DB1">
        <w:t>Waldo, G. S., and Cabantous, S. (2010). USA Patent No. 7666606  B2. Los Alamos National Security, LLC, Los Alamos, NM (US), USA.</w:t>
      </w:r>
      <w:bookmarkEnd w:id="12"/>
    </w:p>
    <w:p w:rsidR="009A1DB1" w:rsidRPr="009A1DB1" w:rsidRDefault="009A1DB1" w:rsidP="009A1DB1">
      <w:pPr>
        <w:pStyle w:val="EndNoteBibliography"/>
        <w:spacing w:after="0"/>
        <w:ind w:left="720" w:hanging="720"/>
      </w:pPr>
      <w:bookmarkStart w:id="13" w:name="_ENREF_12"/>
      <w:r w:rsidRPr="009A1DB1">
        <w:t>Zhou, K., Zhou, L., Lim, Q., Zou, R., Stephanopoulos, G., and Too, H. P. (2011). Novel reference genes for quantifying transcriptional responses of Escherichia coli to protein overexpression by quantitative PCR. BMC Mol. Biol.</w:t>
      </w:r>
      <w:r w:rsidRPr="009A1DB1">
        <w:rPr>
          <w:i/>
        </w:rPr>
        <w:t xml:space="preserve"> 12</w:t>
      </w:r>
      <w:r w:rsidRPr="009A1DB1">
        <w:t>, 18.</w:t>
      </w:r>
      <w:bookmarkEnd w:id="13"/>
    </w:p>
    <w:p w:rsidR="009A1DB1" w:rsidRPr="009A1DB1" w:rsidRDefault="009A1DB1" w:rsidP="009A1DB1">
      <w:pPr>
        <w:pStyle w:val="EndNoteBibliography"/>
        <w:ind w:left="720" w:hanging="720"/>
      </w:pPr>
      <w:bookmarkStart w:id="14" w:name="_ENREF_13"/>
      <w:r w:rsidRPr="009A1DB1">
        <w:t>Zuker, M. (2003). Mfold web server for nucleic acid folding and hybridization prediction. Nucleic Acids Res.</w:t>
      </w:r>
      <w:r w:rsidRPr="009A1DB1">
        <w:rPr>
          <w:i/>
        </w:rPr>
        <w:t xml:space="preserve"> 31</w:t>
      </w:r>
      <w:r w:rsidRPr="009A1DB1">
        <w:t>, 3406-3415.</w:t>
      </w:r>
      <w:bookmarkEnd w:id="14"/>
    </w:p>
    <w:p w:rsidR="006E580F" w:rsidRPr="00353268" w:rsidRDefault="009D25B0">
      <w:pPr>
        <w:rPr>
          <w:lang w:val="en-US"/>
        </w:rPr>
      </w:pPr>
      <w:r>
        <w:rPr>
          <w:lang w:val="en-US"/>
        </w:rPr>
        <w:fldChar w:fldCharType="end"/>
      </w:r>
    </w:p>
    <w:sectPr w:rsidR="006E580F" w:rsidRPr="00353268"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5B7" w:rsidRDefault="007A05B7" w:rsidP="00067705">
      <w:pPr>
        <w:spacing w:after="0" w:line="240" w:lineRule="auto"/>
      </w:pPr>
      <w:r>
        <w:separator/>
      </w:r>
    </w:p>
  </w:endnote>
  <w:endnote w:type="continuationSeparator" w:id="0">
    <w:p w:rsidR="007A05B7" w:rsidRDefault="007A05B7" w:rsidP="00067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vMYR4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9752319"/>
      <w:docPartObj>
        <w:docPartGallery w:val="Page Numbers (Bottom of Page)"/>
        <w:docPartUnique/>
      </w:docPartObj>
    </w:sdtPr>
    <w:sdtEndPr/>
    <w:sdtContent>
      <w:p w:rsidR="00AD2F82" w:rsidRDefault="00AD2F82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0420">
          <w:rPr>
            <w:noProof/>
          </w:rPr>
          <w:t>19</w:t>
        </w:r>
        <w:r>
          <w:fldChar w:fldCharType="end"/>
        </w:r>
      </w:p>
    </w:sdtContent>
  </w:sdt>
  <w:p w:rsidR="00AD2F82" w:rsidRDefault="00AD2F8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5B7" w:rsidRDefault="007A05B7" w:rsidP="00067705">
      <w:pPr>
        <w:spacing w:after="0" w:line="240" w:lineRule="auto"/>
      </w:pPr>
      <w:r>
        <w:separator/>
      </w:r>
    </w:p>
  </w:footnote>
  <w:footnote w:type="continuationSeparator" w:id="0">
    <w:p w:rsidR="007A05B7" w:rsidRDefault="007A05B7" w:rsidP="000677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92fxvwz0vvergettslvet2hddrzt5fevt20&quot;&gt;Formal changes2 Suppl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/record-ids&gt;&lt;/item&gt;&lt;/Libraries&gt;"/>
  </w:docVars>
  <w:rsids>
    <w:rsidRoot w:val="00295D6E"/>
    <w:rsid w:val="00067705"/>
    <w:rsid w:val="000751F3"/>
    <w:rsid w:val="00152E9F"/>
    <w:rsid w:val="001C7511"/>
    <w:rsid w:val="001D5A0E"/>
    <w:rsid w:val="00246331"/>
    <w:rsid w:val="00295D6E"/>
    <w:rsid w:val="002B5175"/>
    <w:rsid w:val="002C1E44"/>
    <w:rsid w:val="002C2669"/>
    <w:rsid w:val="002D2692"/>
    <w:rsid w:val="00304776"/>
    <w:rsid w:val="0031643B"/>
    <w:rsid w:val="00340676"/>
    <w:rsid w:val="00353268"/>
    <w:rsid w:val="003B1DAF"/>
    <w:rsid w:val="003F2D7E"/>
    <w:rsid w:val="00416E87"/>
    <w:rsid w:val="00465669"/>
    <w:rsid w:val="00503DE6"/>
    <w:rsid w:val="00523BA3"/>
    <w:rsid w:val="00532339"/>
    <w:rsid w:val="005417C1"/>
    <w:rsid w:val="005960A4"/>
    <w:rsid w:val="00603687"/>
    <w:rsid w:val="00644B49"/>
    <w:rsid w:val="00666F12"/>
    <w:rsid w:val="0067267C"/>
    <w:rsid w:val="006D04DC"/>
    <w:rsid w:val="006E580F"/>
    <w:rsid w:val="007751B0"/>
    <w:rsid w:val="007A05B7"/>
    <w:rsid w:val="007B3FC6"/>
    <w:rsid w:val="007D68F9"/>
    <w:rsid w:val="008116A3"/>
    <w:rsid w:val="008502AE"/>
    <w:rsid w:val="008A51BC"/>
    <w:rsid w:val="00950C2C"/>
    <w:rsid w:val="00957B43"/>
    <w:rsid w:val="009669F9"/>
    <w:rsid w:val="00987299"/>
    <w:rsid w:val="00992C08"/>
    <w:rsid w:val="009A1DB1"/>
    <w:rsid w:val="009D25B0"/>
    <w:rsid w:val="00A001C7"/>
    <w:rsid w:val="00A075BA"/>
    <w:rsid w:val="00AB1713"/>
    <w:rsid w:val="00AD2F82"/>
    <w:rsid w:val="00B3393E"/>
    <w:rsid w:val="00B47BF4"/>
    <w:rsid w:val="00B81D7D"/>
    <w:rsid w:val="00B93883"/>
    <w:rsid w:val="00C065F2"/>
    <w:rsid w:val="00C07EA2"/>
    <w:rsid w:val="00C435A7"/>
    <w:rsid w:val="00CC300E"/>
    <w:rsid w:val="00CC7D81"/>
    <w:rsid w:val="00CD0420"/>
    <w:rsid w:val="00D67B25"/>
    <w:rsid w:val="00D70021"/>
    <w:rsid w:val="00D73823"/>
    <w:rsid w:val="00E03C80"/>
    <w:rsid w:val="00E34B0B"/>
    <w:rsid w:val="00E73CF3"/>
    <w:rsid w:val="00EC748D"/>
    <w:rsid w:val="00F567E6"/>
    <w:rsid w:val="00F6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5D6E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4633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4633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633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4633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46331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067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7705"/>
  </w:style>
  <w:style w:type="paragraph" w:styleId="Fuzeile">
    <w:name w:val="footer"/>
    <w:basedOn w:val="Standard"/>
    <w:link w:val="FuzeileZchn"/>
    <w:uiPriority w:val="99"/>
    <w:unhideWhenUsed/>
    <w:rsid w:val="00067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7705"/>
  </w:style>
  <w:style w:type="paragraph" w:customStyle="1" w:styleId="EndNoteBibliographyTitle">
    <w:name w:val="EndNote Bibliography Title"/>
    <w:basedOn w:val="Standard"/>
    <w:link w:val="EndNoteBibliographyTitleZchn"/>
    <w:rsid w:val="009D25B0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9D25B0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9D25B0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9D25B0"/>
    <w:rPr>
      <w:rFonts w:ascii="Calibri" w:hAnsi="Calibri"/>
      <w:noProof/>
      <w:lang w:val="en-US"/>
    </w:rPr>
  </w:style>
  <w:style w:type="character" w:styleId="Hyperlink">
    <w:name w:val="Hyperlink"/>
    <w:basedOn w:val="Absatz-Standardschriftart"/>
    <w:uiPriority w:val="99"/>
    <w:unhideWhenUsed/>
    <w:rsid w:val="009D25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5D6E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4633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4633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633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4633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46331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067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7705"/>
  </w:style>
  <w:style w:type="paragraph" w:styleId="Fuzeile">
    <w:name w:val="footer"/>
    <w:basedOn w:val="Standard"/>
    <w:link w:val="FuzeileZchn"/>
    <w:uiPriority w:val="99"/>
    <w:unhideWhenUsed/>
    <w:rsid w:val="00067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7705"/>
  </w:style>
  <w:style w:type="paragraph" w:customStyle="1" w:styleId="EndNoteBibliographyTitle">
    <w:name w:val="EndNote Bibliography Title"/>
    <w:basedOn w:val="Standard"/>
    <w:link w:val="EndNoteBibliographyTitleZchn"/>
    <w:rsid w:val="009D25B0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9D25B0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9D25B0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9D25B0"/>
    <w:rPr>
      <w:rFonts w:ascii="Calibri" w:hAnsi="Calibri"/>
      <w:noProof/>
      <w:lang w:val="en-US"/>
    </w:rPr>
  </w:style>
  <w:style w:type="character" w:styleId="Hyperlink">
    <w:name w:val="Hyperlink"/>
    <w:basedOn w:val="Absatz-Standardschriftart"/>
    <w:uiPriority w:val="99"/>
    <w:unhideWhenUsed/>
    <w:rsid w:val="009D25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2B15E-9CD7-4D9E-94F2-3463C869A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5053</Words>
  <Characters>31841</Characters>
  <Application>Microsoft Office Word</Application>
  <DocSecurity>0</DocSecurity>
  <Lines>265</Lines>
  <Paragraphs>73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Hamburg - Department Chemie</Company>
  <LinksUpToDate>false</LinksUpToDate>
  <CharactersWithSpaces>36821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Rentmeister</dc:creator>
  <cp:lastModifiedBy>Andrea Rentmeister</cp:lastModifiedBy>
  <cp:revision>3</cp:revision>
  <cp:lastPrinted>2016-05-17T16:44:00Z</cp:lastPrinted>
  <dcterms:created xsi:type="dcterms:W3CDTF">2016-10-10T11:47:00Z</dcterms:created>
  <dcterms:modified xsi:type="dcterms:W3CDTF">2016-10-10T11:49:00Z</dcterms:modified>
</cp:coreProperties>
</file>