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6C6A" w14:textId="77777777" w:rsidR="000C5371" w:rsidRPr="000C5371" w:rsidRDefault="000C5371" w:rsidP="00D5379C">
      <w:pPr>
        <w:spacing w:line="360" w:lineRule="auto"/>
        <w:rPr>
          <w:rFonts w:ascii="Times New Roman" w:hAnsi="Times New Roman" w:cs="Times New Roman"/>
          <w:b/>
          <w:sz w:val="28"/>
          <w:szCs w:val="28"/>
        </w:rPr>
      </w:pPr>
      <w:r w:rsidRPr="000C5371">
        <w:rPr>
          <w:rFonts w:ascii="Times New Roman" w:hAnsi="Times New Roman" w:cs="Times New Roman"/>
          <w:b/>
          <w:sz w:val="28"/>
          <w:szCs w:val="28"/>
        </w:rPr>
        <w:t>Supplementary Material</w:t>
      </w:r>
    </w:p>
    <w:p w14:paraId="71F7A25C" w14:textId="33DCE171" w:rsidR="00980D11" w:rsidRPr="000C5371" w:rsidRDefault="00CA3AB4" w:rsidP="000C5371">
      <w:pPr>
        <w:spacing w:after="120" w:line="240" w:lineRule="atLeast"/>
        <w:rPr>
          <w:rFonts w:ascii="Times New Roman" w:hAnsi="Times New Roman" w:cs="Times New Roman"/>
          <w:b/>
        </w:rPr>
      </w:pPr>
      <w:r w:rsidRPr="000C5371">
        <w:rPr>
          <w:rFonts w:ascii="Times New Roman" w:hAnsi="Times New Roman" w:cs="Times New Roman"/>
          <w:b/>
        </w:rPr>
        <w:t>The</w:t>
      </w:r>
      <w:r w:rsidR="00EF6924" w:rsidRPr="000C5371">
        <w:rPr>
          <w:rFonts w:ascii="Times New Roman" w:hAnsi="Times New Roman" w:cs="Times New Roman"/>
          <w:b/>
        </w:rPr>
        <w:t xml:space="preserve"> impact of site</w:t>
      </w:r>
      <w:r w:rsidR="00AC41A2" w:rsidRPr="000C5371">
        <w:rPr>
          <w:rFonts w:ascii="Times New Roman" w:hAnsi="Times New Roman" w:cs="Times New Roman"/>
          <w:b/>
        </w:rPr>
        <w:t xml:space="preserve"> on</w:t>
      </w:r>
      <w:r w:rsidR="00EC7A7B" w:rsidRPr="000C5371">
        <w:rPr>
          <w:rFonts w:ascii="Times New Roman" w:hAnsi="Times New Roman" w:cs="Times New Roman"/>
          <w:b/>
        </w:rPr>
        <w:t xml:space="preserve"> tree form, wood properties</w:t>
      </w:r>
      <w:r w:rsidR="005B71BA" w:rsidRPr="000C5371">
        <w:rPr>
          <w:rFonts w:ascii="Times New Roman" w:hAnsi="Times New Roman" w:cs="Times New Roman"/>
          <w:b/>
        </w:rPr>
        <w:t>,</w:t>
      </w:r>
      <w:r w:rsidR="0006786E" w:rsidRPr="000C5371">
        <w:rPr>
          <w:rFonts w:ascii="Times New Roman" w:hAnsi="Times New Roman" w:cs="Times New Roman"/>
          <w:b/>
        </w:rPr>
        <w:t xml:space="preserve"> and</w:t>
      </w:r>
      <w:r w:rsidR="00EC7A7B" w:rsidRPr="000C5371">
        <w:rPr>
          <w:rFonts w:ascii="Times New Roman" w:hAnsi="Times New Roman" w:cs="Times New Roman"/>
          <w:b/>
        </w:rPr>
        <w:t xml:space="preserve"> lumber quality</w:t>
      </w:r>
      <w:r w:rsidR="00A570E5" w:rsidRPr="000C5371">
        <w:rPr>
          <w:rFonts w:ascii="Times New Roman" w:hAnsi="Times New Roman" w:cs="Times New Roman"/>
          <w:b/>
        </w:rPr>
        <w:t xml:space="preserve"> </w:t>
      </w:r>
      <w:r w:rsidR="00AC41A2" w:rsidRPr="000C5371">
        <w:rPr>
          <w:rFonts w:ascii="Times New Roman" w:hAnsi="Times New Roman" w:cs="Times New Roman"/>
          <w:b/>
        </w:rPr>
        <w:t xml:space="preserve">of </w:t>
      </w:r>
      <w:r w:rsidR="00893E76" w:rsidRPr="000C5371">
        <w:rPr>
          <w:rFonts w:ascii="Times New Roman" w:hAnsi="Times New Roman" w:cs="Times New Roman"/>
          <w:b/>
        </w:rPr>
        <w:t xml:space="preserve">plantation-grown </w:t>
      </w:r>
      <w:r w:rsidR="00D5379C" w:rsidRPr="000C5371">
        <w:rPr>
          <w:rFonts w:ascii="Times New Roman" w:hAnsi="Times New Roman" w:cs="Times New Roman"/>
          <w:b/>
          <w:i/>
        </w:rPr>
        <w:t>Pinus</w:t>
      </w:r>
      <w:r w:rsidR="00234BA1" w:rsidRPr="000C5371">
        <w:rPr>
          <w:rFonts w:ascii="Times New Roman" w:hAnsi="Times New Roman" w:cs="Times New Roman"/>
          <w:b/>
          <w:i/>
        </w:rPr>
        <w:t xml:space="preserve"> </w:t>
      </w:r>
      <w:r w:rsidRPr="000C5371">
        <w:rPr>
          <w:rFonts w:ascii="Times New Roman" w:hAnsi="Times New Roman" w:cs="Times New Roman"/>
          <w:b/>
          <w:i/>
        </w:rPr>
        <w:t>patula</w:t>
      </w:r>
      <w:r w:rsidRPr="000C5371">
        <w:rPr>
          <w:rFonts w:ascii="Times New Roman" w:hAnsi="Times New Roman" w:cs="Times New Roman"/>
          <w:b/>
        </w:rPr>
        <w:t xml:space="preserve"> </w:t>
      </w:r>
    </w:p>
    <w:p w14:paraId="7090D500" w14:textId="6A762E60" w:rsidR="000C5371" w:rsidRPr="000C5371" w:rsidRDefault="00EE6ACB" w:rsidP="000C5371">
      <w:pPr>
        <w:pStyle w:val="Default"/>
        <w:spacing w:after="120" w:line="240" w:lineRule="atLeast"/>
        <w:rPr>
          <w:rFonts w:ascii="Times New Roman" w:hAnsi="Times New Roman" w:cs="Times New Roman"/>
          <w:bCs/>
          <w:color w:val="auto"/>
          <w:sz w:val="22"/>
          <w:szCs w:val="22"/>
          <w:lang w:val="de-DE"/>
        </w:rPr>
      </w:pPr>
      <w:r w:rsidRPr="000C5371">
        <w:rPr>
          <w:rFonts w:ascii="Times New Roman" w:hAnsi="Times New Roman" w:cs="Times New Roman"/>
          <w:bCs/>
          <w:color w:val="auto"/>
          <w:sz w:val="22"/>
          <w:szCs w:val="22"/>
          <w:lang w:val="de-DE"/>
        </w:rPr>
        <w:t>Jaco-Pierre van der Merwe</w:t>
      </w:r>
      <w:r w:rsidR="000C5371" w:rsidRPr="000C5371">
        <w:rPr>
          <w:rFonts w:ascii="Times New Roman" w:hAnsi="Times New Roman" w:cs="Times New Roman"/>
          <w:bCs/>
          <w:color w:val="auto"/>
          <w:sz w:val="22"/>
          <w:szCs w:val="22"/>
          <w:lang w:val="de-DE"/>
        </w:rPr>
        <w:t xml:space="preserve"> et al.</w:t>
      </w:r>
    </w:p>
    <w:p w14:paraId="52DE0B37" w14:textId="7F507768" w:rsidR="000C5371" w:rsidRPr="000C5371" w:rsidRDefault="000C5371" w:rsidP="000C5371">
      <w:pPr>
        <w:pStyle w:val="Default"/>
        <w:spacing w:after="120" w:line="240" w:lineRule="atLeast"/>
        <w:rPr>
          <w:rFonts w:ascii="Times New Roman" w:hAnsi="Times New Roman" w:cs="Times New Roman"/>
          <w:bCs/>
          <w:color w:val="auto"/>
          <w:sz w:val="22"/>
          <w:szCs w:val="22"/>
          <w:lang w:val="de-DE"/>
        </w:rPr>
      </w:pPr>
      <w:r w:rsidRPr="000C5371">
        <w:rPr>
          <w:rFonts w:ascii="Times New Roman" w:hAnsi="Times New Roman" w:cs="Times New Roman"/>
          <w:bCs/>
          <w:color w:val="auto"/>
          <w:sz w:val="22"/>
          <w:szCs w:val="22"/>
          <w:lang w:val="de-DE"/>
        </w:rPr>
        <w:t>DOI</w:t>
      </w:r>
      <w:r w:rsidR="005D6D98">
        <w:rPr>
          <w:rFonts w:ascii="Times New Roman" w:hAnsi="Times New Roman" w:cs="Times New Roman"/>
          <w:bCs/>
          <w:color w:val="auto"/>
          <w:sz w:val="22"/>
          <w:szCs w:val="22"/>
          <w:lang w:val="de-DE"/>
        </w:rPr>
        <w:t xml:space="preserve"> </w:t>
      </w:r>
      <w:r w:rsidR="005D6D98" w:rsidRPr="005D6D98">
        <w:rPr>
          <w:rFonts w:ascii="Times New Roman" w:hAnsi="Times New Roman" w:cs="Times New Roman"/>
          <w:bCs/>
          <w:color w:val="auto"/>
          <w:sz w:val="22"/>
          <w:szCs w:val="22"/>
          <w:lang w:val="de-DE"/>
        </w:rPr>
        <w:t>10.1515/hf-2023-0075</w:t>
      </w:r>
    </w:p>
    <w:p w14:paraId="12C687AE" w14:textId="77777777" w:rsidR="000C5371" w:rsidRPr="000C5371" w:rsidRDefault="000C5371" w:rsidP="00D5379C">
      <w:pPr>
        <w:pStyle w:val="Default"/>
        <w:spacing w:after="220"/>
        <w:rPr>
          <w:rFonts w:ascii="Times New Roman" w:hAnsi="Times New Roman" w:cs="Times New Roman"/>
          <w:bCs/>
          <w:color w:val="auto"/>
          <w:lang w:val="de-DE"/>
        </w:rPr>
      </w:pPr>
    </w:p>
    <w:p w14:paraId="13F5A5B6" w14:textId="715BA93F" w:rsidR="00E172B1" w:rsidRPr="00D5379C" w:rsidRDefault="00EE6ACB" w:rsidP="000C5371">
      <w:pPr>
        <w:pStyle w:val="Default"/>
        <w:spacing w:after="220"/>
        <w:rPr>
          <w:rFonts w:ascii="Times New Roman" w:hAnsi="Times New Roman" w:cs="Times New Roman"/>
        </w:rPr>
        <w:sectPr w:rsidR="00E172B1" w:rsidRPr="00D5379C" w:rsidSect="00D5379C">
          <w:type w:val="continuous"/>
          <w:pgSz w:w="16838" w:h="11906" w:orient="landscape"/>
          <w:pgMar w:top="1440" w:right="1440" w:bottom="1440" w:left="1440" w:header="708" w:footer="708" w:gutter="0"/>
          <w:cols w:space="708"/>
          <w:docGrid w:linePitch="360"/>
        </w:sectPr>
      </w:pPr>
      <w:r w:rsidRPr="000C5371">
        <w:rPr>
          <w:rFonts w:ascii="Times New Roman" w:hAnsi="Times New Roman" w:cs="Times New Roman"/>
          <w:bCs/>
          <w:color w:val="auto"/>
          <w:lang w:val="de-DE"/>
        </w:rPr>
        <w:t xml:space="preserve"> </w:t>
      </w:r>
    </w:p>
    <w:p w14:paraId="23A41BAE" w14:textId="77777777" w:rsidR="009A2966" w:rsidRPr="00D5379C" w:rsidRDefault="009A2966" w:rsidP="00D5379C">
      <w:pPr>
        <w:pStyle w:val="Beschriftung"/>
        <w:keepNext/>
        <w:rPr>
          <w:rFonts w:ascii="Times New Roman" w:eastAsia="PMingLiU" w:hAnsi="Times New Roman" w:cs="Times New Roman"/>
          <w:b/>
          <w:bCs/>
          <w:i w:val="0"/>
          <w:iCs w:val="0"/>
          <w:color w:val="auto"/>
          <w:sz w:val="24"/>
          <w:szCs w:val="24"/>
          <w:lang w:val="en-CA" w:eastAsia="zh-TW"/>
        </w:rPr>
      </w:pPr>
    </w:p>
    <w:p w14:paraId="5D461FA5" w14:textId="4D540DA7" w:rsidR="00EC2EAD" w:rsidRPr="00D5379C" w:rsidRDefault="0077127C" w:rsidP="00D5379C">
      <w:pPr>
        <w:pStyle w:val="Beschriftung"/>
        <w:keepNext/>
        <w:rPr>
          <w:rFonts w:ascii="Times New Roman" w:eastAsia="PMingLiU" w:hAnsi="Times New Roman" w:cs="Times New Roman"/>
          <w:b/>
          <w:bCs/>
          <w:i w:val="0"/>
          <w:iCs w:val="0"/>
          <w:color w:val="auto"/>
          <w:sz w:val="24"/>
          <w:szCs w:val="24"/>
          <w:lang w:val="en-CA" w:eastAsia="zh-TW"/>
        </w:rPr>
      </w:pPr>
      <w:r w:rsidRPr="00D5379C">
        <w:rPr>
          <w:rFonts w:ascii="Times New Roman" w:eastAsia="PMingLiU" w:hAnsi="Times New Roman" w:cs="Times New Roman"/>
          <w:b/>
          <w:bCs/>
          <w:i w:val="0"/>
          <w:iCs w:val="0"/>
          <w:noProof/>
          <w:color w:val="auto"/>
          <w:sz w:val="24"/>
          <w:szCs w:val="24"/>
        </w:rPr>
        <w:drawing>
          <wp:inline distT="0" distB="0" distL="0" distR="0" wp14:anchorId="226F8EFE" wp14:editId="6E5B4658">
            <wp:extent cx="5731510" cy="3575934"/>
            <wp:effectExtent l="0" t="0" r="2540" b="5715"/>
            <wp:docPr id="2" name="Picture 2" descr="C:\Users\JPvdMerwe\Desktop\End game\Rplot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vdMerwe\Desktop\End game\Rplot0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575934"/>
                    </a:xfrm>
                    <a:prstGeom prst="rect">
                      <a:avLst/>
                    </a:prstGeom>
                    <a:noFill/>
                    <a:ln>
                      <a:noFill/>
                    </a:ln>
                  </pic:spPr>
                </pic:pic>
              </a:graphicData>
            </a:graphic>
          </wp:inline>
        </w:drawing>
      </w:r>
    </w:p>
    <w:p w14:paraId="71C2E7BA" w14:textId="0F786494" w:rsidR="00EC2EAD" w:rsidRPr="00D5379C" w:rsidRDefault="00EC2EAD" w:rsidP="00D5379C">
      <w:pPr>
        <w:pStyle w:val="Beschriftung"/>
        <w:keepNext/>
        <w:rPr>
          <w:color w:val="auto"/>
        </w:rPr>
      </w:pPr>
    </w:p>
    <w:p w14:paraId="7B5635C4" w14:textId="30131100" w:rsidR="00EC2EAD" w:rsidRPr="005D6D98" w:rsidRDefault="00EC2EAD" w:rsidP="00D5379C">
      <w:pPr>
        <w:pStyle w:val="Beschriftung"/>
        <w:rPr>
          <w:i w:val="0"/>
          <w:iCs w:val="0"/>
          <w:color w:val="auto"/>
          <w:sz w:val="20"/>
          <w:szCs w:val="20"/>
        </w:rPr>
      </w:pPr>
      <w:r w:rsidRPr="005D6D98">
        <w:rPr>
          <w:rFonts w:ascii="Times New Roman" w:eastAsia="PMingLiU" w:hAnsi="Times New Roman" w:cs="Times New Roman"/>
          <w:b/>
          <w:bCs/>
          <w:i w:val="0"/>
          <w:iCs w:val="0"/>
          <w:color w:val="auto"/>
          <w:sz w:val="20"/>
          <w:szCs w:val="20"/>
          <w:lang w:val="en-CA" w:eastAsia="zh-TW"/>
        </w:rPr>
        <w:t xml:space="preserve">Supplemental Figure </w:t>
      </w:r>
      <w:r w:rsidR="005D6D98" w:rsidRPr="005D6D98">
        <w:rPr>
          <w:rFonts w:ascii="Times New Roman" w:eastAsia="PMingLiU" w:hAnsi="Times New Roman" w:cs="Times New Roman"/>
          <w:b/>
          <w:bCs/>
          <w:i w:val="0"/>
          <w:iCs w:val="0"/>
          <w:color w:val="auto"/>
          <w:sz w:val="20"/>
          <w:szCs w:val="20"/>
          <w:lang w:val="en-CA" w:eastAsia="zh-TW"/>
        </w:rPr>
        <w:t>S</w:t>
      </w:r>
      <w:r w:rsidRPr="005D6D98">
        <w:rPr>
          <w:rFonts w:ascii="Times New Roman" w:eastAsia="PMingLiU" w:hAnsi="Times New Roman" w:cs="Times New Roman"/>
          <w:b/>
          <w:bCs/>
          <w:i w:val="0"/>
          <w:iCs w:val="0"/>
          <w:color w:val="auto"/>
          <w:sz w:val="20"/>
          <w:szCs w:val="20"/>
          <w:lang w:val="en-CA" w:eastAsia="zh-TW"/>
        </w:rPr>
        <w:t>1</w:t>
      </w:r>
      <w:r w:rsidR="005D6D98" w:rsidRPr="005D6D98">
        <w:rPr>
          <w:b/>
          <w:bCs/>
          <w:i w:val="0"/>
          <w:iCs w:val="0"/>
          <w:color w:val="auto"/>
          <w:sz w:val="20"/>
          <w:szCs w:val="20"/>
        </w:rPr>
        <w:t>:</w:t>
      </w:r>
      <w:r w:rsidRPr="005D6D98">
        <w:rPr>
          <w:color w:val="auto"/>
          <w:sz w:val="20"/>
          <w:szCs w:val="20"/>
        </w:rPr>
        <w:t xml:space="preserve"> </w:t>
      </w:r>
      <w:r w:rsidRPr="005D6D98">
        <w:rPr>
          <w:rFonts w:ascii="Times New Roman" w:eastAsia="PMingLiU" w:hAnsi="Times New Roman" w:cs="Times New Roman"/>
          <w:bCs/>
          <w:i w:val="0"/>
          <w:iCs w:val="0"/>
          <w:color w:val="auto"/>
          <w:sz w:val="20"/>
          <w:szCs w:val="20"/>
          <w:lang w:val="en-CA" w:eastAsia="zh-TW"/>
        </w:rPr>
        <w:t>Correlation plot with tree variables including tree height (Height), diameter at breast height (DBH), weighted tree taper, sweep, roundness, lumber properties including, dens</w:t>
      </w:r>
      <w:r w:rsidR="007758A3" w:rsidRPr="005D6D98">
        <w:rPr>
          <w:rFonts w:ascii="Times New Roman" w:eastAsia="PMingLiU" w:hAnsi="Times New Roman" w:cs="Times New Roman"/>
          <w:bCs/>
          <w:i w:val="0"/>
          <w:iCs w:val="0"/>
          <w:color w:val="auto"/>
          <w:sz w:val="20"/>
          <w:szCs w:val="20"/>
          <w:lang w:val="en-CA" w:eastAsia="zh-TW"/>
        </w:rPr>
        <w:t>ity, dynamic MOE, MOR, knot size</w:t>
      </w:r>
      <w:r w:rsidR="00B06A8D" w:rsidRPr="005D6D98">
        <w:rPr>
          <w:rFonts w:ascii="Times New Roman" w:eastAsia="PMingLiU" w:hAnsi="Times New Roman" w:cs="Times New Roman"/>
          <w:bCs/>
          <w:i w:val="0"/>
          <w:iCs w:val="0"/>
          <w:color w:val="auto"/>
          <w:sz w:val="20"/>
          <w:szCs w:val="20"/>
          <w:lang w:val="en-CA" w:eastAsia="zh-TW"/>
        </w:rPr>
        <w:t xml:space="preserve"> ratio</w:t>
      </w:r>
      <w:r w:rsidRPr="005D6D98">
        <w:rPr>
          <w:rFonts w:ascii="Times New Roman" w:eastAsia="PMingLiU" w:hAnsi="Times New Roman" w:cs="Times New Roman"/>
          <w:bCs/>
          <w:i w:val="0"/>
          <w:iCs w:val="0"/>
          <w:color w:val="auto"/>
          <w:sz w:val="20"/>
          <w:szCs w:val="20"/>
          <w:lang w:val="en-CA" w:eastAsia="zh-TW"/>
        </w:rPr>
        <w:t>, twist</w:t>
      </w:r>
      <w:r w:rsidR="00D157D9" w:rsidRPr="005D6D98">
        <w:rPr>
          <w:rFonts w:ascii="Times New Roman" w:eastAsia="PMingLiU" w:hAnsi="Times New Roman" w:cs="Times New Roman"/>
          <w:bCs/>
          <w:i w:val="0"/>
          <w:iCs w:val="0"/>
          <w:color w:val="auto"/>
          <w:sz w:val="20"/>
          <w:szCs w:val="20"/>
          <w:lang w:val="en-CA" w:eastAsia="zh-TW"/>
        </w:rPr>
        <w:t>,</w:t>
      </w:r>
      <w:r w:rsidRPr="005D6D98">
        <w:rPr>
          <w:rFonts w:ascii="Times New Roman" w:eastAsia="PMingLiU" w:hAnsi="Times New Roman" w:cs="Times New Roman"/>
          <w:bCs/>
          <w:i w:val="0"/>
          <w:iCs w:val="0"/>
          <w:color w:val="auto"/>
          <w:sz w:val="20"/>
          <w:szCs w:val="20"/>
          <w:lang w:val="en-CA" w:eastAsia="zh-TW"/>
        </w:rPr>
        <w:t xml:space="preserve"> bow</w:t>
      </w:r>
      <w:r w:rsidR="00D157D9" w:rsidRPr="005D6D98">
        <w:rPr>
          <w:rFonts w:ascii="Times New Roman" w:eastAsia="PMingLiU" w:hAnsi="Times New Roman" w:cs="Times New Roman"/>
          <w:bCs/>
          <w:i w:val="0"/>
          <w:iCs w:val="0"/>
          <w:color w:val="auto"/>
          <w:sz w:val="20"/>
          <w:szCs w:val="20"/>
          <w:lang w:val="en-CA" w:eastAsia="zh-TW"/>
        </w:rPr>
        <w:t>,</w:t>
      </w:r>
      <w:r w:rsidRPr="005D6D98">
        <w:rPr>
          <w:rFonts w:ascii="Times New Roman" w:eastAsia="PMingLiU" w:hAnsi="Times New Roman" w:cs="Times New Roman"/>
          <w:bCs/>
          <w:i w:val="0"/>
          <w:iCs w:val="0"/>
          <w:color w:val="auto"/>
          <w:sz w:val="20"/>
          <w:szCs w:val="20"/>
          <w:lang w:val="en-CA" w:eastAsia="zh-TW"/>
        </w:rPr>
        <w:t xml:space="preserve"> and spring</w:t>
      </w:r>
      <w:r w:rsidR="00D157D9" w:rsidRPr="005D6D98">
        <w:rPr>
          <w:rFonts w:ascii="Times New Roman" w:eastAsia="PMingLiU" w:hAnsi="Times New Roman" w:cs="Times New Roman"/>
          <w:bCs/>
          <w:i w:val="0"/>
          <w:iCs w:val="0"/>
          <w:color w:val="auto"/>
          <w:sz w:val="20"/>
          <w:szCs w:val="20"/>
          <w:lang w:val="en-CA" w:eastAsia="zh-TW"/>
        </w:rPr>
        <w:t>,</w:t>
      </w:r>
      <w:r w:rsidRPr="005D6D98">
        <w:rPr>
          <w:rFonts w:ascii="Times New Roman" w:eastAsia="PMingLiU" w:hAnsi="Times New Roman" w:cs="Times New Roman"/>
          <w:bCs/>
          <w:i w:val="0"/>
          <w:iCs w:val="0"/>
          <w:color w:val="auto"/>
          <w:sz w:val="20"/>
          <w:szCs w:val="20"/>
          <w:lang w:val="en-CA" w:eastAsia="zh-TW"/>
        </w:rPr>
        <w:t xml:space="preserve"> and climatic variables including annual maximum temperature (T</w:t>
      </w:r>
      <w:r w:rsidRPr="005D6D98">
        <w:rPr>
          <w:rFonts w:ascii="Times New Roman" w:eastAsia="PMingLiU" w:hAnsi="Times New Roman" w:cs="Times New Roman"/>
          <w:bCs/>
          <w:i w:val="0"/>
          <w:iCs w:val="0"/>
          <w:color w:val="auto"/>
          <w:sz w:val="20"/>
          <w:szCs w:val="20"/>
          <w:vertAlign w:val="subscript"/>
          <w:lang w:val="en-CA" w:eastAsia="zh-TW"/>
        </w:rPr>
        <w:t>max</w:t>
      </w:r>
      <w:r w:rsidRPr="005D6D98">
        <w:rPr>
          <w:rFonts w:ascii="Times New Roman" w:eastAsia="PMingLiU" w:hAnsi="Times New Roman" w:cs="Times New Roman"/>
          <w:bCs/>
          <w:i w:val="0"/>
          <w:iCs w:val="0"/>
          <w:color w:val="auto"/>
          <w:sz w:val="20"/>
          <w:szCs w:val="20"/>
          <w:lang w:val="en-CA" w:eastAsia="zh-TW"/>
        </w:rPr>
        <w:t>), minimum temperature (T</w:t>
      </w:r>
      <w:r w:rsidRPr="005D6D98">
        <w:rPr>
          <w:rFonts w:ascii="Times New Roman" w:eastAsia="PMingLiU" w:hAnsi="Times New Roman" w:cs="Times New Roman"/>
          <w:bCs/>
          <w:i w:val="0"/>
          <w:iCs w:val="0"/>
          <w:color w:val="auto"/>
          <w:sz w:val="20"/>
          <w:szCs w:val="20"/>
          <w:vertAlign w:val="subscript"/>
          <w:lang w:val="en-CA" w:eastAsia="zh-TW"/>
        </w:rPr>
        <w:t>min</w:t>
      </w:r>
      <w:r w:rsidRPr="005D6D98">
        <w:rPr>
          <w:rFonts w:ascii="Times New Roman" w:eastAsia="PMingLiU" w:hAnsi="Times New Roman" w:cs="Times New Roman"/>
          <w:bCs/>
          <w:i w:val="0"/>
          <w:iCs w:val="0"/>
          <w:color w:val="auto"/>
          <w:sz w:val="20"/>
          <w:szCs w:val="20"/>
          <w:lang w:val="en-CA" w:eastAsia="zh-TW"/>
        </w:rPr>
        <w:t>), summer rainfall, autumn rainfall</w:t>
      </w:r>
      <w:r w:rsidR="00D157D9" w:rsidRPr="005D6D98">
        <w:rPr>
          <w:rFonts w:ascii="Times New Roman" w:eastAsia="PMingLiU" w:hAnsi="Times New Roman" w:cs="Times New Roman"/>
          <w:bCs/>
          <w:i w:val="0"/>
          <w:iCs w:val="0"/>
          <w:color w:val="auto"/>
          <w:sz w:val="20"/>
          <w:szCs w:val="20"/>
          <w:lang w:val="en-CA" w:eastAsia="zh-TW"/>
        </w:rPr>
        <w:t>,</w:t>
      </w:r>
      <w:r w:rsidRPr="005D6D98">
        <w:rPr>
          <w:rFonts w:ascii="Times New Roman" w:eastAsia="PMingLiU" w:hAnsi="Times New Roman" w:cs="Times New Roman"/>
          <w:bCs/>
          <w:i w:val="0"/>
          <w:iCs w:val="0"/>
          <w:color w:val="auto"/>
          <w:sz w:val="20"/>
          <w:szCs w:val="20"/>
          <w:lang w:val="en-CA" w:eastAsia="zh-TW"/>
        </w:rPr>
        <w:t xml:space="preserve"> and spring rainfall.</w:t>
      </w:r>
      <w:r w:rsidRPr="005D6D98">
        <w:rPr>
          <w:i w:val="0"/>
          <w:iCs w:val="0"/>
          <w:color w:val="auto"/>
          <w:sz w:val="20"/>
          <w:szCs w:val="20"/>
        </w:rPr>
        <w:t xml:space="preserve"> </w:t>
      </w:r>
    </w:p>
    <w:p w14:paraId="6602E578" w14:textId="3ACE3AAC" w:rsidR="001D7D83" w:rsidRPr="00D5379C" w:rsidRDefault="001D7D83" w:rsidP="00D5379C"/>
    <w:p w14:paraId="14ADB9BF" w14:textId="25EB3FEC" w:rsidR="001D7D83" w:rsidRPr="00D5379C" w:rsidRDefault="00994784" w:rsidP="00D5379C">
      <w:r w:rsidRPr="00D5379C">
        <w:rPr>
          <w:noProof/>
        </w:rPr>
        <w:lastRenderedPageBreak/>
        <w:drawing>
          <wp:inline distT="0" distB="0" distL="0" distR="0" wp14:anchorId="4D0005E5" wp14:editId="0ECEB8B5">
            <wp:extent cx="5768436" cy="3600000"/>
            <wp:effectExtent l="0" t="0" r="381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stretch>
                      <a:fillRect/>
                    </a:stretch>
                  </pic:blipFill>
                  <pic:spPr>
                    <a:xfrm>
                      <a:off x="0" y="0"/>
                      <a:ext cx="5768436" cy="3600000"/>
                    </a:xfrm>
                    <a:prstGeom prst="rect">
                      <a:avLst/>
                    </a:prstGeom>
                  </pic:spPr>
                </pic:pic>
              </a:graphicData>
            </a:graphic>
          </wp:inline>
        </w:drawing>
      </w:r>
    </w:p>
    <w:p w14:paraId="27A4EC35" w14:textId="668FC170" w:rsidR="00994784" w:rsidRPr="005D6D98" w:rsidRDefault="00994784" w:rsidP="00D5379C">
      <w:pPr>
        <w:pStyle w:val="Beschriftung"/>
        <w:rPr>
          <w:i w:val="0"/>
          <w:iCs w:val="0"/>
          <w:color w:val="auto"/>
          <w:sz w:val="20"/>
          <w:szCs w:val="20"/>
        </w:rPr>
      </w:pPr>
      <w:r w:rsidRPr="005D6D98">
        <w:rPr>
          <w:rFonts w:ascii="Times New Roman" w:eastAsia="PMingLiU" w:hAnsi="Times New Roman" w:cs="Times New Roman"/>
          <w:b/>
          <w:bCs/>
          <w:i w:val="0"/>
          <w:iCs w:val="0"/>
          <w:color w:val="auto"/>
          <w:sz w:val="20"/>
          <w:szCs w:val="20"/>
          <w:lang w:val="en-CA" w:eastAsia="zh-TW"/>
        </w:rPr>
        <w:t xml:space="preserve">Supplemental Figure </w:t>
      </w:r>
      <w:r w:rsidR="00B60A10">
        <w:rPr>
          <w:rFonts w:ascii="Times New Roman" w:eastAsia="PMingLiU" w:hAnsi="Times New Roman" w:cs="Times New Roman"/>
          <w:b/>
          <w:bCs/>
          <w:i w:val="0"/>
          <w:iCs w:val="0"/>
          <w:color w:val="auto"/>
          <w:sz w:val="20"/>
          <w:szCs w:val="20"/>
          <w:lang w:val="en-CA" w:eastAsia="zh-TW"/>
        </w:rPr>
        <w:t>S</w:t>
      </w:r>
      <w:r w:rsidRPr="005D6D98">
        <w:rPr>
          <w:rFonts w:ascii="Times New Roman" w:eastAsia="PMingLiU" w:hAnsi="Times New Roman" w:cs="Times New Roman"/>
          <w:b/>
          <w:bCs/>
          <w:i w:val="0"/>
          <w:iCs w:val="0"/>
          <w:color w:val="auto"/>
          <w:sz w:val="20"/>
          <w:szCs w:val="20"/>
          <w:lang w:val="en-CA" w:eastAsia="zh-TW"/>
        </w:rPr>
        <w:t>2</w:t>
      </w:r>
      <w:r w:rsidR="00B60A10" w:rsidRPr="00B60A10">
        <w:rPr>
          <w:b/>
          <w:bCs/>
          <w:i w:val="0"/>
          <w:iCs w:val="0"/>
          <w:color w:val="auto"/>
          <w:sz w:val="20"/>
          <w:szCs w:val="20"/>
        </w:rPr>
        <w:t>:</w:t>
      </w:r>
      <w:r w:rsidRPr="005D6D98">
        <w:rPr>
          <w:color w:val="auto"/>
          <w:sz w:val="20"/>
          <w:szCs w:val="20"/>
        </w:rPr>
        <w:t xml:space="preserve"> </w:t>
      </w:r>
      <w:r w:rsidRPr="005D6D98">
        <w:rPr>
          <w:rFonts w:ascii="Times New Roman" w:eastAsia="PMingLiU" w:hAnsi="Times New Roman" w:cs="Times New Roman"/>
          <w:bCs/>
          <w:i w:val="0"/>
          <w:iCs w:val="0"/>
          <w:color w:val="auto"/>
          <w:sz w:val="20"/>
          <w:szCs w:val="20"/>
          <w:lang w:val="en-CA" w:eastAsia="zh-TW"/>
        </w:rPr>
        <w:t>Wood density plotted against diameter at breast height (DBH) and grouped according to the Lowveld Escarpment (Escarpment) and Highveld forestry regions of South A</w:t>
      </w:r>
      <w:r w:rsidR="00CF324D" w:rsidRPr="005D6D98">
        <w:rPr>
          <w:rFonts w:ascii="Times New Roman" w:eastAsia="PMingLiU" w:hAnsi="Times New Roman" w:cs="Times New Roman"/>
          <w:bCs/>
          <w:i w:val="0"/>
          <w:iCs w:val="0"/>
          <w:color w:val="auto"/>
          <w:sz w:val="20"/>
          <w:szCs w:val="20"/>
          <w:lang w:val="en-CA" w:eastAsia="zh-TW"/>
        </w:rPr>
        <w:t>frica, including mean values and standard error.</w:t>
      </w:r>
      <w:r w:rsidRPr="005D6D98">
        <w:rPr>
          <w:rFonts w:ascii="Times New Roman" w:eastAsia="PMingLiU" w:hAnsi="Times New Roman" w:cs="Times New Roman"/>
          <w:bCs/>
          <w:i w:val="0"/>
          <w:iCs w:val="0"/>
          <w:color w:val="auto"/>
          <w:sz w:val="20"/>
          <w:szCs w:val="20"/>
          <w:lang w:val="en-CA" w:eastAsia="zh-TW"/>
        </w:rPr>
        <w:t xml:space="preserve"> The data was sourced from x-ray densitometry measurements done on </w:t>
      </w:r>
      <w:r w:rsidRPr="005D6D98">
        <w:rPr>
          <w:rFonts w:ascii="Times New Roman" w:eastAsia="PMingLiU" w:hAnsi="Times New Roman" w:cs="Times New Roman"/>
          <w:bCs/>
          <w:color w:val="auto"/>
          <w:sz w:val="20"/>
          <w:szCs w:val="20"/>
          <w:lang w:val="en-CA" w:eastAsia="zh-TW"/>
        </w:rPr>
        <w:t>P. patula</w:t>
      </w:r>
      <w:r w:rsidRPr="005D6D98">
        <w:rPr>
          <w:rFonts w:ascii="Times New Roman" w:eastAsia="PMingLiU" w:hAnsi="Times New Roman" w:cs="Times New Roman"/>
          <w:bCs/>
          <w:i w:val="0"/>
          <w:iCs w:val="0"/>
          <w:color w:val="auto"/>
          <w:sz w:val="20"/>
          <w:szCs w:val="20"/>
          <w:lang w:val="en-CA" w:eastAsia="zh-TW"/>
        </w:rPr>
        <w:t xml:space="preserve"> increment cores from a previous regional study (Van der Merwe et al. 2023a).</w:t>
      </w:r>
    </w:p>
    <w:p w14:paraId="21E69764" w14:textId="09577961" w:rsidR="00DC4BF0" w:rsidRPr="00D5379C" w:rsidRDefault="00DC4BF0" w:rsidP="00D5379C">
      <w:pPr>
        <w:spacing w:after="160" w:line="259" w:lineRule="auto"/>
      </w:pPr>
      <w:r w:rsidRPr="00D5379C">
        <w:br w:type="page"/>
      </w:r>
    </w:p>
    <w:p w14:paraId="7BD82C2A" w14:textId="77777777" w:rsidR="00994784" w:rsidRPr="00D5379C" w:rsidRDefault="00994784" w:rsidP="00D5379C"/>
    <w:p w14:paraId="76072154" w14:textId="2615DA51" w:rsidR="00994784" w:rsidRPr="00D5379C" w:rsidRDefault="00994784" w:rsidP="00D5379C">
      <w:r w:rsidRPr="00D5379C">
        <w:rPr>
          <w:noProof/>
        </w:rPr>
        <w:drawing>
          <wp:inline distT="0" distB="0" distL="0" distR="0" wp14:anchorId="2F65236D" wp14:editId="0745C7CA">
            <wp:extent cx="5768436" cy="3600000"/>
            <wp:effectExtent l="0" t="0" r="3810" b="63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a:stretch>
                      <a:fillRect/>
                    </a:stretch>
                  </pic:blipFill>
                  <pic:spPr>
                    <a:xfrm>
                      <a:off x="0" y="0"/>
                      <a:ext cx="5768436" cy="3600000"/>
                    </a:xfrm>
                    <a:prstGeom prst="rect">
                      <a:avLst/>
                    </a:prstGeom>
                  </pic:spPr>
                </pic:pic>
              </a:graphicData>
            </a:graphic>
          </wp:inline>
        </w:drawing>
      </w:r>
    </w:p>
    <w:p w14:paraId="231BC06C" w14:textId="0D6D2464" w:rsidR="00994784" w:rsidRPr="005D6D98" w:rsidRDefault="00994784" w:rsidP="00D5379C">
      <w:pPr>
        <w:pStyle w:val="Beschriftung"/>
        <w:rPr>
          <w:i w:val="0"/>
          <w:iCs w:val="0"/>
          <w:color w:val="auto"/>
          <w:sz w:val="20"/>
          <w:szCs w:val="20"/>
        </w:rPr>
      </w:pPr>
      <w:r w:rsidRPr="005D6D98">
        <w:rPr>
          <w:rFonts w:ascii="Times New Roman" w:eastAsia="PMingLiU" w:hAnsi="Times New Roman" w:cs="Times New Roman"/>
          <w:b/>
          <w:bCs/>
          <w:i w:val="0"/>
          <w:iCs w:val="0"/>
          <w:color w:val="auto"/>
          <w:sz w:val="20"/>
          <w:szCs w:val="20"/>
          <w:lang w:val="en-CA" w:eastAsia="zh-TW"/>
        </w:rPr>
        <w:t xml:space="preserve">Supplemental Figure </w:t>
      </w:r>
      <w:r w:rsidR="00B60A10">
        <w:rPr>
          <w:rFonts w:ascii="Times New Roman" w:eastAsia="PMingLiU" w:hAnsi="Times New Roman" w:cs="Times New Roman"/>
          <w:b/>
          <w:bCs/>
          <w:i w:val="0"/>
          <w:iCs w:val="0"/>
          <w:color w:val="auto"/>
          <w:sz w:val="20"/>
          <w:szCs w:val="20"/>
          <w:lang w:val="en-CA" w:eastAsia="zh-TW"/>
        </w:rPr>
        <w:t>S</w:t>
      </w:r>
      <w:r w:rsidRPr="005D6D98">
        <w:rPr>
          <w:rFonts w:ascii="Times New Roman" w:eastAsia="PMingLiU" w:hAnsi="Times New Roman" w:cs="Times New Roman"/>
          <w:b/>
          <w:bCs/>
          <w:i w:val="0"/>
          <w:iCs w:val="0"/>
          <w:color w:val="auto"/>
          <w:sz w:val="20"/>
          <w:szCs w:val="20"/>
          <w:lang w:val="en-CA" w:eastAsia="zh-TW"/>
        </w:rPr>
        <w:t>3</w:t>
      </w:r>
      <w:r w:rsidR="00B60A10" w:rsidRPr="00B60A10">
        <w:rPr>
          <w:b/>
          <w:bCs/>
          <w:i w:val="0"/>
          <w:iCs w:val="0"/>
          <w:color w:val="auto"/>
          <w:sz w:val="20"/>
          <w:szCs w:val="20"/>
        </w:rPr>
        <w:t>:</w:t>
      </w:r>
      <w:r w:rsidRPr="005D6D98">
        <w:rPr>
          <w:color w:val="auto"/>
          <w:sz w:val="20"/>
          <w:szCs w:val="20"/>
        </w:rPr>
        <w:t xml:space="preserve"> </w:t>
      </w:r>
      <w:r w:rsidRPr="005D6D98">
        <w:rPr>
          <w:rFonts w:ascii="Times New Roman" w:eastAsia="PMingLiU" w:hAnsi="Times New Roman" w:cs="Times New Roman"/>
          <w:bCs/>
          <w:i w:val="0"/>
          <w:iCs w:val="0"/>
          <w:color w:val="auto"/>
          <w:sz w:val="20"/>
          <w:szCs w:val="20"/>
          <w:lang w:val="en-CA" w:eastAsia="zh-TW"/>
        </w:rPr>
        <w:t>W</w:t>
      </w:r>
      <w:r w:rsidR="00CF324D" w:rsidRPr="005D6D98">
        <w:rPr>
          <w:rFonts w:ascii="Times New Roman" w:eastAsia="PMingLiU" w:hAnsi="Times New Roman" w:cs="Times New Roman"/>
          <w:bCs/>
          <w:i w:val="0"/>
          <w:iCs w:val="0"/>
          <w:color w:val="auto"/>
          <w:sz w:val="20"/>
          <w:szCs w:val="20"/>
          <w:lang w:val="en-CA" w:eastAsia="zh-TW"/>
        </w:rPr>
        <w:t>ood latewood content percentage</w:t>
      </w:r>
      <w:r w:rsidRPr="005D6D98">
        <w:rPr>
          <w:rFonts w:ascii="Times New Roman" w:eastAsia="PMingLiU" w:hAnsi="Times New Roman" w:cs="Times New Roman"/>
          <w:bCs/>
          <w:i w:val="0"/>
          <w:iCs w:val="0"/>
          <w:color w:val="auto"/>
          <w:sz w:val="20"/>
          <w:szCs w:val="20"/>
          <w:lang w:val="en-CA" w:eastAsia="zh-TW"/>
        </w:rPr>
        <w:t xml:space="preserve"> plotted against diameter at breast height (DBH) and grouped according to the Lowveld Escarpment (Escarpment) and Highveld forestry regions of South Africa</w:t>
      </w:r>
      <w:r w:rsidR="00CF324D" w:rsidRPr="005D6D98">
        <w:rPr>
          <w:rFonts w:ascii="Times New Roman" w:eastAsia="PMingLiU" w:hAnsi="Times New Roman" w:cs="Times New Roman"/>
          <w:bCs/>
          <w:i w:val="0"/>
          <w:iCs w:val="0"/>
          <w:color w:val="auto"/>
          <w:sz w:val="20"/>
          <w:szCs w:val="20"/>
          <w:lang w:val="en-CA" w:eastAsia="zh-TW"/>
        </w:rPr>
        <w:t>, including mean values and standard error</w:t>
      </w:r>
      <w:r w:rsidRPr="005D6D98">
        <w:rPr>
          <w:rFonts w:ascii="Times New Roman" w:eastAsia="PMingLiU" w:hAnsi="Times New Roman" w:cs="Times New Roman"/>
          <w:bCs/>
          <w:i w:val="0"/>
          <w:iCs w:val="0"/>
          <w:color w:val="auto"/>
          <w:sz w:val="20"/>
          <w:szCs w:val="20"/>
          <w:lang w:val="en-CA" w:eastAsia="zh-TW"/>
        </w:rPr>
        <w:t xml:space="preserve">. The data was sourced from x-ray densitometry measurements done on </w:t>
      </w:r>
      <w:r w:rsidRPr="005D6D98">
        <w:rPr>
          <w:rFonts w:ascii="Times New Roman" w:eastAsia="PMingLiU" w:hAnsi="Times New Roman" w:cs="Times New Roman"/>
          <w:bCs/>
          <w:color w:val="auto"/>
          <w:sz w:val="20"/>
          <w:szCs w:val="20"/>
          <w:lang w:val="en-CA" w:eastAsia="zh-TW"/>
        </w:rPr>
        <w:t>P. patula</w:t>
      </w:r>
      <w:r w:rsidRPr="005D6D98">
        <w:rPr>
          <w:rFonts w:ascii="Times New Roman" w:eastAsia="PMingLiU" w:hAnsi="Times New Roman" w:cs="Times New Roman"/>
          <w:bCs/>
          <w:i w:val="0"/>
          <w:iCs w:val="0"/>
          <w:color w:val="auto"/>
          <w:sz w:val="20"/>
          <w:szCs w:val="20"/>
          <w:lang w:val="en-CA" w:eastAsia="zh-TW"/>
        </w:rPr>
        <w:t xml:space="preserve"> increment cores from a previous regional study (Van der Merwe et al. 2023a).</w:t>
      </w:r>
    </w:p>
    <w:p w14:paraId="4FFC71FC" w14:textId="77777777" w:rsidR="00CF324D" w:rsidRPr="00D5379C" w:rsidRDefault="00CF324D" w:rsidP="00D5379C">
      <w:pPr>
        <w:spacing w:after="0" w:line="360" w:lineRule="auto"/>
        <w:rPr>
          <w:rFonts w:ascii="Times New Roman" w:eastAsia="PMingLiU" w:hAnsi="Times New Roman" w:cs="Times New Roman"/>
          <w:sz w:val="24"/>
          <w:szCs w:val="24"/>
          <w:lang w:eastAsia="zh-TW"/>
        </w:rPr>
      </w:pPr>
    </w:p>
    <w:p w14:paraId="2877EAFF" w14:textId="77777777" w:rsidR="00427835" w:rsidRPr="00D5379C" w:rsidRDefault="00427835" w:rsidP="00D5379C">
      <w:pPr>
        <w:spacing w:after="160" w:line="259" w:lineRule="auto"/>
        <w:rPr>
          <w:rFonts w:ascii="Times New Roman" w:eastAsia="PMingLiU" w:hAnsi="Times New Roman" w:cs="Times New Roman"/>
          <w:b/>
          <w:bCs/>
          <w:sz w:val="24"/>
          <w:szCs w:val="24"/>
          <w:lang w:val="en-CA" w:eastAsia="zh-TW"/>
        </w:rPr>
      </w:pPr>
      <w:r w:rsidRPr="00D5379C">
        <w:rPr>
          <w:rFonts w:ascii="Times New Roman" w:eastAsia="PMingLiU" w:hAnsi="Times New Roman" w:cs="Times New Roman"/>
          <w:b/>
          <w:bCs/>
          <w:i/>
          <w:iCs/>
          <w:sz w:val="24"/>
          <w:szCs w:val="24"/>
          <w:lang w:val="en-CA" w:eastAsia="zh-TW"/>
        </w:rPr>
        <w:br w:type="page"/>
      </w:r>
    </w:p>
    <w:p w14:paraId="446AF866" w14:textId="4F7FDC13" w:rsidR="001D7D83" w:rsidRPr="005D6D98" w:rsidRDefault="001D7D83" w:rsidP="00D5379C">
      <w:pPr>
        <w:pStyle w:val="Beschriftung"/>
        <w:keepNext/>
        <w:rPr>
          <w:color w:val="auto"/>
          <w:sz w:val="20"/>
          <w:szCs w:val="20"/>
        </w:rPr>
      </w:pPr>
      <w:r w:rsidRPr="005D6D98">
        <w:rPr>
          <w:rFonts w:ascii="Times New Roman" w:eastAsia="PMingLiU" w:hAnsi="Times New Roman" w:cs="Times New Roman"/>
          <w:b/>
          <w:bCs/>
          <w:i w:val="0"/>
          <w:iCs w:val="0"/>
          <w:color w:val="auto"/>
          <w:sz w:val="20"/>
          <w:szCs w:val="20"/>
          <w:lang w:val="en-CA" w:eastAsia="zh-TW"/>
        </w:rPr>
        <w:lastRenderedPageBreak/>
        <w:t xml:space="preserve">Supplemental Table </w:t>
      </w:r>
      <w:r w:rsidR="00B60A10">
        <w:rPr>
          <w:rFonts w:ascii="Times New Roman" w:eastAsia="PMingLiU" w:hAnsi="Times New Roman" w:cs="Times New Roman"/>
          <w:b/>
          <w:bCs/>
          <w:i w:val="0"/>
          <w:iCs w:val="0"/>
          <w:color w:val="auto"/>
          <w:sz w:val="20"/>
          <w:szCs w:val="20"/>
          <w:lang w:val="en-CA" w:eastAsia="zh-TW"/>
        </w:rPr>
        <w:t>S</w:t>
      </w:r>
      <w:r w:rsidR="00E73191" w:rsidRPr="005D6D98">
        <w:rPr>
          <w:rFonts w:ascii="Times New Roman" w:eastAsia="PMingLiU" w:hAnsi="Times New Roman" w:cs="Times New Roman"/>
          <w:b/>
          <w:bCs/>
          <w:i w:val="0"/>
          <w:iCs w:val="0"/>
          <w:color w:val="auto"/>
          <w:sz w:val="20"/>
          <w:szCs w:val="20"/>
          <w:lang w:val="en-CA" w:eastAsia="zh-TW"/>
        </w:rPr>
        <w:t>1</w:t>
      </w:r>
      <w:r w:rsidR="00B60A10" w:rsidRPr="00F538F6">
        <w:rPr>
          <w:b/>
          <w:bCs/>
          <w:i w:val="0"/>
          <w:iCs w:val="0"/>
          <w:color w:val="auto"/>
          <w:sz w:val="20"/>
          <w:szCs w:val="20"/>
        </w:rPr>
        <w:t>:</w:t>
      </w:r>
      <w:r w:rsidRPr="005D6D98">
        <w:rPr>
          <w:color w:val="auto"/>
          <w:sz w:val="20"/>
          <w:szCs w:val="20"/>
        </w:rPr>
        <w:t xml:space="preserve"> </w:t>
      </w:r>
      <w:r w:rsidRPr="005D6D98">
        <w:rPr>
          <w:rFonts w:ascii="Times New Roman" w:eastAsia="PMingLiU" w:hAnsi="Times New Roman" w:cs="Times New Roman"/>
          <w:bCs/>
          <w:i w:val="0"/>
          <w:iCs w:val="0"/>
          <w:color w:val="auto"/>
          <w:sz w:val="20"/>
          <w:szCs w:val="20"/>
          <w:lang w:val="en-CA" w:eastAsia="zh-TW"/>
        </w:rPr>
        <w:t>Implemented silvicult</w:t>
      </w:r>
      <w:r w:rsidR="00D157D9" w:rsidRPr="005D6D98">
        <w:rPr>
          <w:rFonts w:ascii="Times New Roman" w:eastAsia="PMingLiU" w:hAnsi="Times New Roman" w:cs="Times New Roman"/>
          <w:bCs/>
          <w:i w:val="0"/>
          <w:iCs w:val="0"/>
          <w:color w:val="auto"/>
          <w:sz w:val="20"/>
          <w:szCs w:val="20"/>
          <w:lang w:val="en-CA" w:eastAsia="zh-TW"/>
        </w:rPr>
        <w:t>u</w:t>
      </w:r>
      <w:r w:rsidRPr="005D6D98">
        <w:rPr>
          <w:rFonts w:ascii="Times New Roman" w:eastAsia="PMingLiU" w:hAnsi="Times New Roman" w:cs="Times New Roman"/>
          <w:bCs/>
          <w:i w:val="0"/>
          <w:iCs w:val="0"/>
          <w:color w:val="auto"/>
          <w:sz w:val="20"/>
          <w:szCs w:val="20"/>
          <w:lang w:val="en-CA" w:eastAsia="zh-TW"/>
        </w:rPr>
        <w:t>re practices applied over the life cycle of the sample plots</w:t>
      </w:r>
      <w:r w:rsidR="00D157D9" w:rsidRPr="005D6D98">
        <w:rPr>
          <w:rFonts w:ascii="Times New Roman" w:eastAsia="PMingLiU" w:hAnsi="Times New Roman" w:cs="Times New Roman"/>
          <w:bCs/>
          <w:i w:val="0"/>
          <w:iCs w:val="0"/>
          <w:color w:val="auto"/>
          <w:sz w:val="20"/>
          <w:szCs w:val="20"/>
          <w:lang w:val="en-CA" w:eastAsia="zh-TW"/>
        </w:rPr>
        <w:t>,</w:t>
      </w:r>
      <w:r w:rsidRPr="005D6D98">
        <w:rPr>
          <w:rFonts w:ascii="Times New Roman" w:eastAsia="PMingLiU" w:hAnsi="Times New Roman" w:cs="Times New Roman"/>
          <w:bCs/>
          <w:i w:val="0"/>
          <w:iCs w:val="0"/>
          <w:color w:val="auto"/>
          <w:sz w:val="20"/>
          <w:szCs w:val="20"/>
          <w:lang w:val="en-CA" w:eastAsia="zh-TW"/>
        </w:rPr>
        <w:t xml:space="preserve"> including </w:t>
      </w:r>
      <w:proofErr w:type="gramStart"/>
      <w:r w:rsidRPr="005D6D98">
        <w:rPr>
          <w:rFonts w:ascii="Times New Roman" w:eastAsia="PMingLiU" w:hAnsi="Times New Roman" w:cs="Times New Roman"/>
          <w:bCs/>
          <w:i w:val="0"/>
          <w:iCs w:val="0"/>
          <w:color w:val="auto"/>
          <w:sz w:val="20"/>
          <w:szCs w:val="20"/>
          <w:lang w:val="en-CA" w:eastAsia="zh-TW"/>
        </w:rPr>
        <w:t>thinning</w:t>
      </w:r>
      <w:proofErr w:type="gramEnd"/>
      <w:r w:rsidRPr="005D6D98">
        <w:rPr>
          <w:rFonts w:ascii="Times New Roman" w:eastAsia="PMingLiU" w:hAnsi="Times New Roman" w:cs="Times New Roman"/>
          <w:bCs/>
          <w:i w:val="0"/>
          <w:iCs w:val="0"/>
          <w:color w:val="auto"/>
          <w:sz w:val="20"/>
          <w:szCs w:val="20"/>
          <w:lang w:val="en-CA" w:eastAsia="zh-TW"/>
        </w:rPr>
        <w:t xml:space="preserve"> and pruning activities.</w:t>
      </w:r>
    </w:p>
    <w:tbl>
      <w:tblPr>
        <w:tblStyle w:val="Tabellenraster"/>
        <w:tblW w:w="0" w:type="auto"/>
        <w:tblLook w:val="04A0" w:firstRow="1" w:lastRow="0" w:firstColumn="1" w:lastColumn="0" w:noHBand="0" w:noVBand="1"/>
      </w:tblPr>
      <w:tblGrid>
        <w:gridCol w:w="2464"/>
        <w:gridCol w:w="1951"/>
        <w:gridCol w:w="2318"/>
        <w:gridCol w:w="2283"/>
      </w:tblGrid>
      <w:tr w:rsidR="00D5379C" w:rsidRPr="005D6D98" w14:paraId="43CDA352" w14:textId="77777777" w:rsidTr="00D6203B">
        <w:tc>
          <w:tcPr>
            <w:tcW w:w="2464" w:type="dxa"/>
            <w:vAlign w:val="center"/>
          </w:tcPr>
          <w:p w14:paraId="56C83F17" w14:textId="77777777" w:rsidR="001D7D83" w:rsidRPr="005D6D98" w:rsidRDefault="001D7D83" w:rsidP="00D5379C">
            <w:pPr>
              <w:spacing w:after="0" w:line="240" w:lineRule="auto"/>
              <w:rPr>
                <w:rFonts w:ascii="Times New Roman" w:eastAsia="PMingLiU" w:hAnsi="Times New Roman" w:cs="Times New Roman"/>
                <w:b/>
                <w:sz w:val="20"/>
                <w:szCs w:val="20"/>
                <w:lang w:eastAsia="zh-TW"/>
              </w:rPr>
            </w:pPr>
            <w:r w:rsidRPr="005D6D98">
              <w:rPr>
                <w:rFonts w:ascii="Times New Roman" w:eastAsia="PMingLiU" w:hAnsi="Times New Roman" w:cs="Times New Roman"/>
                <w:b/>
                <w:sz w:val="20"/>
                <w:szCs w:val="20"/>
                <w:lang w:eastAsia="zh-TW"/>
              </w:rPr>
              <w:t>Activity</w:t>
            </w:r>
          </w:p>
        </w:tc>
        <w:tc>
          <w:tcPr>
            <w:tcW w:w="1951" w:type="dxa"/>
            <w:vAlign w:val="center"/>
          </w:tcPr>
          <w:p w14:paraId="5B292D9F" w14:textId="17404EBA" w:rsidR="001D7D83" w:rsidRPr="005D6D98" w:rsidRDefault="001D7D83" w:rsidP="00D5379C">
            <w:pPr>
              <w:spacing w:after="0" w:line="240" w:lineRule="auto"/>
              <w:rPr>
                <w:rFonts w:ascii="Times New Roman" w:eastAsia="PMingLiU" w:hAnsi="Times New Roman" w:cs="Times New Roman"/>
                <w:b/>
                <w:sz w:val="20"/>
                <w:szCs w:val="20"/>
                <w:lang w:eastAsia="zh-TW"/>
              </w:rPr>
            </w:pPr>
            <w:r w:rsidRPr="005D6D98">
              <w:rPr>
                <w:rFonts w:ascii="Times New Roman" w:eastAsia="PMingLiU" w:hAnsi="Times New Roman" w:cs="Times New Roman"/>
                <w:b/>
                <w:sz w:val="20"/>
                <w:szCs w:val="20"/>
                <w:lang w:eastAsia="zh-TW"/>
              </w:rPr>
              <w:t>Age</w:t>
            </w:r>
          </w:p>
        </w:tc>
        <w:tc>
          <w:tcPr>
            <w:tcW w:w="2318" w:type="dxa"/>
            <w:vAlign w:val="center"/>
          </w:tcPr>
          <w:p w14:paraId="55C8058D" w14:textId="77777777" w:rsidR="001D7D83" w:rsidRPr="005D6D98" w:rsidRDefault="001D7D83" w:rsidP="00D5379C">
            <w:pPr>
              <w:spacing w:after="0" w:line="240" w:lineRule="auto"/>
              <w:rPr>
                <w:rFonts w:ascii="Times New Roman" w:eastAsia="PMingLiU" w:hAnsi="Times New Roman" w:cs="Times New Roman"/>
                <w:b/>
                <w:sz w:val="20"/>
                <w:szCs w:val="20"/>
                <w:lang w:eastAsia="zh-TW"/>
              </w:rPr>
            </w:pPr>
            <w:r w:rsidRPr="005D6D98">
              <w:rPr>
                <w:rFonts w:ascii="Times New Roman" w:eastAsia="PMingLiU" w:hAnsi="Times New Roman" w:cs="Times New Roman"/>
                <w:b/>
                <w:sz w:val="20"/>
                <w:szCs w:val="20"/>
                <w:lang w:eastAsia="zh-TW"/>
              </w:rPr>
              <w:t>Aim</w:t>
            </w:r>
          </w:p>
        </w:tc>
        <w:tc>
          <w:tcPr>
            <w:tcW w:w="2283" w:type="dxa"/>
            <w:vAlign w:val="center"/>
          </w:tcPr>
          <w:p w14:paraId="7589D56D" w14:textId="77777777" w:rsidR="001D7D83" w:rsidRPr="005D6D98" w:rsidRDefault="001D7D83" w:rsidP="00D5379C">
            <w:pPr>
              <w:spacing w:after="0" w:line="240" w:lineRule="auto"/>
              <w:rPr>
                <w:rFonts w:ascii="Times New Roman" w:eastAsia="PMingLiU" w:hAnsi="Times New Roman" w:cs="Times New Roman"/>
                <w:b/>
                <w:sz w:val="20"/>
                <w:szCs w:val="20"/>
                <w:lang w:eastAsia="zh-TW"/>
              </w:rPr>
            </w:pPr>
            <w:r w:rsidRPr="005D6D98">
              <w:rPr>
                <w:rFonts w:ascii="Times New Roman" w:eastAsia="PMingLiU" w:hAnsi="Times New Roman" w:cs="Times New Roman"/>
                <w:b/>
                <w:sz w:val="20"/>
                <w:szCs w:val="20"/>
                <w:lang w:eastAsia="zh-TW"/>
              </w:rPr>
              <w:t>Method</w:t>
            </w:r>
          </w:p>
        </w:tc>
      </w:tr>
      <w:tr w:rsidR="00D5379C" w:rsidRPr="005D6D98" w14:paraId="0027A07D" w14:textId="77777777" w:rsidTr="00D6203B">
        <w:tc>
          <w:tcPr>
            <w:tcW w:w="2464" w:type="dxa"/>
            <w:vAlign w:val="center"/>
          </w:tcPr>
          <w:p w14:paraId="42FF49D8" w14:textId="77777777" w:rsidR="001D7D83" w:rsidRPr="00F538F6" w:rsidRDefault="001D7D83" w:rsidP="00D5379C">
            <w:pPr>
              <w:spacing w:after="0" w:line="240" w:lineRule="auto"/>
              <w:rPr>
                <w:rFonts w:ascii="Times New Roman" w:eastAsia="PMingLiU" w:hAnsi="Times New Roman" w:cs="Times New Roman"/>
                <w:iCs/>
                <w:sz w:val="20"/>
                <w:szCs w:val="20"/>
                <w:lang w:eastAsia="zh-TW"/>
              </w:rPr>
            </w:pPr>
            <w:r w:rsidRPr="00F538F6">
              <w:rPr>
                <w:rFonts w:ascii="Times New Roman" w:eastAsia="PMingLiU" w:hAnsi="Times New Roman" w:cs="Times New Roman"/>
                <w:iCs/>
                <w:sz w:val="20"/>
                <w:szCs w:val="20"/>
                <w:lang w:eastAsia="zh-TW"/>
              </w:rPr>
              <w:t>Establishment geometry</w:t>
            </w:r>
          </w:p>
        </w:tc>
        <w:tc>
          <w:tcPr>
            <w:tcW w:w="1951" w:type="dxa"/>
            <w:vAlign w:val="center"/>
          </w:tcPr>
          <w:p w14:paraId="56C0C121" w14:textId="77777777"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0 years</w:t>
            </w:r>
          </w:p>
        </w:tc>
        <w:tc>
          <w:tcPr>
            <w:tcW w:w="2318" w:type="dxa"/>
            <w:vAlign w:val="center"/>
          </w:tcPr>
          <w:p w14:paraId="3BBDEAC7" w14:textId="77777777"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3 meters x 3 meters (1 111 seedlings per hectare)</w:t>
            </w:r>
          </w:p>
        </w:tc>
        <w:tc>
          <w:tcPr>
            <w:tcW w:w="2283" w:type="dxa"/>
            <w:vAlign w:val="center"/>
          </w:tcPr>
          <w:p w14:paraId="7FE49B52" w14:textId="77777777"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Manual planting</w:t>
            </w:r>
          </w:p>
        </w:tc>
      </w:tr>
      <w:tr w:rsidR="00D5379C" w:rsidRPr="005D6D98" w14:paraId="069BA3FD" w14:textId="77777777" w:rsidTr="00D6203B">
        <w:tc>
          <w:tcPr>
            <w:tcW w:w="2464" w:type="dxa"/>
            <w:vAlign w:val="center"/>
          </w:tcPr>
          <w:p w14:paraId="0B448D17" w14:textId="77777777" w:rsidR="001D7D83" w:rsidRPr="00F538F6" w:rsidRDefault="001D7D83" w:rsidP="00D5379C">
            <w:pPr>
              <w:spacing w:after="0" w:line="240" w:lineRule="auto"/>
              <w:rPr>
                <w:rFonts w:ascii="Times New Roman" w:eastAsia="PMingLiU" w:hAnsi="Times New Roman" w:cs="Times New Roman"/>
                <w:iCs/>
                <w:sz w:val="20"/>
                <w:szCs w:val="20"/>
                <w:lang w:eastAsia="zh-TW"/>
              </w:rPr>
            </w:pPr>
            <w:r w:rsidRPr="00F538F6">
              <w:rPr>
                <w:rFonts w:ascii="Times New Roman" w:eastAsia="PMingLiU" w:hAnsi="Times New Roman" w:cs="Times New Roman"/>
                <w:iCs/>
                <w:sz w:val="20"/>
                <w:szCs w:val="20"/>
                <w:lang w:eastAsia="zh-TW"/>
              </w:rPr>
              <w:t>First thinning</w:t>
            </w:r>
          </w:p>
        </w:tc>
        <w:tc>
          <w:tcPr>
            <w:tcW w:w="1951" w:type="dxa"/>
            <w:vAlign w:val="center"/>
          </w:tcPr>
          <w:p w14:paraId="5FE56F3E" w14:textId="05FD17BC"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10–13 years</w:t>
            </w:r>
          </w:p>
        </w:tc>
        <w:tc>
          <w:tcPr>
            <w:tcW w:w="2318" w:type="dxa"/>
            <w:vAlign w:val="center"/>
          </w:tcPr>
          <w:p w14:paraId="7FE9751A" w14:textId="77777777"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Reduce remaining trees to 800 trees per hectare</w:t>
            </w:r>
          </w:p>
        </w:tc>
        <w:tc>
          <w:tcPr>
            <w:tcW w:w="2283" w:type="dxa"/>
            <w:vAlign w:val="center"/>
          </w:tcPr>
          <w:p w14:paraId="3A3E6453" w14:textId="77777777"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Line thinning</w:t>
            </w:r>
          </w:p>
        </w:tc>
      </w:tr>
      <w:tr w:rsidR="00D5379C" w:rsidRPr="005D6D98" w14:paraId="440CA9AB" w14:textId="77777777" w:rsidTr="00D6203B">
        <w:tc>
          <w:tcPr>
            <w:tcW w:w="2464" w:type="dxa"/>
            <w:vAlign w:val="center"/>
          </w:tcPr>
          <w:p w14:paraId="1BEEE09A" w14:textId="77777777" w:rsidR="001D7D83" w:rsidRPr="00F538F6" w:rsidRDefault="001D7D83" w:rsidP="00D5379C">
            <w:pPr>
              <w:spacing w:after="0" w:line="240" w:lineRule="auto"/>
              <w:rPr>
                <w:rFonts w:ascii="Times New Roman" w:eastAsia="PMingLiU" w:hAnsi="Times New Roman" w:cs="Times New Roman"/>
                <w:iCs/>
                <w:sz w:val="20"/>
                <w:szCs w:val="20"/>
                <w:lang w:eastAsia="zh-TW"/>
              </w:rPr>
            </w:pPr>
            <w:r w:rsidRPr="00F538F6">
              <w:rPr>
                <w:rFonts w:ascii="Times New Roman" w:eastAsia="PMingLiU" w:hAnsi="Times New Roman" w:cs="Times New Roman"/>
                <w:iCs/>
                <w:sz w:val="20"/>
                <w:szCs w:val="20"/>
                <w:lang w:eastAsia="zh-TW"/>
              </w:rPr>
              <w:t>Second thinning</w:t>
            </w:r>
          </w:p>
        </w:tc>
        <w:tc>
          <w:tcPr>
            <w:tcW w:w="1951" w:type="dxa"/>
            <w:vAlign w:val="center"/>
          </w:tcPr>
          <w:p w14:paraId="362B368F" w14:textId="41598965"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14–17 years</w:t>
            </w:r>
          </w:p>
        </w:tc>
        <w:tc>
          <w:tcPr>
            <w:tcW w:w="2318" w:type="dxa"/>
            <w:vAlign w:val="center"/>
          </w:tcPr>
          <w:p w14:paraId="32D8D1C9" w14:textId="77777777"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Reduce remaining trees to 500 trees per hectare</w:t>
            </w:r>
          </w:p>
        </w:tc>
        <w:tc>
          <w:tcPr>
            <w:tcW w:w="2283" w:type="dxa"/>
            <w:vAlign w:val="center"/>
          </w:tcPr>
          <w:p w14:paraId="42F4CA96" w14:textId="77777777"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Selective thinning</w:t>
            </w:r>
          </w:p>
        </w:tc>
      </w:tr>
      <w:tr w:rsidR="00D5379C" w:rsidRPr="005D6D98" w14:paraId="6A4B0281" w14:textId="77777777" w:rsidTr="00D6203B">
        <w:tc>
          <w:tcPr>
            <w:tcW w:w="2464" w:type="dxa"/>
            <w:vAlign w:val="center"/>
          </w:tcPr>
          <w:p w14:paraId="34D5E268" w14:textId="77777777" w:rsidR="001D7D83" w:rsidRPr="00F538F6" w:rsidRDefault="001D7D83" w:rsidP="00D5379C">
            <w:pPr>
              <w:spacing w:after="0" w:line="240" w:lineRule="auto"/>
              <w:rPr>
                <w:rFonts w:ascii="Times New Roman" w:eastAsia="PMingLiU" w:hAnsi="Times New Roman" w:cs="Times New Roman"/>
                <w:iCs/>
                <w:sz w:val="20"/>
                <w:szCs w:val="20"/>
                <w:lang w:eastAsia="zh-TW"/>
              </w:rPr>
            </w:pPr>
            <w:r w:rsidRPr="00F538F6">
              <w:rPr>
                <w:rFonts w:ascii="Times New Roman" w:eastAsia="PMingLiU" w:hAnsi="Times New Roman" w:cs="Times New Roman"/>
                <w:iCs/>
                <w:sz w:val="20"/>
                <w:szCs w:val="20"/>
                <w:lang w:eastAsia="zh-TW"/>
              </w:rPr>
              <w:t>First pruning</w:t>
            </w:r>
          </w:p>
        </w:tc>
        <w:tc>
          <w:tcPr>
            <w:tcW w:w="1951" w:type="dxa"/>
            <w:vAlign w:val="center"/>
          </w:tcPr>
          <w:p w14:paraId="0C5B8F18" w14:textId="3B2E1B33"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3–5 years</w:t>
            </w:r>
          </w:p>
        </w:tc>
        <w:tc>
          <w:tcPr>
            <w:tcW w:w="2318" w:type="dxa"/>
            <w:vAlign w:val="center"/>
          </w:tcPr>
          <w:p w14:paraId="2F8D40FE" w14:textId="77777777"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Remove branches up to a height of 1.5 meters</w:t>
            </w:r>
          </w:p>
        </w:tc>
        <w:tc>
          <w:tcPr>
            <w:tcW w:w="2283" w:type="dxa"/>
            <w:vAlign w:val="center"/>
          </w:tcPr>
          <w:p w14:paraId="59032FBB" w14:textId="77777777"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Manual pruning saw</w:t>
            </w:r>
          </w:p>
        </w:tc>
      </w:tr>
      <w:tr w:rsidR="00D5379C" w:rsidRPr="005D6D98" w14:paraId="7B7F00A9" w14:textId="77777777" w:rsidTr="00D6203B">
        <w:tc>
          <w:tcPr>
            <w:tcW w:w="2464" w:type="dxa"/>
            <w:vAlign w:val="center"/>
          </w:tcPr>
          <w:p w14:paraId="5AAC0C71" w14:textId="77777777" w:rsidR="001D7D83" w:rsidRPr="00F538F6" w:rsidRDefault="001D7D83" w:rsidP="00D5379C">
            <w:pPr>
              <w:spacing w:after="0" w:line="240" w:lineRule="auto"/>
              <w:rPr>
                <w:rFonts w:ascii="Times New Roman" w:eastAsia="PMingLiU" w:hAnsi="Times New Roman" w:cs="Times New Roman"/>
                <w:iCs/>
                <w:sz w:val="20"/>
                <w:szCs w:val="20"/>
                <w:lang w:eastAsia="zh-TW"/>
              </w:rPr>
            </w:pPr>
            <w:r w:rsidRPr="00F538F6">
              <w:rPr>
                <w:rFonts w:ascii="Times New Roman" w:eastAsia="PMingLiU" w:hAnsi="Times New Roman" w:cs="Times New Roman"/>
                <w:iCs/>
                <w:sz w:val="20"/>
                <w:szCs w:val="20"/>
                <w:lang w:eastAsia="zh-TW"/>
              </w:rPr>
              <w:t>Second pruning</w:t>
            </w:r>
          </w:p>
        </w:tc>
        <w:tc>
          <w:tcPr>
            <w:tcW w:w="1951" w:type="dxa"/>
            <w:vAlign w:val="center"/>
          </w:tcPr>
          <w:p w14:paraId="15663560" w14:textId="23B051D2"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5–7 years</w:t>
            </w:r>
          </w:p>
        </w:tc>
        <w:tc>
          <w:tcPr>
            <w:tcW w:w="2318" w:type="dxa"/>
            <w:vAlign w:val="center"/>
          </w:tcPr>
          <w:p w14:paraId="0D1A740D" w14:textId="77777777"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Remove branches up to a height of 3.5 meters</w:t>
            </w:r>
          </w:p>
        </w:tc>
        <w:tc>
          <w:tcPr>
            <w:tcW w:w="2283" w:type="dxa"/>
            <w:vAlign w:val="center"/>
          </w:tcPr>
          <w:p w14:paraId="4AE2D7D6" w14:textId="77777777"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Manual pruning saw</w:t>
            </w:r>
          </w:p>
        </w:tc>
      </w:tr>
      <w:tr w:rsidR="001D7D83" w:rsidRPr="005D6D98" w14:paraId="74CE2389" w14:textId="77777777" w:rsidTr="00D6203B">
        <w:tc>
          <w:tcPr>
            <w:tcW w:w="2464" w:type="dxa"/>
            <w:vAlign w:val="center"/>
          </w:tcPr>
          <w:p w14:paraId="52493E04" w14:textId="77777777" w:rsidR="001D7D83" w:rsidRPr="00F538F6" w:rsidRDefault="001D7D83" w:rsidP="00D5379C">
            <w:pPr>
              <w:spacing w:after="0" w:line="240" w:lineRule="auto"/>
              <w:rPr>
                <w:rFonts w:ascii="Times New Roman" w:eastAsia="PMingLiU" w:hAnsi="Times New Roman" w:cs="Times New Roman"/>
                <w:iCs/>
                <w:sz w:val="20"/>
                <w:szCs w:val="20"/>
                <w:lang w:eastAsia="zh-TW"/>
              </w:rPr>
            </w:pPr>
            <w:r w:rsidRPr="00F538F6">
              <w:rPr>
                <w:rFonts w:ascii="Times New Roman" w:eastAsia="PMingLiU" w:hAnsi="Times New Roman" w:cs="Times New Roman"/>
                <w:iCs/>
                <w:sz w:val="20"/>
                <w:szCs w:val="20"/>
                <w:lang w:eastAsia="zh-TW"/>
              </w:rPr>
              <w:t>Third pruning</w:t>
            </w:r>
          </w:p>
        </w:tc>
        <w:tc>
          <w:tcPr>
            <w:tcW w:w="1951" w:type="dxa"/>
            <w:vAlign w:val="center"/>
          </w:tcPr>
          <w:p w14:paraId="5EDD0B93" w14:textId="2BE245B3"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7–10 years</w:t>
            </w:r>
          </w:p>
        </w:tc>
        <w:tc>
          <w:tcPr>
            <w:tcW w:w="2318" w:type="dxa"/>
            <w:vAlign w:val="center"/>
          </w:tcPr>
          <w:p w14:paraId="6111E45C" w14:textId="77777777"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Remove branches up to a height of 5.5 meters</w:t>
            </w:r>
          </w:p>
        </w:tc>
        <w:tc>
          <w:tcPr>
            <w:tcW w:w="2283" w:type="dxa"/>
            <w:vAlign w:val="center"/>
          </w:tcPr>
          <w:p w14:paraId="06729516" w14:textId="77777777" w:rsidR="001D7D83" w:rsidRPr="005D6D98" w:rsidRDefault="001D7D83" w:rsidP="00D5379C">
            <w:pPr>
              <w:spacing w:after="0"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eastAsia="zh-TW"/>
              </w:rPr>
              <w:t>Manual pruning saw</w:t>
            </w:r>
          </w:p>
        </w:tc>
      </w:tr>
    </w:tbl>
    <w:p w14:paraId="61F42DFE" w14:textId="77777777" w:rsidR="001D7D83" w:rsidRPr="00D5379C" w:rsidRDefault="001D7D83" w:rsidP="00D5379C">
      <w:pPr>
        <w:pStyle w:val="Beschriftung"/>
        <w:keepNext/>
        <w:rPr>
          <w:rFonts w:ascii="Times New Roman" w:eastAsia="PMingLiU" w:hAnsi="Times New Roman" w:cs="Times New Roman"/>
          <w:b/>
          <w:bCs/>
          <w:i w:val="0"/>
          <w:iCs w:val="0"/>
          <w:color w:val="auto"/>
          <w:sz w:val="24"/>
          <w:szCs w:val="24"/>
          <w:lang w:val="en-CA" w:eastAsia="zh-TW"/>
        </w:rPr>
      </w:pPr>
    </w:p>
    <w:p w14:paraId="4F481656" w14:textId="77777777" w:rsidR="00427835" w:rsidRPr="00D5379C" w:rsidRDefault="00427835" w:rsidP="00D5379C">
      <w:pPr>
        <w:spacing w:after="160" w:line="259" w:lineRule="auto"/>
        <w:rPr>
          <w:rFonts w:ascii="Times New Roman" w:eastAsia="PMingLiU" w:hAnsi="Times New Roman" w:cs="Times New Roman"/>
          <w:b/>
          <w:bCs/>
          <w:sz w:val="24"/>
          <w:szCs w:val="24"/>
          <w:lang w:val="en-CA" w:eastAsia="zh-TW"/>
        </w:rPr>
      </w:pPr>
      <w:r w:rsidRPr="00D5379C">
        <w:rPr>
          <w:rFonts w:ascii="Times New Roman" w:eastAsia="PMingLiU" w:hAnsi="Times New Roman" w:cs="Times New Roman"/>
          <w:b/>
          <w:bCs/>
          <w:i/>
          <w:iCs/>
          <w:sz w:val="24"/>
          <w:szCs w:val="24"/>
          <w:lang w:val="en-CA" w:eastAsia="zh-TW"/>
        </w:rPr>
        <w:br w:type="page"/>
      </w:r>
    </w:p>
    <w:p w14:paraId="2852E4E6" w14:textId="0E954EE5" w:rsidR="009A2966" w:rsidRPr="005D6D98" w:rsidRDefault="009A2966" w:rsidP="00D5379C">
      <w:pPr>
        <w:pStyle w:val="Beschriftung"/>
        <w:keepNext/>
        <w:rPr>
          <w:i w:val="0"/>
          <w:iCs w:val="0"/>
          <w:color w:val="auto"/>
          <w:sz w:val="20"/>
          <w:szCs w:val="20"/>
        </w:rPr>
      </w:pPr>
      <w:r w:rsidRPr="005D6D98">
        <w:rPr>
          <w:rFonts w:ascii="Times New Roman" w:eastAsia="PMingLiU" w:hAnsi="Times New Roman" w:cs="Times New Roman"/>
          <w:b/>
          <w:bCs/>
          <w:i w:val="0"/>
          <w:iCs w:val="0"/>
          <w:color w:val="auto"/>
          <w:sz w:val="20"/>
          <w:szCs w:val="20"/>
          <w:lang w:val="en-CA" w:eastAsia="zh-TW"/>
        </w:rPr>
        <w:lastRenderedPageBreak/>
        <w:t>Supplemental Tabl</w:t>
      </w:r>
      <w:r w:rsidR="001D7D83" w:rsidRPr="005D6D98">
        <w:rPr>
          <w:rFonts w:ascii="Times New Roman" w:eastAsia="PMingLiU" w:hAnsi="Times New Roman" w:cs="Times New Roman"/>
          <w:b/>
          <w:bCs/>
          <w:i w:val="0"/>
          <w:iCs w:val="0"/>
          <w:color w:val="auto"/>
          <w:sz w:val="20"/>
          <w:szCs w:val="20"/>
          <w:lang w:val="en-CA" w:eastAsia="zh-TW"/>
        </w:rPr>
        <w:t xml:space="preserve">e </w:t>
      </w:r>
      <w:r w:rsidR="00B60A10">
        <w:rPr>
          <w:rFonts w:ascii="Times New Roman" w:eastAsia="PMingLiU" w:hAnsi="Times New Roman" w:cs="Times New Roman"/>
          <w:b/>
          <w:bCs/>
          <w:i w:val="0"/>
          <w:iCs w:val="0"/>
          <w:color w:val="auto"/>
          <w:sz w:val="20"/>
          <w:szCs w:val="20"/>
          <w:lang w:val="en-CA" w:eastAsia="zh-TW"/>
        </w:rPr>
        <w:t>S</w:t>
      </w:r>
      <w:r w:rsidR="00E73191" w:rsidRPr="005D6D98">
        <w:rPr>
          <w:rFonts w:ascii="Times New Roman" w:eastAsia="PMingLiU" w:hAnsi="Times New Roman" w:cs="Times New Roman"/>
          <w:b/>
          <w:bCs/>
          <w:i w:val="0"/>
          <w:iCs w:val="0"/>
          <w:color w:val="auto"/>
          <w:sz w:val="20"/>
          <w:szCs w:val="20"/>
          <w:lang w:val="en-CA" w:eastAsia="zh-TW"/>
        </w:rPr>
        <w:t>2</w:t>
      </w:r>
      <w:r w:rsidR="00B60A10">
        <w:rPr>
          <w:rFonts w:ascii="Times New Roman" w:eastAsia="PMingLiU" w:hAnsi="Times New Roman" w:cs="Times New Roman"/>
          <w:b/>
          <w:bCs/>
          <w:i w:val="0"/>
          <w:iCs w:val="0"/>
          <w:color w:val="auto"/>
          <w:sz w:val="20"/>
          <w:szCs w:val="20"/>
          <w:lang w:val="en-CA" w:eastAsia="zh-TW"/>
        </w:rPr>
        <w:t xml:space="preserve">: </w:t>
      </w:r>
      <w:r w:rsidRPr="005D6D98">
        <w:rPr>
          <w:rFonts w:ascii="Times New Roman" w:eastAsia="PMingLiU" w:hAnsi="Times New Roman" w:cs="Times New Roman"/>
          <w:bCs/>
          <w:i w:val="0"/>
          <w:iCs w:val="0"/>
          <w:color w:val="auto"/>
          <w:sz w:val="20"/>
          <w:szCs w:val="20"/>
          <w:lang w:val="en-CA" w:eastAsia="zh-TW"/>
        </w:rPr>
        <w:t>Final dimensions of lumber boards produced during chipper canter milling.</w:t>
      </w:r>
    </w:p>
    <w:tbl>
      <w:tblPr>
        <w:tblW w:w="5000" w:type="pct"/>
        <w:tblLook w:val="04A0" w:firstRow="1" w:lastRow="0" w:firstColumn="1" w:lastColumn="0" w:noHBand="0" w:noVBand="1"/>
      </w:tblPr>
      <w:tblGrid>
        <w:gridCol w:w="2177"/>
        <w:gridCol w:w="1785"/>
        <w:gridCol w:w="1702"/>
        <w:gridCol w:w="1702"/>
        <w:gridCol w:w="1650"/>
      </w:tblGrid>
      <w:tr w:rsidR="00D5379C" w:rsidRPr="005D6D98" w14:paraId="3C84E794" w14:textId="77777777" w:rsidTr="00F7653E">
        <w:trPr>
          <w:trHeight w:val="288"/>
        </w:trPr>
        <w:tc>
          <w:tcPr>
            <w:tcW w:w="120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41EF4" w14:textId="5FEDC471" w:rsidR="009A2966" w:rsidRPr="005D6D98" w:rsidRDefault="009A2966" w:rsidP="00D5379C">
            <w:pPr>
              <w:spacing w:after="0" w:line="240" w:lineRule="auto"/>
              <w:rPr>
                <w:rFonts w:ascii="Calibri" w:eastAsia="Times New Roman" w:hAnsi="Calibri" w:cs="Calibri"/>
                <w:b/>
                <w:bCs/>
                <w:sz w:val="20"/>
                <w:szCs w:val="20"/>
              </w:rPr>
            </w:pPr>
            <w:r w:rsidRPr="005D6D98">
              <w:rPr>
                <w:rFonts w:ascii="Calibri" w:eastAsia="Times New Roman" w:hAnsi="Calibri" w:cs="Calibri"/>
                <w:b/>
                <w:bCs/>
                <w:sz w:val="20"/>
                <w:szCs w:val="20"/>
              </w:rPr>
              <w:t>Thin-end diameter</w:t>
            </w:r>
          </w:p>
        </w:tc>
        <w:tc>
          <w:tcPr>
            <w:tcW w:w="3793" w:type="pct"/>
            <w:gridSpan w:val="4"/>
            <w:tcBorders>
              <w:top w:val="single" w:sz="4" w:space="0" w:color="auto"/>
              <w:left w:val="nil"/>
              <w:bottom w:val="single" w:sz="4" w:space="0" w:color="auto"/>
              <w:right w:val="single" w:sz="4" w:space="0" w:color="auto"/>
            </w:tcBorders>
            <w:shd w:val="clear" w:color="auto" w:fill="auto"/>
            <w:noWrap/>
            <w:vAlign w:val="bottom"/>
            <w:hideMark/>
          </w:tcPr>
          <w:p w14:paraId="77C4307B" w14:textId="52D5DCFD" w:rsidR="009A2966" w:rsidRPr="005D6D98" w:rsidRDefault="009A2966" w:rsidP="00F538F6">
            <w:pPr>
              <w:spacing w:after="0" w:line="240" w:lineRule="auto"/>
              <w:jc w:val="center"/>
              <w:rPr>
                <w:rFonts w:ascii="Calibri" w:eastAsia="Times New Roman" w:hAnsi="Calibri" w:cs="Calibri"/>
                <w:b/>
                <w:bCs/>
                <w:sz w:val="20"/>
                <w:szCs w:val="20"/>
              </w:rPr>
            </w:pPr>
            <w:r w:rsidRPr="005D6D98">
              <w:rPr>
                <w:rFonts w:ascii="Calibri" w:eastAsia="Times New Roman" w:hAnsi="Calibri" w:cs="Calibri"/>
                <w:b/>
                <w:bCs/>
                <w:sz w:val="20"/>
                <w:szCs w:val="20"/>
              </w:rPr>
              <w:t xml:space="preserve">Thickness x </w:t>
            </w:r>
            <w:r w:rsidR="00F538F6">
              <w:rPr>
                <w:rFonts w:ascii="Calibri" w:eastAsia="Times New Roman" w:hAnsi="Calibri" w:cs="Calibri"/>
                <w:b/>
                <w:bCs/>
                <w:sz w:val="20"/>
                <w:szCs w:val="20"/>
              </w:rPr>
              <w:t>w</w:t>
            </w:r>
            <w:r w:rsidRPr="005D6D98">
              <w:rPr>
                <w:rFonts w:ascii="Calibri" w:eastAsia="Times New Roman" w:hAnsi="Calibri" w:cs="Calibri"/>
                <w:b/>
                <w:bCs/>
                <w:sz w:val="20"/>
                <w:szCs w:val="20"/>
              </w:rPr>
              <w:t>idth</w:t>
            </w:r>
          </w:p>
        </w:tc>
      </w:tr>
      <w:tr w:rsidR="00D5379C" w:rsidRPr="005D6D98" w14:paraId="47A1913D" w14:textId="77777777" w:rsidTr="00F7653E">
        <w:trPr>
          <w:trHeight w:val="288"/>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51B4ED36" w14:textId="77777777" w:rsidR="009A2966" w:rsidRPr="005D6D98" w:rsidRDefault="009A2966" w:rsidP="00D5379C">
            <w:pPr>
              <w:spacing w:after="0" w:line="240" w:lineRule="auto"/>
              <w:rPr>
                <w:rFonts w:ascii="Calibri" w:eastAsia="Times New Roman" w:hAnsi="Calibri" w:cs="Calibri"/>
                <w:b/>
                <w:bCs/>
                <w:sz w:val="20"/>
                <w:szCs w:val="20"/>
              </w:rPr>
            </w:pPr>
          </w:p>
        </w:tc>
        <w:tc>
          <w:tcPr>
            <w:tcW w:w="990" w:type="pct"/>
            <w:tcBorders>
              <w:top w:val="nil"/>
              <w:left w:val="nil"/>
              <w:bottom w:val="single" w:sz="4" w:space="0" w:color="auto"/>
              <w:right w:val="single" w:sz="4" w:space="0" w:color="auto"/>
            </w:tcBorders>
            <w:shd w:val="clear" w:color="auto" w:fill="auto"/>
            <w:noWrap/>
            <w:vAlign w:val="bottom"/>
            <w:hideMark/>
          </w:tcPr>
          <w:p w14:paraId="24FCFF4B" w14:textId="77777777" w:rsidR="009A2966" w:rsidRPr="005D6D98" w:rsidRDefault="009A2966" w:rsidP="00D5379C">
            <w:pPr>
              <w:spacing w:after="0" w:line="240" w:lineRule="auto"/>
              <w:rPr>
                <w:rFonts w:ascii="Calibri" w:eastAsia="Times New Roman" w:hAnsi="Calibri" w:cs="Calibri"/>
                <w:b/>
                <w:bCs/>
                <w:sz w:val="20"/>
                <w:szCs w:val="20"/>
              </w:rPr>
            </w:pPr>
            <w:r w:rsidRPr="005D6D98">
              <w:rPr>
                <w:rFonts w:ascii="Calibri" w:eastAsia="Times New Roman" w:hAnsi="Calibri" w:cs="Calibri"/>
                <w:b/>
                <w:bCs/>
                <w:sz w:val="20"/>
                <w:szCs w:val="20"/>
              </w:rPr>
              <w:t>38 mm x 114 mm</w:t>
            </w:r>
          </w:p>
        </w:tc>
        <w:tc>
          <w:tcPr>
            <w:tcW w:w="944" w:type="pct"/>
            <w:tcBorders>
              <w:top w:val="nil"/>
              <w:left w:val="nil"/>
              <w:bottom w:val="single" w:sz="4" w:space="0" w:color="auto"/>
              <w:right w:val="single" w:sz="4" w:space="0" w:color="auto"/>
            </w:tcBorders>
            <w:shd w:val="clear" w:color="auto" w:fill="auto"/>
            <w:noWrap/>
            <w:vAlign w:val="bottom"/>
            <w:hideMark/>
          </w:tcPr>
          <w:p w14:paraId="18DAAF73" w14:textId="77777777" w:rsidR="009A2966" w:rsidRPr="005D6D98" w:rsidRDefault="009A2966" w:rsidP="00D5379C">
            <w:pPr>
              <w:spacing w:after="0" w:line="240" w:lineRule="auto"/>
              <w:rPr>
                <w:rFonts w:ascii="Calibri" w:eastAsia="Times New Roman" w:hAnsi="Calibri" w:cs="Calibri"/>
                <w:b/>
                <w:bCs/>
                <w:sz w:val="20"/>
                <w:szCs w:val="20"/>
              </w:rPr>
            </w:pPr>
            <w:r w:rsidRPr="005D6D98">
              <w:rPr>
                <w:rFonts w:ascii="Calibri" w:eastAsia="Times New Roman" w:hAnsi="Calibri" w:cs="Calibri"/>
                <w:b/>
                <w:bCs/>
                <w:sz w:val="20"/>
                <w:szCs w:val="20"/>
              </w:rPr>
              <w:t>38 mm x 152 mm</w:t>
            </w:r>
          </w:p>
        </w:tc>
        <w:tc>
          <w:tcPr>
            <w:tcW w:w="944" w:type="pct"/>
            <w:tcBorders>
              <w:top w:val="nil"/>
              <w:left w:val="nil"/>
              <w:bottom w:val="single" w:sz="4" w:space="0" w:color="auto"/>
              <w:right w:val="single" w:sz="4" w:space="0" w:color="auto"/>
            </w:tcBorders>
            <w:shd w:val="clear" w:color="auto" w:fill="auto"/>
            <w:noWrap/>
            <w:vAlign w:val="bottom"/>
            <w:hideMark/>
          </w:tcPr>
          <w:p w14:paraId="18898208" w14:textId="77777777" w:rsidR="009A2966" w:rsidRPr="005D6D98" w:rsidRDefault="009A2966" w:rsidP="00D5379C">
            <w:pPr>
              <w:spacing w:after="0" w:line="240" w:lineRule="auto"/>
              <w:rPr>
                <w:rFonts w:ascii="Calibri" w:eastAsia="Times New Roman" w:hAnsi="Calibri" w:cs="Calibri"/>
                <w:b/>
                <w:bCs/>
                <w:sz w:val="20"/>
                <w:szCs w:val="20"/>
              </w:rPr>
            </w:pPr>
            <w:r w:rsidRPr="005D6D98">
              <w:rPr>
                <w:rFonts w:ascii="Calibri" w:eastAsia="Times New Roman" w:hAnsi="Calibri" w:cs="Calibri"/>
                <w:b/>
                <w:bCs/>
                <w:sz w:val="20"/>
                <w:szCs w:val="20"/>
              </w:rPr>
              <w:t>50 mm x 152 mm</w:t>
            </w:r>
          </w:p>
        </w:tc>
        <w:tc>
          <w:tcPr>
            <w:tcW w:w="915" w:type="pct"/>
            <w:tcBorders>
              <w:top w:val="nil"/>
              <w:left w:val="nil"/>
              <w:bottom w:val="single" w:sz="4" w:space="0" w:color="auto"/>
              <w:right w:val="single" w:sz="4" w:space="0" w:color="auto"/>
            </w:tcBorders>
            <w:shd w:val="clear" w:color="auto" w:fill="auto"/>
            <w:noWrap/>
            <w:vAlign w:val="bottom"/>
            <w:hideMark/>
          </w:tcPr>
          <w:p w14:paraId="6E4E29AC" w14:textId="77777777" w:rsidR="009A2966" w:rsidRPr="005D6D98" w:rsidRDefault="009A2966" w:rsidP="00D5379C">
            <w:pPr>
              <w:spacing w:after="0" w:line="240" w:lineRule="auto"/>
              <w:rPr>
                <w:rFonts w:ascii="Calibri" w:eastAsia="Times New Roman" w:hAnsi="Calibri" w:cs="Calibri"/>
                <w:b/>
                <w:bCs/>
                <w:sz w:val="20"/>
                <w:szCs w:val="20"/>
              </w:rPr>
            </w:pPr>
            <w:r w:rsidRPr="005D6D98">
              <w:rPr>
                <w:rFonts w:ascii="Calibri" w:eastAsia="Times New Roman" w:hAnsi="Calibri" w:cs="Calibri"/>
                <w:b/>
                <w:bCs/>
                <w:sz w:val="20"/>
                <w:szCs w:val="20"/>
              </w:rPr>
              <w:t>19 mm x 76 mm</w:t>
            </w:r>
          </w:p>
        </w:tc>
      </w:tr>
      <w:tr w:rsidR="00D5379C" w:rsidRPr="005D6D98" w14:paraId="51BB5BB9" w14:textId="77777777" w:rsidTr="00F7653E">
        <w:trPr>
          <w:trHeight w:val="288"/>
        </w:trPr>
        <w:tc>
          <w:tcPr>
            <w:tcW w:w="1207" w:type="pct"/>
            <w:tcBorders>
              <w:top w:val="nil"/>
              <w:left w:val="single" w:sz="4" w:space="0" w:color="auto"/>
              <w:bottom w:val="single" w:sz="4" w:space="0" w:color="auto"/>
              <w:right w:val="single" w:sz="4" w:space="0" w:color="auto"/>
            </w:tcBorders>
            <w:shd w:val="clear" w:color="auto" w:fill="auto"/>
            <w:noWrap/>
            <w:vAlign w:val="bottom"/>
            <w:hideMark/>
          </w:tcPr>
          <w:p w14:paraId="1C4D9E6A" w14:textId="76150774" w:rsidR="009A2966" w:rsidRPr="00F538F6" w:rsidRDefault="009A2966" w:rsidP="00D5379C">
            <w:pPr>
              <w:spacing w:after="0" w:line="240" w:lineRule="auto"/>
              <w:rPr>
                <w:rFonts w:ascii="Calibri" w:eastAsia="Times New Roman" w:hAnsi="Calibri" w:cs="Calibri"/>
                <w:sz w:val="20"/>
                <w:szCs w:val="20"/>
              </w:rPr>
            </w:pPr>
            <w:r w:rsidRPr="00F538F6">
              <w:rPr>
                <w:rFonts w:ascii="Calibri" w:eastAsia="Times New Roman" w:hAnsi="Calibri" w:cs="Calibri"/>
                <w:sz w:val="20"/>
                <w:szCs w:val="20"/>
              </w:rPr>
              <w:t>11-12 cm</w:t>
            </w:r>
          </w:p>
        </w:tc>
        <w:tc>
          <w:tcPr>
            <w:tcW w:w="990" w:type="pct"/>
            <w:tcBorders>
              <w:top w:val="nil"/>
              <w:left w:val="nil"/>
              <w:bottom w:val="single" w:sz="4" w:space="0" w:color="auto"/>
              <w:right w:val="single" w:sz="4" w:space="0" w:color="auto"/>
            </w:tcBorders>
            <w:shd w:val="clear" w:color="auto" w:fill="auto"/>
            <w:noWrap/>
            <w:vAlign w:val="bottom"/>
            <w:hideMark/>
          </w:tcPr>
          <w:p w14:paraId="68C30665"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0</w:t>
            </w:r>
          </w:p>
        </w:tc>
        <w:tc>
          <w:tcPr>
            <w:tcW w:w="944" w:type="pct"/>
            <w:tcBorders>
              <w:top w:val="nil"/>
              <w:left w:val="nil"/>
              <w:bottom w:val="single" w:sz="4" w:space="0" w:color="auto"/>
              <w:right w:val="single" w:sz="4" w:space="0" w:color="auto"/>
            </w:tcBorders>
            <w:shd w:val="clear" w:color="auto" w:fill="auto"/>
            <w:noWrap/>
            <w:vAlign w:val="bottom"/>
            <w:hideMark/>
          </w:tcPr>
          <w:p w14:paraId="1CD9523F"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0</w:t>
            </w:r>
          </w:p>
        </w:tc>
        <w:tc>
          <w:tcPr>
            <w:tcW w:w="944" w:type="pct"/>
            <w:tcBorders>
              <w:top w:val="nil"/>
              <w:left w:val="nil"/>
              <w:bottom w:val="single" w:sz="4" w:space="0" w:color="auto"/>
              <w:right w:val="single" w:sz="4" w:space="0" w:color="auto"/>
            </w:tcBorders>
            <w:shd w:val="clear" w:color="auto" w:fill="auto"/>
            <w:noWrap/>
            <w:vAlign w:val="bottom"/>
            <w:hideMark/>
          </w:tcPr>
          <w:p w14:paraId="5834F089"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0</w:t>
            </w:r>
          </w:p>
        </w:tc>
        <w:tc>
          <w:tcPr>
            <w:tcW w:w="915" w:type="pct"/>
            <w:tcBorders>
              <w:top w:val="nil"/>
              <w:left w:val="nil"/>
              <w:bottom w:val="single" w:sz="4" w:space="0" w:color="auto"/>
              <w:right w:val="single" w:sz="4" w:space="0" w:color="auto"/>
            </w:tcBorders>
            <w:shd w:val="clear" w:color="auto" w:fill="auto"/>
            <w:noWrap/>
            <w:vAlign w:val="bottom"/>
            <w:hideMark/>
          </w:tcPr>
          <w:p w14:paraId="01FC93B6"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4</w:t>
            </w:r>
          </w:p>
        </w:tc>
      </w:tr>
      <w:tr w:rsidR="00D5379C" w:rsidRPr="005D6D98" w14:paraId="67307354" w14:textId="77777777" w:rsidTr="00F7653E">
        <w:trPr>
          <w:trHeight w:val="288"/>
        </w:trPr>
        <w:tc>
          <w:tcPr>
            <w:tcW w:w="1207" w:type="pct"/>
            <w:tcBorders>
              <w:top w:val="nil"/>
              <w:left w:val="single" w:sz="4" w:space="0" w:color="auto"/>
              <w:bottom w:val="single" w:sz="4" w:space="0" w:color="auto"/>
              <w:right w:val="single" w:sz="4" w:space="0" w:color="auto"/>
            </w:tcBorders>
            <w:shd w:val="clear" w:color="auto" w:fill="auto"/>
            <w:noWrap/>
            <w:vAlign w:val="bottom"/>
            <w:hideMark/>
          </w:tcPr>
          <w:p w14:paraId="1BBAA14D" w14:textId="1FCBEB66" w:rsidR="009A2966" w:rsidRPr="00F538F6" w:rsidRDefault="009A2966" w:rsidP="00D5379C">
            <w:pPr>
              <w:spacing w:after="0" w:line="240" w:lineRule="auto"/>
              <w:rPr>
                <w:rFonts w:ascii="Calibri" w:eastAsia="Times New Roman" w:hAnsi="Calibri" w:cs="Calibri"/>
                <w:sz w:val="20"/>
                <w:szCs w:val="20"/>
              </w:rPr>
            </w:pPr>
            <w:r w:rsidRPr="00F538F6">
              <w:rPr>
                <w:rFonts w:ascii="Calibri" w:eastAsia="Times New Roman" w:hAnsi="Calibri" w:cs="Calibri"/>
                <w:sz w:val="20"/>
                <w:szCs w:val="20"/>
              </w:rPr>
              <w:t>13-14 cm</w:t>
            </w:r>
          </w:p>
        </w:tc>
        <w:tc>
          <w:tcPr>
            <w:tcW w:w="990" w:type="pct"/>
            <w:tcBorders>
              <w:top w:val="nil"/>
              <w:left w:val="nil"/>
              <w:bottom w:val="single" w:sz="4" w:space="0" w:color="auto"/>
              <w:right w:val="single" w:sz="4" w:space="0" w:color="auto"/>
            </w:tcBorders>
            <w:shd w:val="clear" w:color="auto" w:fill="auto"/>
            <w:noWrap/>
            <w:vAlign w:val="bottom"/>
            <w:hideMark/>
          </w:tcPr>
          <w:p w14:paraId="61CAD053"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1</w:t>
            </w:r>
          </w:p>
        </w:tc>
        <w:tc>
          <w:tcPr>
            <w:tcW w:w="944" w:type="pct"/>
            <w:tcBorders>
              <w:top w:val="nil"/>
              <w:left w:val="nil"/>
              <w:bottom w:val="single" w:sz="4" w:space="0" w:color="auto"/>
              <w:right w:val="single" w:sz="4" w:space="0" w:color="auto"/>
            </w:tcBorders>
            <w:shd w:val="clear" w:color="auto" w:fill="auto"/>
            <w:noWrap/>
            <w:vAlign w:val="bottom"/>
            <w:hideMark/>
          </w:tcPr>
          <w:p w14:paraId="3CA6F9B0"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0</w:t>
            </w:r>
          </w:p>
        </w:tc>
        <w:tc>
          <w:tcPr>
            <w:tcW w:w="944" w:type="pct"/>
            <w:tcBorders>
              <w:top w:val="nil"/>
              <w:left w:val="nil"/>
              <w:bottom w:val="single" w:sz="4" w:space="0" w:color="auto"/>
              <w:right w:val="single" w:sz="4" w:space="0" w:color="auto"/>
            </w:tcBorders>
            <w:shd w:val="clear" w:color="auto" w:fill="auto"/>
            <w:noWrap/>
            <w:vAlign w:val="bottom"/>
            <w:hideMark/>
          </w:tcPr>
          <w:p w14:paraId="6CC5A03D"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0</w:t>
            </w:r>
          </w:p>
        </w:tc>
        <w:tc>
          <w:tcPr>
            <w:tcW w:w="915" w:type="pct"/>
            <w:tcBorders>
              <w:top w:val="nil"/>
              <w:left w:val="nil"/>
              <w:bottom w:val="single" w:sz="4" w:space="0" w:color="auto"/>
              <w:right w:val="single" w:sz="4" w:space="0" w:color="auto"/>
            </w:tcBorders>
            <w:shd w:val="clear" w:color="auto" w:fill="auto"/>
            <w:noWrap/>
            <w:vAlign w:val="bottom"/>
            <w:hideMark/>
          </w:tcPr>
          <w:p w14:paraId="74A1330D"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2</w:t>
            </w:r>
          </w:p>
        </w:tc>
      </w:tr>
      <w:tr w:rsidR="00D5379C" w:rsidRPr="005D6D98" w14:paraId="5004B5B4" w14:textId="77777777" w:rsidTr="00F7653E">
        <w:trPr>
          <w:trHeight w:val="288"/>
        </w:trPr>
        <w:tc>
          <w:tcPr>
            <w:tcW w:w="1207" w:type="pct"/>
            <w:tcBorders>
              <w:top w:val="nil"/>
              <w:left w:val="single" w:sz="4" w:space="0" w:color="auto"/>
              <w:bottom w:val="single" w:sz="4" w:space="0" w:color="auto"/>
              <w:right w:val="single" w:sz="4" w:space="0" w:color="auto"/>
            </w:tcBorders>
            <w:shd w:val="clear" w:color="auto" w:fill="auto"/>
            <w:noWrap/>
            <w:vAlign w:val="bottom"/>
            <w:hideMark/>
          </w:tcPr>
          <w:p w14:paraId="48C5563A" w14:textId="6D125E13" w:rsidR="009A2966" w:rsidRPr="00F538F6" w:rsidRDefault="009A2966" w:rsidP="00D5379C">
            <w:pPr>
              <w:spacing w:after="0" w:line="240" w:lineRule="auto"/>
              <w:rPr>
                <w:rFonts w:ascii="Calibri" w:eastAsia="Times New Roman" w:hAnsi="Calibri" w:cs="Calibri"/>
                <w:sz w:val="20"/>
                <w:szCs w:val="20"/>
              </w:rPr>
            </w:pPr>
            <w:r w:rsidRPr="00F538F6">
              <w:rPr>
                <w:rFonts w:ascii="Calibri" w:eastAsia="Times New Roman" w:hAnsi="Calibri" w:cs="Calibri"/>
                <w:sz w:val="20"/>
                <w:szCs w:val="20"/>
              </w:rPr>
              <w:t>15-16 cm</w:t>
            </w:r>
          </w:p>
        </w:tc>
        <w:tc>
          <w:tcPr>
            <w:tcW w:w="990" w:type="pct"/>
            <w:tcBorders>
              <w:top w:val="nil"/>
              <w:left w:val="nil"/>
              <w:bottom w:val="single" w:sz="4" w:space="0" w:color="auto"/>
              <w:right w:val="single" w:sz="4" w:space="0" w:color="auto"/>
            </w:tcBorders>
            <w:shd w:val="clear" w:color="auto" w:fill="auto"/>
            <w:noWrap/>
            <w:vAlign w:val="bottom"/>
            <w:hideMark/>
          </w:tcPr>
          <w:p w14:paraId="5589BA72"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2</w:t>
            </w:r>
          </w:p>
        </w:tc>
        <w:tc>
          <w:tcPr>
            <w:tcW w:w="944" w:type="pct"/>
            <w:tcBorders>
              <w:top w:val="nil"/>
              <w:left w:val="nil"/>
              <w:bottom w:val="single" w:sz="4" w:space="0" w:color="auto"/>
              <w:right w:val="single" w:sz="4" w:space="0" w:color="auto"/>
            </w:tcBorders>
            <w:shd w:val="clear" w:color="auto" w:fill="auto"/>
            <w:noWrap/>
            <w:vAlign w:val="bottom"/>
            <w:hideMark/>
          </w:tcPr>
          <w:p w14:paraId="1FC29D47"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0</w:t>
            </w:r>
          </w:p>
        </w:tc>
        <w:tc>
          <w:tcPr>
            <w:tcW w:w="944" w:type="pct"/>
            <w:tcBorders>
              <w:top w:val="nil"/>
              <w:left w:val="nil"/>
              <w:bottom w:val="single" w:sz="4" w:space="0" w:color="auto"/>
              <w:right w:val="single" w:sz="4" w:space="0" w:color="auto"/>
            </w:tcBorders>
            <w:shd w:val="clear" w:color="auto" w:fill="auto"/>
            <w:noWrap/>
            <w:vAlign w:val="bottom"/>
            <w:hideMark/>
          </w:tcPr>
          <w:p w14:paraId="08187BEC"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0</w:t>
            </w:r>
          </w:p>
        </w:tc>
        <w:tc>
          <w:tcPr>
            <w:tcW w:w="915" w:type="pct"/>
            <w:tcBorders>
              <w:top w:val="nil"/>
              <w:left w:val="nil"/>
              <w:bottom w:val="single" w:sz="4" w:space="0" w:color="auto"/>
              <w:right w:val="single" w:sz="4" w:space="0" w:color="auto"/>
            </w:tcBorders>
            <w:shd w:val="clear" w:color="auto" w:fill="auto"/>
            <w:noWrap/>
            <w:vAlign w:val="bottom"/>
            <w:hideMark/>
          </w:tcPr>
          <w:p w14:paraId="2E56B905"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2</w:t>
            </w:r>
          </w:p>
        </w:tc>
      </w:tr>
      <w:tr w:rsidR="00D5379C" w:rsidRPr="005D6D98" w14:paraId="077DC339" w14:textId="77777777" w:rsidTr="00F7653E">
        <w:trPr>
          <w:trHeight w:val="288"/>
        </w:trPr>
        <w:tc>
          <w:tcPr>
            <w:tcW w:w="1207" w:type="pct"/>
            <w:tcBorders>
              <w:top w:val="nil"/>
              <w:left w:val="single" w:sz="4" w:space="0" w:color="auto"/>
              <w:bottom w:val="single" w:sz="4" w:space="0" w:color="auto"/>
              <w:right w:val="single" w:sz="4" w:space="0" w:color="auto"/>
            </w:tcBorders>
            <w:shd w:val="clear" w:color="auto" w:fill="auto"/>
            <w:noWrap/>
            <w:vAlign w:val="bottom"/>
            <w:hideMark/>
          </w:tcPr>
          <w:p w14:paraId="5FBB9FC4" w14:textId="74AFFDAE" w:rsidR="009A2966" w:rsidRPr="00F538F6" w:rsidRDefault="009A2966" w:rsidP="00D5379C">
            <w:pPr>
              <w:spacing w:after="0" w:line="240" w:lineRule="auto"/>
              <w:rPr>
                <w:rFonts w:ascii="Calibri" w:eastAsia="Times New Roman" w:hAnsi="Calibri" w:cs="Calibri"/>
                <w:sz w:val="20"/>
                <w:szCs w:val="20"/>
              </w:rPr>
            </w:pPr>
            <w:r w:rsidRPr="00F538F6">
              <w:rPr>
                <w:rFonts w:ascii="Calibri" w:eastAsia="Times New Roman" w:hAnsi="Calibri" w:cs="Calibri"/>
                <w:sz w:val="20"/>
                <w:szCs w:val="20"/>
              </w:rPr>
              <w:t>17-19 cm</w:t>
            </w:r>
          </w:p>
        </w:tc>
        <w:tc>
          <w:tcPr>
            <w:tcW w:w="990" w:type="pct"/>
            <w:tcBorders>
              <w:top w:val="nil"/>
              <w:left w:val="nil"/>
              <w:bottom w:val="single" w:sz="4" w:space="0" w:color="auto"/>
              <w:right w:val="single" w:sz="4" w:space="0" w:color="auto"/>
            </w:tcBorders>
            <w:shd w:val="clear" w:color="auto" w:fill="auto"/>
            <w:noWrap/>
            <w:vAlign w:val="bottom"/>
            <w:hideMark/>
          </w:tcPr>
          <w:p w14:paraId="3BED1931"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2</w:t>
            </w:r>
          </w:p>
        </w:tc>
        <w:tc>
          <w:tcPr>
            <w:tcW w:w="944" w:type="pct"/>
            <w:tcBorders>
              <w:top w:val="nil"/>
              <w:left w:val="nil"/>
              <w:bottom w:val="single" w:sz="4" w:space="0" w:color="auto"/>
              <w:right w:val="single" w:sz="4" w:space="0" w:color="auto"/>
            </w:tcBorders>
            <w:shd w:val="clear" w:color="auto" w:fill="auto"/>
            <w:noWrap/>
            <w:vAlign w:val="bottom"/>
            <w:hideMark/>
          </w:tcPr>
          <w:p w14:paraId="11EC315D"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1</w:t>
            </w:r>
          </w:p>
        </w:tc>
        <w:tc>
          <w:tcPr>
            <w:tcW w:w="944" w:type="pct"/>
            <w:tcBorders>
              <w:top w:val="nil"/>
              <w:left w:val="nil"/>
              <w:bottom w:val="single" w:sz="4" w:space="0" w:color="auto"/>
              <w:right w:val="single" w:sz="4" w:space="0" w:color="auto"/>
            </w:tcBorders>
            <w:shd w:val="clear" w:color="auto" w:fill="auto"/>
            <w:noWrap/>
            <w:vAlign w:val="bottom"/>
            <w:hideMark/>
          </w:tcPr>
          <w:p w14:paraId="2D2E77FB"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0</w:t>
            </w:r>
          </w:p>
        </w:tc>
        <w:tc>
          <w:tcPr>
            <w:tcW w:w="915" w:type="pct"/>
            <w:tcBorders>
              <w:top w:val="nil"/>
              <w:left w:val="nil"/>
              <w:bottom w:val="single" w:sz="4" w:space="0" w:color="auto"/>
              <w:right w:val="single" w:sz="4" w:space="0" w:color="auto"/>
            </w:tcBorders>
            <w:shd w:val="clear" w:color="auto" w:fill="auto"/>
            <w:noWrap/>
            <w:vAlign w:val="bottom"/>
            <w:hideMark/>
          </w:tcPr>
          <w:p w14:paraId="6ABD9EB0"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0</w:t>
            </w:r>
          </w:p>
        </w:tc>
      </w:tr>
      <w:tr w:rsidR="00D5379C" w:rsidRPr="005D6D98" w14:paraId="7F3BFC24" w14:textId="77777777" w:rsidTr="00F7653E">
        <w:trPr>
          <w:trHeight w:val="288"/>
        </w:trPr>
        <w:tc>
          <w:tcPr>
            <w:tcW w:w="1207" w:type="pct"/>
            <w:tcBorders>
              <w:top w:val="nil"/>
              <w:left w:val="single" w:sz="4" w:space="0" w:color="auto"/>
              <w:bottom w:val="single" w:sz="4" w:space="0" w:color="auto"/>
              <w:right w:val="single" w:sz="4" w:space="0" w:color="auto"/>
            </w:tcBorders>
            <w:shd w:val="clear" w:color="auto" w:fill="auto"/>
            <w:noWrap/>
            <w:vAlign w:val="bottom"/>
            <w:hideMark/>
          </w:tcPr>
          <w:p w14:paraId="7EB709CA" w14:textId="1EA3E2F1" w:rsidR="009A2966" w:rsidRPr="00F538F6" w:rsidRDefault="009A2966" w:rsidP="00D5379C">
            <w:pPr>
              <w:spacing w:after="0" w:line="240" w:lineRule="auto"/>
              <w:rPr>
                <w:rFonts w:ascii="Calibri" w:eastAsia="Times New Roman" w:hAnsi="Calibri" w:cs="Calibri"/>
                <w:sz w:val="20"/>
                <w:szCs w:val="20"/>
              </w:rPr>
            </w:pPr>
            <w:r w:rsidRPr="00F538F6">
              <w:rPr>
                <w:rFonts w:ascii="Calibri" w:eastAsia="Times New Roman" w:hAnsi="Calibri" w:cs="Calibri"/>
                <w:sz w:val="20"/>
                <w:szCs w:val="20"/>
              </w:rPr>
              <w:t>20-21 cm</w:t>
            </w:r>
          </w:p>
        </w:tc>
        <w:tc>
          <w:tcPr>
            <w:tcW w:w="990" w:type="pct"/>
            <w:tcBorders>
              <w:top w:val="nil"/>
              <w:left w:val="nil"/>
              <w:bottom w:val="single" w:sz="4" w:space="0" w:color="auto"/>
              <w:right w:val="single" w:sz="4" w:space="0" w:color="auto"/>
            </w:tcBorders>
            <w:shd w:val="clear" w:color="auto" w:fill="auto"/>
            <w:noWrap/>
            <w:vAlign w:val="bottom"/>
            <w:hideMark/>
          </w:tcPr>
          <w:p w14:paraId="4EFF9167"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0</w:t>
            </w:r>
          </w:p>
        </w:tc>
        <w:tc>
          <w:tcPr>
            <w:tcW w:w="944" w:type="pct"/>
            <w:tcBorders>
              <w:top w:val="nil"/>
              <w:left w:val="nil"/>
              <w:bottom w:val="single" w:sz="4" w:space="0" w:color="auto"/>
              <w:right w:val="single" w:sz="4" w:space="0" w:color="auto"/>
            </w:tcBorders>
            <w:shd w:val="clear" w:color="auto" w:fill="auto"/>
            <w:noWrap/>
            <w:vAlign w:val="bottom"/>
            <w:hideMark/>
          </w:tcPr>
          <w:p w14:paraId="3D7A028C"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3</w:t>
            </w:r>
          </w:p>
        </w:tc>
        <w:tc>
          <w:tcPr>
            <w:tcW w:w="944" w:type="pct"/>
            <w:tcBorders>
              <w:top w:val="nil"/>
              <w:left w:val="nil"/>
              <w:bottom w:val="single" w:sz="4" w:space="0" w:color="auto"/>
              <w:right w:val="single" w:sz="4" w:space="0" w:color="auto"/>
            </w:tcBorders>
            <w:shd w:val="clear" w:color="auto" w:fill="auto"/>
            <w:noWrap/>
            <w:vAlign w:val="bottom"/>
            <w:hideMark/>
          </w:tcPr>
          <w:p w14:paraId="0CC07E71"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0</w:t>
            </w:r>
          </w:p>
        </w:tc>
        <w:tc>
          <w:tcPr>
            <w:tcW w:w="915" w:type="pct"/>
            <w:tcBorders>
              <w:top w:val="nil"/>
              <w:left w:val="nil"/>
              <w:bottom w:val="single" w:sz="4" w:space="0" w:color="auto"/>
              <w:right w:val="single" w:sz="4" w:space="0" w:color="auto"/>
            </w:tcBorders>
            <w:shd w:val="clear" w:color="auto" w:fill="auto"/>
            <w:noWrap/>
            <w:vAlign w:val="bottom"/>
            <w:hideMark/>
          </w:tcPr>
          <w:p w14:paraId="4FBF76C3"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2</w:t>
            </w:r>
          </w:p>
        </w:tc>
      </w:tr>
      <w:tr w:rsidR="009A2966" w:rsidRPr="005D6D98" w14:paraId="14A8983E" w14:textId="77777777" w:rsidTr="00F7653E">
        <w:trPr>
          <w:trHeight w:val="288"/>
        </w:trPr>
        <w:tc>
          <w:tcPr>
            <w:tcW w:w="1207" w:type="pct"/>
            <w:tcBorders>
              <w:top w:val="nil"/>
              <w:left w:val="single" w:sz="4" w:space="0" w:color="auto"/>
              <w:bottom w:val="single" w:sz="4" w:space="0" w:color="auto"/>
              <w:right w:val="single" w:sz="4" w:space="0" w:color="auto"/>
            </w:tcBorders>
            <w:shd w:val="clear" w:color="auto" w:fill="auto"/>
            <w:noWrap/>
            <w:vAlign w:val="bottom"/>
            <w:hideMark/>
          </w:tcPr>
          <w:p w14:paraId="3B44E119" w14:textId="1045EC3B" w:rsidR="009A2966" w:rsidRPr="00F538F6" w:rsidRDefault="009A2966" w:rsidP="00D5379C">
            <w:pPr>
              <w:spacing w:after="0" w:line="240" w:lineRule="auto"/>
              <w:rPr>
                <w:rFonts w:ascii="Calibri" w:eastAsia="Times New Roman" w:hAnsi="Calibri" w:cs="Calibri"/>
                <w:sz w:val="20"/>
                <w:szCs w:val="20"/>
              </w:rPr>
            </w:pPr>
            <w:r w:rsidRPr="00F538F6">
              <w:rPr>
                <w:rFonts w:ascii="Calibri" w:eastAsia="Times New Roman" w:hAnsi="Calibri" w:cs="Calibri"/>
                <w:sz w:val="20"/>
                <w:szCs w:val="20"/>
              </w:rPr>
              <w:t>22-25 cm</w:t>
            </w:r>
          </w:p>
        </w:tc>
        <w:tc>
          <w:tcPr>
            <w:tcW w:w="990" w:type="pct"/>
            <w:tcBorders>
              <w:top w:val="nil"/>
              <w:left w:val="nil"/>
              <w:bottom w:val="single" w:sz="4" w:space="0" w:color="auto"/>
              <w:right w:val="single" w:sz="4" w:space="0" w:color="auto"/>
            </w:tcBorders>
            <w:shd w:val="clear" w:color="auto" w:fill="auto"/>
            <w:noWrap/>
            <w:vAlign w:val="bottom"/>
            <w:hideMark/>
          </w:tcPr>
          <w:p w14:paraId="5C7C44D6"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0</w:t>
            </w:r>
          </w:p>
        </w:tc>
        <w:tc>
          <w:tcPr>
            <w:tcW w:w="944" w:type="pct"/>
            <w:tcBorders>
              <w:top w:val="nil"/>
              <w:left w:val="nil"/>
              <w:bottom w:val="single" w:sz="4" w:space="0" w:color="auto"/>
              <w:right w:val="single" w:sz="4" w:space="0" w:color="auto"/>
            </w:tcBorders>
            <w:shd w:val="clear" w:color="auto" w:fill="auto"/>
            <w:noWrap/>
            <w:vAlign w:val="bottom"/>
            <w:hideMark/>
          </w:tcPr>
          <w:p w14:paraId="2669ADE5"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1</w:t>
            </w:r>
          </w:p>
        </w:tc>
        <w:tc>
          <w:tcPr>
            <w:tcW w:w="944" w:type="pct"/>
            <w:tcBorders>
              <w:top w:val="nil"/>
              <w:left w:val="nil"/>
              <w:bottom w:val="single" w:sz="4" w:space="0" w:color="auto"/>
              <w:right w:val="single" w:sz="4" w:space="0" w:color="auto"/>
            </w:tcBorders>
            <w:shd w:val="clear" w:color="auto" w:fill="auto"/>
            <w:noWrap/>
            <w:vAlign w:val="bottom"/>
            <w:hideMark/>
          </w:tcPr>
          <w:p w14:paraId="3F40F01A"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2</w:t>
            </w:r>
          </w:p>
        </w:tc>
        <w:tc>
          <w:tcPr>
            <w:tcW w:w="915" w:type="pct"/>
            <w:tcBorders>
              <w:top w:val="nil"/>
              <w:left w:val="nil"/>
              <w:bottom w:val="single" w:sz="4" w:space="0" w:color="auto"/>
              <w:right w:val="single" w:sz="4" w:space="0" w:color="auto"/>
            </w:tcBorders>
            <w:shd w:val="clear" w:color="auto" w:fill="auto"/>
            <w:noWrap/>
            <w:vAlign w:val="bottom"/>
            <w:hideMark/>
          </w:tcPr>
          <w:p w14:paraId="3947DAFB" w14:textId="77777777" w:rsidR="009A2966" w:rsidRPr="005D6D98" w:rsidRDefault="009A2966" w:rsidP="00D5379C">
            <w:pPr>
              <w:spacing w:after="0" w:line="240" w:lineRule="auto"/>
              <w:rPr>
                <w:rFonts w:ascii="Calibri" w:eastAsia="Times New Roman" w:hAnsi="Calibri" w:cs="Calibri"/>
                <w:sz w:val="20"/>
                <w:szCs w:val="20"/>
              </w:rPr>
            </w:pPr>
            <w:r w:rsidRPr="005D6D98">
              <w:rPr>
                <w:rFonts w:ascii="Calibri" w:eastAsia="Times New Roman" w:hAnsi="Calibri" w:cs="Calibri"/>
                <w:sz w:val="20"/>
                <w:szCs w:val="20"/>
              </w:rPr>
              <w:t>2</w:t>
            </w:r>
          </w:p>
        </w:tc>
      </w:tr>
    </w:tbl>
    <w:p w14:paraId="54AFAF58" w14:textId="2F4E4BCE" w:rsidR="008628C4" w:rsidRPr="00D5379C" w:rsidRDefault="008628C4" w:rsidP="00D5379C">
      <w:pPr>
        <w:pStyle w:val="Beschriftung"/>
        <w:keepNext/>
        <w:rPr>
          <w:rFonts w:ascii="Times New Roman" w:eastAsia="PMingLiU" w:hAnsi="Times New Roman" w:cs="Times New Roman"/>
          <w:b/>
          <w:bCs/>
          <w:color w:val="auto"/>
          <w:sz w:val="24"/>
          <w:szCs w:val="24"/>
          <w:lang w:val="en-CA" w:eastAsia="zh-TW"/>
        </w:rPr>
      </w:pPr>
    </w:p>
    <w:p w14:paraId="69BEE1F2" w14:textId="41C8814C" w:rsidR="008628C4" w:rsidRPr="00D5379C" w:rsidRDefault="008628C4" w:rsidP="00D5379C">
      <w:pPr>
        <w:rPr>
          <w:lang w:val="en-CA" w:eastAsia="zh-TW"/>
        </w:rPr>
      </w:pPr>
    </w:p>
    <w:p w14:paraId="44151B59" w14:textId="77777777" w:rsidR="008628C4" w:rsidRPr="00D5379C" w:rsidRDefault="008628C4" w:rsidP="00D5379C">
      <w:pPr>
        <w:rPr>
          <w:lang w:val="en-CA" w:eastAsia="zh-TW"/>
        </w:rPr>
      </w:pPr>
    </w:p>
    <w:p w14:paraId="55222B1C" w14:textId="77777777" w:rsidR="00427835" w:rsidRPr="00D5379C" w:rsidRDefault="00427835" w:rsidP="00D5379C">
      <w:pPr>
        <w:spacing w:after="160" w:line="259" w:lineRule="auto"/>
        <w:rPr>
          <w:rFonts w:ascii="Times New Roman" w:eastAsia="PMingLiU" w:hAnsi="Times New Roman" w:cs="Times New Roman"/>
          <w:b/>
          <w:bCs/>
          <w:sz w:val="24"/>
          <w:szCs w:val="24"/>
          <w:lang w:val="en-CA" w:eastAsia="zh-TW"/>
        </w:rPr>
      </w:pPr>
      <w:r w:rsidRPr="00D5379C">
        <w:rPr>
          <w:rFonts w:ascii="Times New Roman" w:eastAsia="PMingLiU" w:hAnsi="Times New Roman" w:cs="Times New Roman"/>
          <w:b/>
          <w:bCs/>
          <w:i/>
          <w:iCs/>
          <w:sz w:val="24"/>
          <w:szCs w:val="24"/>
          <w:lang w:val="en-CA" w:eastAsia="zh-TW"/>
        </w:rPr>
        <w:br w:type="page"/>
      </w:r>
    </w:p>
    <w:p w14:paraId="4911BCB7" w14:textId="11006DB4" w:rsidR="00A939D2" w:rsidRPr="005D6D98" w:rsidRDefault="00A939D2" w:rsidP="00D5379C">
      <w:pPr>
        <w:pStyle w:val="Beschriftung"/>
        <w:keepNext/>
        <w:rPr>
          <w:rFonts w:ascii="Times New Roman" w:eastAsia="PMingLiU" w:hAnsi="Times New Roman" w:cs="Times New Roman"/>
          <w:b/>
          <w:bCs/>
          <w:color w:val="auto"/>
          <w:sz w:val="20"/>
          <w:szCs w:val="20"/>
          <w:lang w:val="en-CA" w:eastAsia="zh-TW"/>
        </w:rPr>
      </w:pPr>
      <w:r w:rsidRPr="005D6D98">
        <w:rPr>
          <w:rFonts w:ascii="Times New Roman" w:eastAsia="PMingLiU" w:hAnsi="Times New Roman" w:cs="Times New Roman"/>
          <w:b/>
          <w:bCs/>
          <w:i w:val="0"/>
          <w:iCs w:val="0"/>
          <w:color w:val="auto"/>
          <w:sz w:val="20"/>
          <w:szCs w:val="20"/>
          <w:lang w:val="en-CA" w:eastAsia="zh-TW"/>
        </w:rPr>
        <w:lastRenderedPageBreak/>
        <w:t xml:space="preserve">Supplemental Table </w:t>
      </w:r>
      <w:r w:rsidR="00B60A10">
        <w:rPr>
          <w:rFonts w:ascii="Times New Roman" w:eastAsia="PMingLiU" w:hAnsi="Times New Roman" w:cs="Times New Roman"/>
          <w:b/>
          <w:bCs/>
          <w:i w:val="0"/>
          <w:iCs w:val="0"/>
          <w:color w:val="auto"/>
          <w:sz w:val="20"/>
          <w:szCs w:val="20"/>
          <w:lang w:val="en-CA" w:eastAsia="zh-TW"/>
        </w:rPr>
        <w:t>S</w:t>
      </w:r>
      <w:r w:rsidR="00E73191" w:rsidRPr="005D6D98">
        <w:rPr>
          <w:rFonts w:ascii="Times New Roman" w:eastAsia="PMingLiU" w:hAnsi="Times New Roman" w:cs="Times New Roman"/>
          <w:b/>
          <w:bCs/>
          <w:i w:val="0"/>
          <w:iCs w:val="0"/>
          <w:color w:val="auto"/>
          <w:sz w:val="20"/>
          <w:szCs w:val="20"/>
          <w:lang w:val="en-CA" w:eastAsia="zh-TW"/>
        </w:rPr>
        <w:t>3</w:t>
      </w:r>
      <w:r w:rsidRPr="005D6D98">
        <w:rPr>
          <w:rFonts w:ascii="Times New Roman" w:eastAsia="PMingLiU" w:hAnsi="Times New Roman" w:cs="Times New Roman"/>
          <w:b/>
          <w:bCs/>
          <w:i w:val="0"/>
          <w:iCs w:val="0"/>
          <w:color w:val="auto"/>
          <w:sz w:val="20"/>
          <w:szCs w:val="20"/>
          <w:lang w:val="en-CA" w:eastAsia="zh-TW"/>
        </w:rPr>
        <w:t xml:space="preserve">: </w:t>
      </w:r>
      <w:r w:rsidRPr="005D6D98">
        <w:rPr>
          <w:rFonts w:ascii="Times New Roman" w:eastAsia="PMingLiU" w:hAnsi="Times New Roman" w:cs="Times New Roman"/>
          <w:bCs/>
          <w:i w:val="0"/>
          <w:iCs w:val="0"/>
          <w:color w:val="auto"/>
          <w:sz w:val="20"/>
          <w:szCs w:val="20"/>
          <w:lang w:val="en-CA" w:eastAsia="zh-TW"/>
        </w:rPr>
        <w:t>Step by step imputation method, using the decision tree</w:t>
      </w:r>
      <w:r w:rsidR="00750FF9" w:rsidRPr="005D6D98">
        <w:rPr>
          <w:rFonts w:ascii="Times New Roman" w:eastAsia="PMingLiU" w:hAnsi="Times New Roman" w:cs="Times New Roman"/>
          <w:bCs/>
          <w:i w:val="0"/>
          <w:iCs w:val="0"/>
          <w:color w:val="auto"/>
          <w:sz w:val="20"/>
          <w:szCs w:val="20"/>
          <w:lang w:val="en-CA" w:eastAsia="zh-TW"/>
        </w:rPr>
        <w:t>-</w:t>
      </w:r>
      <w:r w:rsidRPr="005D6D98">
        <w:rPr>
          <w:rFonts w:ascii="Times New Roman" w:eastAsia="PMingLiU" w:hAnsi="Times New Roman" w:cs="Times New Roman"/>
          <w:bCs/>
          <w:i w:val="0"/>
          <w:iCs w:val="0"/>
          <w:color w:val="auto"/>
          <w:sz w:val="20"/>
          <w:szCs w:val="20"/>
          <w:lang w:val="en-CA" w:eastAsia="zh-TW"/>
        </w:rPr>
        <w:t>based package 'missForest'.</w:t>
      </w:r>
    </w:p>
    <w:tbl>
      <w:tblPr>
        <w:tblStyle w:val="Tabellenraster"/>
        <w:tblW w:w="0" w:type="auto"/>
        <w:tblLook w:val="04A0" w:firstRow="1" w:lastRow="0" w:firstColumn="1" w:lastColumn="0" w:noHBand="0" w:noVBand="1"/>
      </w:tblPr>
      <w:tblGrid>
        <w:gridCol w:w="4508"/>
        <w:gridCol w:w="4508"/>
      </w:tblGrid>
      <w:tr w:rsidR="00D5379C" w:rsidRPr="005D6D98" w14:paraId="5DDDB99F" w14:textId="77777777" w:rsidTr="00750FF9">
        <w:tc>
          <w:tcPr>
            <w:tcW w:w="4508" w:type="dxa"/>
            <w:vAlign w:val="center"/>
          </w:tcPr>
          <w:p w14:paraId="44171910" w14:textId="5D15AF28" w:rsidR="00BA66F1" w:rsidRPr="005D6D98" w:rsidRDefault="00BA66F1" w:rsidP="00D5379C">
            <w:pPr>
              <w:rPr>
                <w:rFonts w:ascii="Times New Roman" w:hAnsi="Times New Roman" w:cs="Times New Roman"/>
                <w:b/>
                <w:sz w:val="20"/>
                <w:szCs w:val="20"/>
                <w:lang w:val="en-CA" w:eastAsia="zh-TW"/>
              </w:rPr>
            </w:pPr>
            <w:r w:rsidRPr="005D6D98">
              <w:rPr>
                <w:rFonts w:ascii="Times New Roman" w:hAnsi="Times New Roman" w:cs="Times New Roman"/>
                <w:b/>
                <w:sz w:val="20"/>
                <w:szCs w:val="20"/>
                <w:lang w:val="en-CA" w:eastAsia="zh-TW"/>
              </w:rPr>
              <w:t>Sequence</w:t>
            </w:r>
          </w:p>
        </w:tc>
        <w:tc>
          <w:tcPr>
            <w:tcW w:w="4508" w:type="dxa"/>
            <w:vAlign w:val="center"/>
          </w:tcPr>
          <w:p w14:paraId="4529563A" w14:textId="1D2ED5FD" w:rsidR="00BA66F1" w:rsidRPr="005D6D98" w:rsidRDefault="00BA66F1" w:rsidP="00D5379C">
            <w:pPr>
              <w:rPr>
                <w:rFonts w:ascii="Times New Roman" w:hAnsi="Times New Roman" w:cs="Times New Roman"/>
                <w:b/>
                <w:sz w:val="20"/>
                <w:szCs w:val="20"/>
                <w:lang w:val="en-CA" w:eastAsia="zh-TW"/>
              </w:rPr>
            </w:pPr>
            <w:r w:rsidRPr="005D6D98">
              <w:rPr>
                <w:rFonts w:ascii="Times New Roman" w:hAnsi="Times New Roman" w:cs="Times New Roman"/>
                <w:b/>
                <w:sz w:val="20"/>
                <w:szCs w:val="20"/>
                <w:lang w:val="en-CA" w:eastAsia="zh-TW"/>
              </w:rPr>
              <w:t>Action</w:t>
            </w:r>
          </w:p>
        </w:tc>
      </w:tr>
      <w:tr w:rsidR="00D5379C" w:rsidRPr="005D6D98" w14:paraId="53B346C9" w14:textId="77777777" w:rsidTr="00750FF9">
        <w:tc>
          <w:tcPr>
            <w:tcW w:w="4508" w:type="dxa"/>
            <w:vAlign w:val="center"/>
          </w:tcPr>
          <w:p w14:paraId="1E26FEB4" w14:textId="77C0223F" w:rsidR="00BA66F1" w:rsidRPr="005D6D98" w:rsidRDefault="00BA66F1" w:rsidP="00D5379C">
            <w:pPr>
              <w:rPr>
                <w:rFonts w:ascii="Times New Roman" w:hAnsi="Times New Roman" w:cs="Times New Roman"/>
                <w:sz w:val="20"/>
                <w:szCs w:val="20"/>
                <w:lang w:val="en-CA" w:eastAsia="zh-TW"/>
              </w:rPr>
            </w:pPr>
            <w:r w:rsidRPr="005D6D98">
              <w:rPr>
                <w:rFonts w:ascii="Times New Roman" w:hAnsi="Times New Roman" w:cs="Times New Roman"/>
                <w:sz w:val="20"/>
                <w:szCs w:val="20"/>
                <w:lang w:val="en-CA" w:eastAsia="zh-TW"/>
              </w:rPr>
              <w:t>Step 1</w:t>
            </w:r>
            <w:r w:rsidR="00B83762" w:rsidRPr="005D6D98">
              <w:rPr>
                <w:rFonts w:ascii="Times New Roman" w:hAnsi="Times New Roman" w:cs="Times New Roman"/>
                <w:sz w:val="20"/>
                <w:szCs w:val="20"/>
                <w:lang w:val="en-CA" w:eastAsia="zh-TW"/>
              </w:rPr>
              <w:t xml:space="preserve"> – Identify the missing/ damaged boards</w:t>
            </w:r>
          </w:p>
        </w:tc>
        <w:tc>
          <w:tcPr>
            <w:tcW w:w="4508" w:type="dxa"/>
            <w:vAlign w:val="center"/>
          </w:tcPr>
          <w:p w14:paraId="5905EF1E" w14:textId="5A9C280D" w:rsidR="00BA66F1" w:rsidRPr="005D6D98" w:rsidRDefault="007E22C0" w:rsidP="00D5379C">
            <w:pPr>
              <w:rPr>
                <w:rFonts w:ascii="Times New Roman" w:hAnsi="Times New Roman" w:cs="Times New Roman"/>
                <w:sz w:val="20"/>
                <w:szCs w:val="20"/>
                <w:lang w:val="en-CA" w:eastAsia="zh-TW"/>
              </w:rPr>
            </w:pPr>
            <w:r w:rsidRPr="005D6D98">
              <w:rPr>
                <w:rFonts w:ascii="Times New Roman" w:hAnsi="Times New Roman" w:cs="Times New Roman"/>
                <w:sz w:val="20"/>
                <w:szCs w:val="20"/>
                <w:lang w:val="en-CA" w:eastAsia="zh-TW"/>
              </w:rPr>
              <w:t>Missing/damaged boards were identified</w:t>
            </w:r>
            <w:r w:rsidR="00B83762" w:rsidRPr="005D6D98">
              <w:rPr>
                <w:rFonts w:ascii="Times New Roman" w:hAnsi="Times New Roman" w:cs="Times New Roman"/>
                <w:sz w:val="20"/>
                <w:szCs w:val="20"/>
                <w:lang w:val="en-CA" w:eastAsia="zh-TW"/>
              </w:rPr>
              <w:t xml:space="preserve">. </w:t>
            </w:r>
            <w:r w:rsidRPr="005D6D98">
              <w:rPr>
                <w:rFonts w:ascii="Times New Roman" w:hAnsi="Times New Roman" w:cs="Times New Roman"/>
                <w:sz w:val="20"/>
                <w:szCs w:val="20"/>
                <w:lang w:val="en-CA" w:eastAsia="zh-TW"/>
              </w:rPr>
              <w:t>At the mill, c</w:t>
            </w:r>
            <w:r w:rsidR="00B83762" w:rsidRPr="005D6D98">
              <w:rPr>
                <w:rFonts w:ascii="Times New Roman" w:hAnsi="Times New Roman" w:cs="Times New Roman"/>
                <w:sz w:val="20"/>
                <w:szCs w:val="20"/>
                <w:lang w:val="en-CA" w:eastAsia="zh-TW"/>
              </w:rPr>
              <w:t>utting patterns are assigned to logs according to diameter, as seen in Supplemental Table 3. Therefore</w:t>
            </w:r>
            <w:r w:rsidR="006209BE" w:rsidRPr="005D6D98">
              <w:rPr>
                <w:rFonts w:ascii="Times New Roman" w:hAnsi="Times New Roman" w:cs="Times New Roman"/>
                <w:sz w:val="20"/>
                <w:szCs w:val="20"/>
                <w:lang w:val="en-CA" w:eastAsia="zh-TW"/>
              </w:rPr>
              <w:t>,</w:t>
            </w:r>
            <w:r w:rsidR="00B83762" w:rsidRPr="005D6D98">
              <w:rPr>
                <w:rFonts w:ascii="Times New Roman" w:hAnsi="Times New Roman" w:cs="Times New Roman"/>
                <w:sz w:val="20"/>
                <w:szCs w:val="20"/>
                <w:lang w:val="en-CA" w:eastAsia="zh-TW"/>
              </w:rPr>
              <w:t xml:space="preserve"> the difference in the present to non-present boards represent the missing/ damaged boards</w:t>
            </w:r>
            <w:r w:rsidR="00A939D2" w:rsidRPr="005D6D98">
              <w:rPr>
                <w:rFonts w:ascii="Times New Roman" w:hAnsi="Times New Roman" w:cs="Times New Roman"/>
                <w:sz w:val="20"/>
                <w:szCs w:val="20"/>
                <w:lang w:val="en-CA" w:eastAsia="zh-TW"/>
              </w:rPr>
              <w:t>, which was lost</w:t>
            </w:r>
            <w:r w:rsidR="00B83762" w:rsidRPr="005D6D98">
              <w:rPr>
                <w:rFonts w:ascii="Times New Roman" w:hAnsi="Times New Roman" w:cs="Times New Roman"/>
                <w:sz w:val="20"/>
                <w:szCs w:val="20"/>
                <w:lang w:val="en-CA" w:eastAsia="zh-TW"/>
              </w:rPr>
              <w:t xml:space="preserve">. </w:t>
            </w:r>
            <w:r w:rsidRPr="005D6D98">
              <w:rPr>
                <w:rFonts w:ascii="Times New Roman" w:hAnsi="Times New Roman" w:cs="Times New Roman"/>
                <w:sz w:val="20"/>
                <w:szCs w:val="20"/>
                <w:lang w:val="en-CA" w:eastAsia="zh-TW"/>
              </w:rPr>
              <w:t xml:space="preserve">Rows were included into the data set according to these missing boards, while including the available log property data </w:t>
            </w:r>
            <w:proofErr w:type="gramStart"/>
            <w:r w:rsidRPr="005D6D98">
              <w:rPr>
                <w:rFonts w:ascii="Times New Roman" w:hAnsi="Times New Roman" w:cs="Times New Roman"/>
                <w:i/>
                <w:iCs/>
                <w:sz w:val="20"/>
                <w:szCs w:val="20"/>
                <w:lang w:val="en-CA" w:eastAsia="zh-TW"/>
              </w:rPr>
              <w:t>i.e.</w:t>
            </w:r>
            <w:proofErr w:type="gramEnd"/>
            <w:r w:rsidRPr="005D6D98">
              <w:rPr>
                <w:rFonts w:ascii="Times New Roman" w:hAnsi="Times New Roman" w:cs="Times New Roman"/>
                <w:sz w:val="20"/>
                <w:szCs w:val="20"/>
                <w:lang w:val="en-CA" w:eastAsia="zh-TW"/>
              </w:rPr>
              <w:t xml:space="preserve"> log diameter, taper, sweep, ovality etc. </w:t>
            </w:r>
            <w:r w:rsidR="00B83762" w:rsidRPr="005D6D98">
              <w:rPr>
                <w:rFonts w:ascii="Times New Roman" w:hAnsi="Times New Roman" w:cs="Times New Roman"/>
                <w:sz w:val="20"/>
                <w:szCs w:val="20"/>
                <w:lang w:val="en-CA" w:eastAsia="zh-TW"/>
              </w:rPr>
              <w:t>Columns were included to denote the board size according to “1” or “0”, for the column representing a specific board dimension.</w:t>
            </w:r>
          </w:p>
        </w:tc>
      </w:tr>
      <w:tr w:rsidR="00D5379C" w:rsidRPr="005D6D98" w14:paraId="023CD77F" w14:textId="77777777" w:rsidTr="00750FF9">
        <w:tc>
          <w:tcPr>
            <w:tcW w:w="4508" w:type="dxa"/>
            <w:vAlign w:val="center"/>
          </w:tcPr>
          <w:p w14:paraId="1FAF74A6" w14:textId="0A31081C" w:rsidR="00BA66F1" w:rsidRPr="005D6D98" w:rsidRDefault="00BA66F1" w:rsidP="00D5379C">
            <w:pPr>
              <w:rPr>
                <w:rFonts w:ascii="Times New Roman" w:hAnsi="Times New Roman" w:cs="Times New Roman"/>
                <w:sz w:val="20"/>
                <w:szCs w:val="20"/>
                <w:lang w:val="en-CA" w:eastAsia="zh-TW"/>
              </w:rPr>
            </w:pPr>
            <w:r w:rsidRPr="005D6D98">
              <w:rPr>
                <w:rFonts w:ascii="Times New Roman" w:hAnsi="Times New Roman" w:cs="Times New Roman"/>
                <w:sz w:val="20"/>
                <w:szCs w:val="20"/>
                <w:lang w:val="en-CA" w:eastAsia="zh-TW"/>
              </w:rPr>
              <w:t>Step 2</w:t>
            </w:r>
            <w:r w:rsidR="00B83762" w:rsidRPr="005D6D98">
              <w:rPr>
                <w:rFonts w:ascii="Times New Roman" w:hAnsi="Times New Roman" w:cs="Times New Roman"/>
                <w:sz w:val="20"/>
                <w:szCs w:val="20"/>
                <w:lang w:val="en-CA" w:eastAsia="zh-TW"/>
              </w:rPr>
              <w:t xml:space="preserve"> – Allocate lumber board to height position within the tree.</w:t>
            </w:r>
          </w:p>
        </w:tc>
        <w:tc>
          <w:tcPr>
            <w:tcW w:w="4508" w:type="dxa"/>
            <w:vAlign w:val="center"/>
          </w:tcPr>
          <w:p w14:paraId="291ABFCD" w14:textId="63B89D57" w:rsidR="00BA66F1" w:rsidRPr="005D6D98" w:rsidRDefault="00B83762" w:rsidP="00D5379C">
            <w:pPr>
              <w:rPr>
                <w:rFonts w:ascii="Times New Roman" w:hAnsi="Times New Roman" w:cs="Times New Roman"/>
                <w:sz w:val="20"/>
                <w:szCs w:val="20"/>
                <w:lang w:val="en-CA" w:eastAsia="zh-TW"/>
              </w:rPr>
            </w:pPr>
            <w:r w:rsidRPr="005D6D98">
              <w:rPr>
                <w:rFonts w:ascii="Times New Roman" w:hAnsi="Times New Roman" w:cs="Times New Roman"/>
                <w:sz w:val="20"/>
                <w:szCs w:val="20"/>
                <w:lang w:val="en-CA" w:eastAsia="zh-TW"/>
              </w:rPr>
              <w:t>The log thin-end log position was specified as a height percentage within the tree by dividing the log thin-end height by the total tree height.</w:t>
            </w:r>
            <w:r w:rsidR="007E22C0" w:rsidRPr="005D6D98">
              <w:rPr>
                <w:rFonts w:ascii="Times New Roman" w:hAnsi="Times New Roman" w:cs="Times New Roman"/>
                <w:sz w:val="20"/>
                <w:szCs w:val="20"/>
                <w:lang w:val="en-CA" w:eastAsia="zh-TW"/>
              </w:rPr>
              <w:t xml:space="preserve"> Furthermore, the portion of the log that was pruned, dead crown or live crown was specified. The existing data for the tree that the board was produced from was specified including tree height, dead crown height, live crown height, diameter at 1.3 meters and predicted wood density at 1.3 meters.</w:t>
            </w:r>
          </w:p>
        </w:tc>
      </w:tr>
      <w:tr w:rsidR="00D5379C" w:rsidRPr="005D6D98" w14:paraId="514FEC77" w14:textId="77777777" w:rsidTr="00750FF9">
        <w:tc>
          <w:tcPr>
            <w:tcW w:w="4508" w:type="dxa"/>
            <w:vAlign w:val="center"/>
          </w:tcPr>
          <w:p w14:paraId="7323C334" w14:textId="2E33CBAF" w:rsidR="00BA66F1" w:rsidRPr="005D6D98" w:rsidRDefault="00BA66F1" w:rsidP="00D5379C">
            <w:pPr>
              <w:rPr>
                <w:rFonts w:ascii="Times New Roman" w:hAnsi="Times New Roman" w:cs="Times New Roman"/>
                <w:sz w:val="20"/>
                <w:szCs w:val="20"/>
                <w:lang w:val="en-CA" w:eastAsia="zh-TW"/>
              </w:rPr>
            </w:pPr>
            <w:r w:rsidRPr="005D6D98">
              <w:rPr>
                <w:rFonts w:ascii="Times New Roman" w:hAnsi="Times New Roman" w:cs="Times New Roman"/>
                <w:sz w:val="20"/>
                <w:szCs w:val="20"/>
                <w:lang w:val="en-CA" w:eastAsia="zh-TW"/>
              </w:rPr>
              <w:t>Step 3</w:t>
            </w:r>
            <w:r w:rsidR="00B83762" w:rsidRPr="005D6D98">
              <w:rPr>
                <w:rFonts w:ascii="Times New Roman" w:hAnsi="Times New Roman" w:cs="Times New Roman"/>
                <w:sz w:val="20"/>
                <w:szCs w:val="20"/>
                <w:lang w:val="en-CA" w:eastAsia="zh-TW"/>
              </w:rPr>
              <w:t xml:space="preserve"> – Specify climate for the tree.</w:t>
            </w:r>
          </w:p>
        </w:tc>
        <w:tc>
          <w:tcPr>
            <w:tcW w:w="4508" w:type="dxa"/>
            <w:vAlign w:val="center"/>
          </w:tcPr>
          <w:p w14:paraId="3E049835" w14:textId="388C8F7C" w:rsidR="00BA66F1" w:rsidRPr="005D6D98" w:rsidRDefault="00B83762" w:rsidP="00D5379C">
            <w:pPr>
              <w:rPr>
                <w:rFonts w:ascii="Times New Roman" w:hAnsi="Times New Roman" w:cs="Times New Roman"/>
                <w:sz w:val="20"/>
                <w:szCs w:val="20"/>
                <w:lang w:val="en-CA" w:eastAsia="zh-TW"/>
              </w:rPr>
            </w:pPr>
            <w:r w:rsidRPr="005D6D98">
              <w:rPr>
                <w:rFonts w:ascii="Times New Roman" w:hAnsi="Times New Roman" w:cs="Times New Roman"/>
                <w:sz w:val="20"/>
                <w:szCs w:val="20"/>
                <w:lang w:val="en-CA" w:eastAsia="zh-TW"/>
              </w:rPr>
              <w:t xml:space="preserve">The </w:t>
            </w:r>
            <w:r w:rsidR="007E22C0" w:rsidRPr="005D6D98">
              <w:rPr>
                <w:rFonts w:ascii="Times New Roman" w:hAnsi="Times New Roman" w:cs="Times New Roman"/>
                <w:sz w:val="20"/>
                <w:szCs w:val="20"/>
                <w:lang w:val="en-CA" w:eastAsia="zh-TW"/>
              </w:rPr>
              <w:t xml:space="preserve">seasonal </w:t>
            </w:r>
            <w:r w:rsidRPr="005D6D98">
              <w:rPr>
                <w:rFonts w:ascii="Times New Roman" w:hAnsi="Times New Roman" w:cs="Times New Roman"/>
                <w:sz w:val="20"/>
                <w:szCs w:val="20"/>
                <w:lang w:val="en-CA" w:eastAsia="zh-TW"/>
              </w:rPr>
              <w:t xml:space="preserve">climatic </w:t>
            </w:r>
            <w:r w:rsidR="007E22C0" w:rsidRPr="005D6D98">
              <w:rPr>
                <w:rFonts w:ascii="Times New Roman" w:hAnsi="Times New Roman" w:cs="Times New Roman"/>
                <w:sz w:val="20"/>
                <w:szCs w:val="20"/>
                <w:lang w:val="en-CA" w:eastAsia="zh-TW"/>
              </w:rPr>
              <w:t>was specified for the respective trees according to existing climate models (Van der Merwe et al. 2023c.</w:t>
            </w:r>
          </w:p>
        </w:tc>
      </w:tr>
      <w:tr w:rsidR="00D5379C" w:rsidRPr="005D6D98" w14:paraId="37E96DD6" w14:textId="77777777" w:rsidTr="00750FF9">
        <w:tc>
          <w:tcPr>
            <w:tcW w:w="4508" w:type="dxa"/>
            <w:vAlign w:val="center"/>
          </w:tcPr>
          <w:p w14:paraId="022F6873" w14:textId="44E45142" w:rsidR="00BA66F1" w:rsidRPr="005D6D98" w:rsidRDefault="00BA66F1" w:rsidP="00D5379C">
            <w:pPr>
              <w:rPr>
                <w:rFonts w:ascii="Times New Roman" w:hAnsi="Times New Roman" w:cs="Times New Roman"/>
                <w:sz w:val="20"/>
                <w:szCs w:val="20"/>
                <w:lang w:val="en-CA" w:eastAsia="zh-TW"/>
              </w:rPr>
            </w:pPr>
            <w:r w:rsidRPr="005D6D98">
              <w:rPr>
                <w:rFonts w:ascii="Times New Roman" w:hAnsi="Times New Roman" w:cs="Times New Roman"/>
                <w:sz w:val="20"/>
                <w:szCs w:val="20"/>
                <w:lang w:val="en-CA" w:eastAsia="zh-TW"/>
              </w:rPr>
              <w:t>Step 4</w:t>
            </w:r>
            <w:r w:rsidR="007E22C0" w:rsidRPr="005D6D98">
              <w:rPr>
                <w:rFonts w:ascii="Times New Roman" w:hAnsi="Times New Roman" w:cs="Times New Roman"/>
                <w:sz w:val="20"/>
                <w:szCs w:val="20"/>
                <w:lang w:val="en-CA" w:eastAsia="zh-TW"/>
              </w:rPr>
              <w:t xml:space="preserve"> – Data structuring prior to imputation</w:t>
            </w:r>
          </w:p>
        </w:tc>
        <w:tc>
          <w:tcPr>
            <w:tcW w:w="4508" w:type="dxa"/>
            <w:vAlign w:val="center"/>
          </w:tcPr>
          <w:p w14:paraId="6FC6C7BC" w14:textId="16D391E5" w:rsidR="00BA66F1" w:rsidRPr="005D6D98" w:rsidRDefault="007E22C0" w:rsidP="00D5379C">
            <w:pPr>
              <w:rPr>
                <w:rFonts w:ascii="Times New Roman" w:hAnsi="Times New Roman" w:cs="Times New Roman"/>
                <w:sz w:val="20"/>
                <w:szCs w:val="20"/>
                <w:lang w:val="en-CA" w:eastAsia="zh-TW"/>
              </w:rPr>
            </w:pPr>
            <w:r w:rsidRPr="005D6D98">
              <w:rPr>
                <w:rFonts w:ascii="Times New Roman" w:hAnsi="Times New Roman" w:cs="Times New Roman"/>
                <w:sz w:val="20"/>
                <w:szCs w:val="20"/>
                <w:lang w:val="en-CA" w:eastAsia="zh-TW"/>
              </w:rPr>
              <w:t>Columns with missing values associated with the board</w:t>
            </w:r>
            <w:r w:rsidR="00A939D2" w:rsidRPr="005D6D98">
              <w:rPr>
                <w:rFonts w:ascii="Times New Roman" w:hAnsi="Times New Roman" w:cs="Times New Roman"/>
                <w:sz w:val="20"/>
                <w:szCs w:val="20"/>
                <w:lang w:val="en-CA" w:eastAsia="zh-TW"/>
              </w:rPr>
              <w:t>s</w:t>
            </w:r>
            <w:r w:rsidRPr="005D6D98">
              <w:rPr>
                <w:rFonts w:ascii="Times New Roman" w:hAnsi="Times New Roman" w:cs="Times New Roman"/>
                <w:sz w:val="20"/>
                <w:szCs w:val="20"/>
                <w:lang w:val="en-CA" w:eastAsia="zh-TW"/>
              </w:rPr>
              <w:t xml:space="preserve"> was left blank</w:t>
            </w:r>
            <w:r w:rsidR="00A939D2" w:rsidRPr="005D6D98">
              <w:rPr>
                <w:rFonts w:ascii="Times New Roman" w:hAnsi="Times New Roman" w:cs="Times New Roman"/>
                <w:sz w:val="20"/>
                <w:szCs w:val="20"/>
                <w:lang w:val="en-CA" w:eastAsia="zh-TW"/>
              </w:rPr>
              <w:t xml:space="preserve">, while existing data associated with the board, log, </w:t>
            </w:r>
            <w:proofErr w:type="gramStart"/>
            <w:r w:rsidR="00A939D2" w:rsidRPr="005D6D98">
              <w:rPr>
                <w:rFonts w:ascii="Times New Roman" w:hAnsi="Times New Roman" w:cs="Times New Roman"/>
                <w:sz w:val="20"/>
                <w:szCs w:val="20"/>
                <w:lang w:val="en-CA" w:eastAsia="zh-TW"/>
              </w:rPr>
              <w:t>tree</w:t>
            </w:r>
            <w:proofErr w:type="gramEnd"/>
            <w:r w:rsidR="00A939D2" w:rsidRPr="005D6D98">
              <w:rPr>
                <w:rFonts w:ascii="Times New Roman" w:hAnsi="Times New Roman" w:cs="Times New Roman"/>
                <w:sz w:val="20"/>
                <w:szCs w:val="20"/>
                <w:lang w:val="en-CA" w:eastAsia="zh-TW"/>
              </w:rPr>
              <w:t xml:space="preserve"> and climatic conditions were included</w:t>
            </w:r>
            <w:r w:rsidRPr="005D6D98">
              <w:rPr>
                <w:rFonts w:ascii="Times New Roman" w:hAnsi="Times New Roman" w:cs="Times New Roman"/>
                <w:sz w:val="20"/>
                <w:szCs w:val="20"/>
                <w:lang w:val="en-CA" w:eastAsia="zh-TW"/>
              </w:rPr>
              <w:t xml:space="preserve">. Missing lumber board values included lumber </w:t>
            </w:r>
            <w:r w:rsidR="003972F7" w:rsidRPr="005D6D98">
              <w:rPr>
                <w:rFonts w:ascii="Times New Roman" w:hAnsi="Times New Roman" w:cs="Times New Roman"/>
                <w:sz w:val="20"/>
                <w:szCs w:val="20"/>
                <w:lang w:val="en-CA" w:eastAsia="zh-TW"/>
              </w:rPr>
              <w:t xml:space="preserve">wood </w:t>
            </w:r>
            <w:r w:rsidRPr="005D6D98">
              <w:rPr>
                <w:rFonts w:ascii="Times New Roman" w:hAnsi="Times New Roman" w:cs="Times New Roman"/>
                <w:sz w:val="20"/>
                <w:szCs w:val="20"/>
                <w:lang w:val="en-CA" w:eastAsia="zh-TW"/>
              </w:rPr>
              <w:t>density, modulus of elasticity (MOE), modulus of rupture (MOR), knot area, twist, bow and spring.</w:t>
            </w:r>
          </w:p>
        </w:tc>
      </w:tr>
      <w:tr w:rsidR="00D5379C" w:rsidRPr="005D6D98" w14:paraId="54DB8D44" w14:textId="77777777" w:rsidTr="00750FF9">
        <w:tc>
          <w:tcPr>
            <w:tcW w:w="4508" w:type="dxa"/>
            <w:vAlign w:val="center"/>
          </w:tcPr>
          <w:p w14:paraId="112782F0" w14:textId="1D9ECB87" w:rsidR="00BA66F1" w:rsidRPr="005D6D98" w:rsidRDefault="00BA66F1" w:rsidP="00D5379C">
            <w:pPr>
              <w:rPr>
                <w:rFonts w:ascii="Times New Roman" w:hAnsi="Times New Roman" w:cs="Times New Roman"/>
                <w:sz w:val="20"/>
                <w:szCs w:val="20"/>
                <w:lang w:val="en-CA" w:eastAsia="zh-TW"/>
              </w:rPr>
            </w:pPr>
            <w:r w:rsidRPr="005D6D98">
              <w:rPr>
                <w:rFonts w:ascii="Times New Roman" w:hAnsi="Times New Roman" w:cs="Times New Roman"/>
                <w:sz w:val="20"/>
                <w:szCs w:val="20"/>
                <w:lang w:val="en-CA" w:eastAsia="zh-TW"/>
              </w:rPr>
              <w:t>Step 5</w:t>
            </w:r>
            <w:r w:rsidR="00A939D2" w:rsidRPr="005D6D98">
              <w:rPr>
                <w:rFonts w:ascii="Times New Roman" w:hAnsi="Times New Roman" w:cs="Times New Roman"/>
                <w:sz w:val="20"/>
                <w:szCs w:val="20"/>
                <w:lang w:val="en-CA" w:eastAsia="zh-TW"/>
              </w:rPr>
              <w:t xml:space="preserve"> – Imputation</w:t>
            </w:r>
          </w:p>
        </w:tc>
        <w:tc>
          <w:tcPr>
            <w:tcW w:w="4508" w:type="dxa"/>
            <w:vAlign w:val="center"/>
          </w:tcPr>
          <w:p w14:paraId="33D6DCA6" w14:textId="19295675" w:rsidR="00BA66F1" w:rsidRPr="005D6D98" w:rsidRDefault="00A939D2" w:rsidP="00D5379C">
            <w:pPr>
              <w:rPr>
                <w:rFonts w:ascii="Times New Roman" w:hAnsi="Times New Roman" w:cs="Times New Roman"/>
                <w:sz w:val="20"/>
                <w:szCs w:val="20"/>
                <w:lang w:val="en-CA" w:eastAsia="zh-TW"/>
              </w:rPr>
            </w:pPr>
            <w:r w:rsidRPr="005D6D98">
              <w:rPr>
                <w:rFonts w:ascii="Times New Roman" w:hAnsi="Times New Roman" w:cs="Times New Roman"/>
                <w:sz w:val="20"/>
                <w:szCs w:val="20"/>
                <w:lang w:val="en-CA" w:eastAsia="zh-TW"/>
              </w:rPr>
              <w:t>The missing values were imputed using the ‘missForest’ algorithm and imputation accuracies wer</w:t>
            </w:r>
            <w:r w:rsidR="008628C4" w:rsidRPr="005D6D98">
              <w:rPr>
                <w:rFonts w:ascii="Times New Roman" w:hAnsi="Times New Roman" w:cs="Times New Roman"/>
                <w:sz w:val="20"/>
                <w:szCs w:val="20"/>
                <w:lang w:val="en-CA" w:eastAsia="zh-TW"/>
              </w:rPr>
              <w:t>e reported.</w:t>
            </w:r>
          </w:p>
        </w:tc>
      </w:tr>
      <w:tr w:rsidR="00BA66F1" w:rsidRPr="005D6D98" w14:paraId="7DCB5F00" w14:textId="77777777" w:rsidTr="00750FF9">
        <w:tc>
          <w:tcPr>
            <w:tcW w:w="4508" w:type="dxa"/>
            <w:vAlign w:val="center"/>
          </w:tcPr>
          <w:p w14:paraId="05C7560E" w14:textId="1538729D" w:rsidR="00BA66F1" w:rsidRPr="005D6D98" w:rsidRDefault="00BA66F1" w:rsidP="00D5379C">
            <w:pPr>
              <w:rPr>
                <w:rFonts w:ascii="Times New Roman" w:hAnsi="Times New Roman" w:cs="Times New Roman"/>
                <w:sz w:val="20"/>
                <w:szCs w:val="20"/>
                <w:lang w:val="en-CA" w:eastAsia="zh-TW"/>
              </w:rPr>
            </w:pPr>
            <w:r w:rsidRPr="005D6D98">
              <w:rPr>
                <w:rFonts w:ascii="Times New Roman" w:hAnsi="Times New Roman" w:cs="Times New Roman"/>
                <w:sz w:val="20"/>
                <w:szCs w:val="20"/>
                <w:lang w:val="en-CA" w:eastAsia="zh-TW"/>
              </w:rPr>
              <w:t>Step 6</w:t>
            </w:r>
            <w:r w:rsidR="00A939D2" w:rsidRPr="005D6D98">
              <w:rPr>
                <w:rFonts w:ascii="Times New Roman" w:hAnsi="Times New Roman" w:cs="Times New Roman"/>
                <w:sz w:val="20"/>
                <w:szCs w:val="20"/>
                <w:lang w:val="en-CA" w:eastAsia="zh-TW"/>
              </w:rPr>
              <w:t xml:space="preserve"> – Determining lumber properties per tree</w:t>
            </w:r>
          </w:p>
        </w:tc>
        <w:tc>
          <w:tcPr>
            <w:tcW w:w="4508" w:type="dxa"/>
            <w:vAlign w:val="center"/>
          </w:tcPr>
          <w:p w14:paraId="4B3CFD39" w14:textId="0070922A" w:rsidR="00BA66F1" w:rsidRPr="005D6D98" w:rsidRDefault="00A939D2" w:rsidP="00D5379C">
            <w:pPr>
              <w:rPr>
                <w:rFonts w:ascii="Times New Roman" w:hAnsi="Times New Roman" w:cs="Times New Roman"/>
                <w:sz w:val="20"/>
                <w:szCs w:val="20"/>
                <w:lang w:val="en-CA" w:eastAsia="zh-TW"/>
              </w:rPr>
            </w:pPr>
            <w:r w:rsidRPr="005D6D98">
              <w:rPr>
                <w:rFonts w:ascii="Times New Roman" w:hAnsi="Times New Roman" w:cs="Times New Roman"/>
                <w:sz w:val="20"/>
                <w:szCs w:val="20"/>
                <w:lang w:val="en-CA" w:eastAsia="zh-TW"/>
              </w:rPr>
              <w:t>Lumber properties were volumetrically weighted per tree according to the recovered lumber volume.</w:t>
            </w:r>
          </w:p>
        </w:tc>
      </w:tr>
    </w:tbl>
    <w:p w14:paraId="2C80016A" w14:textId="1FB2CF44" w:rsidR="00BA66F1" w:rsidRPr="00D5379C" w:rsidRDefault="00BA66F1" w:rsidP="00D5379C">
      <w:pPr>
        <w:rPr>
          <w:lang w:val="en-CA" w:eastAsia="zh-TW"/>
        </w:rPr>
      </w:pPr>
    </w:p>
    <w:p w14:paraId="3DF5DBA0" w14:textId="77777777" w:rsidR="00B60A10" w:rsidRDefault="00B60A10">
      <w:pPr>
        <w:spacing w:after="160" w:line="259" w:lineRule="auto"/>
        <w:rPr>
          <w:rFonts w:ascii="Times New Roman" w:eastAsia="PMingLiU" w:hAnsi="Times New Roman" w:cs="Times New Roman"/>
          <w:b/>
          <w:bCs/>
          <w:sz w:val="20"/>
          <w:szCs w:val="20"/>
          <w:lang w:val="en-CA" w:eastAsia="zh-TW"/>
        </w:rPr>
      </w:pPr>
      <w:r>
        <w:rPr>
          <w:rFonts w:ascii="Times New Roman" w:eastAsia="PMingLiU" w:hAnsi="Times New Roman" w:cs="Times New Roman"/>
          <w:b/>
          <w:bCs/>
          <w:i/>
          <w:iCs/>
          <w:sz w:val="20"/>
          <w:szCs w:val="20"/>
          <w:lang w:val="en-CA" w:eastAsia="zh-TW"/>
        </w:rPr>
        <w:br w:type="page"/>
      </w:r>
    </w:p>
    <w:p w14:paraId="5C6EFC24" w14:textId="6C8ED107" w:rsidR="006D4C88" w:rsidRPr="005D6D98" w:rsidRDefault="006D4C88" w:rsidP="00D5379C">
      <w:pPr>
        <w:pStyle w:val="Beschriftung"/>
        <w:keepNext/>
        <w:rPr>
          <w:color w:val="auto"/>
          <w:sz w:val="20"/>
          <w:szCs w:val="20"/>
        </w:rPr>
      </w:pPr>
      <w:r w:rsidRPr="005D6D98">
        <w:rPr>
          <w:rFonts w:ascii="Times New Roman" w:eastAsia="PMingLiU" w:hAnsi="Times New Roman" w:cs="Times New Roman"/>
          <w:b/>
          <w:bCs/>
          <w:i w:val="0"/>
          <w:iCs w:val="0"/>
          <w:color w:val="auto"/>
          <w:sz w:val="20"/>
          <w:szCs w:val="20"/>
          <w:lang w:val="en-CA" w:eastAsia="zh-TW"/>
        </w:rPr>
        <w:lastRenderedPageBreak/>
        <w:t>Supplemental Table</w:t>
      </w:r>
      <w:r w:rsidR="001D7D83" w:rsidRPr="005D6D98">
        <w:rPr>
          <w:rFonts w:ascii="Times New Roman" w:eastAsia="PMingLiU" w:hAnsi="Times New Roman" w:cs="Times New Roman"/>
          <w:b/>
          <w:bCs/>
          <w:i w:val="0"/>
          <w:iCs w:val="0"/>
          <w:color w:val="auto"/>
          <w:sz w:val="20"/>
          <w:szCs w:val="20"/>
          <w:lang w:val="en-CA" w:eastAsia="zh-TW"/>
        </w:rPr>
        <w:t xml:space="preserve"> </w:t>
      </w:r>
      <w:r w:rsidR="00B60A10">
        <w:rPr>
          <w:rFonts w:ascii="Times New Roman" w:eastAsia="PMingLiU" w:hAnsi="Times New Roman" w:cs="Times New Roman"/>
          <w:b/>
          <w:bCs/>
          <w:i w:val="0"/>
          <w:iCs w:val="0"/>
          <w:color w:val="auto"/>
          <w:sz w:val="20"/>
          <w:szCs w:val="20"/>
          <w:lang w:val="en-CA" w:eastAsia="zh-TW"/>
        </w:rPr>
        <w:t>S</w:t>
      </w:r>
      <w:r w:rsidR="00E73191" w:rsidRPr="005D6D98">
        <w:rPr>
          <w:rFonts w:ascii="Times New Roman" w:eastAsia="PMingLiU" w:hAnsi="Times New Roman" w:cs="Times New Roman"/>
          <w:b/>
          <w:bCs/>
          <w:i w:val="0"/>
          <w:iCs w:val="0"/>
          <w:color w:val="auto"/>
          <w:sz w:val="20"/>
          <w:szCs w:val="20"/>
          <w:lang w:val="en-CA" w:eastAsia="zh-TW"/>
        </w:rPr>
        <w:t>4</w:t>
      </w:r>
      <w:r w:rsidR="00B60A10" w:rsidRPr="001866AC">
        <w:rPr>
          <w:b/>
          <w:bCs/>
          <w:i w:val="0"/>
          <w:iCs w:val="0"/>
          <w:color w:val="auto"/>
          <w:sz w:val="20"/>
          <w:szCs w:val="20"/>
        </w:rPr>
        <w:t>:</w:t>
      </w:r>
      <w:r w:rsidRPr="005D6D98">
        <w:rPr>
          <w:color w:val="auto"/>
          <w:sz w:val="20"/>
          <w:szCs w:val="20"/>
        </w:rPr>
        <w:t xml:space="preserve"> </w:t>
      </w:r>
      <w:r w:rsidRPr="005D6D98">
        <w:rPr>
          <w:rFonts w:ascii="Times New Roman" w:eastAsia="PMingLiU" w:hAnsi="Times New Roman" w:cs="Times New Roman"/>
          <w:bCs/>
          <w:i w:val="0"/>
          <w:iCs w:val="0"/>
          <w:color w:val="auto"/>
          <w:sz w:val="20"/>
          <w:szCs w:val="20"/>
          <w:lang w:val="en-CA" w:eastAsia="zh-TW"/>
        </w:rPr>
        <w:t>R-packages and functions, and their use in this study.</w:t>
      </w:r>
    </w:p>
    <w:tbl>
      <w:tblPr>
        <w:tblStyle w:val="TableGrid1"/>
        <w:tblW w:w="9351" w:type="dxa"/>
        <w:tblLook w:val="04A0" w:firstRow="1" w:lastRow="0" w:firstColumn="1" w:lastColumn="0" w:noHBand="0" w:noVBand="1"/>
      </w:tblPr>
      <w:tblGrid>
        <w:gridCol w:w="1643"/>
        <w:gridCol w:w="7708"/>
      </w:tblGrid>
      <w:tr w:rsidR="00D5379C" w:rsidRPr="005D6D98" w14:paraId="11F4D197" w14:textId="77777777" w:rsidTr="00B232AD">
        <w:tc>
          <w:tcPr>
            <w:tcW w:w="1643" w:type="dxa"/>
            <w:vAlign w:val="center"/>
          </w:tcPr>
          <w:p w14:paraId="28CBCA18" w14:textId="77777777" w:rsidR="006D4C88" w:rsidRPr="005D6D98" w:rsidRDefault="006D4C88" w:rsidP="00D5379C">
            <w:pPr>
              <w:spacing w:line="240" w:lineRule="auto"/>
              <w:rPr>
                <w:rFonts w:ascii="Times New Roman" w:hAnsi="Times New Roman" w:cs="Times New Roman"/>
                <w:b/>
                <w:sz w:val="20"/>
                <w:szCs w:val="20"/>
              </w:rPr>
            </w:pPr>
            <w:r w:rsidRPr="005D6D98">
              <w:rPr>
                <w:rFonts w:ascii="Times New Roman" w:hAnsi="Times New Roman" w:cs="Times New Roman"/>
                <w:b/>
                <w:sz w:val="20"/>
                <w:szCs w:val="20"/>
              </w:rPr>
              <w:t>R-function</w:t>
            </w:r>
          </w:p>
        </w:tc>
        <w:tc>
          <w:tcPr>
            <w:tcW w:w="7708" w:type="dxa"/>
            <w:vAlign w:val="center"/>
          </w:tcPr>
          <w:p w14:paraId="2D14CC78" w14:textId="77777777" w:rsidR="006D4C88" w:rsidRPr="005D6D98" w:rsidRDefault="006D4C88" w:rsidP="00D5379C">
            <w:pPr>
              <w:spacing w:line="240" w:lineRule="auto"/>
              <w:rPr>
                <w:rFonts w:ascii="Times New Roman" w:hAnsi="Times New Roman" w:cs="Times New Roman"/>
                <w:b/>
                <w:sz w:val="20"/>
                <w:szCs w:val="20"/>
              </w:rPr>
            </w:pPr>
            <w:r w:rsidRPr="005D6D98">
              <w:rPr>
                <w:rFonts w:ascii="Times New Roman" w:hAnsi="Times New Roman" w:cs="Times New Roman"/>
                <w:b/>
                <w:sz w:val="20"/>
                <w:szCs w:val="20"/>
              </w:rPr>
              <w:t>Use</w:t>
            </w:r>
          </w:p>
        </w:tc>
      </w:tr>
      <w:tr w:rsidR="00D5379C" w:rsidRPr="005D6D98" w14:paraId="45608498" w14:textId="77777777" w:rsidTr="00B232AD">
        <w:tc>
          <w:tcPr>
            <w:tcW w:w="1643" w:type="dxa"/>
            <w:vAlign w:val="center"/>
          </w:tcPr>
          <w:p w14:paraId="781957F5" w14:textId="77777777" w:rsidR="006D4C88" w:rsidRPr="005D6D98" w:rsidRDefault="006D4C88" w:rsidP="00D5379C">
            <w:pPr>
              <w:spacing w:line="240" w:lineRule="auto"/>
              <w:rPr>
                <w:rFonts w:ascii="Times New Roman" w:hAnsi="Times New Roman" w:cs="Times New Roman"/>
                <w:sz w:val="20"/>
                <w:szCs w:val="20"/>
              </w:rPr>
            </w:pPr>
            <w:r w:rsidRPr="005D6D98">
              <w:rPr>
                <w:rFonts w:ascii="Times New Roman" w:eastAsia="PMingLiU" w:hAnsi="Times New Roman" w:cs="Times New Roman"/>
                <w:sz w:val="20"/>
                <w:szCs w:val="20"/>
                <w:lang w:eastAsia="zh-TW"/>
              </w:rPr>
              <w:t>‘qqPlot’</w:t>
            </w:r>
          </w:p>
        </w:tc>
        <w:tc>
          <w:tcPr>
            <w:tcW w:w="7708" w:type="dxa"/>
            <w:vAlign w:val="center"/>
          </w:tcPr>
          <w:p w14:paraId="7F50447E" w14:textId="0E699D05" w:rsidR="006D4C88" w:rsidRPr="005D6D98" w:rsidRDefault="006D4C88" w:rsidP="00D5379C">
            <w:pPr>
              <w:spacing w:line="240" w:lineRule="auto"/>
              <w:rPr>
                <w:rFonts w:ascii="Times New Roman" w:hAnsi="Times New Roman" w:cs="Times New Roman"/>
                <w:sz w:val="20"/>
                <w:szCs w:val="20"/>
              </w:rPr>
            </w:pPr>
            <w:r w:rsidRPr="005D6D98">
              <w:rPr>
                <w:rFonts w:ascii="Times New Roman" w:hAnsi="Times New Roman" w:cs="Times New Roman"/>
                <w:sz w:val="20"/>
                <w:szCs w:val="20"/>
              </w:rPr>
              <w:t>Determine normality of residuals</w:t>
            </w:r>
          </w:p>
        </w:tc>
      </w:tr>
      <w:tr w:rsidR="00D5379C" w:rsidRPr="005D6D98" w14:paraId="6C673454" w14:textId="77777777" w:rsidTr="00B232AD">
        <w:tc>
          <w:tcPr>
            <w:tcW w:w="1643" w:type="dxa"/>
            <w:vAlign w:val="center"/>
          </w:tcPr>
          <w:p w14:paraId="22CB8793" w14:textId="77777777" w:rsidR="006D4C88" w:rsidRPr="005D6D98" w:rsidRDefault="006D4C88" w:rsidP="00D5379C">
            <w:pPr>
              <w:spacing w:line="240" w:lineRule="auto"/>
              <w:rPr>
                <w:rFonts w:ascii="Times New Roman" w:eastAsia="PMingLiU" w:hAnsi="Times New Roman" w:cs="Times New Roman"/>
                <w:sz w:val="20"/>
                <w:szCs w:val="20"/>
                <w:lang w:eastAsia="zh-TW"/>
              </w:rPr>
            </w:pPr>
            <w:r w:rsidRPr="005D6D98">
              <w:rPr>
                <w:rFonts w:ascii="Times New Roman" w:eastAsia="PMingLiU" w:hAnsi="Times New Roman" w:cs="Times New Roman"/>
                <w:sz w:val="20"/>
                <w:szCs w:val="20"/>
                <w:lang w:val="en-CA" w:eastAsia="zh-TW"/>
              </w:rPr>
              <w:t>‘aov’</w:t>
            </w:r>
          </w:p>
        </w:tc>
        <w:tc>
          <w:tcPr>
            <w:tcW w:w="7708" w:type="dxa"/>
            <w:vAlign w:val="center"/>
          </w:tcPr>
          <w:p w14:paraId="751CC966" w14:textId="04B9898F" w:rsidR="006D4C88" w:rsidRPr="005D6D98" w:rsidRDefault="006D4C88" w:rsidP="00D5379C">
            <w:pPr>
              <w:spacing w:line="240" w:lineRule="auto"/>
              <w:rPr>
                <w:rFonts w:ascii="Times New Roman" w:hAnsi="Times New Roman" w:cs="Times New Roman"/>
                <w:sz w:val="20"/>
                <w:szCs w:val="20"/>
              </w:rPr>
            </w:pPr>
            <w:r w:rsidRPr="005D6D98">
              <w:rPr>
                <w:rFonts w:ascii="Times New Roman" w:hAnsi="Times New Roman" w:cs="Times New Roman"/>
                <w:sz w:val="20"/>
                <w:szCs w:val="20"/>
              </w:rPr>
              <w:t xml:space="preserve">Analysis of variance for tree form, wood properties, </w:t>
            </w:r>
            <w:r w:rsidR="00C20D41" w:rsidRPr="005D6D98">
              <w:rPr>
                <w:rFonts w:ascii="Times New Roman" w:hAnsi="Times New Roman" w:cs="Times New Roman"/>
                <w:sz w:val="20"/>
                <w:szCs w:val="20"/>
              </w:rPr>
              <w:t>lumber</w:t>
            </w:r>
            <w:r w:rsidRPr="005D6D98">
              <w:rPr>
                <w:rFonts w:ascii="Times New Roman" w:hAnsi="Times New Roman" w:cs="Times New Roman"/>
                <w:sz w:val="20"/>
                <w:szCs w:val="20"/>
              </w:rPr>
              <w:t xml:space="preserve"> recovery and qualtiy for the respective site types</w:t>
            </w:r>
          </w:p>
        </w:tc>
      </w:tr>
      <w:tr w:rsidR="00D5379C" w:rsidRPr="005D6D98" w14:paraId="3AE0367E" w14:textId="77777777" w:rsidTr="00B232AD">
        <w:tc>
          <w:tcPr>
            <w:tcW w:w="1643" w:type="dxa"/>
            <w:vAlign w:val="center"/>
          </w:tcPr>
          <w:p w14:paraId="4E4F7878" w14:textId="77777777" w:rsidR="006D4C88" w:rsidRPr="005D6D98" w:rsidRDefault="006D4C88" w:rsidP="00D5379C">
            <w:pPr>
              <w:spacing w:line="240" w:lineRule="auto"/>
              <w:rPr>
                <w:rFonts w:ascii="Times New Roman" w:hAnsi="Times New Roman" w:cs="Times New Roman"/>
                <w:b/>
                <w:sz w:val="20"/>
                <w:szCs w:val="20"/>
              </w:rPr>
            </w:pPr>
            <w:r w:rsidRPr="005D6D98">
              <w:rPr>
                <w:rFonts w:ascii="Times New Roman" w:hAnsi="Times New Roman" w:cs="Times New Roman"/>
                <w:b/>
                <w:sz w:val="20"/>
                <w:szCs w:val="20"/>
              </w:rPr>
              <w:t>R-package</w:t>
            </w:r>
          </w:p>
        </w:tc>
        <w:tc>
          <w:tcPr>
            <w:tcW w:w="7708" w:type="dxa"/>
            <w:vAlign w:val="center"/>
          </w:tcPr>
          <w:p w14:paraId="59CD7A78" w14:textId="77777777" w:rsidR="006D4C88" w:rsidRPr="005D6D98" w:rsidRDefault="006D4C88" w:rsidP="00D5379C">
            <w:pPr>
              <w:spacing w:line="240" w:lineRule="auto"/>
              <w:rPr>
                <w:rFonts w:ascii="Times New Roman" w:hAnsi="Times New Roman" w:cs="Times New Roman"/>
                <w:b/>
                <w:sz w:val="20"/>
                <w:szCs w:val="20"/>
              </w:rPr>
            </w:pPr>
            <w:r w:rsidRPr="005D6D98">
              <w:rPr>
                <w:rFonts w:ascii="Times New Roman" w:hAnsi="Times New Roman" w:cs="Times New Roman"/>
                <w:b/>
                <w:sz w:val="20"/>
                <w:szCs w:val="20"/>
              </w:rPr>
              <w:t>Use</w:t>
            </w:r>
          </w:p>
        </w:tc>
      </w:tr>
      <w:tr w:rsidR="00D5379C" w:rsidRPr="005D6D98" w14:paraId="66C4B186" w14:textId="77777777" w:rsidTr="00B232AD">
        <w:tc>
          <w:tcPr>
            <w:tcW w:w="1643" w:type="dxa"/>
            <w:vAlign w:val="center"/>
          </w:tcPr>
          <w:p w14:paraId="46976500" w14:textId="77777777" w:rsidR="006D4C88" w:rsidRPr="005D6D98" w:rsidRDefault="006D4C88" w:rsidP="00D5379C">
            <w:pPr>
              <w:spacing w:line="240" w:lineRule="auto"/>
              <w:rPr>
                <w:rFonts w:ascii="Times New Roman" w:hAnsi="Times New Roman" w:cs="Times New Roman"/>
                <w:sz w:val="20"/>
                <w:szCs w:val="20"/>
              </w:rPr>
            </w:pPr>
            <w:r w:rsidRPr="005D6D98">
              <w:rPr>
                <w:rFonts w:ascii="Times New Roman" w:hAnsi="Times New Roman" w:cs="Times New Roman"/>
                <w:sz w:val="20"/>
                <w:szCs w:val="20"/>
              </w:rPr>
              <w:t>‘lsmeans’</w:t>
            </w:r>
          </w:p>
        </w:tc>
        <w:tc>
          <w:tcPr>
            <w:tcW w:w="7708" w:type="dxa"/>
            <w:vAlign w:val="center"/>
          </w:tcPr>
          <w:p w14:paraId="390A9A0D" w14:textId="5CDEE407" w:rsidR="006D4C88" w:rsidRPr="005D6D98" w:rsidRDefault="006D4C88" w:rsidP="00D5379C">
            <w:pPr>
              <w:spacing w:line="240" w:lineRule="auto"/>
              <w:rPr>
                <w:rFonts w:ascii="Times New Roman" w:hAnsi="Times New Roman" w:cs="Times New Roman"/>
                <w:sz w:val="20"/>
                <w:szCs w:val="20"/>
              </w:rPr>
            </w:pPr>
            <w:r w:rsidRPr="005D6D98">
              <w:rPr>
                <w:rFonts w:ascii="Times New Roman" w:hAnsi="Times New Roman" w:cs="Times New Roman"/>
                <w:sz w:val="20"/>
                <w:szCs w:val="20"/>
              </w:rPr>
              <w:t>Determining least square means and standard errors for tree forms and wood properties for the respective site types</w:t>
            </w:r>
          </w:p>
        </w:tc>
      </w:tr>
      <w:tr w:rsidR="00D5379C" w:rsidRPr="005D6D98" w14:paraId="1FB6F122" w14:textId="77777777" w:rsidTr="00B232AD">
        <w:tc>
          <w:tcPr>
            <w:tcW w:w="1643" w:type="dxa"/>
            <w:vAlign w:val="center"/>
          </w:tcPr>
          <w:p w14:paraId="22DB427D" w14:textId="77777777" w:rsidR="006D4C88" w:rsidRPr="005D6D98" w:rsidRDefault="006D4C88" w:rsidP="00D5379C">
            <w:pPr>
              <w:spacing w:line="240" w:lineRule="auto"/>
              <w:rPr>
                <w:rFonts w:ascii="Times New Roman" w:hAnsi="Times New Roman" w:cs="Times New Roman"/>
                <w:sz w:val="20"/>
                <w:szCs w:val="20"/>
              </w:rPr>
            </w:pPr>
            <w:r w:rsidRPr="005D6D98">
              <w:rPr>
                <w:rFonts w:ascii="Times New Roman" w:eastAsia="PMingLiU" w:hAnsi="Times New Roman" w:cs="Times New Roman"/>
                <w:sz w:val="20"/>
                <w:szCs w:val="20"/>
                <w:lang w:eastAsia="zh-TW"/>
              </w:rPr>
              <w:t>‘TukeyHSD’</w:t>
            </w:r>
          </w:p>
        </w:tc>
        <w:tc>
          <w:tcPr>
            <w:tcW w:w="7708" w:type="dxa"/>
            <w:vAlign w:val="center"/>
          </w:tcPr>
          <w:p w14:paraId="509282F6" w14:textId="6DDEB968" w:rsidR="006D4C88" w:rsidRPr="005D6D98" w:rsidRDefault="006D4C88" w:rsidP="00D5379C">
            <w:pPr>
              <w:spacing w:line="240" w:lineRule="auto"/>
              <w:rPr>
                <w:rFonts w:ascii="Times New Roman" w:hAnsi="Times New Roman" w:cs="Times New Roman"/>
                <w:sz w:val="20"/>
                <w:szCs w:val="20"/>
              </w:rPr>
            </w:pPr>
            <w:r w:rsidRPr="005D6D98">
              <w:rPr>
                <w:rFonts w:ascii="Times New Roman" w:hAnsi="Times New Roman" w:cs="Times New Roman"/>
                <w:sz w:val="20"/>
                <w:szCs w:val="20"/>
              </w:rPr>
              <w:t>Determine the confidence intervals on the differences between the means, therefore which treatments are statistically different from one another</w:t>
            </w:r>
          </w:p>
        </w:tc>
      </w:tr>
      <w:tr w:rsidR="00D5379C" w:rsidRPr="005D6D98" w14:paraId="523AB699" w14:textId="77777777" w:rsidTr="00B232AD">
        <w:tc>
          <w:tcPr>
            <w:tcW w:w="1643" w:type="dxa"/>
            <w:vAlign w:val="center"/>
          </w:tcPr>
          <w:p w14:paraId="5DD0A698" w14:textId="77777777" w:rsidR="006D4C88" w:rsidRPr="005D6D98" w:rsidRDefault="006D4C88" w:rsidP="00D5379C">
            <w:pPr>
              <w:spacing w:line="240" w:lineRule="auto"/>
              <w:rPr>
                <w:rFonts w:ascii="Times New Roman" w:eastAsia="PMingLiU" w:hAnsi="Times New Roman" w:cs="Times New Roman"/>
                <w:sz w:val="20"/>
                <w:szCs w:val="20"/>
                <w:lang w:val="en-CA" w:eastAsia="zh-TW"/>
              </w:rPr>
            </w:pPr>
            <w:r w:rsidRPr="005D6D98">
              <w:rPr>
                <w:rFonts w:ascii="Times New Roman" w:eastAsia="PMingLiU" w:hAnsi="Times New Roman" w:cs="Times New Roman"/>
                <w:sz w:val="20"/>
                <w:szCs w:val="20"/>
                <w:lang w:eastAsia="zh-TW"/>
              </w:rPr>
              <w:t>‘rcompanion’</w:t>
            </w:r>
          </w:p>
        </w:tc>
        <w:tc>
          <w:tcPr>
            <w:tcW w:w="7708" w:type="dxa"/>
            <w:vAlign w:val="center"/>
          </w:tcPr>
          <w:p w14:paraId="2894096F" w14:textId="77777777" w:rsidR="006D4C88" w:rsidRPr="005D6D98" w:rsidRDefault="006D4C88" w:rsidP="00D5379C">
            <w:pPr>
              <w:spacing w:line="240" w:lineRule="auto"/>
              <w:rPr>
                <w:rFonts w:ascii="Times New Roman" w:hAnsi="Times New Roman" w:cs="Times New Roman"/>
                <w:sz w:val="20"/>
                <w:szCs w:val="20"/>
              </w:rPr>
            </w:pPr>
            <w:r w:rsidRPr="005D6D98">
              <w:rPr>
                <w:rFonts w:ascii="Times New Roman" w:hAnsi="Times New Roman" w:cs="Times New Roman"/>
                <w:sz w:val="20"/>
                <w:szCs w:val="20"/>
              </w:rPr>
              <w:t>Visualisation of principle component analysis</w:t>
            </w:r>
          </w:p>
        </w:tc>
      </w:tr>
      <w:tr w:rsidR="00D5379C" w:rsidRPr="005D6D98" w14:paraId="34D1A4D5" w14:textId="77777777" w:rsidTr="00B232AD">
        <w:tc>
          <w:tcPr>
            <w:tcW w:w="1643" w:type="dxa"/>
            <w:vAlign w:val="center"/>
          </w:tcPr>
          <w:p w14:paraId="317BEC2A" w14:textId="77777777" w:rsidR="006D4C88" w:rsidRPr="005D6D98" w:rsidRDefault="006D4C88" w:rsidP="00D5379C">
            <w:pPr>
              <w:spacing w:line="240" w:lineRule="auto"/>
              <w:rPr>
                <w:rFonts w:ascii="Times New Roman" w:hAnsi="Times New Roman" w:cs="Times New Roman"/>
                <w:sz w:val="20"/>
                <w:szCs w:val="20"/>
              </w:rPr>
            </w:pPr>
            <w:r w:rsidRPr="005D6D98">
              <w:rPr>
                <w:rFonts w:ascii="Times New Roman" w:eastAsia="PMingLiU" w:hAnsi="Times New Roman" w:cs="Times New Roman"/>
                <w:sz w:val="20"/>
                <w:szCs w:val="20"/>
                <w:lang w:val="en-CA" w:eastAsia="zh-TW"/>
              </w:rPr>
              <w:t>‘lfda’</w:t>
            </w:r>
          </w:p>
        </w:tc>
        <w:tc>
          <w:tcPr>
            <w:tcW w:w="7708" w:type="dxa"/>
            <w:vAlign w:val="center"/>
          </w:tcPr>
          <w:p w14:paraId="7A1FE643" w14:textId="147BB4F5" w:rsidR="006D4C88" w:rsidRPr="005D6D98" w:rsidRDefault="006D4C88" w:rsidP="00D5379C">
            <w:pPr>
              <w:spacing w:line="240" w:lineRule="auto"/>
              <w:rPr>
                <w:rFonts w:ascii="Times New Roman" w:hAnsi="Times New Roman" w:cs="Times New Roman"/>
                <w:sz w:val="20"/>
                <w:szCs w:val="20"/>
              </w:rPr>
            </w:pPr>
            <w:r w:rsidRPr="005D6D98">
              <w:rPr>
                <w:rFonts w:ascii="Times New Roman" w:hAnsi="Times New Roman" w:cs="Times New Roman"/>
                <w:sz w:val="20"/>
                <w:szCs w:val="20"/>
              </w:rPr>
              <w:t xml:space="preserve">Principle component analysis to determine collinearities, </w:t>
            </w:r>
            <w:proofErr w:type="gramStart"/>
            <w:r w:rsidRPr="005D6D98">
              <w:rPr>
                <w:rFonts w:ascii="Times New Roman" w:hAnsi="Times New Roman" w:cs="Times New Roman"/>
                <w:sz w:val="20"/>
                <w:szCs w:val="20"/>
              </w:rPr>
              <w:t>association</w:t>
            </w:r>
            <w:proofErr w:type="gramEnd"/>
            <w:r w:rsidRPr="005D6D98">
              <w:rPr>
                <w:rFonts w:ascii="Times New Roman" w:hAnsi="Times New Roman" w:cs="Times New Roman"/>
                <w:sz w:val="20"/>
                <w:szCs w:val="20"/>
              </w:rPr>
              <w:t xml:space="preserve"> and which variables to include in the final models</w:t>
            </w:r>
          </w:p>
        </w:tc>
      </w:tr>
      <w:tr w:rsidR="00D5379C" w:rsidRPr="005D6D98" w14:paraId="672C9975" w14:textId="77777777" w:rsidTr="00B232AD">
        <w:tc>
          <w:tcPr>
            <w:tcW w:w="1643" w:type="dxa"/>
            <w:vAlign w:val="center"/>
          </w:tcPr>
          <w:p w14:paraId="69AD4908" w14:textId="77777777" w:rsidR="006D4C88" w:rsidRPr="005D6D98" w:rsidRDefault="006D4C88" w:rsidP="00D5379C">
            <w:pPr>
              <w:spacing w:line="240" w:lineRule="auto"/>
              <w:rPr>
                <w:rFonts w:ascii="Times New Roman" w:hAnsi="Times New Roman" w:cs="Times New Roman"/>
                <w:sz w:val="20"/>
                <w:szCs w:val="20"/>
              </w:rPr>
            </w:pPr>
            <w:r w:rsidRPr="005D6D98">
              <w:rPr>
                <w:rFonts w:ascii="Times New Roman" w:hAnsi="Times New Roman" w:cs="Times New Roman"/>
                <w:sz w:val="20"/>
                <w:szCs w:val="20"/>
              </w:rPr>
              <w:t>‘ggfortify’</w:t>
            </w:r>
          </w:p>
        </w:tc>
        <w:tc>
          <w:tcPr>
            <w:tcW w:w="7708" w:type="dxa"/>
            <w:vAlign w:val="center"/>
          </w:tcPr>
          <w:p w14:paraId="37D7A6F3" w14:textId="68D9DD50" w:rsidR="006D4C88" w:rsidRPr="005D6D98" w:rsidRDefault="006D4C88" w:rsidP="00D5379C">
            <w:pPr>
              <w:spacing w:line="240" w:lineRule="auto"/>
              <w:rPr>
                <w:rFonts w:ascii="Times New Roman" w:hAnsi="Times New Roman" w:cs="Times New Roman"/>
                <w:sz w:val="20"/>
                <w:szCs w:val="20"/>
              </w:rPr>
            </w:pPr>
            <w:r w:rsidRPr="005D6D98">
              <w:rPr>
                <w:rFonts w:ascii="Times New Roman" w:hAnsi="Times New Roman" w:cs="Times New Roman"/>
                <w:sz w:val="20"/>
                <w:szCs w:val="20"/>
              </w:rPr>
              <w:t>Visualisation of principle component analysis</w:t>
            </w:r>
          </w:p>
        </w:tc>
      </w:tr>
      <w:tr w:rsidR="006D4C88" w:rsidRPr="005D6D98" w14:paraId="46243A0F" w14:textId="77777777" w:rsidTr="00B232AD">
        <w:tc>
          <w:tcPr>
            <w:tcW w:w="1643" w:type="dxa"/>
            <w:vAlign w:val="center"/>
          </w:tcPr>
          <w:p w14:paraId="35080DE6" w14:textId="35AEB21B" w:rsidR="006D4C88" w:rsidRPr="005D6D98" w:rsidRDefault="006D4C88" w:rsidP="00D5379C">
            <w:pPr>
              <w:spacing w:line="240" w:lineRule="auto"/>
              <w:rPr>
                <w:rFonts w:ascii="Times New Roman" w:hAnsi="Times New Roman" w:cs="Times New Roman"/>
                <w:sz w:val="20"/>
                <w:szCs w:val="20"/>
              </w:rPr>
            </w:pPr>
            <w:r w:rsidRPr="005D6D98">
              <w:rPr>
                <w:rFonts w:ascii="Times New Roman" w:hAnsi="Times New Roman" w:cs="Times New Roman"/>
                <w:sz w:val="20"/>
                <w:szCs w:val="20"/>
              </w:rPr>
              <w:t>‘</w:t>
            </w:r>
            <w:r w:rsidR="00BB0028" w:rsidRPr="005D6D98">
              <w:rPr>
                <w:rFonts w:ascii="Times New Roman" w:hAnsi="Times New Roman" w:cs="Times New Roman"/>
                <w:sz w:val="20"/>
                <w:szCs w:val="20"/>
              </w:rPr>
              <w:t>GGally</w:t>
            </w:r>
            <w:r w:rsidRPr="005D6D98">
              <w:rPr>
                <w:rFonts w:ascii="Times New Roman" w:hAnsi="Times New Roman" w:cs="Times New Roman"/>
                <w:sz w:val="20"/>
                <w:szCs w:val="20"/>
              </w:rPr>
              <w:t>’</w:t>
            </w:r>
          </w:p>
        </w:tc>
        <w:tc>
          <w:tcPr>
            <w:tcW w:w="7708" w:type="dxa"/>
            <w:vAlign w:val="center"/>
          </w:tcPr>
          <w:p w14:paraId="1109F5B7" w14:textId="77777777" w:rsidR="006D4C88" w:rsidRPr="005D6D98" w:rsidRDefault="006D4C88" w:rsidP="00D5379C">
            <w:pPr>
              <w:spacing w:line="240" w:lineRule="auto"/>
              <w:rPr>
                <w:rFonts w:ascii="Times New Roman" w:hAnsi="Times New Roman" w:cs="Times New Roman"/>
                <w:sz w:val="20"/>
                <w:szCs w:val="20"/>
              </w:rPr>
            </w:pPr>
            <w:r w:rsidRPr="005D6D98">
              <w:rPr>
                <w:rFonts w:ascii="Times New Roman" w:hAnsi="Times New Roman" w:cs="Times New Roman"/>
                <w:sz w:val="20"/>
                <w:szCs w:val="20"/>
              </w:rPr>
              <w:t>Correlation matrix analysis</w:t>
            </w:r>
          </w:p>
        </w:tc>
      </w:tr>
    </w:tbl>
    <w:p w14:paraId="01AD24C9" w14:textId="0A9D387D" w:rsidR="009A2966" w:rsidRPr="00D5379C" w:rsidRDefault="009A2966" w:rsidP="00D5379C">
      <w:pPr>
        <w:spacing w:line="360" w:lineRule="auto"/>
        <w:rPr>
          <w:rFonts w:ascii="Times New Roman" w:hAnsi="Times New Roman" w:cs="Times New Roman"/>
          <w:sz w:val="24"/>
          <w:szCs w:val="24"/>
        </w:rPr>
      </w:pPr>
    </w:p>
    <w:p w14:paraId="788A108E" w14:textId="77777777" w:rsidR="00427835" w:rsidRPr="00D5379C" w:rsidRDefault="00427835" w:rsidP="00D5379C">
      <w:pPr>
        <w:spacing w:after="160" w:line="259" w:lineRule="auto"/>
        <w:rPr>
          <w:rFonts w:ascii="Times New Roman" w:eastAsia="PMingLiU" w:hAnsi="Times New Roman" w:cs="Times New Roman"/>
          <w:b/>
          <w:bCs/>
          <w:sz w:val="24"/>
          <w:szCs w:val="24"/>
          <w:lang w:val="en-CA" w:eastAsia="zh-TW"/>
        </w:rPr>
      </w:pPr>
      <w:r w:rsidRPr="00D5379C">
        <w:rPr>
          <w:rFonts w:ascii="Times New Roman" w:eastAsia="PMingLiU" w:hAnsi="Times New Roman" w:cs="Times New Roman"/>
          <w:b/>
          <w:bCs/>
          <w:i/>
          <w:iCs/>
          <w:sz w:val="24"/>
          <w:szCs w:val="24"/>
          <w:lang w:val="en-CA" w:eastAsia="zh-TW"/>
        </w:rPr>
        <w:br w:type="page"/>
      </w:r>
    </w:p>
    <w:p w14:paraId="4347A601" w14:textId="43F5CCB6" w:rsidR="00363315" w:rsidRPr="005D6D98" w:rsidRDefault="001D7D83" w:rsidP="00D5379C">
      <w:pPr>
        <w:pStyle w:val="Beschriftung"/>
        <w:keepNext/>
        <w:rPr>
          <w:color w:val="auto"/>
          <w:sz w:val="20"/>
          <w:szCs w:val="20"/>
        </w:rPr>
      </w:pPr>
      <w:r w:rsidRPr="005D6D98">
        <w:rPr>
          <w:rFonts w:ascii="Times New Roman" w:eastAsia="PMingLiU" w:hAnsi="Times New Roman" w:cs="Times New Roman"/>
          <w:b/>
          <w:bCs/>
          <w:i w:val="0"/>
          <w:iCs w:val="0"/>
          <w:color w:val="auto"/>
          <w:sz w:val="20"/>
          <w:szCs w:val="20"/>
          <w:lang w:val="en-CA" w:eastAsia="zh-TW"/>
        </w:rPr>
        <w:lastRenderedPageBreak/>
        <w:t xml:space="preserve">Supplemental Table </w:t>
      </w:r>
      <w:r w:rsidR="00B60A10">
        <w:rPr>
          <w:rFonts w:ascii="Times New Roman" w:eastAsia="PMingLiU" w:hAnsi="Times New Roman" w:cs="Times New Roman"/>
          <w:b/>
          <w:bCs/>
          <w:i w:val="0"/>
          <w:iCs w:val="0"/>
          <w:color w:val="auto"/>
          <w:sz w:val="20"/>
          <w:szCs w:val="20"/>
          <w:lang w:val="en-CA" w:eastAsia="zh-TW"/>
        </w:rPr>
        <w:t>S</w:t>
      </w:r>
      <w:r w:rsidRPr="005D6D98">
        <w:rPr>
          <w:rFonts w:ascii="Times New Roman" w:eastAsia="PMingLiU" w:hAnsi="Times New Roman" w:cs="Times New Roman"/>
          <w:b/>
          <w:bCs/>
          <w:i w:val="0"/>
          <w:iCs w:val="0"/>
          <w:color w:val="auto"/>
          <w:sz w:val="20"/>
          <w:szCs w:val="20"/>
          <w:lang w:val="en-CA" w:eastAsia="zh-TW"/>
        </w:rPr>
        <w:t>5</w:t>
      </w:r>
      <w:r w:rsidR="00B60A10">
        <w:rPr>
          <w:rFonts w:ascii="Times New Roman" w:eastAsia="PMingLiU" w:hAnsi="Times New Roman" w:cs="Times New Roman"/>
          <w:b/>
          <w:bCs/>
          <w:i w:val="0"/>
          <w:iCs w:val="0"/>
          <w:color w:val="auto"/>
          <w:sz w:val="20"/>
          <w:szCs w:val="20"/>
          <w:lang w:val="en-CA" w:eastAsia="zh-TW"/>
        </w:rPr>
        <w:t>:</w:t>
      </w:r>
      <w:r w:rsidR="0056510A" w:rsidRPr="005D6D98">
        <w:rPr>
          <w:color w:val="auto"/>
          <w:sz w:val="20"/>
          <w:szCs w:val="20"/>
        </w:rPr>
        <w:t xml:space="preserve"> </w:t>
      </w:r>
      <w:r w:rsidR="0056510A" w:rsidRPr="005D6D98">
        <w:rPr>
          <w:rFonts w:ascii="Times New Roman" w:eastAsia="PMingLiU" w:hAnsi="Times New Roman" w:cs="Times New Roman"/>
          <w:bCs/>
          <w:i w:val="0"/>
          <w:iCs w:val="0"/>
          <w:color w:val="auto"/>
          <w:sz w:val="20"/>
          <w:szCs w:val="20"/>
          <w:lang w:val="en-CA" w:eastAsia="zh-TW"/>
        </w:rPr>
        <w:t xml:space="preserve">Analysis of variance including sum of squares (Sum Sq), mean squares (Mean sq), F-values, probability values (P-values), and significance levels (Sign.). Independent variables investigated included soil, altitude, and the interaction between soil and altitude. Dependent variables are grouped according to tree and </w:t>
      </w:r>
      <w:r w:rsidR="00C20D41" w:rsidRPr="005D6D98">
        <w:rPr>
          <w:rFonts w:ascii="Times New Roman" w:eastAsia="PMingLiU" w:hAnsi="Times New Roman" w:cs="Times New Roman"/>
          <w:bCs/>
          <w:i w:val="0"/>
          <w:iCs w:val="0"/>
          <w:color w:val="auto"/>
          <w:sz w:val="20"/>
          <w:szCs w:val="20"/>
          <w:lang w:val="en-CA" w:eastAsia="zh-TW"/>
        </w:rPr>
        <w:t>lumber</w:t>
      </w:r>
      <w:r w:rsidR="0056510A" w:rsidRPr="005D6D98">
        <w:rPr>
          <w:rFonts w:ascii="Times New Roman" w:eastAsia="PMingLiU" w:hAnsi="Times New Roman" w:cs="Times New Roman"/>
          <w:bCs/>
          <w:i w:val="0"/>
          <w:iCs w:val="0"/>
          <w:color w:val="auto"/>
          <w:sz w:val="20"/>
          <w:szCs w:val="20"/>
          <w:lang w:val="en-CA" w:eastAsia="zh-TW"/>
        </w:rPr>
        <w:t xml:space="preserve"> attributes. Tree attributes included tree height, volume, slenderness coefficients (SC), taper (T), sweep (S), roundness, volumetric heartwood percentage (HP), wood density (Density), volumetric latewood percentage (LW) and live crown percentages (LC). </w:t>
      </w:r>
      <w:r w:rsidR="00343A23" w:rsidRPr="005D6D98">
        <w:rPr>
          <w:rFonts w:ascii="Times New Roman" w:eastAsia="PMingLiU" w:hAnsi="Times New Roman" w:cs="Times New Roman"/>
          <w:bCs/>
          <w:i w:val="0"/>
          <w:iCs w:val="0"/>
          <w:color w:val="auto"/>
          <w:sz w:val="20"/>
          <w:szCs w:val="20"/>
          <w:lang w:val="en-CA" w:eastAsia="zh-TW"/>
        </w:rPr>
        <w:t>Structural l</w:t>
      </w:r>
      <w:r w:rsidR="0056510A" w:rsidRPr="005D6D98">
        <w:rPr>
          <w:rFonts w:ascii="Times New Roman" w:eastAsia="PMingLiU" w:hAnsi="Times New Roman" w:cs="Times New Roman"/>
          <w:bCs/>
          <w:i w:val="0"/>
          <w:iCs w:val="0"/>
          <w:color w:val="auto"/>
          <w:sz w:val="20"/>
          <w:szCs w:val="20"/>
          <w:lang w:val="en-CA" w:eastAsia="zh-TW"/>
        </w:rPr>
        <w:t>umber attributes included net recovery of the processed logs (net recovery), moisture content percentage (MC), density (Density), modulus elasticity (MOE), modulus of rupture (MOR), kno</w:t>
      </w:r>
      <w:r w:rsidR="007758A3" w:rsidRPr="005D6D98">
        <w:rPr>
          <w:rFonts w:ascii="Times New Roman" w:eastAsia="PMingLiU" w:hAnsi="Times New Roman" w:cs="Times New Roman"/>
          <w:bCs/>
          <w:i w:val="0"/>
          <w:iCs w:val="0"/>
          <w:color w:val="auto"/>
          <w:sz w:val="20"/>
          <w:szCs w:val="20"/>
          <w:lang w:val="en-CA" w:eastAsia="zh-TW"/>
        </w:rPr>
        <w:t>t size</w:t>
      </w:r>
      <w:r w:rsidR="00B06A8D" w:rsidRPr="005D6D98">
        <w:rPr>
          <w:rFonts w:ascii="Times New Roman" w:eastAsia="PMingLiU" w:hAnsi="Times New Roman" w:cs="Times New Roman"/>
          <w:bCs/>
          <w:i w:val="0"/>
          <w:iCs w:val="0"/>
          <w:color w:val="auto"/>
          <w:sz w:val="20"/>
          <w:szCs w:val="20"/>
          <w:lang w:val="en-CA" w:eastAsia="zh-TW"/>
        </w:rPr>
        <w:t xml:space="preserve"> ratio</w:t>
      </w:r>
      <w:r w:rsidR="0056510A" w:rsidRPr="005D6D98">
        <w:rPr>
          <w:rFonts w:ascii="Times New Roman" w:eastAsia="PMingLiU" w:hAnsi="Times New Roman" w:cs="Times New Roman"/>
          <w:bCs/>
          <w:i w:val="0"/>
          <w:iCs w:val="0"/>
          <w:color w:val="auto"/>
          <w:sz w:val="20"/>
          <w:szCs w:val="20"/>
          <w:lang w:val="en-CA" w:eastAsia="zh-TW"/>
        </w:rPr>
        <w:t>, twist, bow and spring.</w:t>
      </w:r>
      <w:r w:rsidR="0056510A" w:rsidRPr="005D6D98">
        <w:rPr>
          <w:color w:val="auto"/>
          <w:sz w:val="20"/>
          <w:szCs w:val="20"/>
        </w:rPr>
        <w:t xml:space="preserve"> </w:t>
      </w:r>
    </w:p>
    <w:tbl>
      <w:tblPr>
        <w:tblW w:w="5000" w:type="pct"/>
        <w:tblLook w:val="04A0" w:firstRow="1" w:lastRow="0" w:firstColumn="1" w:lastColumn="0" w:noHBand="0" w:noVBand="1"/>
      </w:tblPr>
      <w:tblGrid>
        <w:gridCol w:w="786"/>
        <w:gridCol w:w="1672"/>
        <w:gridCol w:w="1798"/>
        <w:gridCol w:w="1336"/>
        <w:gridCol w:w="1236"/>
        <w:gridCol w:w="735"/>
        <w:gridCol w:w="735"/>
        <w:gridCol w:w="708"/>
      </w:tblGrid>
      <w:tr w:rsidR="00D5379C" w:rsidRPr="00D5379C" w14:paraId="2905141A" w14:textId="77777777" w:rsidTr="00363315">
        <w:trPr>
          <w:trHeight w:val="300"/>
        </w:trPr>
        <w:tc>
          <w:tcPr>
            <w:tcW w:w="436"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FD70F29" w14:textId="77777777" w:rsidR="00363315" w:rsidRPr="00D5379C" w:rsidRDefault="00363315" w:rsidP="00D5379C">
            <w:pPr>
              <w:spacing w:after="0" w:line="240" w:lineRule="auto"/>
              <w:rPr>
                <w:rFonts w:ascii="Times New Roman" w:eastAsia="Times New Roman" w:hAnsi="Times New Roman" w:cs="Times New Roman"/>
                <w:b/>
                <w:bCs/>
                <w:sz w:val="16"/>
                <w:szCs w:val="16"/>
              </w:rPr>
            </w:pPr>
            <w:r w:rsidRPr="00D5379C">
              <w:rPr>
                <w:rFonts w:ascii="Times New Roman" w:eastAsia="Times New Roman" w:hAnsi="Times New Roman" w:cs="Times New Roman"/>
                <w:b/>
                <w:bCs/>
                <w:sz w:val="16"/>
                <w:szCs w:val="16"/>
              </w:rPr>
              <w:t>Focus</w:t>
            </w:r>
          </w:p>
        </w:tc>
        <w:tc>
          <w:tcPr>
            <w:tcW w:w="928" w:type="pct"/>
            <w:tcBorders>
              <w:top w:val="single" w:sz="8" w:space="0" w:color="auto"/>
              <w:left w:val="nil"/>
              <w:bottom w:val="single" w:sz="8" w:space="0" w:color="auto"/>
              <w:right w:val="single" w:sz="4" w:space="0" w:color="auto"/>
            </w:tcBorders>
            <w:shd w:val="clear" w:color="auto" w:fill="auto"/>
            <w:noWrap/>
            <w:vAlign w:val="center"/>
            <w:hideMark/>
          </w:tcPr>
          <w:p w14:paraId="786D8A4F" w14:textId="77777777" w:rsidR="00363315" w:rsidRPr="00D5379C" w:rsidRDefault="00363315" w:rsidP="00D5379C">
            <w:pPr>
              <w:spacing w:after="0" w:line="240" w:lineRule="auto"/>
              <w:rPr>
                <w:rFonts w:ascii="Times New Roman" w:eastAsia="Times New Roman" w:hAnsi="Times New Roman" w:cs="Times New Roman"/>
                <w:b/>
                <w:bCs/>
                <w:sz w:val="16"/>
                <w:szCs w:val="16"/>
              </w:rPr>
            </w:pPr>
            <w:r w:rsidRPr="00D5379C">
              <w:rPr>
                <w:rFonts w:ascii="Times New Roman" w:eastAsia="Times New Roman" w:hAnsi="Times New Roman" w:cs="Times New Roman"/>
                <w:b/>
                <w:bCs/>
                <w:sz w:val="16"/>
                <w:szCs w:val="16"/>
              </w:rPr>
              <w:t>Dependent variable</w:t>
            </w:r>
          </w:p>
        </w:tc>
        <w:tc>
          <w:tcPr>
            <w:tcW w:w="998" w:type="pct"/>
            <w:tcBorders>
              <w:top w:val="single" w:sz="8" w:space="0" w:color="auto"/>
              <w:left w:val="nil"/>
              <w:bottom w:val="single" w:sz="8" w:space="0" w:color="auto"/>
              <w:right w:val="single" w:sz="4" w:space="0" w:color="auto"/>
            </w:tcBorders>
            <w:shd w:val="clear" w:color="auto" w:fill="auto"/>
            <w:noWrap/>
            <w:vAlign w:val="center"/>
            <w:hideMark/>
          </w:tcPr>
          <w:p w14:paraId="1D5FE0A1" w14:textId="77777777" w:rsidR="00363315" w:rsidRPr="00D5379C" w:rsidRDefault="00363315" w:rsidP="00D5379C">
            <w:pPr>
              <w:spacing w:after="0" w:line="240" w:lineRule="auto"/>
              <w:rPr>
                <w:rFonts w:ascii="Times New Roman" w:eastAsia="Times New Roman" w:hAnsi="Times New Roman" w:cs="Times New Roman"/>
                <w:b/>
                <w:bCs/>
                <w:sz w:val="16"/>
                <w:szCs w:val="16"/>
              </w:rPr>
            </w:pPr>
            <w:r w:rsidRPr="00D5379C">
              <w:rPr>
                <w:rFonts w:ascii="Times New Roman" w:eastAsia="Times New Roman" w:hAnsi="Times New Roman" w:cs="Times New Roman"/>
                <w:b/>
                <w:bCs/>
                <w:sz w:val="16"/>
                <w:szCs w:val="16"/>
              </w:rPr>
              <w:t>Independent variable</w:t>
            </w:r>
          </w:p>
        </w:tc>
        <w:tc>
          <w:tcPr>
            <w:tcW w:w="742" w:type="pct"/>
            <w:tcBorders>
              <w:top w:val="single" w:sz="8" w:space="0" w:color="auto"/>
              <w:left w:val="nil"/>
              <w:bottom w:val="single" w:sz="8" w:space="0" w:color="auto"/>
              <w:right w:val="single" w:sz="4" w:space="0" w:color="auto"/>
            </w:tcBorders>
            <w:shd w:val="clear" w:color="auto" w:fill="auto"/>
            <w:noWrap/>
            <w:vAlign w:val="center"/>
            <w:hideMark/>
          </w:tcPr>
          <w:p w14:paraId="02393192" w14:textId="77777777" w:rsidR="00363315" w:rsidRPr="00D5379C" w:rsidRDefault="00363315" w:rsidP="00D5379C">
            <w:pPr>
              <w:spacing w:after="0" w:line="240" w:lineRule="auto"/>
              <w:rPr>
                <w:rFonts w:ascii="Times New Roman" w:eastAsia="Times New Roman" w:hAnsi="Times New Roman" w:cs="Times New Roman"/>
                <w:b/>
                <w:bCs/>
                <w:sz w:val="16"/>
                <w:szCs w:val="16"/>
              </w:rPr>
            </w:pPr>
            <w:r w:rsidRPr="00D5379C">
              <w:rPr>
                <w:rFonts w:ascii="Times New Roman" w:eastAsia="Times New Roman" w:hAnsi="Times New Roman" w:cs="Times New Roman"/>
                <w:b/>
                <w:bCs/>
                <w:sz w:val="16"/>
                <w:szCs w:val="16"/>
              </w:rPr>
              <w:t>Sum Sq</w:t>
            </w:r>
          </w:p>
        </w:tc>
        <w:tc>
          <w:tcPr>
            <w:tcW w:w="686" w:type="pct"/>
            <w:tcBorders>
              <w:top w:val="single" w:sz="8" w:space="0" w:color="auto"/>
              <w:left w:val="nil"/>
              <w:bottom w:val="single" w:sz="8" w:space="0" w:color="auto"/>
              <w:right w:val="single" w:sz="4" w:space="0" w:color="auto"/>
            </w:tcBorders>
            <w:shd w:val="clear" w:color="auto" w:fill="auto"/>
            <w:noWrap/>
            <w:vAlign w:val="center"/>
            <w:hideMark/>
          </w:tcPr>
          <w:p w14:paraId="672F608A" w14:textId="77777777" w:rsidR="00363315" w:rsidRPr="00D5379C" w:rsidRDefault="00363315" w:rsidP="00D5379C">
            <w:pPr>
              <w:spacing w:after="0" w:line="240" w:lineRule="auto"/>
              <w:rPr>
                <w:rFonts w:ascii="Times New Roman" w:eastAsia="Times New Roman" w:hAnsi="Times New Roman" w:cs="Times New Roman"/>
                <w:b/>
                <w:bCs/>
                <w:sz w:val="16"/>
                <w:szCs w:val="16"/>
              </w:rPr>
            </w:pPr>
            <w:r w:rsidRPr="00D5379C">
              <w:rPr>
                <w:rFonts w:ascii="Times New Roman" w:eastAsia="Times New Roman" w:hAnsi="Times New Roman" w:cs="Times New Roman"/>
                <w:b/>
                <w:bCs/>
                <w:sz w:val="16"/>
                <w:szCs w:val="16"/>
              </w:rPr>
              <w:t>Mean Sq</w:t>
            </w:r>
          </w:p>
        </w:tc>
        <w:tc>
          <w:tcPr>
            <w:tcW w:w="408" w:type="pct"/>
            <w:tcBorders>
              <w:top w:val="single" w:sz="8" w:space="0" w:color="auto"/>
              <w:left w:val="nil"/>
              <w:bottom w:val="single" w:sz="8" w:space="0" w:color="auto"/>
              <w:right w:val="single" w:sz="4" w:space="0" w:color="auto"/>
            </w:tcBorders>
            <w:shd w:val="clear" w:color="auto" w:fill="auto"/>
            <w:noWrap/>
            <w:vAlign w:val="center"/>
            <w:hideMark/>
          </w:tcPr>
          <w:p w14:paraId="1F977850" w14:textId="77777777" w:rsidR="00363315" w:rsidRPr="00D5379C" w:rsidRDefault="00363315" w:rsidP="00D5379C">
            <w:pPr>
              <w:spacing w:after="0" w:line="240" w:lineRule="auto"/>
              <w:rPr>
                <w:rFonts w:ascii="Times New Roman" w:eastAsia="Times New Roman" w:hAnsi="Times New Roman" w:cs="Times New Roman"/>
                <w:b/>
                <w:bCs/>
                <w:sz w:val="16"/>
                <w:szCs w:val="16"/>
              </w:rPr>
            </w:pPr>
            <w:r w:rsidRPr="00D5379C">
              <w:rPr>
                <w:rFonts w:ascii="Times New Roman" w:eastAsia="Times New Roman" w:hAnsi="Times New Roman" w:cs="Times New Roman"/>
                <w:b/>
                <w:bCs/>
                <w:sz w:val="16"/>
                <w:szCs w:val="16"/>
              </w:rPr>
              <w:t>F-value</w:t>
            </w:r>
          </w:p>
        </w:tc>
        <w:tc>
          <w:tcPr>
            <w:tcW w:w="408" w:type="pct"/>
            <w:tcBorders>
              <w:top w:val="single" w:sz="8" w:space="0" w:color="auto"/>
              <w:left w:val="nil"/>
              <w:bottom w:val="single" w:sz="8" w:space="0" w:color="auto"/>
              <w:right w:val="single" w:sz="4" w:space="0" w:color="auto"/>
            </w:tcBorders>
            <w:shd w:val="clear" w:color="auto" w:fill="auto"/>
            <w:noWrap/>
            <w:vAlign w:val="center"/>
            <w:hideMark/>
          </w:tcPr>
          <w:p w14:paraId="10EF47F1" w14:textId="77777777" w:rsidR="00363315" w:rsidRPr="00D5379C" w:rsidRDefault="00363315" w:rsidP="00D5379C">
            <w:pPr>
              <w:spacing w:after="0" w:line="240" w:lineRule="auto"/>
              <w:rPr>
                <w:rFonts w:ascii="Times New Roman" w:eastAsia="Times New Roman" w:hAnsi="Times New Roman" w:cs="Times New Roman"/>
                <w:b/>
                <w:bCs/>
                <w:sz w:val="16"/>
                <w:szCs w:val="16"/>
              </w:rPr>
            </w:pPr>
            <w:r w:rsidRPr="00D5379C">
              <w:rPr>
                <w:rFonts w:ascii="Times New Roman" w:eastAsia="Times New Roman" w:hAnsi="Times New Roman" w:cs="Times New Roman"/>
                <w:b/>
                <w:bCs/>
                <w:sz w:val="16"/>
                <w:szCs w:val="16"/>
              </w:rPr>
              <w:t>P-value</w:t>
            </w:r>
          </w:p>
        </w:tc>
        <w:tc>
          <w:tcPr>
            <w:tcW w:w="393" w:type="pct"/>
            <w:tcBorders>
              <w:top w:val="single" w:sz="8" w:space="0" w:color="auto"/>
              <w:left w:val="nil"/>
              <w:bottom w:val="single" w:sz="8" w:space="0" w:color="auto"/>
              <w:right w:val="single" w:sz="8" w:space="0" w:color="auto"/>
            </w:tcBorders>
            <w:shd w:val="clear" w:color="auto" w:fill="auto"/>
            <w:noWrap/>
            <w:vAlign w:val="center"/>
            <w:hideMark/>
          </w:tcPr>
          <w:p w14:paraId="46A7A8D7" w14:textId="77777777" w:rsidR="00363315" w:rsidRPr="00D5379C" w:rsidRDefault="00363315" w:rsidP="00D5379C">
            <w:pPr>
              <w:spacing w:after="0" w:line="240" w:lineRule="auto"/>
              <w:rPr>
                <w:rFonts w:ascii="Times New Roman" w:eastAsia="Times New Roman" w:hAnsi="Times New Roman" w:cs="Times New Roman"/>
                <w:b/>
                <w:bCs/>
                <w:sz w:val="16"/>
                <w:szCs w:val="16"/>
              </w:rPr>
            </w:pPr>
            <w:r w:rsidRPr="00D5379C">
              <w:rPr>
                <w:rFonts w:ascii="Times New Roman" w:eastAsia="Times New Roman" w:hAnsi="Times New Roman" w:cs="Times New Roman"/>
                <w:b/>
                <w:bCs/>
                <w:sz w:val="16"/>
                <w:szCs w:val="16"/>
              </w:rPr>
              <w:t>Sign.</w:t>
            </w:r>
          </w:p>
        </w:tc>
      </w:tr>
      <w:tr w:rsidR="00D5379C" w:rsidRPr="00D5379C" w14:paraId="44F162C2" w14:textId="77777777" w:rsidTr="00363315">
        <w:trPr>
          <w:trHeight w:val="288"/>
        </w:trPr>
        <w:tc>
          <w:tcPr>
            <w:tcW w:w="436" w:type="pct"/>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42E0F4AC" w14:textId="77777777" w:rsidR="00363315" w:rsidRPr="001866AC" w:rsidRDefault="00363315"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Tree</w:t>
            </w: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B175269" w14:textId="77777777" w:rsidR="00363315" w:rsidRPr="001866AC" w:rsidRDefault="00363315"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Height</w:t>
            </w:r>
          </w:p>
        </w:tc>
        <w:tc>
          <w:tcPr>
            <w:tcW w:w="998" w:type="pct"/>
            <w:tcBorders>
              <w:top w:val="nil"/>
              <w:left w:val="nil"/>
              <w:bottom w:val="single" w:sz="4" w:space="0" w:color="auto"/>
              <w:right w:val="single" w:sz="4" w:space="0" w:color="auto"/>
            </w:tcBorders>
            <w:shd w:val="clear" w:color="auto" w:fill="auto"/>
            <w:noWrap/>
            <w:vAlign w:val="bottom"/>
            <w:hideMark/>
          </w:tcPr>
          <w:p w14:paraId="58C15D82"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0D2D3C7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722.0</w:t>
            </w:r>
          </w:p>
        </w:tc>
        <w:tc>
          <w:tcPr>
            <w:tcW w:w="686" w:type="pct"/>
            <w:tcBorders>
              <w:top w:val="nil"/>
              <w:left w:val="nil"/>
              <w:bottom w:val="single" w:sz="4" w:space="0" w:color="auto"/>
              <w:right w:val="single" w:sz="4" w:space="0" w:color="auto"/>
            </w:tcBorders>
            <w:shd w:val="clear" w:color="auto" w:fill="auto"/>
            <w:noWrap/>
            <w:vAlign w:val="bottom"/>
            <w:hideMark/>
          </w:tcPr>
          <w:p w14:paraId="1B764F5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361.0</w:t>
            </w:r>
          </w:p>
        </w:tc>
        <w:tc>
          <w:tcPr>
            <w:tcW w:w="408" w:type="pct"/>
            <w:tcBorders>
              <w:top w:val="nil"/>
              <w:left w:val="nil"/>
              <w:bottom w:val="single" w:sz="4" w:space="0" w:color="auto"/>
              <w:right w:val="single" w:sz="4" w:space="0" w:color="auto"/>
            </w:tcBorders>
            <w:shd w:val="clear" w:color="auto" w:fill="auto"/>
            <w:noWrap/>
            <w:vAlign w:val="bottom"/>
            <w:hideMark/>
          </w:tcPr>
          <w:p w14:paraId="24CEA4D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63.0</w:t>
            </w:r>
          </w:p>
        </w:tc>
        <w:tc>
          <w:tcPr>
            <w:tcW w:w="408" w:type="pct"/>
            <w:tcBorders>
              <w:top w:val="nil"/>
              <w:left w:val="nil"/>
              <w:bottom w:val="single" w:sz="4" w:space="0" w:color="auto"/>
              <w:right w:val="single" w:sz="4" w:space="0" w:color="auto"/>
            </w:tcBorders>
            <w:shd w:val="clear" w:color="auto" w:fill="auto"/>
            <w:noWrap/>
            <w:vAlign w:val="bottom"/>
            <w:hideMark/>
          </w:tcPr>
          <w:p w14:paraId="26964C4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6EF8416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70E15B9A"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7B66869D"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27472295"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6F06772E"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661723B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3022.0</w:t>
            </w:r>
          </w:p>
        </w:tc>
        <w:tc>
          <w:tcPr>
            <w:tcW w:w="686" w:type="pct"/>
            <w:tcBorders>
              <w:top w:val="nil"/>
              <w:left w:val="nil"/>
              <w:bottom w:val="single" w:sz="4" w:space="0" w:color="auto"/>
              <w:right w:val="single" w:sz="4" w:space="0" w:color="auto"/>
            </w:tcBorders>
            <w:shd w:val="clear" w:color="auto" w:fill="auto"/>
            <w:noWrap/>
            <w:vAlign w:val="bottom"/>
            <w:hideMark/>
          </w:tcPr>
          <w:p w14:paraId="20C2BF3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1007.4</w:t>
            </w:r>
          </w:p>
        </w:tc>
        <w:tc>
          <w:tcPr>
            <w:tcW w:w="408" w:type="pct"/>
            <w:tcBorders>
              <w:top w:val="nil"/>
              <w:left w:val="nil"/>
              <w:bottom w:val="single" w:sz="4" w:space="0" w:color="auto"/>
              <w:right w:val="single" w:sz="4" w:space="0" w:color="auto"/>
            </w:tcBorders>
            <w:shd w:val="clear" w:color="auto" w:fill="auto"/>
            <w:noWrap/>
            <w:vAlign w:val="bottom"/>
            <w:hideMark/>
          </w:tcPr>
          <w:p w14:paraId="6A2F35C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175.9</w:t>
            </w:r>
          </w:p>
        </w:tc>
        <w:tc>
          <w:tcPr>
            <w:tcW w:w="408" w:type="pct"/>
            <w:tcBorders>
              <w:top w:val="nil"/>
              <w:left w:val="nil"/>
              <w:bottom w:val="single" w:sz="4" w:space="0" w:color="auto"/>
              <w:right w:val="single" w:sz="4" w:space="0" w:color="auto"/>
            </w:tcBorders>
            <w:shd w:val="clear" w:color="auto" w:fill="auto"/>
            <w:noWrap/>
            <w:vAlign w:val="bottom"/>
            <w:hideMark/>
          </w:tcPr>
          <w:p w14:paraId="302E794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01F00AF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5BC160F9"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108413CB"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35F80C11"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07F3C04C"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2D24C81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1241.0</w:t>
            </w:r>
          </w:p>
        </w:tc>
        <w:tc>
          <w:tcPr>
            <w:tcW w:w="686" w:type="pct"/>
            <w:tcBorders>
              <w:top w:val="nil"/>
              <w:left w:val="nil"/>
              <w:bottom w:val="single" w:sz="4" w:space="0" w:color="auto"/>
              <w:right w:val="single" w:sz="4" w:space="0" w:color="auto"/>
            </w:tcBorders>
            <w:shd w:val="clear" w:color="auto" w:fill="auto"/>
            <w:noWrap/>
            <w:vAlign w:val="bottom"/>
            <w:hideMark/>
          </w:tcPr>
          <w:p w14:paraId="771D528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413.6</w:t>
            </w:r>
          </w:p>
        </w:tc>
        <w:tc>
          <w:tcPr>
            <w:tcW w:w="408" w:type="pct"/>
            <w:tcBorders>
              <w:top w:val="nil"/>
              <w:left w:val="nil"/>
              <w:bottom w:val="single" w:sz="4" w:space="0" w:color="auto"/>
              <w:right w:val="single" w:sz="4" w:space="0" w:color="auto"/>
            </w:tcBorders>
            <w:shd w:val="clear" w:color="auto" w:fill="auto"/>
            <w:noWrap/>
            <w:vAlign w:val="bottom"/>
            <w:hideMark/>
          </w:tcPr>
          <w:p w14:paraId="3AF3F10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72.2</w:t>
            </w:r>
          </w:p>
        </w:tc>
        <w:tc>
          <w:tcPr>
            <w:tcW w:w="408" w:type="pct"/>
            <w:tcBorders>
              <w:top w:val="nil"/>
              <w:left w:val="nil"/>
              <w:bottom w:val="single" w:sz="4" w:space="0" w:color="auto"/>
              <w:right w:val="single" w:sz="4" w:space="0" w:color="auto"/>
            </w:tcBorders>
            <w:shd w:val="clear" w:color="auto" w:fill="auto"/>
            <w:noWrap/>
            <w:vAlign w:val="bottom"/>
            <w:hideMark/>
          </w:tcPr>
          <w:p w14:paraId="3B71F68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1E0C5FB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48DE5DD6"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24B21AB5"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B75AF5" w14:textId="77777777" w:rsidR="00363315" w:rsidRPr="001866AC" w:rsidRDefault="00363315"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Volume</w:t>
            </w:r>
          </w:p>
        </w:tc>
        <w:tc>
          <w:tcPr>
            <w:tcW w:w="998" w:type="pct"/>
            <w:tcBorders>
              <w:top w:val="nil"/>
              <w:left w:val="nil"/>
              <w:bottom w:val="single" w:sz="4" w:space="0" w:color="auto"/>
              <w:right w:val="single" w:sz="4" w:space="0" w:color="auto"/>
            </w:tcBorders>
            <w:shd w:val="clear" w:color="auto" w:fill="auto"/>
            <w:noWrap/>
            <w:vAlign w:val="bottom"/>
            <w:hideMark/>
          </w:tcPr>
          <w:p w14:paraId="1829549B"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049F6B7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0.3</w:t>
            </w:r>
          </w:p>
        </w:tc>
        <w:tc>
          <w:tcPr>
            <w:tcW w:w="686" w:type="pct"/>
            <w:tcBorders>
              <w:top w:val="nil"/>
              <w:left w:val="nil"/>
              <w:bottom w:val="single" w:sz="4" w:space="0" w:color="auto"/>
              <w:right w:val="single" w:sz="4" w:space="0" w:color="auto"/>
            </w:tcBorders>
            <w:shd w:val="clear" w:color="auto" w:fill="auto"/>
            <w:noWrap/>
            <w:vAlign w:val="bottom"/>
            <w:hideMark/>
          </w:tcPr>
          <w:p w14:paraId="72EB888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0.1</w:t>
            </w:r>
          </w:p>
        </w:tc>
        <w:tc>
          <w:tcPr>
            <w:tcW w:w="408" w:type="pct"/>
            <w:tcBorders>
              <w:top w:val="nil"/>
              <w:left w:val="nil"/>
              <w:bottom w:val="single" w:sz="4" w:space="0" w:color="auto"/>
              <w:right w:val="single" w:sz="4" w:space="0" w:color="auto"/>
            </w:tcBorders>
            <w:shd w:val="clear" w:color="auto" w:fill="auto"/>
            <w:noWrap/>
            <w:vAlign w:val="bottom"/>
            <w:hideMark/>
          </w:tcPr>
          <w:p w14:paraId="50E289E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6.7</w:t>
            </w:r>
          </w:p>
        </w:tc>
        <w:tc>
          <w:tcPr>
            <w:tcW w:w="408" w:type="pct"/>
            <w:tcBorders>
              <w:top w:val="nil"/>
              <w:left w:val="nil"/>
              <w:bottom w:val="single" w:sz="4" w:space="0" w:color="auto"/>
              <w:right w:val="single" w:sz="4" w:space="0" w:color="auto"/>
            </w:tcBorders>
            <w:shd w:val="clear" w:color="auto" w:fill="auto"/>
            <w:noWrap/>
            <w:vAlign w:val="bottom"/>
            <w:hideMark/>
          </w:tcPr>
          <w:p w14:paraId="1DD02B9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0.001</w:t>
            </w:r>
          </w:p>
        </w:tc>
        <w:tc>
          <w:tcPr>
            <w:tcW w:w="393" w:type="pct"/>
            <w:tcBorders>
              <w:top w:val="nil"/>
              <w:left w:val="nil"/>
              <w:bottom w:val="single" w:sz="4" w:space="0" w:color="auto"/>
              <w:right w:val="single" w:sz="8" w:space="0" w:color="auto"/>
            </w:tcBorders>
            <w:shd w:val="clear" w:color="auto" w:fill="auto"/>
            <w:noWrap/>
            <w:vAlign w:val="bottom"/>
            <w:hideMark/>
          </w:tcPr>
          <w:p w14:paraId="562447A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31B73EA1"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15C2B81B"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6A1DA3B8"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0E1EC7BA"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4DE0E40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2.3</w:t>
            </w:r>
          </w:p>
        </w:tc>
        <w:tc>
          <w:tcPr>
            <w:tcW w:w="686" w:type="pct"/>
            <w:tcBorders>
              <w:top w:val="nil"/>
              <w:left w:val="nil"/>
              <w:bottom w:val="single" w:sz="4" w:space="0" w:color="auto"/>
              <w:right w:val="single" w:sz="4" w:space="0" w:color="auto"/>
            </w:tcBorders>
            <w:shd w:val="clear" w:color="auto" w:fill="auto"/>
            <w:noWrap/>
            <w:vAlign w:val="bottom"/>
            <w:hideMark/>
          </w:tcPr>
          <w:p w14:paraId="479939A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0.8</w:t>
            </w:r>
          </w:p>
        </w:tc>
        <w:tc>
          <w:tcPr>
            <w:tcW w:w="408" w:type="pct"/>
            <w:tcBorders>
              <w:top w:val="nil"/>
              <w:left w:val="nil"/>
              <w:bottom w:val="single" w:sz="4" w:space="0" w:color="auto"/>
              <w:right w:val="single" w:sz="4" w:space="0" w:color="auto"/>
            </w:tcBorders>
            <w:shd w:val="clear" w:color="auto" w:fill="auto"/>
            <w:noWrap/>
            <w:vAlign w:val="bottom"/>
            <w:hideMark/>
          </w:tcPr>
          <w:p w14:paraId="5C46D78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39.7</w:t>
            </w:r>
          </w:p>
        </w:tc>
        <w:tc>
          <w:tcPr>
            <w:tcW w:w="408" w:type="pct"/>
            <w:tcBorders>
              <w:top w:val="nil"/>
              <w:left w:val="nil"/>
              <w:bottom w:val="single" w:sz="4" w:space="0" w:color="auto"/>
              <w:right w:val="single" w:sz="4" w:space="0" w:color="auto"/>
            </w:tcBorders>
            <w:shd w:val="clear" w:color="auto" w:fill="auto"/>
            <w:noWrap/>
            <w:vAlign w:val="bottom"/>
            <w:hideMark/>
          </w:tcPr>
          <w:p w14:paraId="24C8020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2803B80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04B1A3F5"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5DEA83C6"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08CE223E"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670459CC"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2CF5C69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2.0</w:t>
            </w:r>
          </w:p>
        </w:tc>
        <w:tc>
          <w:tcPr>
            <w:tcW w:w="686" w:type="pct"/>
            <w:tcBorders>
              <w:top w:val="nil"/>
              <w:left w:val="nil"/>
              <w:bottom w:val="single" w:sz="4" w:space="0" w:color="auto"/>
              <w:right w:val="single" w:sz="4" w:space="0" w:color="auto"/>
            </w:tcBorders>
            <w:shd w:val="clear" w:color="auto" w:fill="auto"/>
            <w:noWrap/>
            <w:vAlign w:val="bottom"/>
            <w:hideMark/>
          </w:tcPr>
          <w:p w14:paraId="6BCF923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0.7</w:t>
            </w:r>
          </w:p>
        </w:tc>
        <w:tc>
          <w:tcPr>
            <w:tcW w:w="408" w:type="pct"/>
            <w:tcBorders>
              <w:top w:val="nil"/>
              <w:left w:val="nil"/>
              <w:bottom w:val="single" w:sz="4" w:space="0" w:color="auto"/>
              <w:right w:val="single" w:sz="4" w:space="0" w:color="auto"/>
            </w:tcBorders>
            <w:shd w:val="clear" w:color="auto" w:fill="auto"/>
            <w:noWrap/>
            <w:vAlign w:val="bottom"/>
            <w:hideMark/>
          </w:tcPr>
          <w:p w14:paraId="152A787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33.3</w:t>
            </w:r>
          </w:p>
        </w:tc>
        <w:tc>
          <w:tcPr>
            <w:tcW w:w="408" w:type="pct"/>
            <w:tcBorders>
              <w:top w:val="nil"/>
              <w:left w:val="nil"/>
              <w:bottom w:val="single" w:sz="4" w:space="0" w:color="auto"/>
              <w:right w:val="single" w:sz="4" w:space="0" w:color="auto"/>
            </w:tcBorders>
            <w:shd w:val="clear" w:color="auto" w:fill="auto"/>
            <w:noWrap/>
            <w:vAlign w:val="bottom"/>
            <w:hideMark/>
          </w:tcPr>
          <w:p w14:paraId="195C578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0697B2C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239330C1"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2DEB9B90"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BBA793" w14:textId="77777777" w:rsidR="00363315" w:rsidRPr="001866AC" w:rsidRDefault="00363315"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SC</w:t>
            </w:r>
          </w:p>
        </w:tc>
        <w:tc>
          <w:tcPr>
            <w:tcW w:w="998" w:type="pct"/>
            <w:tcBorders>
              <w:top w:val="nil"/>
              <w:left w:val="nil"/>
              <w:bottom w:val="single" w:sz="4" w:space="0" w:color="auto"/>
              <w:right w:val="single" w:sz="4" w:space="0" w:color="auto"/>
            </w:tcBorders>
            <w:shd w:val="clear" w:color="auto" w:fill="auto"/>
            <w:noWrap/>
            <w:vAlign w:val="bottom"/>
            <w:hideMark/>
          </w:tcPr>
          <w:p w14:paraId="34187816"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29C3BAF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14917.0</w:t>
            </w:r>
          </w:p>
        </w:tc>
        <w:tc>
          <w:tcPr>
            <w:tcW w:w="686" w:type="pct"/>
            <w:tcBorders>
              <w:top w:val="nil"/>
              <w:left w:val="nil"/>
              <w:bottom w:val="single" w:sz="4" w:space="0" w:color="auto"/>
              <w:right w:val="single" w:sz="4" w:space="0" w:color="auto"/>
            </w:tcBorders>
            <w:shd w:val="clear" w:color="auto" w:fill="auto"/>
            <w:noWrap/>
            <w:vAlign w:val="bottom"/>
            <w:hideMark/>
          </w:tcPr>
          <w:p w14:paraId="54E92AF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7458.0</w:t>
            </w:r>
          </w:p>
        </w:tc>
        <w:tc>
          <w:tcPr>
            <w:tcW w:w="408" w:type="pct"/>
            <w:tcBorders>
              <w:top w:val="nil"/>
              <w:left w:val="nil"/>
              <w:bottom w:val="single" w:sz="4" w:space="0" w:color="auto"/>
              <w:right w:val="single" w:sz="4" w:space="0" w:color="auto"/>
            </w:tcBorders>
            <w:shd w:val="clear" w:color="auto" w:fill="auto"/>
            <w:noWrap/>
            <w:vAlign w:val="bottom"/>
            <w:hideMark/>
          </w:tcPr>
          <w:p w14:paraId="1022224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70.0</w:t>
            </w:r>
          </w:p>
        </w:tc>
        <w:tc>
          <w:tcPr>
            <w:tcW w:w="408" w:type="pct"/>
            <w:tcBorders>
              <w:top w:val="nil"/>
              <w:left w:val="nil"/>
              <w:bottom w:val="single" w:sz="4" w:space="0" w:color="auto"/>
              <w:right w:val="single" w:sz="4" w:space="0" w:color="auto"/>
            </w:tcBorders>
            <w:shd w:val="clear" w:color="auto" w:fill="auto"/>
            <w:noWrap/>
            <w:vAlign w:val="bottom"/>
            <w:hideMark/>
          </w:tcPr>
          <w:p w14:paraId="0889710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1BC3049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284682AB"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60C21C2D"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11BFCFCE"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0693C311"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6DAF239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38481.0</w:t>
            </w:r>
          </w:p>
        </w:tc>
        <w:tc>
          <w:tcPr>
            <w:tcW w:w="686" w:type="pct"/>
            <w:tcBorders>
              <w:top w:val="nil"/>
              <w:left w:val="nil"/>
              <w:bottom w:val="single" w:sz="4" w:space="0" w:color="auto"/>
              <w:right w:val="single" w:sz="4" w:space="0" w:color="auto"/>
            </w:tcBorders>
            <w:shd w:val="clear" w:color="auto" w:fill="auto"/>
            <w:noWrap/>
            <w:vAlign w:val="bottom"/>
            <w:hideMark/>
          </w:tcPr>
          <w:p w14:paraId="72F61FF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12827.0</w:t>
            </w:r>
          </w:p>
        </w:tc>
        <w:tc>
          <w:tcPr>
            <w:tcW w:w="408" w:type="pct"/>
            <w:tcBorders>
              <w:top w:val="nil"/>
              <w:left w:val="nil"/>
              <w:bottom w:val="single" w:sz="4" w:space="0" w:color="auto"/>
              <w:right w:val="single" w:sz="4" w:space="0" w:color="auto"/>
            </w:tcBorders>
            <w:shd w:val="clear" w:color="auto" w:fill="auto"/>
            <w:noWrap/>
            <w:vAlign w:val="bottom"/>
            <w:hideMark/>
          </w:tcPr>
          <w:p w14:paraId="6735302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120.3</w:t>
            </w:r>
          </w:p>
        </w:tc>
        <w:tc>
          <w:tcPr>
            <w:tcW w:w="408" w:type="pct"/>
            <w:tcBorders>
              <w:top w:val="nil"/>
              <w:left w:val="nil"/>
              <w:bottom w:val="single" w:sz="4" w:space="0" w:color="auto"/>
              <w:right w:val="single" w:sz="4" w:space="0" w:color="auto"/>
            </w:tcBorders>
            <w:shd w:val="clear" w:color="auto" w:fill="auto"/>
            <w:noWrap/>
            <w:vAlign w:val="bottom"/>
            <w:hideMark/>
          </w:tcPr>
          <w:p w14:paraId="7E8537E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57BDD2A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0494F49B"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340FB097"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58F65BDC"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7E2ED9F0"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666BD64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6697.0</w:t>
            </w:r>
          </w:p>
        </w:tc>
        <w:tc>
          <w:tcPr>
            <w:tcW w:w="686" w:type="pct"/>
            <w:tcBorders>
              <w:top w:val="nil"/>
              <w:left w:val="nil"/>
              <w:bottom w:val="single" w:sz="4" w:space="0" w:color="auto"/>
              <w:right w:val="single" w:sz="4" w:space="0" w:color="auto"/>
            </w:tcBorders>
            <w:shd w:val="clear" w:color="auto" w:fill="auto"/>
            <w:noWrap/>
            <w:vAlign w:val="bottom"/>
            <w:hideMark/>
          </w:tcPr>
          <w:p w14:paraId="5208590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2232.0</w:t>
            </w:r>
          </w:p>
        </w:tc>
        <w:tc>
          <w:tcPr>
            <w:tcW w:w="408" w:type="pct"/>
            <w:tcBorders>
              <w:top w:val="nil"/>
              <w:left w:val="nil"/>
              <w:bottom w:val="single" w:sz="4" w:space="0" w:color="auto"/>
              <w:right w:val="single" w:sz="4" w:space="0" w:color="auto"/>
            </w:tcBorders>
            <w:shd w:val="clear" w:color="auto" w:fill="auto"/>
            <w:noWrap/>
            <w:vAlign w:val="bottom"/>
            <w:hideMark/>
          </w:tcPr>
          <w:p w14:paraId="254B54D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20.9</w:t>
            </w:r>
          </w:p>
        </w:tc>
        <w:tc>
          <w:tcPr>
            <w:tcW w:w="408" w:type="pct"/>
            <w:tcBorders>
              <w:top w:val="nil"/>
              <w:left w:val="nil"/>
              <w:bottom w:val="single" w:sz="4" w:space="0" w:color="auto"/>
              <w:right w:val="single" w:sz="4" w:space="0" w:color="auto"/>
            </w:tcBorders>
            <w:shd w:val="clear" w:color="auto" w:fill="auto"/>
            <w:noWrap/>
            <w:vAlign w:val="bottom"/>
            <w:hideMark/>
          </w:tcPr>
          <w:p w14:paraId="56021E3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2A4DC54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74CF3C54"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6178954E"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A04B79C" w14:textId="77777777" w:rsidR="00363315" w:rsidRPr="001866AC" w:rsidRDefault="00363315"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Taper</w:t>
            </w:r>
          </w:p>
        </w:tc>
        <w:tc>
          <w:tcPr>
            <w:tcW w:w="998" w:type="pct"/>
            <w:tcBorders>
              <w:top w:val="nil"/>
              <w:left w:val="nil"/>
              <w:bottom w:val="single" w:sz="4" w:space="0" w:color="auto"/>
              <w:right w:val="single" w:sz="4" w:space="0" w:color="auto"/>
            </w:tcBorders>
            <w:shd w:val="clear" w:color="auto" w:fill="auto"/>
            <w:noWrap/>
            <w:vAlign w:val="bottom"/>
            <w:hideMark/>
          </w:tcPr>
          <w:p w14:paraId="5204D98D"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1F1AD60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1.7</w:t>
            </w:r>
          </w:p>
        </w:tc>
        <w:tc>
          <w:tcPr>
            <w:tcW w:w="686" w:type="pct"/>
            <w:tcBorders>
              <w:top w:val="nil"/>
              <w:left w:val="nil"/>
              <w:bottom w:val="single" w:sz="4" w:space="0" w:color="auto"/>
              <w:right w:val="single" w:sz="4" w:space="0" w:color="auto"/>
            </w:tcBorders>
            <w:shd w:val="clear" w:color="auto" w:fill="auto"/>
            <w:noWrap/>
            <w:vAlign w:val="bottom"/>
            <w:hideMark/>
          </w:tcPr>
          <w:p w14:paraId="6392BD2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0.9</w:t>
            </w:r>
          </w:p>
        </w:tc>
        <w:tc>
          <w:tcPr>
            <w:tcW w:w="408" w:type="pct"/>
            <w:tcBorders>
              <w:top w:val="nil"/>
              <w:left w:val="nil"/>
              <w:bottom w:val="single" w:sz="4" w:space="0" w:color="auto"/>
              <w:right w:val="single" w:sz="4" w:space="0" w:color="auto"/>
            </w:tcBorders>
            <w:shd w:val="clear" w:color="auto" w:fill="auto"/>
            <w:noWrap/>
            <w:vAlign w:val="bottom"/>
            <w:hideMark/>
          </w:tcPr>
          <w:p w14:paraId="0F6ED0B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20.7</w:t>
            </w:r>
          </w:p>
        </w:tc>
        <w:tc>
          <w:tcPr>
            <w:tcW w:w="408" w:type="pct"/>
            <w:tcBorders>
              <w:top w:val="nil"/>
              <w:left w:val="nil"/>
              <w:bottom w:val="single" w:sz="4" w:space="0" w:color="auto"/>
              <w:right w:val="single" w:sz="4" w:space="0" w:color="auto"/>
            </w:tcBorders>
            <w:shd w:val="clear" w:color="auto" w:fill="auto"/>
            <w:noWrap/>
            <w:vAlign w:val="bottom"/>
            <w:hideMark/>
          </w:tcPr>
          <w:p w14:paraId="2948DC2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6B31E94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43969D2E"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4D4A6650"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3A43F862"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5C9CA1F7"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7FFE5CD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0.5</w:t>
            </w:r>
          </w:p>
        </w:tc>
        <w:tc>
          <w:tcPr>
            <w:tcW w:w="686" w:type="pct"/>
            <w:tcBorders>
              <w:top w:val="nil"/>
              <w:left w:val="nil"/>
              <w:bottom w:val="single" w:sz="4" w:space="0" w:color="auto"/>
              <w:right w:val="single" w:sz="4" w:space="0" w:color="auto"/>
            </w:tcBorders>
            <w:shd w:val="clear" w:color="auto" w:fill="auto"/>
            <w:noWrap/>
            <w:vAlign w:val="bottom"/>
            <w:hideMark/>
          </w:tcPr>
          <w:p w14:paraId="5C3BA0D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0.2</w:t>
            </w:r>
          </w:p>
        </w:tc>
        <w:tc>
          <w:tcPr>
            <w:tcW w:w="408" w:type="pct"/>
            <w:tcBorders>
              <w:top w:val="nil"/>
              <w:left w:val="nil"/>
              <w:bottom w:val="single" w:sz="4" w:space="0" w:color="auto"/>
              <w:right w:val="single" w:sz="4" w:space="0" w:color="auto"/>
            </w:tcBorders>
            <w:shd w:val="clear" w:color="auto" w:fill="auto"/>
            <w:noWrap/>
            <w:vAlign w:val="bottom"/>
            <w:hideMark/>
          </w:tcPr>
          <w:p w14:paraId="7695DC3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3.7</w:t>
            </w:r>
          </w:p>
        </w:tc>
        <w:tc>
          <w:tcPr>
            <w:tcW w:w="408" w:type="pct"/>
            <w:tcBorders>
              <w:top w:val="nil"/>
              <w:left w:val="nil"/>
              <w:bottom w:val="single" w:sz="4" w:space="0" w:color="auto"/>
              <w:right w:val="single" w:sz="4" w:space="0" w:color="auto"/>
            </w:tcBorders>
            <w:shd w:val="clear" w:color="auto" w:fill="auto"/>
            <w:noWrap/>
            <w:vAlign w:val="bottom"/>
            <w:hideMark/>
          </w:tcPr>
          <w:p w14:paraId="6E2E768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0.011</w:t>
            </w:r>
          </w:p>
        </w:tc>
        <w:tc>
          <w:tcPr>
            <w:tcW w:w="393" w:type="pct"/>
            <w:tcBorders>
              <w:top w:val="nil"/>
              <w:left w:val="nil"/>
              <w:bottom w:val="single" w:sz="4" w:space="0" w:color="auto"/>
              <w:right w:val="single" w:sz="8" w:space="0" w:color="auto"/>
            </w:tcBorders>
            <w:shd w:val="clear" w:color="auto" w:fill="auto"/>
            <w:noWrap/>
            <w:vAlign w:val="bottom"/>
            <w:hideMark/>
          </w:tcPr>
          <w:p w14:paraId="07863B1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1D8765EE"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0418B8CB"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4375F75F"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1F9FD71F"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520C916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0.1</w:t>
            </w:r>
          </w:p>
        </w:tc>
        <w:tc>
          <w:tcPr>
            <w:tcW w:w="686" w:type="pct"/>
            <w:tcBorders>
              <w:top w:val="nil"/>
              <w:left w:val="nil"/>
              <w:bottom w:val="single" w:sz="4" w:space="0" w:color="auto"/>
              <w:right w:val="single" w:sz="4" w:space="0" w:color="auto"/>
            </w:tcBorders>
            <w:shd w:val="clear" w:color="auto" w:fill="auto"/>
            <w:noWrap/>
            <w:vAlign w:val="bottom"/>
            <w:hideMark/>
          </w:tcPr>
          <w:p w14:paraId="4733381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w:t>
            </w:r>
          </w:p>
        </w:tc>
        <w:tc>
          <w:tcPr>
            <w:tcW w:w="408" w:type="pct"/>
            <w:tcBorders>
              <w:top w:val="nil"/>
              <w:left w:val="nil"/>
              <w:bottom w:val="single" w:sz="4" w:space="0" w:color="auto"/>
              <w:right w:val="single" w:sz="4" w:space="0" w:color="auto"/>
            </w:tcBorders>
            <w:shd w:val="clear" w:color="auto" w:fill="auto"/>
            <w:noWrap/>
            <w:vAlign w:val="bottom"/>
            <w:hideMark/>
          </w:tcPr>
          <w:p w14:paraId="12FCC1F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0.5</w:t>
            </w:r>
          </w:p>
        </w:tc>
        <w:tc>
          <w:tcPr>
            <w:tcW w:w="408" w:type="pct"/>
            <w:tcBorders>
              <w:top w:val="nil"/>
              <w:left w:val="nil"/>
              <w:bottom w:val="single" w:sz="4" w:space="0" w:color="auto"/>
              <w:right w:val="single" w:sz="4" w:space="0" w:color="auto"/>
            </w:tcBorders>
            <w:shd w:val="clear" w:color="auto" w:fill="auto"/>
            <w:noWrap/>
            <w:vAlign w:val="bottom"/>
            <w:hideMark/>
          </w:tcPr>
          <w:p w14:paraId="05AA369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0.663</w:t>
            </w:r>
          </w:p>
        </w:tc>
        <w:tc>
          <w:tcPr>
            <w:tcW w:w="393" w:type="pct"/>
            <w:tcBorders>
              <w:top w:val="nil"/>
              <w:left w:val="nil"/>
              <w:bottom w:val="single" w:sz="4" w:space="0" w:color="auto"/>
              <w:right w:val="single" w:sz="8" w:space="0" w:color="auto"/>
            </w:tcBorders>
            <w:shd w:val="clear" w:color="auto" w:fill="auto"/>
            <w:noWrap/>
            <w:vAlign w:val="bottom"/>
            <w:hideMark/>
          </w:tcPr>
          <w:p w14:paraId="6DFCFD1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r w:rsidR="00D5379C" w:rsidRPr="00D5379C" w14:paraId="6FF30BB0"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6E5E2304"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723C34" w14:textId="77777777" w:rsidR="00363315" w:rsidRPr="001866AC" w:rsidRDefault="00363315"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Sweep</w:t>
            </w:r>
          </w:p>
        </w:tc>
        <w:tc>
          <w:tcPr>
            <w:tcW w:w="998" w:type="pct"/>
            <w:tcBorders>
              <w:top w:val="nil"/>
              <w:left w:val="nil"/>
              <w:bottom w:val="single" w:sz="4" w:space="0" w:color="auto"/>
              <w:right w:val="single" w:sz="4" w:space="0" w:color="auto"/>
            </w:tcBorders>
            <w:shd w:val="clear" w:color="auto" w:fill="auto"/>
            <w:noWrap/>
            <w:vAlign w:val="bottom"/>
            <w:hideMark/>
          </w:tcPr>
          <w:p w14:paraId="357C5229"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7D68BC5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1.4</w:t>
            </w:r>
          </w:p>
        </w:tc>
        <w:tc>
          <w:tcPr>
            <w:tcW w:w="686" w:type="pct"/>
            <w:tcBorders>
              <w:top w:val="nil"/>
              <w:left w:val="nil"/>
              <w:bottom w:val="single" w:sz="4" w:space="0" w:color="auto"/>
              <w:right w:val="single" w:sz="4" w:space="0" w:color="auto"/>
            </w:tcBorders>
            <w:shd w:val="clear" w:color="auto" w:fill="auto"/>
            <w:noWrap/>
            <w:vAlign w:val="bottom"/>
            <w:hideMark/>
          </w:tcPr>
          <w:p w14:paraId="360F5B4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0.7</w:t>
            </w:r>
          </w:p>
        </w:tc>
        <w:tc>
          <w:tcPr>
            <w:tcW w:w="408" w:type="pct"/>
            <w:tcBorders>
              <w:top w:val="nil"/>
              <w:left w:val="nil"/>
              <w:bottom w:val="single" w:sz="4" w:space="0" w:color="auto"/>
              <w:right w:val="single" w:sz="4" w:space="0" w:color="auto"/>
            </w:tcBorders>
            <w:shd w:val="clear" w:color="auto" w:fill="auto"/>
            <w:noWrap/>
            <w:vAlign w:val="bottom"/>
            <w:hideMark/>
          </w:tcPr>
          <w:p w14:paraId="062EB49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21.6</w:t>
            </w:r>
          </w:p>
        </w:tc>
        <w:tc>
          <w:tcPr>
            <w:tcW w:w="408" w:type="pct"/>
            <w:tcBorders>
              <w:top w:val="nil"/>
              <w:left w:val="nil"/>
              <w:bottom w:val="single" w:sz="4" w:space="0" w:color="auto"/>
              <w:right w:val="single" w:sz="4" w:space="0" w:color="auto"/>
            </w:tcBorders>
            <w:shd w:val="clear" w:color="auto" w:fill="auto"/>
            <w:noWrap/>
            <w:vAlign w:val="bottom"/>
            <w:hideMark/>
          </w:tcPr>
          <w:p w14:paraId="48D335B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69BF6E3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363CCF5A"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5A14607D"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5AC6777F"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0AE3260C"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473744D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0.2</w:t>
            </w:r>
          </w:p>
        </w:tc>
        <w:tc>
          <w:tcPr>
            <w:tcW w:w="686" w:type="pct"/>
            <w:tcBorders>
              <w:top w:val="nil"/>
              <w:left w:val="nil"/>
              <w:bottom w:val="single" w:sz="4" w:space="0" w:color="auto"/>
              <w:right w:val="single" w:sz="4" w:space="0" w:color="auto"/>
            </w:tcBorders>
            <w:shd w:val="clear" w:color="auto" w:fill="auto"/>
            <w:noWrap/>
            <w:vAlign w:val="bottom"/>
            <w:hideMark/>
          </w:tcPr>
          <w:p w14:paraId="2E58EBE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0.1</w:t>
            </w:r>
          </w:p>
        </w:tc>
        <w:tc>
          <w:tcPr>
            <w:tcW w:w="408" w:type="pct"/>
            <w:tcBorders>
              <w:top w:val="nil"/>
              <w:left w:val="nil"/>
              <w:bottom w:val="single" w:sz="4" w:space="0" w:color="auto"/>
              <w:right w:val="single" w:sz="4" w:space="0" w:color="auto"/>
            </w:tcBorders>
            <w:shd w:val="clear" w:color="auto" w:fill="auto"/>
            <w:noWrap/>
            <w:vAlign w:val="bottom"/>
            <w:hideMark/>
          </w:tcPr>
          <w:p w14:paraId="2460050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2.3</w:t>
            </w:r>
          </w:p>
        </w:tc>
        <w:tc>
          <w:tcPr>
            <w:tcW w:w="408" w:type="pct"/>
            <w:tcBorders>
              <w:top w:val="nil"/>
              <w:left w:val="nil"/>
              <w:bottom w:val="single" w:sz="4" w:space="0" w:color="auto"/>
              <w:right w:val="single" w:sz="4" w:space="0" w:color="auto"/>
            </w:tcBorders>
            <w:shd w:val="clear" w:color="auto" w:fill="auto"/>
            <w:noWrap/>
            <w:vAlign w:val="bottom"/>
            <w:hideMark/>
          </w:tcPr>
          <w:p w14:paraId="12AD587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0.082</w:t>
            </w:r>
          </w:p>
        </w:tc>
        <w:tc>
          <w:tcPr>
            <w:tcW w:w="393" w:type="pct"/>
            <w:tcBorders>
              <w:top w:val="nil"/>
              <w:left w:val="nil"/>
              <w:bottom w:val="single" w:sz="4" w:space="0" w:color="auto"/>
              <w:right w:val="single" w:sz="8" w:space="0" w:color="auto"/>
            </w:tcBorders>
            <w:shd w:val="clear" w:color="auto" w:fill="auto"/>
            <w:noWrap/>
            <w:vAlign w:val="bottom"/>
            <w:hideMark/>
          </w:tcPr>
          <w:p w14:paraId="1F27002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r w:rsidR="00D5379C" w:rsidRPr="00D5379C" w14:paraId="3A8BF446"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55EB6F9C"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44258B30"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6F599045"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5A008D1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0.2</w:t>
            </w:r>
          </w:p>
        </w:tc>
        <w:tc>
          <w:tcPr>
            <w:tcW w:w="686" w:type="pct"/>
            <w:tcBorders>
              <w:top w:val="nil"/>
              <w:left w:val="nil"/>
              <w:bottom w:val="single" w:sz="4" w:space="0" w:color="auto"/>
              <w:right w:val="single" w:sz="4" w:space="0" w:color="auto"/>
            </w:tcBorders>
            <w:shd w:val="clear" w:color="auto" w:fill="auto"/>
            <w:noWrap/>
            <w:vAlign w:val="bottom"/>
            <w:hideMark/>
          </w:tcPr>
          <w:p w14:paraId="6232A10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0.1</w:t>
            </w:r>
          </w:p>
        </w:tc>
        <w:tc>
          <w:tcPr>
            <w:tcW w:w="408" w:type="pct"/>
            <w:tcBorders>
              <w:top w:val="nil"/>
              <w:left w:val="nil"/>
              <w:bottom w:val="single" w:sz="4" w:space="0" w:color="auto"/>
              <w:right w:val="single" w:sz="4" w:space="0" w:color="auto"/>
            </w:tcBorders>
            <w:shd w:val="clear" w:color="auto" w:fill="auto"/>
            <w:noWrap/>
            <w:vAlign w:val="bottom"/>
            <w:hideMark/>
          </w:tcPr>
          <w:p w14:paraId="4B5836F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2.2</w:t>
            </w:r>
          </w:p>
        </w:tc>
        <w:tc>
          <w:tcPr>
            <w:tcW w:w="408" w:type="pct"/>
            <w:tcBorders>
              <w:top w:val="nil"/>
              <w:left w:val="nil"/>
              <w:bottom w:val="single" w:sz="4" w:space="0" w:color="auto"/>
              <w:right w:val="single" w:sz="4" w:space="0" w:color="auto"/>
            </w:tcBorders>
            <w:shd w:val="clear" w:color="auto" w:fill="auto"/>
            <w:noWrap/>
            <w:vAlign w:val="bottom"/>
            <w:hideMark/>
          </w:tcPr>
          <w:p w14:paraId="1240E4F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0.092</w:t>
            </w:r>
          </w:p>
        </w:tc>
        <w:tc>
          <w:tcPr>
            <w:tcW w:w="393" w:type="pct"/>
            <w:tcBorders>
              <w:top w:val="nil"/>
              <w:left w:val="nil"/>
              <w:bottom w:val="single" w:sz="4" w:space="0" w:color="auto"/>
              <w:right w:val="single" w:sz="8" w:space="0" w:color="auto"/>
            </w:tcBorders>
            <w:shd w:val="clear" w:color="auto" w:fill="auto"/>
            <w:noWrap/>
            <w:vAlign w:val="bottom"/>
            <w:hideMark/>
          </w:tcPr>
          <w:p w14:paraId="5E9CA5A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r w:rsidR="00D5379C" w:rsidRPr="00D5379C" w14:paraId="61E2451C"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2626FDE5"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E6F336" w14:textId="2EB2633F" w:rsidR="00363315" w:rsidRPr="001866AC" w:rsidRDefault="0056510A"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Roundness</w:t>
            </w:r>
          </w:p>
        </w:tc>
        <w:tc>
          <w:tcPr>
            <w:tcW w:w="998" w:type="pct"/>
            <w:tcBorders>
              <w:top w:val="nil"/>
              <w:left w:val="nil"/>
              <w:bottom w:val="single" w:sz="4" w:space="0" w:color="auto"/>
              <w:right w:val="single" w:sz="4" w:space="0" w:color="auto"/>
            </w:tcBorders>
            <w:shd w:val="clear" w:color="auto" w:fill="auto"/>
            <w:noWrap/>
            <w:vAlign w:val="bottom"/>
            <w:hideMark/>
          </w:tcPr>
          <w:p w14:paraId="770D4138"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528C030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w:t>
            </w:r>
          </w:p>
        </w:tc>
        <w:tc>
          <w:tcPr>
            <w:tcW w:w="686" w:type="pct"/>
            <w:tcBorders>
              <w:top w:val="nil"/>
              <w:left w:val="nil"/>
              <w:bottom w:val="single" w:sz="4" w:space="0" w:color="auto"/>
              <w:right w:val="single" w:sz="4" w:space="0" w:color="auto"/>
            </w:tcBorders>
            <w:shd w:val="clear" w:color="auto" w:fill="auto"/>
            <w:noWrap/>
            <w:vAlign w:val="bottom"/>
            <w:hideMark/>
          </w:tcPr>
          <w:p w14:paraId="605DA70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w:t>
            </w:r>
          </w:p>
        </w:tc>
        <w:tc>
          <w:tcPr>
            <w:tcW w:w="408" w:type="pct"/>
            <w:tcBorders>
              <w:top w:val="nil"/>
              <w:left w:val="nil"/>
              <w:bottom w:val="single" w:sz="4" w:space="0" w:color="auto"/>
              <w:right w:val="single" w:sz="4" w:space="0" w:color="auto"/>
            </w:tcBorders>
            <w:shd w:val="clear" w:color="auto" w:fill="auto"/>
            <w:noWrap/>
            <w:vAlign w:val="bottom"/>
            <w:hideMark/>
          </w:tcPr>
          <w:p w14:paraId="03DD457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18.0</w:t>
            </w:r>
          </w:p>
        </w:tc>
        <w:tc>
          <w:tcPr>
            <w:tcW w:w="408" w:type="pct"/>
            <w:tcBorders>
              <w:top w:val="nil"/>
              <w:left w:val="nil"/>
              <w:bottom w:val="single" w:sz="4" w:space="0" w:color="auto"/>
              <w:right w:val="single" w:sz="4" w:space="0" w:color="auto"/>
            </w:tcBorders>
            <w:shd w:val="clear" w:color="auto" w:fill="auto"/>
            <w:noWrap/>
            <w:vAlign w:val="bottom"/>
            <w:hideMark/>
          </w:tcPr>
          <w:p w14:paraId="5ABF514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789E099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32D01AD2"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408234FD"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5E37A460"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17A9E83F"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6C3F658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w:t>
            </w:r>
          </w:p>
        </w:tc>
        <w:tc>
          <w:tcPr>
            <w:tcW w:w="686" w:type="pct"/>
            <w:tcBorders>
              <w:top w:val="nil"/>
              <w:left w:val="nil"/>
              <w:bottom w:val="single" w:sz="4" w:space="0" w:color="auto"/>
              <w:right w:val="single" w:sz="4" w:space="0" w:color="auto"/>
            </w:tcBorders>
            <w:shd w:val="clear" w:color="auto" w:fill="auto"/>
            <w:noWrap/>
            <w:vAlign w:val="bottom"/>
            <w:hideMark/>
          </w:tcPr>
          <w:p w14:paraId="5727693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w:t>
            </w:r>
          </w:p>
        </w:tc>
        <w:tc>
          <w:tcPr>
            <w:tcW w:w="408" w:type="pct"/>
            <w:tcBorders>
              <w:top w:val="nil"/>
              <w:left w:val="nil"/>
              <w:bottom w:val="single" w:sz="4" w:space="0" w:color="auto"/>
              <w:right w:val="single" w:sz="4" w:space="0" w:color="auto"/>
            </w:tcBorders>
            <w:shd w:val="clear" w:color="auto" w:fill="auto"/>
            <w:noWrap/>
            <w:vAlign w:val="bottom"/>
            <w:hideMark/>
          </w:tcPr>
          <w:p w14:paraId="1DFCA6E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23.3</w:t>
            </w:r>
          </w:p>
        </w:tc>
        <w:tc>
          <w:tcPr>
            <w:tcW w:w="408" w:type="pct"/>
            <w:tcBorders>
              <w:top w:val="nil"/>
              <w:left w:val="nil"/>
              <w:bottom w:val="single" w:sz="4" w:space="0" w:color="auto"/>
              <w:right w:val="single" w:sz="4" w:space="0" w:color="auto"/>
            </w:tcBorders>
            <w:shd w:val="clear" w:color="auto" w:fill="auto"/>
            <w:noWrap/>
            <w:vAlign w:val="bottom"/>
            <w:hideMark/>
          </w:tcPr>
          <w:p w14:paraId="009C5ED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09EF0CF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740ECE97"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74A1C224"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7CA1CB15"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65F8F1B8"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1A5DFAE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w:t>
            </w:r>
          </w:p>
        </w:tc>
        <w:tc>
          <w:tcPr>
            <w:tcW w:w="686" w:type="pct"/>
            <w:tcBorders>
              <w:top w:val="nil"/>
              <w:left w:val="nil"/>
              <w:bottom w:val="single" w:sz="4" w:space="0" w:color="auto"/>
              <w:right w:val="single" w:sz="4" w:space="0" w:color="auto"/>
            </w:tcBorders>
            <w:shd w:val="clear" w:color="auto" w:fill="auto"/>
            <w:noWrap/>
            <w:vAlign w:val="bottom"/>
            <w:hideMark/>
          </w:tcPr>
          <w:p w14:paraId="226E7E2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w:t>
            </w:r>
          </w:p>
        </w:tc>
        <w:tc>
          <w:tcPr>
            <w:tcW w:w="408" w:type="pct"/>
            <w:tcBorders>
              <w:top w:val="nil"/>
              <w:left w:val="nil"/>
              <w:bottom w:val="single" w:sz="4" w:space="0" w:color="auto"/>
              <w:right w:val="single" w:sz="4" w:space="0" w:color="auto"/>
            </w:tcBorders>
            <w:shd w:val="clear" w:color="auto" w:fill="auto"/>
            <w:noWrap/>
            <w:vAlign w:val="bottom"/>
            <w:hideMark/>
          </w:tcPr>
          <w:p w14:paraId="03EB688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3.6</w:t>
            </w:r>
          </w:p>
        </w:tc>
        <w:tc>
          <w:tcPr>
            <w:tcW w:w="408" w:type="pct"/>
            <w:tcBorders>
              <w:top w:val="nil"/>
              <w:left w:val="nil"/>
              <w:bottom w:val="single" w:sz="4" w:space="0" w:color="auto"/>
              <w:right w:val="single" w:sz="4" w:space="0" w:color="auto"/>
            </w:tcBorders>
            <w:shd w:val="clear" w:color="auto" w:fill="auto"/>
            <w:noWrap/>
            <w:vAlign w:val="bottom"/>
            <w:hideMark/>
          </w:tcPr>
          <w:p w14:paraId="7915D74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0.014</w:t>
            </w:r>
          </w:p>
        </w:tc>
        <w:tc>
          <w:tcPr>
            <w:tcW w:w="393" w:type="pct"/>
            <w:tcBorders>
              <w:top w:val="nil"/>
              <w:left w:val="nil"/>
              <w:bottom w:val="single" w:sz="4" w:space="0" w:color="auto"/>
              <w:right w:val="single" w:sz="8" w:space="0" w:color="auto"/>
            </w:tcBorders>
            <w:shd w:val="clear" w:color="auto" w:fill="auto"/>
            <w:noWrap/>
            <w:vAlign w:val="bottom"/>
            <w:hideMark/>
          </w:tcPr>
          <w:p w14:paraId="55F0057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5F3E118E"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77187CAD"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73E293" w14:textId="2712029F" w:rsidR="00363315" w:rsidRPr="001866AC" w:rsidRDefault="0056510A"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HP</w:t>
            </w:r>
          </w:p>
        </w:tc>
        <w:tc>
          <w:tcPr>
            <w:tcW w:w="998" w:type="pct"/>
            <w:tcBorders>
              <w:top w:val="nil"/>
              <w:left w:val="nil"/>
              <w:bottom w:val="single" w:sz="4" w:space="0" w:color="auto"/>
              <w:right w:val="single" w:sz="4" w:space="0" w:color="auto"/>
            </w:tcBorders>
            <w:shd w:val="clear" w:color="auto" w:fill="auto"/>
            <w:noWrap/>
            <w:vAlign w:val="bottom"/>
            <w:hideMark/>
          </w:tcPr>
          <w:p w14:paraId="55C7E044"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6FF379C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0.9</w:t>
            </w:r>
          </w:p>
        </w:tc>
        <w:tc>
          <w:tcPr>
            <w:tcW w:w="686" w:type="pct"/>
            <w:tcBorders>
              <w:top w:val="nil"/>
              <w:left w:val="nil"/>
              <w:bottom w:val="single" w:sz="4" w:space="0" w:color="auto"/>
              <w:right w:val="single" w:sz="4" w:space="0" w:color="auto"/>
            </w:tcBorders>
            <w:shd w:val="clear" w:color="auto" w:fill="auto"/>
            <w:noWrap/>
            <w:vAlign w:val="bottom"/>
            <w:hideMark/>
          </w:tcPr>
          <w:p w14:paraId="6A92B96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0.5</w:t>
            </w:r>
          </w:p>
        </w:tc>
        <w:tc>
          <w:tcPr>
            <w:tcW w:w="408" w:type="pct"/>
            <w:tcBorders>
              <w:top w:val="nil"/>
              <w:left w:val="nil"/>
              <w:bottom w:val="single" w:sz="4" w:space="0" w:color="auto"/>
              <w:right w:val="single" w:sz="4" w:space="0" w:color="auto"/>
            </w:tcBorders>
            <w:shd w:val="clear" w:color="auto" w:fill="auto"/>
            <w:noWrap/>
            <w:vAlign w:val="bottom"/>
            <w:hideMark/>
          </w:tcPr>
          <w:p w14:paraId="19DE972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0.5</w:t>
            </w:r>
          </w:p>
        </w:tc>
        <w:tc>
          <w:tcPr>
            <w:tcW w:w="408" w:type="pct"/>
            <w:tcBorders>
              <w:top w:val="nil"/>
              <w:left w:val="nil"/>
              <w:bottom w:val="single" w:sz="4" w:space="0" w:color="auto"/>
              <w:right w:val="single" w:sz="4" w:space="0" w:color="auto"/>
            </w:tcBorders>
            <w:shd w:val="clear" w:color="auto" w:fill="auto"/>
            <w:noWrap/>
            <w:vAlign w:val="bottom"/>
            <w:hideMark/>
          </w:tcPr>
          <w:p w14:paraId="0B5A8A7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0.603</w:t>
            </w:r>
          </w:p>
        </w:tc>
        <w:tc>
          <w:tcPr>
            <w:tcW w:w="393" w:type="pct"/>
            <w:tcBorders>
              <w:top w:val="nil"/>
              <w:left w:val="nil"/>
              <w:bottom w:val="single" w:sz="4" w:space="0" w:color="auto"/>
              <w:right w:val="single" w:sz="8" w:space="0" w:color="auto"/>
            </w:tcBorders>
            <w:shd w:val="clear" w:color="auto" w:fill="auto"/>
            <w:noWrap/>
            <w:vAlign w:val="bottom"/>
            <w:hideMark/>
          </w:tcPr>
          <w:p w14:paraId="2B7FC1E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r w:rsidR="00D5379C" w:rsidRPr="00D5379C" w14:paraId="319C1345"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6B346A98"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54EA4CA4"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3B8B207F"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636A77B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45.5</w:t>
            </w:r>
          </w:p>
        </w:tc>
        <w:tc>
          <w:tcPr>
            <w:tcW w:w="686" w:type="pct"/>
            <w:tcBorders>
              <w:top w:val="nil"/>
              <w:left w:val="nil"/>
              <w:bottom w:val="single" w:sz="4" w:space="0" w:color="auto"/>
              <w:right w:val="single" w:sz="4" w:space="0" w:color="auto"/>
            </w:tcBorders>
            <w:shd w:val="clear" w:color="auto" w:fill="auto"/>
            <w:noWrap/>
            <w:vAlign w:val="bottom"/>
            <w:hideMark/>
          </w:tcPr>
          <w:p w14:paraId="067F573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15.2</w:t>
            </w:r>
          </w:p>
        </w:tc>
        <w:tc>
          <w:tcPr>
            <w:tcW w:w="408" w:type="pct"/>
            <w:tcBorders>
              <w:top w:val="nil"/>
              <w:left w:val="nil"/>
              <w:bottom w:val="single" w:sz="4" w:space="0" w:color="auto"/>
              <w:right w:val="single" w:sz="4" w:space="0" w:color="auto"/>
            </w:tcBorders>
            <w:shd w:val="clear" w:color="auto" w:fill="auto"/>
            <w:noWrap/>
            <w:vAlign w:val="bottom"/>
            <w:hideMark/>
          </w:tcPr>
          <w:p w14:paraId="5E41812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16.5</w:t>
            </w:r>
          </w:p>
        </w:tc>
        <w:tc>
          <w:tcPr>
            <w:tcW w:w="408" w:type="pct"/>
            <w:tcBorders>
              <w:top w:val="nil"/>
              <w:left w:val="nil"/>
              <w:bottom w:val="single" w:sz="4" w:space="0" w:color="auto"/>
              <w:right w:val="single" w:sz="4" w:space="0" w:color="auto"/>
            </w:tcBorders>
            <w:shd w:val="clear" w:color="auto" w:fill="auto"/>
            <w:noWrap/>
            <w:vAlign w:val="bottom"/>
            <w:hideMark/>
          </w:tcPr>
          <w:p w14:paraId="120429B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44C0C03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10441DFA"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4B9C0480"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3B657273"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3DE47859"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00E9CE9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15.9</w:t>
            </w:r>
          </w:p>
        </w:tc>
        <w:tc>
          <w:tcPr>
            <w:tcW w:w="686" w:type="pct"/>
            <w:tcBorders>
              <w:top w:val="nil"/>
              <w:left w:val="nil"/>
              <w:bottom w:val="single" w:sz="4" w:space="0" w:color="auto"/>
              <w:right w:val="single" w:sz="4" w:space="0" w:color="auto"/>
            </w:tcBorders>
            <w:shd w:val="clear" w:color="auto" w:fill="auto"/>
            <w:noWrap/>
            <w:vAlign w:val="bottom"/>
            <w:hideMark/>
          </w:tcPr>
          <w:p w14:paraId="24A8468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5.3</w:t>
            </w:r>
          </w:p>
        </w:tc>
        <w:tc>
          <w:tcPr>
            <w:tcW w:w="408" w:type="pct"/>
            <w:tcBorders>
              <w:top w:val="nil"/>
              <w:left w:val="nil"/>
              <w:bottom w:val="single" w:sz="4" w:space="0" w:color="auto"/>
              <w:right w:val="single" w:sz="4" w:space="0" w:color="auto"/>
            </w:tcBorders>
            <w:shd w:val="clear" w:color="auto" w:fill="auto"/>
            <w:noWrap/>
            <w:vAlign w:val="bottom"/>
            <w:hideMark/>
          </w:tcPr>
          <w:p w14:paraId="66A6C60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5.8</w:t>
            </w:r>
          </w:p>
        </w:tc>
        <w:tc>
          <w:tcPr>
            <w:tcW w:w="408" w:type="pct"/>
            <w:tcBorders>
              <w:top w:val="nil"/>
              <w:left w:val="nil"/>
              <w:bottom w:val="single" w:sz="4" w:space="0" w:color="auto"/>
              <w:right w:val="single" w:sz="4" w:space="0" w:color="auto"/>
            </w:tcBorders>
            <w:shd w:val="clear" w:color="auto" w:fill="auto"/>
            <w:noWrap/>
            <w:vAlign w:val="bottom"/>
            <w:hideMark/>
          </w:tcPr>
          <w:p w14:paraId="2707816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0.001</w:t>
            </w:r>
          </w:p>
        </w:tc>
        <w:tc>
          <w:tcPr>
            <w:tcW w:w="393" w:type="pct"/>
            <w:tcBorders>
              <w:top w:val="nil"/>
              <w:left w:val="nil"/>
              <w:bottom w:val="single" w:sz="4" w:space="0" w:color="auto"/>
              <w:right w:val="single" w:sz="8" w:space="0" w:color="auto"/>
            </w:tcBorders>
            <w:shd w:val="clear" w:color="auto" w:fill="auto"/>
            <w:noWrap/>
            <w:vAlign w:val="bottom"/>
            <w:hideMark/>
          </w:tcPr>
          <w:p w14:paraId="65FC0476"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5F19D423"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203EC402"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F23F72" w14:textId="77777777" w:rsidR="00363315" w:rsidRPr="001866AC" w:rsidRDefault="00363315"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Density</w:t>
            </w:r>
          </w:p>
        </w:tc>
        <w:tc>
          <w:tcPr>
            <w:tcW w:w="998" w:type="pct"/>
            <w:tcBorders>
              <w:top w:val="nil"/>
              <w:left w:val="nil"/>
              <w:bottom w:val="single" w:sz="4" w:space="0" w:color="auto"/>
              <w:right w:val="single" w:sz="4" w:space="0" w:color="auto"/>
            </w:tcBorders>
            <w:shd w:val="clear" w:color="auto" w:fill="auto"/>
            <w:noWrap/>
            <w:vAlign w:val="bottom"/>
            <w:hideMark/>
          </w:tcPr>
          <w:p w14:paraId="4278AD2A"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2A97F94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127736.0</w:t>
            </w:r>
          </w:p>
        </w:tc>
        <w:tc>
          <w:tcPr>
            <w:tcW w:w="686" w:type="pct"/>
            <w:tcBorders>
              <w:top w:val="nil"/>
              <w:left w:val="nil"/>
              <w:bottom w:val="single" w:sz="4" w:space="0" w:color="auto"/>
              <w:right w:val="single" w:sz="4" w:space="0" w:color="auto"/>
            </w:tcBorders>
            <w:shd w:val="clear" w:color="auto" w:fill="auto"/>
            <w:noWrap/>
            <w:vAlign w:val="bottom"/>
            <w:hideMark/>
          </w:tcPr>
          <w:p w14:paraId="2343DF0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63868.0</w:t>
            </w:r>
          </w:p>
        </w:tc>
        <w:tc>
          <w:tcPr>
            <w:tcW w:w="408" w:type="pct"/>
            <w:tcBorders>
              <w:top w:val="nil"/>
              <w:left w:val="nil"/>
              <w:bottom w:val="single" w:sz="4" w:space="0" w:color="auto"/>
              <w:right w:val="single" w:sz="4" w:space="0" w:color="auto"/>
            </w:tcBorders>
            <w:shd w:val="clear" w:color="auto" w:fill="auto"/>
            <w:noWrap/>
            <w:vAlign w:val="bottom"/>
            <w:hideMark/>
          </w:tcPr>
          <w:p w14:paraId="7DD00A7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64.2</w:t>
            </w:r>
          </w:p>
        </w:tc>
        <w:tc>
          <w:tcPr>
            <w:tcW w:w="408" w:type="pct"/>
            <w:tcBorders>
              <w:top w:val="nil"/>
              <w:left w:val="nil"/>
              <w:bottom w:val="single" w:sz="4" w:space="0" w:color="auto"/>
              <w:right w:val="single" w:sz="4" w:space="0" w:color="auto"/>
            </w:tcBorders>
            <w:shd w:val="clear" w:color="auto" w:fill="auto"/>
            <w:noWrap/>
            <w:vAlign w:val="bottom"/>
            <w:hideMark/>
          </w:tcPr>
          <w:p w14:paraId="312FAD1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0D10F87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30E177AA"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7CEC1ECC"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09668162"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3C7E3716"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5114207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103522.0</w:t>
            </w:r>
          </w:p>
        </w:tc>
        <w:tc>
          <w:tcPr>
            <w:tcW w:w="686" w:type="pct"/>
            <w:tcBorders>
              <w:top w:val="nil"/>
              <w:left w:val="nil"/>
              <w:bottom w:val="single" w:sz="4" w:space="0" w:color="auto"/>
              <w:right w:val="single" w:sz="4" w:space="0" w:color="auto"/>
            </w:tcBorders>
            <w:shd w:val="clear" w:color="auto" w:fill="auto"/>
            <w:noWrap/>
            <w:vAlign w:val="bottom"/>
            <w:hideMark/>
          </w:tcPr>
          <w:p w14:paraId="0C2DFDB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34507.0</w:t>
            </w:r>
          </w:p>
        </w:tc>
        <w:tc>
          <w:tcPr>
            <w:tcW w:w="408" w:type="pct"/>
            <w:tcBorders>
              <w:top w:val="nil"/>
              <w:left w:val="nil"/>
              <w:bottom w:val="single" w:sz="4" w:space="0" w:color="auto"/>
              <w:right w:val="single" w:sz="4" w:space="0" w:color="auto"/>
            </w:tcBorders>
            <w:shd w:val="clear" w:color="auto" w:fill="auto"/>
            <w:noWrap/>
            <w:vAlign w:val="bottom"/>
            <w:hideMark/>
          </w:tcPr>
          <w:p w14:paraId="5B6A83A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34.7</w:t>
            </w:r>
          </w:p>
        </w:tc>
        <w:tc>
          <w:tcPr>
            <w:tcW w:w="408" w:type="pct"/>
            <w:tcBorders>
              <w:top w:val="nil"/>
              <w:left w:val="nil"/>
              <w:bottom w:val="single" w:sz="4" w:space="0" w:color="auto"/>
              <w:right w:val="single" w:sz="4" w:space="0" w:color="auto"/>
            </w:tcBorders>
            <w:shd w:val="clear" w:color="auto" w:fill="auto"/>
            <w:noWrap/>
            <w:vAlign w:val="bottom"/>
            <w:hideMark/>
          </w:tcPr>
          <w:p w14:paraId="2049B6C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46F49AB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155EB6FE"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54B88C46"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46EA3943"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22A3A565"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7B0CD64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10977.0</w:t>
            </w:r>
          </w:p>
        </w:tc>
        <w:tc>
          <w:tcPr>
            <w:tcW w:w="686" w:type="pct"/>
            <w:tcBorders>
              <w:top w:val="nil"/>
              <w:left w:val="nil"/>
              <w:bottom w:val="single" w:sz="4" w:space="0" w:color="auto"/>
              <w:right w:val="single" w:sz="4" w:space="0" w:color="auto"/>
            </w:tcBorders>
            <w:shd w:val="clear" w:color="auto" w:fill="auto"/>
            <w:noWrap/>
            <w:vAlign w:val="bottom"/>
            <w:hideMark/>
          </w:tcPr>
          <w:p w14:paraId="3686342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3659.0</w:t>
            </w:r>
          </w:p>
        </w:tc>
        <w:tc>
          <w:tcPr>
            <w:tcW w:w="408" w:type="pct"/>
            <w:tcBorders>
              <w:top w:val="nil"/>
              <w:left w:val="nil"/>
              <w:bottom w:val="single" w:sz="4" w:space="0" w:color="auto"/>
              <w:right w:val="single" w:sz="4" w:space="0" w:color="auto"/>
            </w:tcBorders>
            <w:shd w:val="clear" w:color="auto" w:fill="auto"/>
            <w:noWrap/>
            <w:vAlign w:val="bottom"/>
            <w:hideMark/>
          </w:tcPr>
          <w:p w14:paraId="558C3A8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3.7</w:t>
            </w:r>
          </w:p>
        </w:tc>
        <w:tc>
          <w:tcPr>
            <w:tcW w:w="408" w:type="pct"/>
            <w:tcBorders>
              <w:top w:val="nil"/>
              <w:left w:val="nil"/>
              <w:bottom w:val="single" w:sz="4" w:space="0" w:color="auto"/>
              <w:right w:val="single" w:sz="4" w:space="0" w:color="auto"/>
            </w:tcBorders>
            <w:shd w:val="clear" w:color="auto" w:fill="auto"/>
            <w:noWrap/>
            <w:vAlign w:val="bottom"/>
            <w:hideMark/>
          </w:tcPr>
          <w:p w14:paraId="7FAF006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0.012</w:t>
            </w:r>
          </w:p>
        </w:tc>
        <w:tc>
          <w:tcPr>
            <w:tcW w:w="393" w:type="pct"/>
            <w:tcBorders>
              <w:top w:val="nil"/>
              <w:left w:val="nil"/>
              <w:bottom w:val="single" w:sz="4" w:space="0" w:color="auto"/>
              <w:right w:val="single" w:sz="8" w:space="0" w:color="auto"/>
            </w:tcBorders>
            <w:shd w:val="clear" w:color="auto" w:fill="auto"/>
            <w:noWrap/>
            <w:vAlign w:val="bottom"/>
            <w:hideMark/>
          </w:tcPr>
          <w:p w14:paraId="77AF2656"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6402AA77"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6D9EEA97"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49A852A" w14:textId="7B9CDA04" w:rsidR="00363315" w:rsidRPr="001866AC" w:rsidRDefault="0056510A"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LW</w:t>
            </w:r>
          </w:p>
        </w:tc>
        <w:tc>
          <w:tcPr>
            <w:tcW w:w="998" w:type="pct"/>
            <w:tcBorders>
              <w:top w:val="nil"/>
              <w:left w:val="nil"/>
              <w:bottom w:val="single" w:sz="4" w:space="0" w:color="auto"/>
              <w:right w:val="single" w:sz="4" w:space="0" w:color="auto"/>
            </w:tcBorders>
            <w:shd w:val="clear" w:color="auto" w:fill="auto"/>
            <w:noWrap/>
            <w:vAlign w:val="bottom"/>
            <w:hideMark/>
          </w:tcPr>
          <w:p w14:paraId="36F35BB9"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31129C4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4690.0</w:t>
            </w:r>
          </w:p>
        </w:tc>
        <w:tc>
          <w:tcPr>
            <w:tcW w:w="686" w:type="pct"/>
            <w:tcBorders>
              <w:top w:val="nil"/>
              <w:left w:val="nil"/>
              <w:bottom w:val="single" w:sz="4" w:space="0" w:color="auto"/>
              <w:right w:val="single" w:sz="4" w:space="0" w:color="auto"/>
            </w:tcBorders>
            <w:shd w:val="clear" w:color="auto" w:fill="auto"/>
            <w:noWrap/>
            <w:vAlign w:val="bottom"/>
            <w:hideMark/>
          </w:tcPr>
          <w:p w14:paraId="320221F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2345.1</w:t>
            </w:r>
          </w:p>
        </w:tc>
        <w:tc>
          <w:tcPr>
            <w:tcW w:w="408" w:type="pct"/>
            <w:tcBorders>
              <w:top w:val="nil"/>
              <w:left w:val="nil"/>
              <w:bottom w:val="single" w:sz="4" w:space="0" w:color="auto"/>
              <w:right w:val="single" w:sz="4" w:space="0" w:color="auto"/>
            </w:tcBorders>
            <w:shd w:val="clear" w:color="auto" w:fill="auto"/>
            <w:noWrap/>
            <w:vAlign w:val="bottom"/>
            <w:hideMark/>
          </w:tcPr>
          <w:p w14:paraId="16DECAB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65.3</w:t>
            </w:r>
          </w:p>
        </w:tc>
        <w:tc>
          <w:tcPr>
            <w:tcW w:w="408" w:type="pct"/>
            <w:tcBorders>
              <w:top w:val="nil"/>
              <w:left w:val="nil"/>
              <w:bottom w:val="single" w:sz="4" w:space="0" w:color="auto"/>
              <w:right w:val="single" w:sz="4" w:space="0" w:color="auto"/>
            </w:tcBorders>
            <w:shd w:val="clear" w:color="auto" w:fill="auto"/>
            <w:noWrap/>
            <w:vAlign w:val="bottom"/>
            <w:hideMark/>
          </w:tcPr>
          <w:p w14:paraId="7C13A63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18DCA716"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7706F833"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55528F44"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5B4EFD17"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00504FF3"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2417C2A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3688.0</w:t>
            </w:r>
          </w:p>
        </w:tc>
        <w:tc>
          <w:tcPr>
            <w:tcW w:w="686" w:type="pct"/>
            <w:tcBorders>
              <w:top w:val="nil"/>
              <w:left w:val="nil"/>
              <w:bottom w:val="single" w:sz="4" w:space="0" w:color="auto"/>
              <w:right w:val="single" w:sz="4" w:space="0" w:color="auto"/>
            </w:tcBorders>
            <w:shd w:val="clear" w:color="auto" w:fill="auto"/>
            <w:noWrap/>
            <w:vAlign w:val="bottom"/>
            <w:hideMark/>
          </w:tcPr>
          <w:p w14:paraId="3E93E61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1229.3</w:t>
            </w:r>
          </w:p>
        </w:tc>
        <w:tc>
          <w:tcPr>
            <w:tcW w:w="408" w:type="pct"/>
            <w:tcBorders>
              <w:top w:val="nil"/>
              <w:left w:val="nil"/>
              <w:bottom w:val="single" w:sz="4" w:space="0" w:color="auto"/>
              <w:right w:val="single" w:sz="4" w:space="0" w:color="auto"/>
            </w:tcBorders>
            <w:shd w:val="clear" w:color="auto" w:fill="auto"/>
            <w:noWrap/>
            <w:vAlign w:val="bottom"/>
            <w:hideMark/>
          </w:tcPr>
          <w:p w14:paraId="4AEF3C5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34.2</w:t>
            </w:r>
          </w:p>
        </w:tc>
        <w:tc>
          <w:tcPr>
            <w:tcW w:w="408" w:type="pct"/>
            <w:tcBorders>
              <w:top w:val="nil"/>
              <w:left w:val="nil"/>
              <w:bottom w:val="single" w:sz="4" w:space="0" w:color="auto"/>
              <w:right w:val="single" w:sz="4" w:space="0" w:color="auto"/>
            </w:tcBorders>
            <w:shd w:val="clear" w:color="auto" w:fill="auto"/>
            <w:noWrap/>
            <w:vAlign w:val="bottom"/>
            <w:hideMark/>
          </w:tcPr>
          <w:p w14:paraId="56EB186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1414A4E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3C587752"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616CA4E7"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1FFF0CCF"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169B2157"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585ACCA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413.0</w:t>
            </w:r>
          </w:p>
        </w:tc>
        <w:tc>
          <w:tcPr>
            <w:tcW w:w="686" w:type="pct"/>
            <w:tcBorders>
              <w:top w:val="nil"/>
              <w:left w:val="nil"/>
              <w:bottom w:val="single" w:sz="4" w:space="0" w:color="auto"/>
              <w:right w:val="single" w:sz="4" w:space="0" w:color="auto"/>
            </w:tcBorders>
            <w:shd w:val="clear" w:color="auto" w:fill="auto"/>
            <w:noWrap/>
            <w:vAlign w:val="bottom"/>
            <w:hideMark/>
          </w:tcPr>
          <w:p w14:paraId="2E6A693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137.6</w:t>
            </w:r>
          </w:p>
        </w:tc>
        <w:tc>
          <w:tcPr>
            <w:tcW w:w="408" w:type="pct"/>
            <w:tcBorders>
              <w:top w:val="nil"/>
              <w:left w:val="nil"/>
              <w:bottom w:val="single" w:sz="4" w:space="0" w:color="auto"/>
              <w:right w:val="single" w:sz="4" w:space="0" w:color="auto"/>
            </w:tcBorders>
            <w:shd w:val="clear" w:color="auto" w:fill="auto"/>
            <w:noWrap/>
            <w:vAlign w:val="bottom"/>
            <w:hideMark/>
          </w:tcPr>
          <w:p w14:paraId="4353BD3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3.8</w:t>
            </w:r>
          </w:p>
        </w:tc>
        <w:tc>
          <w:tcPr>
            <w:tcW w:w="408" w:type="pct"/>
            <w:tcBorders>
              <w:top w:val="nil"/>
              <w:left w:val="nil"/>
              <w:bottom w:val="single" w:sz="4" w:space="0" w:color="auto"/>
              <w:right w:val="single" w:sz="4" w:space="0" w:color="auto"/>
            </w:tcBorders>
            <w:shd w:val="clear" w:color="auto" w:fill="auto"/>
            <w:noWrap/>
            <w:vAlign w:val="bottom"/>
            <w:hideMark/>
          </w:tcPr>
          <w:p w14:paraId="7E8FF84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0.010</w:t>
            </w:r>
          </w:p>
        </w:tc>
        <w:tc>
          <w:tcPr>
            <w:tcW w:w="393" w:type="pct"/>
            <w:tcBorders>
              <w:top w:val="nil"/>
              <w:left w:val="nil"/>
              <w:bottom w:val="single" w:sz="4" w:space="0" w:color="auto"/>
              <w:right w:val="single" w:sz="8" w:space="0" w:color="auto"/>
            </w:tcBorders>
            <w:shd w:val="clear" w:color="auto" w:fill="auto"/>
            <w:noWrap/>
            <w:vAlign w:val="bottom"/>
            <w:hideMark/>
          </w:tcPr>
          <w:p w14:paraId="7435505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6C345A25"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28E64A8D"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5C6BAD2" w14:textId="4623DAB6" w:rsidR="00363315" w:rsidRPr="001866AC" w:rsidRDefault="0056510A"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LC</w:t>
            </w:r>
          </w:p>
        </w:tc>
        <w:tc>
          <w:tcPr>
            <w:tcW w:w="998" w:type="pct"/>
            <w:tcBorders>
              <w:top w:val="nil"/>
              <w:left w:val="nil"/>
              <w:bottom w:val="single" w:sz="4" w:space="0" w:color="auto"/>
              <w:right w:val="single" w:sz="4" w:space="0" w:color="auto"/>
            </w:tcBorders>
            <w:shd w:val="clear" w:color="auto" w:fill="auto"/>
            <w:noWrap/>
            <w:vAlign w:val="bottom"/>
            <w:hideMark/>
          </w:tcPr>
          <w:p w14:paraId="53F9DB96"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3369E66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3833.0</w:t>
            </w:r>
          </w:p>
        </w:tc>
        <w:tc>
          <w:tcPr>
            <w:tcW w:w="686" w:type="pct"/>
            <w:tcBorders>
              <w:top w:val="nil"/>
              <w:left w:val="nil"/>
              <w:bottom w:val="single" w:sz="4" w:space="0" w:color="auto"/>
              <w:right w:val="single" w:sz="4" w:space="0" w:color="auto"/>
            </w:tcBorders>
            <w:shd w:val="clear" w:color="auto" w:fill="auto"/>
            <w:noWrap/>
            <w:vAlign w:val="bottom"/>
            <w:hideMark/>
          </w:tcPr>
          <w:p w14:paraId="00B8E04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1916.3</w:t>
            </w:r>
          </w:p>
        </w:tc>
        <w:tc>
          <w:tcPr>
            <w:tcW w:w="408" w:type="pct"/>
            <w:tcBorders>
              <w:top w:val="nil"/>
              <w:left w:val="nil"/>
              <w:bottom w:val="single" w:sz="4" w:space="0" w:color="auto"/>
              <w:right w:val="single" w:sz="4" w:space="0" w:color="auto"/>
            </w:tcBorders>
            <w:shd w:val="clear" w:color="auto" w:fill="auto"/>
            <w:noWrap/>
            <w:vAlign w:val="bottom"/>
            <w:hideMark/>
          </w:tcPr>
          <w:p w14:paraId="4F7FC12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19.8</w:t>
            </w:r>
          </w:p>
        </w:tc>
        <w:tc>
          <w:tcPr>
            <w:tcW w:w="408" w:type="pct"/>
            <w:tcBorders>
              <w:top w:val="nil"/>
              <w:left w:val="nil"/>
              <w:bottom w:val="single" w:sz="4" w:space="0" w:color="auto"/>
              <w:right w:val="single" w:sz="4" w:space="0" w:color="auto"/>
            </w:tcBorders>
            <w:shd w:val="clear" w:color="auto" w:fill="auto"/>
            <w:noWrap/>
            <w:vAlign w:val="bottom"/>
            <w:hideMark/>
          </w:tcPr>
          <w:p w14:paraId="7320EC9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5120A3A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26FDDC16" w14:textId="77777777" w:rsidTr="00363315">
        <w:trPr>
          <w:trHeight w:val="288"/>
        </w:trPr>
        <w:tc>
          <w:tcPr>
            <w:tcW w:w="436" w:type="pct"/>
            <w:vMerge/>
            <w:tcBorders>
              <w:top w:val="nil"/>
              <w:left w:val="single" w:sz="8" w:space="0" w:color="auto"/>
              <w:bottom w:val="single" w:sz="4" w:space="0" w:color="auto"/>
              <w:right w:val="single" w:sz="4" w:space="0" w:color="auto"/>
            </w:tcBorders>
            <w:vAlign w:val="center"/>
            <w:hideMark/>
          </w:tcPr>
          <w:p w14:paraId="2F733B06"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72AC1923"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4F4D4A40"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632660E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7359.0</w:t>
            </w:r>
          </w:p>
        </w:tc>
        <w:tc>
          <w:tcPr>
            <w:tcW w:w="686" w:type="pct"/>
            <w:tcBorders>
              <w:top w:val="nil"/>
              <w:left w:val="nil"/>
              <w:bottom w:val="single" w:sz="4" w:space="0" w:color="auto"/>
              <w:right w:val="single" w:sz="4" w:space="0" w:color="auto"/>
            </w:tcBorders>
            <w:shd w:val="clear" w:color="auto" w:fill="auto"/>
            <w:noWrap/>
            <w:vAlign w:val="bottom"/>
            <w:hideMark/>
          </w:tcPr>
          <w:p w14:paraId="525F533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2452.9</w:t>
            </w:r>
          </w:p>
        </w:tc>
        <w:tc>
          <w:tcPr>
            <w:tcW w:w="408" w:type="pct"/>
            <w:tcBorders>
              <w:top w:val="nil"/>
              <w:left w:val="nil"/>
              <w:bottom w:val="single" w:sz="4" w:space="0" w:color="auto"/>
              <w:right w:val="single" w:sz="4" w:space="0" w:color="auto"/>
            </w:tcBorders>
            <w:shd w:val="clear" w:color="auto" w:fill="auto"/>
            <w:noWrap/>
            <w:vAlign w:val="bottom"/>
            <w:hideMark/>
          </w:tcPr>
          <w:p w14:paraId="2E08E0D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25.4</w:t>
            </w:r>
          </w:p>
        </w:tc>
        <w:tc>
          <w:tcPr>
            <w:tcW w:w="408" w:type="pct"/>
            <w:tcBorders>
              <w:top w:val="nil"/>
              <w:left w:val="nil"/>
              <w:bottom w:val="single" w:sz="4" w:space="0" w:color="auto"/>
              <w:right w:val="single" w:sz="4" w:space="0" w:color="auto"/>
            </w:tcBorders>
            <w:shd w:val="clear" w:color="auto" w:fill="auto"/>
            <w:noWrap/>
            <w:vAlign w:val="bottom"/>
            <w:hideMark/>
          </w:tcPr>
          <w:p w14:paraId="25A5785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5807315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7B8F9069" w14:textId="77777777" w:rsidTr="00363315">
        <w:trPr>
          <w:trHeight w:val="300"/>
        </w:trPr>
        <w:tc>
          <w:tcPr>
            <w:tcW w:w="436" w:type="pct"/>
            <w:vMerge/>
            <w:tcBorders>
              <w:top w:val="nil"/>
              <w:left w:val="single" w:sz="8" w:space="0" w:color="auto"/>
              <w:bottom w:val="single" w:sz="4" w:space="0" w:color="auto"/>
              <w:right w:val="single" w:sz="4" w:space="0" w:color="auto"/>
            </w:tcBorders>
            <w:vAlign w:val="center"/>
            <w:hideMark/>
          </w:tcPr>
          <w:p w14:paraId="73F0F1E9"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7D7D6124"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nil"/>
              <w:right w:val="single" w:sz="4" w:space="0" w:color="auto"/>
            </w:tcBorders>
            <w:shd w:val="clear" w:color="auto" w:fill="auto"/>
            <w:noWrap/>
            <w:vAlign w:val="bottom"/>
            <w:hideMark/>
          </w:tcPr>
          <w:p w14:paraId="4E0498B0"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nil"/>
              <w:right w:val="single" w:sz="4" w:space="0" w:color="auto"/>
            </w:tcBorders>
            <w:shd w:val="clear" w:color="auto" w:fill="auto"/>
            <w:noWrap/>
            <w:vAlign w:val="bottom"/>
            <w:hideMark/>
          </w:tcPr>
          <w:p w14:paraId="2162867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1321.0</w:t>
            </w:r>
          </w:p>
        </w:tc>
        <w:tc>
          <w:tcPr>
            <w:tcW w:w="686" w:type="pct"/>
            <w:tcBorders>
              <w:top w:val="nil"/>
              <w:left w:val="nil"/>
              <w:bottom w:val="nil"/>
              <w:right w:val="single" w:sz="4" w:space="0" w:color="auto"/>
            </w:tcBorders>
            <w:shd w:val="clear" w:color="auto" w:fill="auto"/>
            <w:noWrap/>
            <w:vAlign w:val="bottom"/>
            <w:hideMark/>
          </w:tcPr>
          <w:p w14:paraId="5BCD0D4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440.2</w:t>
            </w:r>
          </w:p>
        </w:tc>
        <w:tc>
          <w:tcPr>
            <w:tcW w:w="408" w:type="pct"/>
            <w:tcBorders>
              <w:top w:val="nil"/>
              <w:left w:val="nil"/>
              <w:bottom w:val="nil"/>
              <w:right w:val="single" w:sz="4" w:space="0" w:color="auto"/>
            </w:tcBorders>
            <w:shd w:val="clear" w:color="auto" w:fill="auto"/>
            <w:noWrap/>
            <w:vAlign w:val="bottom"/>
            <w:hideMark/>
          </w:tcPr>
          <w:p w14:paraId="6482F6F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4.6</w:t>
            </w:r>
          </w:p>
        </w:tc>
        <w:tc>
          <w:tcPr>
            <w:tcW w:w="408" w:type="pct"/>
            <w:tcBorders>
              <w:top w:val="nil"/>
              <w:left w:val="nil"/>
              <w:bottom w:val="nil"/>
              <w:right w:val="single" w:sz="4" w:space="0" w:color="auto"/>
            </w:tcBorders>
            <w:shd w:val="clear" w:color="auto" w:fill="auto"/>
            <w:noWrap/>
            <w:vAlign w:val="bottom"/>
            <w:hideMark/>
          </w:tcPr>
          <w:p w14:paraId="0F48647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0.004</w:t>
            </w:r>
          </w:p>
        </w:tc>
        <w:tc>
          <w:tcPr>
            <w:tcW w:w="393" w:type="pct"/>
            <w:tcBorders>
              <w:top w:val="nil"/>
              <w:left w:val="nil"/>
              <w:bottom w:val="nil"/>
              <w:right w:val="single" w:sz="8" w:space="0" w:color="auto"/>
            </w:tcBorders>
            <w:shd w:val="clear" w:color="auto" w:fill="auto"/>
            <w:noWrap/>
            <w:vAlign w:val="bottom"/>
            <w:hideMark/>
          </w:tcPr>
          <w:p w14:paraId="6742750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7A7E1C7F" w14:textId="77777777" w:rsidTr="00363315">
        <w:trPr>
          <w:trHeight w:val="288"/>
        </w:trPr>
        <w:tc>
          <w:tcPr>
            <w:tcW w:w="436" w:type="pct"/>
            <w:vMerge w:val="restart"/>
            <w:tcBorders>
              <w:top w:val="single" w:sz="8" w:space="0" w:color="auto"/>
              <w:left w:val="single" w:sz="8" w:space="0" w:color="auto"/>
              <w:bottom w:val="single" w:sz="8" w:space="0" w:color="000000"/>
              <w:right w:val="single" w:sz="4" w:space="0" w:color="auto"/>
            </w:tcBorders>
            <w:shd w:val="clear" w:color="auto" w:fill="auto"/>
            <w:noWrap/>
            <w:textDirection w:val="btLr"/>
            <w:vAlign w:val="center"/>
            <w:hideMark/>
          </w:tcPr>
          <w:p w14:paraId="4DA3FF4F" w14:textId="77777777" w:rsidR="00363315" w:rsidRPr="001866AC" w:rsidRDefault="00363315"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Lumber boards</w:t>
            </w:r>
          </w:p>
        </w:tc>
        <w:tc>
          <w:tcPr>
            <w:tcW w:w="928"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7865A95" w14:textId="36B71104" w:rsidR="00363315" w:rsidRPr="001866AC" w:rsidRDefault="0056510A"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Net recovery</w:t>
            </w:r>
          </w:p>
        </w:tc>
        <w:tc>
          <w:tcPr>
            <w:tcW w:w="998" w:type="pct"/>
            <w:tcBorders>
              <w:top w:val="single" w:sz="8" w:space="0" w:color="auto"/>
              <w:left w:val="nil"/>
              <w:bottom w:val="single" w:sz="4" w:space="0" w:color="auto"/>
              <w:right w:val="single" w:sz="4" w:space="0" w:color="auto"/>
            </w:tcBorders>
            <w:shd w:val="clear" w:color="auto" w:fill="auto"/>
            <w:noWrap/>
            <w:vAlign w:val="bottom"/>
            <w:hideMark/>
          </w:tcPr>
          <w:p w14:paraId="684DDAA5"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single" w:sz="8" w:space="0" w:color="auto"/>
              <w:left w:val="nil"/>
              <w:bottom w:val="single" w:sz="4" w:space="0" w:color="auto"/>
              <w:right w:val="single" w:sz="4" w:space="0" w:color="auto"/>
            </w:tcBorders>
            <w:shd w:val="clear" w:color="auto" w:fill="auto"/>
            <w:noWrap/>
            <w:vAlign w:val="bottom"/>
            <w:hideMark/>
          </w:tcPr>
          <w:p w14:paraId="0DC9E7F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0.1</w:t>
            </w:r>
          </w:p>
        </w:tc>
        <w:tc>
          <w:tcPr>
            <w:tcW w:w="686" w:type="pct"/>
            <w:tcBorders>
              <w:top w:val="single" w:sz="8" w:space="0" w:color="auto"/>
              <w:left w:val="nil"/>
              <w:bottom w:val="single" w:sz="4" w:space="0" w:color="auto"/>
              <w:right w:val="single" w:sz="4" w:space="0" w:color="auto"/>
            </w:tcBorders>
            <w:shd w:val="clear" w:color="auto" w:fill="auto"/>
            <w:noWrap/>
            <w:vAlign w:val="bottom"/>
            <w:hideMark/>
          </w:tcPr>
          <w:p w14:paraId="15D4205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w:t>
            </w:r>
          </w:p>
        </w:tc>
        <w:tc>
          <w:tcPr>
            <w:tcW w:w="408" w:type="pct"/>
            <w:tcBorders>
              <w:top w:val="single" w:sz="8" w:space="0" w:color="auto"/>
              <w:left w:val="nil"/>
              <w:bottom w:val="single" w:sz="4" w:space="0" w:color="auto"/>
              <w:right w:val="single" w:sz="4" w:space="0" w:color="auto"/>
            </w:tcBorders>
            <w:shd w:val="clear" w:color="auto" w:fill="auto"/>
            <w:noWrap/>
            <w:vAlign w:val="bottom"/>
            <w:hideMark/>
          </w:tcPr>
          <w:p w14:paraId="05EA1D0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14.2</w:t>
            </w:r>
          </w:p>
        </w:tc>
        <w:tc>
          <w:tcPr>
            <w:tcW w:w="408" w:type="pct"/>
            <w:tcBorders>
              <w:top w:val="single" w:sz="8" w:space="0" w:color="auto"/>
              <w:left w:val="nil"/>
              <w:bottom w:val="single" w:sz="4" w:space="0" w:color="auto"/>
              <w:right w:val="single" w:sz="4" w:space="0" w:color="auto"/>
            </w:tcBorders>
            <w:shd w:val="clear" w:color="auto" w:fill="auto"/>
            <w:noWrap/>
            <w:vAlign w:val="bottom"/>
            <w:hideMark/>
          </w:tcPr>
          <w:p w14:paraId="016934F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single" w:sz="8" w:space="0" w:color="auto"/>
              <w:left w:val="nil"/>
              <w:bottom w:val="single" w:sz="4" w:space="0" w:color="auto"/>
              <w:right w:val="single" w:sz="8" w:space="0" w:color="auto"/>
            </w:tcBorders>
            <w:shd w:val="clear" w:color="auto" w:fill="auto"/>
            <w:noWrap/>
            <w:vAlign w:val="bottom"/>
            <w:hideMark/>
          </w:tcPr>
          <w:p w14:paraId="3C21DF3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26FBA511"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53182AAC"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single" w:sz="8" w:space="0" w:color="auto"/>
              <w:left w:val="single" w:sz="4" w:space="0" w:color="auto"/>
              <w:bottom w:val="single" w:sz="4" w:space="0" w:color="auto"/>
              <w:right w:val="single" w:sz="4" w:space="0" w:color="auto"/>
            </w:tcBorders>
            <w:vAlign w:val="center"/>
            <w:hideMark/>
          </w:tcPr>
          <w:p w14:paraId="6129F01C"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20ED4408"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4957A2E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w:t>
            </w:r>
          </w:p>
        </w:tc>
        <w:tc>
          <w:tcPr>
            <w:tcW w:w="686" w:type="pct"/>
            <w:tcBorders>
              <w:top w:val="nil"/>
              <w:left w:val="nil"/>
              <w:bottom w:val="single" w:sz="4" w:space="0" w:color="auto"/>
              <w:right w:val="single" w:sz="4" w:space="0" w:color="auto"/>
            </w:tcBorders>
            <w:shd w:val="clear" w:color="auto" w:fill="auto"/>
            <w:noWrap/>
            <w:vAlign w:val="bottom"/>
            <w:hideMark/>
          </w:tcPr>
          <w:p w14:paraId="4212248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w:t>
            </w:r>
          </w:p>
        </w:tc>
        <w:tc>
          <w:tcPr>
            <w:tcW w:w="408" w:type="pct"/>
            <w:tcBorders>
              <w:top w:val="nil"/>
              <w:left w:val="nil"/>
              <w:bottom w:val="single" w:sz="4" w:space="0" w:color="auto"/>
              <w:right w:val="single" w:sz="4" w:space="0" w:color="auto"/>
            </w:tcBorders>
            <w:shd w:val="clear" w:color="auto" w:fill="auto"/>
            <w:noWrap/>
            <w:vAlign w:val="bottom"/>
            <w:hideMark/>
          </w:tcPr>
          <w:p w14:paraId="4D10455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4.4</w:t>
            </w:r>
          </w:p>
        </w:tc>
        <w:tc>
          <w:tcPr>
            <w:tcW w:w="408" w:type="pct"/>
            <w:tcBorders>
              <w:top w:val="nil"/>
              <w:left w:val="nil"/>
              <w:bottom w:val="single" w:sz="4" w:space="0" w:color="auto"/>
              <w:right w:val="single" w:sz="4" w:space="0" w:color="auto"/>
            </w:tcBorders>
            <w:shd w:val="clear" w:color="auto" w:fill="auto"/>
            <w:noWrap/>
            <w:vAlign w:val="bottom"/>
            <w:hideMark/>
          </w:tcPr>
          <w:p w14:paraId="044186A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0.005</w:t>
            </w:r>
          </w:p>
        </w:tc>
        <w:tc>
          <w:tcPr>
            <w:tcW w:w="393" w:type="pct"/>
            <w:tcBorders>
              <w:top w:val="nil"/>
              <w:left w:val="nil"/>
              <w:bottom w:val="single" w:sz="4" w:space="0" w:color="auto"/>
              <w:right w:val="single" w:sz="8" w:space="0" w:color="auto"/>
            </w:tcBorders>
            <w:shd w:val="clear" w:color="auto" w:fill="auto"/>
            <w:noWrap/>
            <w:vAlign w:val="bottom"/>
            <w:hideMark/>
          </w:tcPr>
          <w:p w14:paraId="60D6AEC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7F95F7D0"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1EF84D6D"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single" w:sz="8" w:space="0" w:color="auto"/>
              <w:left w:val="single" w:sz="4" w:space="0" w:color="auto"/>
              <w:bottom w:val="single" w:sz="4" w:space="0" w:color="auto"/>
              <w:right w:val="single" w:sz="4" w:space="0" w:color="auto"/>
            </w:tcBorders>
            <w:vAlign w:val="center"/>
            <w:hideMark/>
          </w:tcPr>
          <w:p w14:paraId="36BF16AE"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5BD5E102"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3725F4B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w:t>
            </w:r>
          </w:p>
        </w:tc>
        <w:tc>
          <w:tcPr>
            <w:tcW w:w="686" w:type="pct"/>
            <w:tcBorders>
              <w:top w:val="nil"/>
              <w:left w:val="nil"/>
              <w:bottom w:val="single" w:sz="4" w:space="0" w:color="auto"/>
              <w:right w:val="single" w:sz="4" w:space="0" w:color="auto"/>
            </w:tcBorders>
            <w:shd w:val="clear" w:color="auto" w:fill="auto"/>
            <w:noWrap/>
            <w:vAlign w:val="bottom"/>
            <w:hideMark/>
          </w:tcPr>
          <w:p w14:paraId="462A45B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w:t>
            </w:r>
          </w:p>
        </w:tc>
        <w:tc>
          <w:tcPr>
            <w:tcW w:w="408" w:type="pct"/>
            <w:tcBorders>
              <w:top w:val="nil"/>
              <w:left w:val="nil"/>
              <w:bottom w:val="single" w:sz="4" w:space="0" w:color="auto"/>
              <w:right w:val="single" w:sz="4" w:space="0" w:color="auto"/>
            </w:tcBorders>
            <w:shd w:val="clear" w:color="auto" w:fill="auto"/>
            <w:noWrap/>
            <w:vAlign w:val="bottom"/>
            <w:hideMark/>
          </w:tcPr>
          <w:p w14:paraId="5EC1FFA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1.2</w:t>
            </w:r>
          </w:p>
        </w:tc>
        <w:tc>
          <w:tcPr>
            <w:tcW w:w="408" w:type="pct"/>
            <w:tcBorders>
              <w:top w:val="nil"/>
              <w:left w:val="nil"/>
              <w:bottom w:val="single" w:sz="4" w:space="0" w:color="auto"/>
              <w:right w:val="single" w:sz="4" w:space="0" w:color="auto"/>
            </w:tcBorders>
            <w:shd w:val="clear" w:color="auto" w:fill="auto"/>
            <w:noWrap/>
            <w:vAlign w:val="bottom"/>
            <w:hideMark/>
          </w:tcPr>
          <w:p w14:paraId="537AB3D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0.314</w:t>
            </w:r>
          </w:p>
        </w:tc>
        <w:tc>
          <w:tcPr>
            <w:tcW w:w="393" w:type="pct"/>
            <w:tcBorders>
              <w:top w:val="nil"/>
              <w:left w:val="nil"/>
              <w:bottom w:val="single" w:sz="4" w:space="0" w:color="auto"/>
              <w:right w:val="single" w:sz="8" w:space="0" w:color="auto"/>
            </w:tcBorders>
            <w:shd w:val="clear" w:color="auto" w:fill="auto"/>
            <w:noWrap/>
            <w:vAlign w:val="bottom"/>
            <w:hideMark/>
          </w:tcPr>
          <w:p w14:paraId="2553169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r w:rsidR="00D5379C" w:rsidRPr="00D5379C" w14:paraId="52C07BBB"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3750F4C7"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7CB46D7" w14:textId="07400003" w:rsidR="00363315" w:rsidRPr="001866AC" w:rsidRDefault="0056510A"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 xml:space="preserve"> MC</w:t>
            </w:r>
          </w:p>
        </w:tc>
        <w:tc>
          <w:tcPr>
            <w:tcW w:w="998" w:type="pct"/>
            <w:tcBorders>
              <w:top w:val="nil"/>
              <w:left w:val="nil"/>
              <w:bottom w:val="single" w:sz="4" w:space="0" w:color="auto"/>
              <w:right w:val="single" w:sz="4" w:space="0" w:color="auto"/>
            </w:tcBorders>
            <w:shd w:val="clear" w:color="auto" w:fill="auto"/>
            <w:noWrap/>
            <w:vAlign w:val="bottom"/>
            <w:hideMark/>
          </w:tcPr>
          <w:p w14:paraId="0C698A10"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47E2472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18.6</w:t>
            </w:r>
          </w:p>
        </w:tc>
        <w:tc>
          <w:tcPr>
            <w:tcW w:w="686" w:type="pct"/>
            <w:tcBorders>
              <w:top w:val="nil"/>
              <w:left w:val="nil"/>
              <w:bottom w:val="single" w:sz="4" w:space="0" w:color="auto"/>
              <w:right w:val="single" w:sz="4" w:space="0" w:color="auto"/>
            </w:tcBorders>
            <w:shd w:val="clear" w:color="auto" w:fill="auto"/>
            <w:noWrap/>
            <w:vAlign w:val="bottom"/>
            <w:hideMark/>
          </w:tcPr>
          <w:p w14:paraId="4ECF831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9.3</w:t>
            </w:r>
          </w:p>
        </w:tc>
        <w:tc>
          <w:tcPr>
            <w:tcW w:w="408" w:type="pct"/>
            <w:tcBorders>
              <w:top w:val="nil"/>
              <w:left w:val="nil"/>
              <w:bottom w:val="single" w:sz="4" w:space="0" w:color="auto"/>
              <w:right w:val="single" w:sz="4" w:space="0" w:color="auto"/>
            </w:tcBorders>
            <w:shd w:val="clear" w:color="auto" w:fill="auto"/>
            <w:noWrap/>
            <w:vAlign w:val="bottom"/>
            <w:hideMark/>
          </w:tcPr>
          <w:p w14:paraId="09E616B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26.1</w:t>
            </w:r>
          </w:p>
        </w:tc>
        <w:tc>
          <w:tcPr>
            <w:tcW w:w="408" w:type="pct"/>
            <w:tcBorders>
              <w:top w:val="nil"/>
              <w:left w:val="nil"/>
              <w:bottom w:val="single" w:sz="4" w:space="0" w:color="auto"/>
              <w:right w:val="single" w:sz="4" w:space="0" w:color="auto"/>
            </w:tcBorders>
            <w:shd w:val="clear" w:color="auto" w:fill="auto"/>
            <w:noWrap/>
            <w:vAlign w:val="bottom"/>
            <w:hideMark/>
          </w:tcPr>
          <w:p w14:paraId="5B01B41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6B66686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0C89F177"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3D578AE0"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62779A53"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21685206"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3A1F6AE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22.4</w:t>
            </w:r>
          </w:p>
        </w:tc>
        <w:tc>
          <w:tcPr>
            <w:tcW w:w="686" w:type="pct"/>
            <w:tcBorders>
              <w:top w:val="nil"/>
              <w:left w:val="nil"/>
              <w:bottom w:val="single" w:sz="4" w:space="0" w:color="auto"/>
              <w:right w:val="single" w:sz="4" w:space="0" w:color="auto"/>
            </w:tcBorders>
            <w:shd w:val="clear" w:color="auto" w:fill="auto"/>
            <w:noWrap/>
            <w:vAlign w:val="bottom"/>
            <w:hideMark/>
          </w:tcPr>
          <w:p w14:paraId="6255C92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7.5</w:t>
            </w:r>
          </w:p>
        </w:tc>
        <w:tc>
          <w:tcPr>
            <w:tcW w:w="408" w:type="pct"/>
            <w:tcBorders>
              <w:top w:val="nil"/>
              <w:left w:val="nil"/>
              <w:bottom w:val="single" w:sz="4" w:space="0" w:color="auto"/>
              <w:right w:val="single" w:sz="4" w:space="0" w:color="auto"/>
            </w:tcBorders>
            <w:shd w:val="clear" w:color="auto" w:fill="auto"/>
            <w:noWrap/>
            <w:vAlign w:val="bottom"/>
            <w:hideMark/>
          </w:tcPr>
          <w:p w14:paraId="1012F32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20.9</w:t>
            </w:r>
          </w:p>
        </w:tc>
        <w:tc>
          <w:tcPr>
            <w:tcW w:w="408" w:type="pct"/>
            <w:tcBorders>
              <w:top w:val="nil"/>
              <w:left w:val="nil"/>
              <w:bottom w:val="single" w:sz="4" w:space="0" w:color="auto"/>
              <w:right w:val="single" w:sz="4" w:space="0" w:color="auto"/>
            </w:tcBorders>
            <w:shd w:val="clear" w:color="auto" w:fill="auto"/>
            <w:noWrap/>
            <w:vAlign w:val="bottom"/>
            <w:hideMark/>
          </w:tcPr>
          <w:p w14:paraId="4207D18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40FEDDA6"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6C16558B"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230112A3"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7B34B7BA"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30794379"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371E37D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8.7</w:t>
            </w:r>
          </w:p>
        </w:tc>
        <w:tc>
          <w:tcPr>
            <w:tcW w:w="686" w:type="pct"/>
            <w:tcBorders>
              <w:top w:val="nil"/>
              <w:left w:val="nil"/>
              <w:bottom w:val="single" w:sz="4" w:space="0" w:color="auto"/>
              <w:right w:val="single" w:sz="4" w:space="0" w:color="auto"/>
            </w:tcBorders>
            <w:shd w:val="clear" w:color="auto" w:fill="auto"/>
            <w:noWrap/>
            <w:vAlign w:val="bottom"/>
            <w:hideMark/>
          </w:tcPr>
          <w:p w14:paraId="1D505C5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2.9</w:t>
            </w:r>
          </w:p>
        </w:tc>
        <w:tc>
          <w:tcPr>
            <w:tcW w:w="408" w:type="pct"/>
            <w:tcBorders>
              <w:top w:val="nil"/>
              <w:left w:val="nil"/>
              <w:bottom w:val="single" w:sz="4" w:space="0" w:color="auto"/>
              <w:right w:val="single" w:sz="4" w:space="0" w:color="auto"/>
            </w:tcBorders>
            <w:shd w:val="clear" w:color="auto" w:fill="auto"/>
            <w:noWrap/>
            <w:vAlign w:val="bottom"/>
            <w:hideMark/>
          </w:tcPr>
          <w:p w14:paraId="2EF3426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8.1</w:t>
            </w:r>
          </w:p>
        </w:tc>
        <w:tc>
          <w:tcPr>
            <w:tcW w:w="408" w:type="pct"/>
            <w:tcBorders>
              <w:top w:val="nil"/>
              <w:left w:val="nil"/>
              <w:bottom w:val="single" w:sz="4" w:space="0" w:color="auto"/>
              <w:right w:val="single" w:sz="4" w:space="0" w:color="auto"/>
            </w:tcBorders>
            <w:shd w:val="clear" w:color="auto" w:fill="auto"/>
            <w:noWrap/>
            <w:vAlign w:val="bottom"/>
            <w:hideMark/>
          </w:tcPr>
          <w:p w14:paraId="4547709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60B71E6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2B256BC3"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2FDCA690"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EEEBFE6" w14:textId="18E3427B" w:rsidR="00363315" w:rsidRPr="001866AC" w:rsidRDefault="0056510A"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D</w:t>
            </w:r>
            <w:r w:rsidR="00363315" w:rsidRPr="001866AC">
              <w:rPr>
                <w:rFonts w:ascii="Times New Roman" w:eastAsia="Times New Roman" w:hAnsi="Times New Roman" w:cs="Times New Roman"/>
                <w:sz w:val="16"/>
                <w:szCs w:val="16"/>
              </w:rPr>
              <w:t>ensity</w:t>
            </w:r>
          </w:p>
        </w:tc>
        <w:tc>
          <w:tcPr>
            <w:tcW w:w="998" w:type="pct"/>
            <w:tcBorders>
              <w:top w:val="nil"/>
              <w:left w:val="nil"/>
              <w:bottom w:val="single" w:sz="4" w:space="0" w:color="auto"/>
              <w:right w:val="single" w:sz="4" w:space="0" w:color="auto"/>
            </w:tcBorders>
            <w:shd w:val="clear" w:color="auto" w:fill="auto"/>
            <w:noWrap/>
            <w:vAlign w:val="bottom"/>
            <w:hideMark/>
          </w:tcPr>
          <w:p w14:paraId="6844AF5F"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2E08C10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101884.0</w:t>
            </w:r>
          </w:p>
        </w:tc>
        <w:tc>
          <w:tcPr>
            <w:tcW w:w="686" w:type="pct"/>
            <w:tcBorders>
              <w:top w:val="nil"/>
              <w:left w:val="nil"/>
              <w:bottom w:val="single" w:sz="4" w:space="0" w:color="auto"/>
              <w:right w:val="single" w:sz="4" w:space="0" w:color="auto"/>
            </w:tcBorders>
            <w:shd w:val="clear" w:color="auto" w:fill="auto"/>
            <w:noWrap/>
            <w:vAlign w:val="bottom"/>
            <w:hideMark/>
          </w:tcPr>
          <w:p w14:paraId="20E20A8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50942.0</w:t>
            </w:r>
          </w:p>
        </w:tc>
        <w:tc>
          <w:tcPr>
            <w:tcW w:w="408" w:type="pct"/>
            <w:tcBorders>
              <w:top w:val="nil"/>
              <w:left w:val="nil"/>
              <w:bottom w:val="single" w:sz="4" w:space="0" w:color="auto"/>
              <w:right w:val="single" w:sz="4" w:space="0" w:color="auto"/>
            </w:tcBorders>
            <w:shd w:val="clear" w:color="auto" w:fill="auto"/>
            <w:noWrap/>
            <w:vAlign w:val="bottom"/>
            <w:hideMark/>
          </w:tcPr>
          <w:p w14:paraId="1AB9ABF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65.4</w:t>
            </w:r>
          </w:p>
        </w:tc>
        <w:tc>
          <w:tcPr>
            <w:tcW w:w="408" w:type="pct"/>
            <w:tcBorders>
              <w:top w:val="nil"/>
              <w:left w:val="nil"/>
              <w:bottom w:val="single" w:sz="4" w:space="0" w:color="auto"/>
              <w:right w:val="single" w:sz="4" w:space="0" w:color="auto"/>
            </w:tcBorders>
            <w:shd w:val="clear" w:color="auto" w:fill="auto"/>
            <w:noWrap/>
            <w:vAlign w:val="bottom"/>
            <w:hideMark/>
          </w:tcPr>
          <w:p w14:paraId="6007DA6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28539FC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5DB7B6C1"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55A3E2D8"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0B424B7E"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0956DE25"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6494DBD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126396.0</w:t>
            </w:r>
          </w:p>
        </w:tc>
        <w:tc>
          <w:tcPr>
            <w:tcW w:w="686" w:type="pct"/>
            <w:tcBorders>
              <w:top w:val="nil"/>
              <w:left w:val="nil"/>
              <w:bottom w:val="single" w:sz="4" w:space="0" w:color="auto"/>
              <w:right w:val="single" w:sz="4" w:space="0" w:color="auto"/>
            </w:tcBorders>
            <w:shd w:val="clear" w:color="auto" w:fill="auto"/>
            <w:noWrap/>
            <w:vAlign w:val="bottom"/>
            <w:hideMark/>
          </w:tcPr>
          <w:p w14:paraId="3DC30CB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42132.0</w:t>
            </w:r>
          </w:p>
        </w:tc>
        <w:tc>
          <w:tcPr>
            <w:tcW w:w="408" w:type="pct"/>
            <w:tcBorders>
              <w:top w:val="nil"/>
              <w:left w:val="nil"/>
              <w:bottom w:val="single" w:sz="4" w:space="0" w:color="auto"/>
              <w:right w:val="single" w:sz="4" w:space="0" w:color="auto"/>
            </w:tcBorders>
            <w:shd w:val="clear" w:color="auto" w:fill="auto"/>
            <w:noWrap/>
            <w:vAlign w:val="bottom"/>
            <w:hideMark/>
          </w:tcPr>
          <w:p w14:paraId="7ECABB9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54.1</w:t>
            </w:r>
          </w:p>
        </w:tc>
        <w:tc>
          <w:tcPr>
            <w:tcW w:w="408" w:type="pct"/>
            <w:tcBorders>
              <w:top w:val="nil"/>
              <w:left w:val="nil"/>
              <w:bottom w:val="single" w:sz="4" w:space="0" w:color="auto"/>
              <w:right w:val="single" w:sz="4" w:space="0" w:color="auto"/>
            </w:tcBorders>
            <w:shd w:val="clear" w:color="auto" w:fill="auto"/>
            <w:noWrap/>
            <w:vAlign w:val="bottom"/>
            <w:hideMark/>
          </w:tcPr>
          <w:p w14:paraId="428C63A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1ED7F3F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7826135C"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6BEAEA65"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2E2F0E31"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5E403E0C"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619940CD"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5584.0</w:t>
            </w:r>
          </w:p>
        </w:tc>
        <w:tc>
          <w:tcPr>
            <w:tcW w:w="686" w:type="pct"/>
            <w:tcBorders>
              <w:top w:val="nil"/>
              <w:left w:val="nil"/>
              <w:bottom w:val="single" w:sz="4" w:space="0" w:color="auto"/>
              <w:right w:val="single" w:sz="4" w:space="0" w:color="auto"/>
            </w:tcBorders>
            <w:shd w:val="clear" w:color="auto" w:fill="auto"/>
            <w:noWrap/>
            <w:vAlign w:val="bottom"/>
            <w:hideMark/>
          </w:tcPr>
          <w:p w14:paraId="4F57EEA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1861.0</w:t>
            </w:r>
          </w:p>
        </w:tc>
        <w:tc>
          <w:tcPr>
            <w:tcW w:w="408" w:type="pct"/>
            <w:tcBorders>
              <w:top w:val="nil"/>
              <w:left w:val="nil"/>
              <w:bottom w:val="single" w:sz="4" w:space="0" w:color="auto"/>
              <w:right w:val="single" w:sz="4" w:space="0" w:color="auto"/>
            </w:tcBorders>
            <w:shd w:val="clear" w:color="auto" w:fill="auto"/>
            <w:noWrap/>
            <w:vAlign w:val="bottom"/>
            <w:hideMark/>
          </w:tcPr>
          <w:p w14:paraId="7B6AA7D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2.4</w:t>
            </w:r>
          </w:p>
        </w:tc>
        <w:tc>
          <w:tcPr>
            <w:tcW w:w="408" w:type="pct"/>
            <w:tcBorders>
              <w:top w:val="nil"/>
              <w:left w:val="nil"/>
              <w:bottom w:val="single" w:sz="4" w:space="0" w:color="auto"/>
              <w:right w:val="single" w:sz="4" w:space="0" w:color="auto"/>
            </w:tcBorders>
            <w:shd w:val="clear" w:color="auto" w:fill="auto"/>
            <w:noWrap/>
            <w:vAlign w:val="bottom"/>
            <w:hideMark/>
          </w:tcPr>
          <w:p w14:paraId="45B6185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0.068</w:t>
            </w:r>
          </w:p>
        </w:tc>
        <w:tc>
          <w:tcPr>
            <w:tcW w:w="393" w:type="pct"/>
            <w:tcBorders>
              <w:top w:val="nil"/>
              <w:left w:val="nil"/>
              <w:bottom w:val="single" w:sz="4" w:space="0" w:color="auto"/>
              <w:right w:val="single" w:sz="8" w:space="0" w:color="auto"/>
            </w:tcBorders>
            <w:shd w:val="clear" w:color="auto" w:fill="auto"/>
            <w:noWrap/>
            <w:vAlign w:val="bottom"/>
            <w:hideMark/>
          </w:tcPr>
          <w:p w14:paraId="75D143E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r w:rsidR="00D5379C" w:rsidRPr="00D5379C" w14:paraId="331F50EC"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67C19DBD"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9CD5C77" w14:textId="77777777" w:rsidR="00363315" w:rsidRPr="001866AC" w:rsidRDefault="00363315"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MOE</w:t>
            </w:r>
          </w:p>
        </w:tc>
        <w:tc>
          <w:tcPr>
            <w:tcW w:w="998" w:type="pct"/>
            <w:tcBorders>
              <w:top w:val="nil"/>
              <w:left w:val="nil"/>
              <w:bottom w:val="single" w:sz="4" w:space="0" w:color="auto"/>
              <w:right w:val="single" w:sz="4" w:space="0" w:color="auto"/>
            </w:tcBorders>
            <w:shd w:val="clear" w:color="auto" w:fill="auto"/>
            <w:noWrap/>
            <w:vAlign w:val="bottom"/>
            <w:hideMark/>
          </w:tcPr>
          <w:p w14:paraId="2660FDED"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71FA258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122670586.0</w:t>
            </w:r>
          </w:p>
        </w:tc>
        <w:tc>
          <w:tcPr>
            <w:tcW w:w="686" w:type="pct"/>
            <w:tcBorders>
              <w:top w:val="nil"/>
              <w:left w:val="nil"/>
              <w:bottom w:val="single" w:sz="4" w:space="0" w:color="auto"/>
              <w:right w:val="single" w:sz="4" w:space="0" w:color="auto"/>
            </w:tcBorders>
            <w:shd w:val="clear" w:color="auto" w:fill="auto"/>
            <w:noWrap/>
            <w:vAlign w:val="bottom"/>
            <w:hideMark/>
          </w:tcPr>
          <w:p w14:paraId="247E308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61335293.0</w:t>
            </w:r>
          </w:p>
        </w:tc>
        <w:tc>
          <w:tcPr>
            <w:tcW w:w="408" w:type="pct"/>
            <w:tcBorders>
              <w:top w:val="nil"/>
              <w:left w:val="nil"/>
              <w:bottom w:val="single" w:sz="4" w:space="0" w:color="auto"/>
              <w:right w:val="single" w:sz="4" w:space="0" w:color="auto"/>
            </w:tcBorders>
            <w:shd w:val="clear" w:color="auto" w:fill="auto"/>
            <w:noWrap/>
            <w:vAlign w:val="bottom"/>
            <w:hideMark/>
          </w:tcPr>
          <w:p w14:paraId="1818F41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49.2</w:t>
            </w:r>
          </w:p>
        </w:tc>
        <w:tc>
          <w:tcPr>
            <w:tcW w:w="408" w:type="pct"/>
            <w:tcBorders>
              <w:top w:val="nil"/>
              <w:left w:val="nil"/>
              <w:bottom w:val="single" w:sz="4" w:space="0" w:color="auto"/>
              <w:right w:val="single" w:sz="4" w:space="0" w:color="auto"/>
            </w:tcBorders>
            <w:shd w:val="clear" w:color="auto" w:fill="auto"/>
            <w:noWrap/>
            <w:vAlign w:val="bottom"/>
            <w:hideMark/>
          </w:tcPr>
          <w:p w14:paraId="105863D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29FB921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64D5ED55"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537030CB"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120CCB64"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0FE38789"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26D33BD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179611449.0</w:t>
            </w:r>
          </w:p>
        </w:tc>
        <w:tc>
          <w:tcPr>
            <w:tcW w:w="686" w:type="pct"/>
            <w:tcBorders>
              <w:top w:val="nil"/>
              <w:left w:val="nil"/>
              <w:bottom w:val="single" w:sz="4" w:space="0" w:color="auto"/>
              <w:right w:val="single" w:sz="4" w:space="0" w:color="auto"/>
            </w:tcBorders>
            <w:shd w:val="clear" w:color="auto" w:fill="auto"/>
            <w:noWrap/>
            <w:vAlign w:val="bottom"/>
            <w:hideMark/>
          </w:tcPr>
          <w:p w14:paraId="10AB228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59870483.0</w:t>
            </w:r>
          </w:p>
        </w:tc>
        <w:tc>
          <w:tcPr>
            <w:tcW w:w="408" w:type="pct"/>
            <w:tcBorders>
              <w:top w:val="nil"/>
              <w:left w:val="nil"/>
              <w:bottom w:val="single" w:sz="4" w:space="0" w:color="auto"/>
              <w:right w:val="single" w:sz="4" w:space="0" w:color="auto"/>
            </w:tcBorders>
            <w:shd w:val="clear" w:color="auto" w:fill="auto"/>
            <w:noWrap/>
            <w:vAlign w:val="bottom"/>
            <w:hideMark/>
          </w:tcPr>
          <w:p w14:paraId="1058B88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48.1</w:t>
            </w:r>
          </w:p>
        </w:tc>
        <w:tc>
          <w:tcPr>
            <w:tcW w:w="408" w:type="pct"/>
            <w:tcBorders>
              <w:top w:val="nil"/>
              <w:left w:val="nil"/>
              <w:bottom w:val="single" w:sz="4" w:space="0" w:color="auto"/>
              <w:right w:val="single" w:sz="4" w:space="0" w:color="auto"/>
            </w:tcBorders>
            <w:shd w:val="clear" w:color="auto" w:fill="auto"/>
            <w:noWrap/>
            <w:vAlign w:val="bottom"/>
            <w:hideMark/>
          </w:tcPr>
          <w:p w14:paraId="36AC46A6"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0A1F10D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3B318042"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7DFEBEED"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30EF7D44"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6EA55438"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579CE33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5291038.0</w:t>
            </w:r>
          </w:p>
        </w:tc>
        <w:tc>
          <w:tcPr>
            <w:tcW w:w="686" w:type="pct"/>
            <w:tcBorders>
              <w:top w:val="nil"/>
              <w:left w:val="nil"/>
              <w:bottom w:val="single" w:sz="4" w:space="0" w:color="auto"/>
              <w:right w:val="single" w:sz="4" w:space="0" w:color="auto"/>
            </w:tcBorders>
            <w:shd w:val="clear" w:color="auto" w:fill="auto"/>
            <w:noWrap/>
            <w:vAlign w:val="bottom"/>
            <w:hideMark/>
          </w:tcPr>
          <w:p w14:paraId="38C5FDB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1763679.0</w:t>
            </w:r>
          </w:p>
        </w:tc>
        <w:tc>
          <w:tcPr>
            <w:tcW w:w="408" w:type="pct"/>
            <w:tcBorders>
              <w:top w:val="nil"/>
              <w:left w:val="nil"/>
              <w:bottom w:val="single" w:sz="4" w:space="0" w:color="auto"/>
              <w:right w:val="single" w:sz="4" w:space="0" w:color="auto"/>
            </w:tcBorders>
            <w:shd w:val="clear" w:color="auto" w:fill="auto"/>
            <w:noWrap/>
            <w:vAlign w:val="bottom"/>
            <w:hideMark/>
          </w:tcPr>
          <w:p w14:paraId="1EA3209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1.4</w:t>
            </w:r>
          </w:p>
        </w:tc>
        <w:tc>
          <w:tcPr>
            <w:tcW w:w="408" w:type="pct"/>
            <w:tcBorders>
              <w:top w:val="nil"/>
              <w:left w:val="nil"/>
              <w:bottom w:val="single" w:sz="4" w:space="0" w:color="auto"/>
              <w:right w:val="single" w:sz="4" w:space="0" w:color="auto"/>
            </w:tcBorders>
            <w:shd w:val="clear" w:color="auto" w:fill="auto"/>
            <w:noWrap/>
            <w:vAlign w:val="bottom"/>
            <w:hideMark/>
          </w:tcPr>
          <w:p w14:paraId="7324E7E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0.237</w:t>
            </w:r>
          </w:p>
        </w:tc>
        <w:tc>
          <w:tcPr>
            <w:tcW w:w="393" w:type="pct"/>
            <w:tcBorders>
              <w:top w:val="nil"/>
              <w:left w:val="nil"/>
              <w:bottom w:val="single" w:sz="4" w:space="0" w:color="auto"/>
              <w:right w:val="single" w:sz="8" w:space="0" w:color="auto"/>
            </w:tcBorders>
            <w:shd w:val="clear" w:color="auto" w:fill="auto"/>
            <w:noWrap/>
            <w:vAlign w:val="bottom"/>
            <w:hideMark/>
          </w:tcPr>
          <w:p w14:paraId="69E2C1C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r w:rsidR="00D5379C" w:rsidRPr="00D5379C" w14:paraId="4A58681E"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751232F3"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6397F59" w14:textId="77777777" w:rsidR="00363315" w:rsidRPr="001866AC" w:rsidRDefault="00363315"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MOR</w:t>
            </w:r>
          </w:p>
        </w:tc>
        <w:tc>
          <w:tcPr>
            <w:tcW w:w="998" w:type="pct"/>
            <w:tcBorders>
              <w:top w:val="nil"/>
              <w:left w:val="nil"/>
              <w:bottom w:val="single" w:sz="4" w:space="0" w:color="auto"/>
              <w:right w:val="single" w:sz="4" w:space="0" w:color="auto"/>
            </w:tcBorders>
            <w:shd w:val="clear" w:color="auto" w:fill="auto"/>
            <w:noWrap/>
            <w:vAlign w:val="bottom"/>
            <w:hideMark/>
          </w:tcPr>
          <w:p w14:paraId="76D768E6"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40E02B2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10152617.0</w:t>
            </w:r>
          </w:p>
        </w:tc>
        <w:tc>
          <w:tcPr>
            <w:tcW w:w="686" w:type="pct"/>
            <w:tcBorders>
              <w:top w:val="nil"/>
              <w:left w:val="nil"/>
              <w:bottom w:val="single" w:sz="4" w:space="0" w:color="auto"/>
              <w:right w:val="single" w:sz="4" w:space="0" w:color="auto"/>
            </w:tcBorders>
            <w:shd w:val="clear" w:color="auto" w:fill="auto"/>
            <w:noWrap/>
            <w:vAlign w:val="bottom"/>
            <w:hideMark/>
          </w:tcPr>
          <w:p w14:paraId="72E44AB6"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5076309.0</w:t>
            </w:r>
          </w:p>
        </w:tc>
        <w:tc>
          <w:tcPr>
            <w:tcW w:w="408" w:type="pct"/>
            <w:tcBorders>
              <w:top w:val="nil"/>
              <w:left w:val="nil"/>
              <w:bottom w:val="single" w:sz="4" w:space="0" w:color="auto"/>
              <w:right w:val="single" w:sz="4" w:space="0" w:color="auto"/>
            </w:tcBorders>
            <w:shd w:val="clear" w:color="auto" w:fill="auto"/>
            <w:noWrap/>
            <w:vAlign w:val="bottom"/>
            <w:hideMark/>
          </w:tcPr>
          <w:p w14:paraId="3B13164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27.3</w:t>
            </w:r>
          </w:p>
        </w:tc>
        <w:tc>
          <w:tcPr>
            <w:tcW w:w="408" w:type="pct"/>
            <w:tcBorders>
              <w:top w:val="nil"/>
              <w:left w:val="nil"/>
              <w:bottom w:val="single" w:sz="4" w:space="0" w:color="auto"/>
              <w:right w:val="single" w:sz="4" w:space="0" w:color="auto"/>
            </w:tcBorders>
            <w:shd w:val="clear" w:color="auto" w:fill="auto"/>
            <w:noWrap/>
            <w:vAlign w:val="bottom"/>
            <w:hideMark/>
          </w:tcPr>
          <w:p w14:paraId="6649E2C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3B8DCF5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2B586FE8"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3C9F181F"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3E6D3334"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7E5238D7"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335B7FF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12512332.0</w:t>
            </w:r>
          </w:p>
        </w:tc>
        <w:tc>
          <w:tcPr>
            <w:tcW w:w="686" w:type="pct"/>
            <w:tcBorders>
              <w:top w:val="nil"/>
              <w:left w:val="nil"/>
              <w:bottom w:val="single" w:sz="4" w:space="0" w:color="auto"/>
              <w:right w:val="single" w:sz="4" w:space="0" w:color="auto"/>
            </w:tcBorders>
            <w:shd w:val="clear" w:color="auto" w:fill="auto"/>
            <w:noWrap/>
            <w:vAlign w:val="bottom"/>
            <w:hideMark/>
          </w:tcPr>
          <w:p w14:paraId="584954A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4170777.0</w:t>
            </w:r>
          </w:p>
        </w:tc>
        <w:tc>
          <w:tcPr>
            <w:tcW w:w="408" w:type="pct"/>
            <w:tcBorders>
              <w:top w:val="nil"/>
              <w:left w:val="nil"/>
              <w:bottom w:val="single" w:sz="4" w:space="0" w:color="auto"/>
              <w:right w:val="single" w:sz="4" w:space="0" w:color="auto"/>
            </w:tcBorders>
            <w:shd w:val="clear" w:color="auto" w:fill="auto"/>
            <w:noWrap/>
            <w:vAlign w:val="bottom"/>
            <w:hideMark/>
          </w:tcPr>
          <w:p w14:paraId="1040E19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22.4</w:t>
            </w:r>
          </w:p>
        </w:tc>
        <w:tc>
          <w:tcPr>
            <w:tcW w:w="408" w:type="pct"/>
            <w:tcBorders>
              <w:top w:val="nil"/>
              <w:left w:val="nil"/>
              <w:bottom w:val="single" w:sz="4" w:space="0" w:color="auto"/>
              <w:right w:val="single" w:sz="4" w:space="0" w:color="auto"/>
            </w:tcBorders>
            <w:shd w:val="clear" w:color="auto" w:fill="auto"/>
            <w:noWrap/>
            <w:vAlign w:val="bottom"/>
            <w:hideMark/>
          </w:tcPr>
          <w:p w14:paraId="241BE2D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5CD9D1F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32B636E0"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7AC9F131"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3036E3CE"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44CE2B2E"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345B594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645044.0</w:t>
            </w:r>
          </w:p>
        </w:tc>
        <w:tc>
          <w:tcPr>
            <w:tcW w:w="686" w:type="pct"/>
            <w:tcBorders>
              <w:top w:val="nil"/>
              <w:left w:val="nil"/>
              <w:bottom w:val="single" w:sz="4" w:space="0" w:color="auto"/>
              <w:right w:val="single" w:sz="4" w:space="0" w:color="auto"/>
            </w:tcBorders>
            <w:shd w:val="clear" w:color="auto" w:fill="auto"/>
            <w:noWrap/>
            <w:vAlign w:val="bottom"/>
            <w:hideMark/>
          </w:tcPr>
          <w:p w14:paraId="2F7CE34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215015.0</w:t>
            </w:r>
          </w:p>
        </w:tc>
        <w:tc>
          <w:tcPr>
            <w:tcW w:w="408" w:type="pct"/>
            <w:tcBorders>
              <w:top w:val="nil"/>
              <w:left w:val="nil"/>
              <w:bottom w:val="single" w:sz="4" w:space="0" w:color="auto"/>
              <w:right w:val="single" w:sz="4" w:space="0" w:color="auto"/>
            </w:tcBorders>
            <w:shd w:val="clear" w:color="auto" w:fill="auto"/>
            <w:noWrap/>
            <w:vAlign w:val="bottom"/>
            <w:hideMark/>
          </w:tcPr>
          <w:p w14:paraId="652785D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1.2</w:t>
            </w:r>
          </w:p>
        </w:tc>
        <w:tc>
          <w:tcPr>
            <w:tcW w:w="408" w:type="pct"/>
            <w:tcBorders>
              <w:top w:val="nil"/>
              <w:left w:val="nil"/>
              <w:bottom w:val="single" w:sz="4" w:space="0" w:color="auto"/>
              <w:right w:val="single" w:sz="4" w:space="0" w:color="auto"/>
            </w:tcBorders>
            <w:shd w:val="clear" w:color="auto" w:fill="auto"/>
            <w:noWrap/>
            <w:vAlign w:val="bottom"/>
            <w:hideMark/>
          </w:tcPr>
          <w:p w14:paraId="38455BC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0.326</w:t>
            </w:r>
          </w:p>
        </w:tc>
        <w:tc>
          <w:tcPr>
            <w:tcW w:w="393" w:type="pct"/>
            <w:tcBorders>
              <w:top w:val="nil"/>
              <w:left w:val="nil"/>
              <w:bottom w:val="single" w:sz="4" w:space="0" w:color="auto"/>
              <w:right w:val="single" w:sz="8" w:space="0" w:color="auto"/>
            </w:tcBorders>
            <w:shd w:val="clear" w:color="auto" w:fill="auto"/>
            <w:noWrap/>
            <w:vAlign w:val="bottom"/>
            <w:hideMark/>
          </w:tcPr>
          <w:p w14:paraId="57DF75C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r w:rsidR="00D5379C" w:rsidRPr="00D5379C" w14:paraId="3E3EE9E5"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1363F237"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C4FDC5A" w14:textId="0CB030CC" w:rsidR="00363315" w:rsidRPr="001866AC" w:rsidRDefault="007758A3"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Knot size</w:t>
            </w:r>
          </w:p>
        </w:tc>
        <w:tc>
          <w:tcPr>
            <w:tcW w:w="998" w:type="pct"/>
            <w:tcBorders>
              <w:top w:val="nil"/>
              <w:left w:val="nil"/>
              <w:bottom w:val="single" w:sz="4" w:space="0" w:color="auto"/>
              <w:right w:val="single" w:sz="4" w:space="0" w:color="auto"/>
            </w:tcBorders>
            <w:shd w:val="clear" w:color="auto" w:fill="auto"/>
            <w:noWrap/>
            <w:vAlign w:val="bottom"/>
            <w:hideMark/>
          </w:tcPr>
          <w:p w14:paraId="1EC567A0"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1625339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39370277.0</w:t>
            </w:r>
          </w:p>
        </w:tc>
        <w:tc>
          <w:tcPr>
            <w:tcW w:w="686" w:type="pct"/>
            <w:tcBorders>
              <w:top w:val="nil"/>
              <w:left w:val="nil"/>
              <w:bottom w:val="single" w:sz="4" w:space="0" w:color="auto"/>
              <w:right w:val="single" w:sz="4" w:space="0" w:color="auto"/>
            </w:tcBorders>
            <w:shd w:val="clear" w:color="auto" w:fill="auto"/>
            <w:noWrap/>
            <w:vAlign w:val="bottom"/>
            <w:hideMark/>
          </w:tcPr>
          <w:p w14:paraId="2C386F1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19685138.0</w:t>
            </w:r>
          </w:p>
        </w:tc>
        <w:tc>
          <w:tcPr>
            <w:tcW w:w="408" w:type="pct"/>
            <w:tcBorders>
              <w:top w:val="nil"/>
              <w:left w:val="nil"/>
              <w:bottom w:val="single" w:sz="4" w:space="0" w:color="auto"/>
              <w:right w:val="single" w:sz="4" w:space="0" w:color="auto"/>
            </w:tcBorders>
            <w:shd w:val="clear" w:color="auto" w:fill="auto"/>
            <w:noWrap/>
            <w:vAlign w:val="bottom"/>
            <w:hideMark/>
          </w:tcPr>
          <w:p w14:paraId="0C09786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14.8</w:t>
            </w:r>
          </w:p>
        </w:tc>
        <w:tc>
          <w:tcPr>
            <w:tcW w:w="408" w:type="pct"/>
            <w:tcBorders>
              <w:top w:val="nil"/>
              <w:left w:val="nil"/>
              <w:bottom w:val="single" w:sz="4" w:space="0" w:color="auto"/>
              <w:right w:val="single" w:sz="4" w:space="0" w:color="auto"/>
            </w:tcBorders>
            <w:shd w:val="clear" w:color="auto" w:fill="auto"/>
            <w:noWrap/>
            <w:vAlign w:val="bottom"/>
            <w:hideMark/>
          </w:tcPr>
          <w:p w14:paraId="625DCF9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43F2374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2695D61F"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0E9FC6E4"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229DE45C"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1E4E547F"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3E0C530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9353924.0</w:t>
            </w:r>
          </w:p>
        </w:tc>
        <w:tc>
          <w:tcPr>
            <w:tcW w:w="686" w:type="pct"/>
            <w:tcBorders>
              <w:top w:val="nil"/>
              <w:left w:val="nil"/>
              <w:bottom w:val="single" w:sz="4" w:space="0" w:color="auto"/>
              <w:right w:val="single" w:sz="4" w:space="0" w:color="auto"/>
            </w:tcBorders>
            <w:shd w:val="clear" w:color="auto" w:fill="auto"/>
            <w:noWrap/>
            <w:vAlign w:val="bottom"/>
            <w:hideMark/>
          </w:tcPr>
          <w:p w14:paraId="79D9BA35"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3117975.0</w:t>
            </w:r>
          </w:p>
        </w:tc>
        <w:tc>
          <w:tcPr>
            <w:tcW w:w="408" w:type="pct"/>
            <w:tcBorders>
              <w:top w:val="nil"/>
              <w:left w:val="nil"/>
              <w:bottom w:val="single" w:sz="4" w:space="0" w:color="auto"/>
              <w:right w:val="single" w:sz="4" w:space="0" w:color="auto"/>
            </w:tcBorders>
            <w:shd w:val="clear" w:color="auto" w:fill="auto"/>
            <w:noWrap/>
            <w:vAlign w:val="bottom"/>
            <w:hideMark/>
          </w:tcPr>
          <w:p w14:paraId="30C989D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2.4</w:t>
            </w:r>
          </w:p>
        </w:tc>
        <w:tc>
          <w:tcPr>
            <w:tcW w:w="408" w:type="pct"/>
            <w:tcBorders>
              <w:top w:val="nil"/>
              <w:left w:val="nil"/>
              <w:bottom w:val="single" w:sz="4" w:space="0" w:color="auto"/>
              <w:right w:val="single" w:sz="4" w:space="0" w:color="auto"/>
            </w:tcBorders>
            <w:shd w:val="clear" w:color="auto" w:fill="auto"/>
            <w:noWrap/>
            <w:vAlign w:val="bottom"/>
            <w:hideMark/>
          </w:tcPr>
          <w:p w14:paraId="3EB9462F"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0.072</w:t>
            </w:r>
          </w:p>
        </w:tc>
        <w:tc>
          <w:tcPr>
            <w:tcW w:w="393" w:type="pct"/>
            <w:tcBorders>
              <w:top w:val="nil"/>
              <w:left w:val="nil"/>
              <w:bottom w:val="single" w:sz="4" w:space="0" w:color="auto"/>
              <w:right w:val="single" w:sz="8" w:space="0" w:color="auto"/>
            </w:tcBorders>
            <w:shd w:val="clear" w:color="auto" w:fill="auto"/>
            <w:noWrap/>
            <w:vAlign w:val="bottom"/>
            <w:hideMark/>
          </w:tcPr>
          <w:p w14:paraId="64C64D7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r w:rsidR="00D5379C" w:rsidRPr="00D5379C" w14:paraId="45FB095D"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5D443695"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1CEECB5F"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0FFCBBCE"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6DBD7B7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5541413.0</w:t>
            </w:r>
          </w:p>
        </w:tc>
        <w:tc>
          <w:tcPr>
            <w:tcW w:w="686" w:type="pct"/>
            <w:tcBorders>
              <w:top w:val="nil"/>
              <w:left w:val="nil"/>
              <w:bottom w:val="single" w:sz="4" w:space="0" w:color="auto"/>
              <w:right w:val="single" w:sz="4" w:space="0" w:color="auto"/>
            </w:tcBorders>
            <w:shd w:val="clear" w:color="auto" w:fill="auto"/>
            <w:noWrap/>
            <w:vAlign w:val="bottom"/>
            <w:hideMark/>
          </w:tcPr>
          <w:p w14:paraId="193675D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1847138.0</w:t>
            </w:r>
          </w:p>
        </w:tc>
        <w:tc>
          <w:tcPr>
            <w:tcW w:w="408" w:type="pct"/>
            <w:tcBorders>
              <w:top w:val="nil"/>
              <w:left w:val="nil"/>
              <w:bottom w:val="single" w:sz="4" w:space="0" w:color="auto"/>
              <w:right w:val="single" w:sz="4" w:space="0" w:color="auto"/>
            </w:tcBorders>
            <w:shd w:val="clear" w:color="auto" w:fill="auto"/>
            <w:noWrap/>
            <w:vAlign w:val="bottom"/>
            <w:hideMark/>
          </w:tcPr>
          <w:p w14:paraId="5952E13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1.4</w:t>
            </w:r>
          </w:p>
        </w:tc>
        <w:tc>
          <w:tcPr>
            <w:tcW w:w="408" w:type="pct"/>
            <w:tcBorders>
              <w:top w:val="nil"/>
              <w:left w:val="nil"/>
              <w:bottom w:val="single" w:sz="4" w:space="0" w:color="auto"/>
              <w:right w:val="single" w:sz="4" w:space="0" w:color="auto"/>
            </w:tcBorders>
            <w:shd w:val="clear" w:color="auto" w:fill="auto"/>
            <w:noWrap/>
            <w:vAlign w:val="bottom"/>
            <w:hideMark/>
          </w:tcPr>
          <w:p w14:paraId="5B96D25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0.245</w:t>
            </w:r>
          </w:p>
        </w:tc>
        <w:tc>
          <w:tcPr>
            <w:tcW w:w="393" w:type="pct"/>
            <w:tcBorders>
              <w:top w:val="nil"/>
              <w:left w:val="nil"/>
              <w:bottom w:val="single" w:sz="4" w:space="0" w:color="auto"/>
              <w:right w:val="single" w:sz="8" w:space="0" w:color="auto"/>
            </w:tcBorders>
            <w:shd w:val="clear" w:color="auto" w:fill="auto"/>
            <w:noWrap/>
            <w:vAlign w:val="bottom"/>
            <w:hideMark/>
          </w:tcPr>
          <w:p w14:paraId="4410723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r w:rsidR="00D5379C" w:rsidRPr="00D5379C" w14:paraId="76A09E9A"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4AA31D03"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E9CC8F7" w14:textId="77777777" w:rsidR="00363315" w:rsidRPr="001866AC" w:rsidRDefault="00363315"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Twist</w:t>
            </w:r>
          </w:p>
        </w:tc>
        <w:tc>
          <w:tcPr>
            <w:tcW w:w="998" w:type="pct"/>
            <w:tcBorders>
              <w:top w:val="nil"/>
              <w:left w:val="nil"/>
              <w:bottom w:val="single" w:sz="4" w:space="0" w:color="auto"/>
              <w:right w:val="single" w:sz="4" w:space="0" w:color="auto"/>
            </w:tcBorders>
            <w:shd w:val="clear" w:color="auto" w:fill="auto"/>
            <w:noWrap/>
            <w:vAlign w:val="bottom"/>
            <w:hideMark/>
          </w:tcPr>
          <w:p w14:paraId="0FD69382"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35E5ABB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23370.0</w:t>
            </w:r>
          </w:p>
        </w:tc>
        <w:tc>
          <w:tcPr>
            <w:tcW w:w="686" w:type="pct"/>
            <w:tcBorders>
              <w:top w:val="nil"/>
              <w:left w:val="nil"/>
              <w:bottom w:val="single" w:sz="4" w:space="0" w:color="auto"/>
              <w:right w:val="single" w:sz="4" w:space="0" w:color="auto"/>
            </w:tcBorders>
            <w:shd w:val="clear" w:color="auto" w:fill="auto"/>
            <w:noWrap/>
            <w:vAlign w:val="bottom"/>
            <w:hideMark/>
          </w:tcPr>
          <w:p w14:paraId="46FA060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11685.0</w:t>
            </w:r>
          </w:p>
        </w:tc>
        <w:tc>
          <w:tcPr>
            <w:tcW w:w="408" w:type="pct"/>
            <w:tcBorders>
              <w:top w:val="nil"/>
              <w:left w:val="nil"/>
              <w:bottom w:val="single" w:sz="4" w:space="0" w:color="auto"/>
              <w:right w:val="single" w:sz="4" w:space="0" w:color="auto"/>
            </w:tcBorders>
            <w:shd w:val="clear" w:color="auto" w:fill="auto"/>
            <w:noWrap/>
            <w:vAlign w:val="bottom"/>
            <w:hideMark/>
          </w:tcPr>
          <w:p w14:paraId="00C6971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13.8</w:t>
            </w:r>
          </w:p>
        </w:tc>
        <w:tc>
          <w:tcPr>
            <w:tcW w:w="408" w:type="pct"/>
            <w:tcBorders>
              <w:top w:val="nil"/>
              <w:left w:val="nil"/>
              <w:bottom w:val="single" w:sz="4" w:space="0" w:color="auto"/>
              <w:right w:val="single" w:sz="4" w:space="0" w:color="auto"/>
            </w:tcBorders>
            <w:shd w:val="clear" w:color="auto" w:fill="auto"/>
            <w:noWrap/>
            <w:vAlign w:val="bottom"/>
            <w:hideMark/>
          </w:tcPr>
          <w:p w14:paraId="5D9DE3B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0D364924"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7BBC8168"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0AF16073"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690DE1D5"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549DA236"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3E64D8C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2895.0</w:t>
            </w:r>
          </w:p>
        </w:tc>
        <w:tc>
          <w:tcPr>
            <w:tcW w:w="686" w:type="pct"/>
            <w:tcBorders>
              <w:top w:val="nil"/>
              <w:left w:val="nil"/>
              <w:bottom w:val="single" w:sz="4" w:space="0" w:color="auto"/>
              <w:right w:val="single" w:sz="4" w:space="0" w:color="auto"/>
            </w:tcBorders>
            <w:shd w:val="clear" w:color="auto" w:fill="auto"/>
            <w:noWrap/>
            <w:vAlign w:val="bottom"/>
            <w:hideMark/>
          </w:tcPr>
          <w:p w14:paraId="3DDDC22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965.0</w:t>
            </w:r>
          </w:p>
        </w:tc>
        <w:tc>
          <w:tcPr>
            <w:tcW w:w="408" w:type="pct"/>
            <w:tcBorders>
              <w:top w:val="nil"/>
              <w:left w:val="nil"/>
              <w:bottom w:val="single" w:sz="4" w:space="0" w:color="auto"/>
              <w:right w:val="single" w:sz="4" w:space="0" w:color="auto"/>
            </w:tcBorders>
            <w:shd w:val="clear" w:color="auto" w:fill="auto"/>
            <w:noWrap/>
            <w:vAlign w:val="bottom"/>
            <w:hideMark/>
          </w:tcPr>
          <w:p w14:paraId="7F6E4D46"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1.1</w:t>
            </w:r>
          </w:p>
        </w:tc>
        <w:tc>
          <w:tcPr>
            <w:tcW w:w="408" w:type="pct"/>
            <w:tcBorders>
              <w:top w:val="nil"/>
              <w:left w:val="nil"/>
              <w:bottom w:val="single" w:sz="4" w:space="0" w:color="auto"/>
              <w:right w:val="single" w:sz="4" w:space="0" w:color="auto"/>
            </w:tcBorders>
            <w:shd w:val="clear" w:color="auto" w:fill="auto"/>
            <w:noWrap/>
            <w:vAlign w:val="bottom"/>
            <w:hideMark/>
          </w:tcPr>
          <w:p w14:paraId="459760F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0.334</w:t>
            </w:r>
          </w:p>
        </w:tc>
        <w:tc>
          <w:tcPr>
            <w:tcW w:w="393" w:type="pct"/>
            <w:tcBorders>
              <w:top w:val="nil"/>
              <w:left w:val="nil"/>
              <w:bottom w:val="single" w:sz="4" w:space="0" w:color="auto"/>
              <w:right w:val="single" w:sz="8" w:space="0" w:color="auto"/>
            </w:tcBorders>
            <w:shd w:val="clear" w:color="auto" w:fill="auto"/>
            <w:noWrap/>
            <w:vAlign w:val="bottom"/>
            <w:hideMark/>
          </w:tcPr>
          <w:p w14:paraId="5B703C0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r w:rsidR="00D5379C" w:rsidRPr="00D5379C" w14:paraId="20BC3103"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09BD65F3"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41FCD5CC"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1BA2C7A2"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4ED1412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1006.0</w:t>
            </w:r>
          </w:p>
        </w:tc>
        <w:tc>
          <w:tcPr>
            <w:tcW w:w="686" w:type="pct"/>
            <w:tcBorders>
              <w:top w:val="nil"/>
              <w:left w:val="nil"/>
              <w:bottom w:val="single" w:sz="4" w:space="0" w:color="auto"/>
              <w:right w:val="single" w:sz="4" w:space="0" w:color="auto"/>
            </w:tcBorders>
            <w:shd w:val="clear" w:color="auto" w:fill="auto"/>
            <w:noWrap/>
            <w:vAlign w:val="bottom"/>
            <w:hideMark/>
          </w:tcPr>
          <w:p w14:paraId="4CBC806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335.0</w:t>
            </w:r>
          </w:p>
        </w:tc>
        <w:tc>
          <w:tcPr>
            <w:tcW w:w="408" w:type="pct"/>
            <w:tcBorders>
              <w:top w:val="nil"/>
              <w:left w:val="nil"/>
              <w:bottom w:val="single" w:sz="4" w:space="0" w:color="auto"/>
              <w:right w:val="single" w:sz="4" w:space="0" w:color="auto"/>
            </w:tcBorders>
            <w:shd w:val="clear" w:color="auto" w:fill="auto"/>
            <w:noWrap/>
            <w:vAlign w:val="bottom"/>
            <w:hideMark/>
          </w:tcPr>
          <w:p w14:paraId="7697D5F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0.4</w:t>
            </w:r>
          </w:p>
        </w:tc>
        <w:tc>
          <w:tcPr>
            <w:tcW w:w="408" w:type="pct"/>
            <w:tcBorders>
              <w:top w:val="nil"/>
              <w:left w:val="nil"/>
              <w:bottom w:val="single" w:sz="4" w:space="0" w:color="auto"/>
              <w:right w:val="single" w:sz="4" w:space="0" w:color="auto"/>
            </w:tcBorders>
            <w:shd w:val="clear" w:color="auto" w:fill="auto"/>
            <w:noWrap/>
            <w:vAlign w:val="bottom"/>
            <w:hideMark/>
          </w:tcPr>
          <w:p w14:paraId="39F7AAE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0.757</w:t>
            </w:r>
          </w:p>
        </w:tc>
        <w:tc>
          <w:tcPr>
            <w:tcW w:w="393" w:type="pct"/>
            <w:tcBorders>
              <w:top w:val="nil"/>
              <w:left w:val="nil"/>
              <w:bottom w:val="single" w:sz="4" w:space="0" w:color="auto"/>
              <w:right w:val="single" w:sz="8" w:space="0" w:color="auto"/>
            </w:tcBorders>
            <w:shd w:val="clear" w:color="auto" w:fill="auto"/>
            <w:noWrap/>
            <w:vAlign w:val="bottom"/>
            <w:hideMark/>
          </w:tcPr>
          <w:p w14:paraId="6D63979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r w:rsidR="00D5379C" w:rsidRPr="00D5379C" w14:paraId="1F990C2C"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6EB104F2"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817B559" w14:textId="77777777" w:rsidR="00363315" w:rsidRPr="001866AC" w:rsidRDefault="00363315"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Bow</w:t>
            </w:r>
          </w:p>
        </w:tc>
        <w:tc>
          <w:tcPr>
            <w:tcW w:w="998" w:type="pct"/>
            <w:tcBorders>
              <w:top w:val="nil"/>
              <w:left w:val="nil"/>
              <w:bottom w:val="single" w:sz="4" w:space="0" w:color="auto"/>
              <w:right w:val="single" w:sz="4" w:space="0" w:color="auto"/>
            </w:tcBorders>
            <w:shd w:val="clear" w:color="auto" w:fill="auto"/>
            <w:noWrap/>
            <w:vAlign w:val="bottom"/>
            <w:hideMark/>
          </w:tcPr>
          <w:p w14:paraId="6094CD81"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479CB43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397.0</w:t>
            </w:r>
          </w:p>
        </w:tc>
        <w:tc>
          <w:tcPr>
            <w:tcW w:w="686" w:type="pct"/>
            <w:tcBorders>
              <w:top w:val="nil"/>
              <w:left w:val="nil"/>
              <w:bottom w:val="single" w:sz="4" w:space="0" w:color="auto"/>
              <w:right w:val="single" w:sz="4" w:space="0" w:color="auto"/>
            </w:tcBorders>
            <w:shd w:val="clear" w:color="auto" w:fill="auto"/>
            <w:noWrap/>
            <w:vAlign w:val="bottom"/>
            <w:hideMark/>
          </w:tcPr>
          <w:p w14:paraId="61BA807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198.5</w:t>
            </w:r>
          </w:p>
        </w:tc>
        <w:tc>
          <w:tcPr>
            <w:tcW w:w="408" w:type="pct"/>
            <w:tcBorders>
              <w:top w:val="nil"/>
              <w:left w:val="nil"/>
              <w:bottom w:val="single" w:sz="4" w:space="0" w:color="auto"/>
              <w:right w:val="single" w:sz="4" w:space="0" w:color="auto"/>
            </w:tcBorders>
            <w:shd w:val="clear" w:color="auto" w:fill="auto"/>
            <w:noWrap/>
            <w:vAlign w:val="bottom"/>
            <w:hideMark/>
          </w:tcPr>
          <w:p w14:paraId="4ADF30F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4.4</w:t>
            </w:r>
          </w:p>
        </w:tc>
        <w:tc>
          <w:tcPr>
            <w:tcW w:w="408" w:type="pct"/>
            <w:tcBorders>
              <w:top w:val="nil"/>
              <w:left w:val="nil"/>
              <w:bottom w:val="single" w:sz="4" w:space="0" w:color="auto"/>
              <w:right w:val="single" w:sz="4" w:space="0" w:color="auto"/>
            </w:tcBorders>
            <w:shd w:val="clear" w:color="auto" w:fill="auto"/>
            <w:noWrap/>
            <w:vAlign w:val="bottom"/>
            <w:hideMark/>
          </w:tcPr>
          <w:p w14:paraId="6F6573F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0.012</w:t>
            </w:r>
          </w:p>
        </w:tc>
        <w:tc>
          <w:tcPr>
            <w:tcW w:w="393" w:type="pct"/>
            <w:tcBorders>
              <w:top w:val="nil"/>
              <w:left w:val="nil"/>
              <w:bottom w:val="single" w:sz="4" w:space="0" w:color="auto"/>
              <w:right w:val="single" w:sz="8" w:space="0" w:color="auto"/>
            </w:tcBorders>
            <w:shd w:val="clear" w:color="auto" w:fill="auto"/>
            <w:noWrap/>
            <w:vAlign w:val="bottom"/>
            <w:hideMark/>
          </w:tcPr>
          <w:p w14:paraId="221F2346"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3DFFE70E"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4D74C25C"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13511D1D"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29D6A546"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2A8F29B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1276.0</w:t>
            </w:r>
          </w:p>
        </w:tc>
        <w:tc>
          <w:tcPr>
            <w:tcW w:w="686" w:type="pct"/>
            <w:tcBorders>
              <w:top w:val="nil"/>
              <w:left w:val="nil"/>
              <w:bottom w:val="single" w:sz="4" w:space="0" w:color="auto"/>
              <w:right w:val="single" w:sz="4" w:space="0" w:color="auto"/>
            </w:tcBorders>
            <w:shd w:val="clear" w:color="auto" w:fill="auto"/>
            <w:noWrap/>
            <w:vAlign w:val="bottom"/>
            <w:hideMark/>
          </w:tcPr>
          <w:p w14:paraId="513F858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425.4</w:t>
            </w:r>
          </w:p>
        </w:tc>
        <w:tc>
          <w:tcPr>
            <w:tcW w:w="408" w:type="pct"/>
            <w:tcBorders>
              <w:top w:val="nil"/>
              <w:left w:val="nil"/>
              <w:bottom w:val="single" w:sz="4" w:space="0" w:color="auto"/>
              <w:right w:val="single" w:sz="4" w:space="0" w:color="auto"/>
            </w:tcBorders>
            <w:shd w:val="clear" w:color="auto" w:fill="auto"/>
            <w:noWrap/>
            <w:vAlign w:val="bottom"/>
            <w:hideMark/>
          </w:tcPr>
          <w:p w14:paraId="0CF178AA"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9.5</w:t>
            </w:r>
          </w:p>
        </w:tc>
        <w:tc>
          <w:tcPr>
            <w:tcW w:w="408" w:type="pct"/>
            <w:tcBorders>
              <w:top w:val="nil"/>
              <w:left w:val="nil"/>
              <w:bottom w:val="single" w:sz="4" w:space="0" w:color="auto"/>
              <w:right w:val="single" w:sz="4" w:space="0" w:color="auto"/>
            </w:tcBorders>
            <w:shd w:val="clear" w:color="auto" w:fill="auto"/>
            <w:noWrap/>
            <w:vAlign w:val="bottom"/>
            <w:hideMark/>
          </w:tcPr>
          <w:p w14:paraId="26AEBA3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0.000</w:t>
            </w:r>
          </w:p>
        </w:tc>
        <w:tc>
          <w:tcPr>
            <w:tcW w:w="393" w:type="pct"/>
            <w:tcBorders>
              <w:top w:val="nil"/>
              <w:left w:val="nil"/>
              <w:bottom w:val="single" w:sz="4" w:space="0" w:color="auto"/>
              <w:right w:val="single" w:sz="8" w:space="0" w:color="auto"/>
            </w:tcBorders>
            <w:shd w:val="clear" w:color="auto" w:fill="auto"/>
            <w:noWrap/>
            <w:vAlign w:val="bottom"/>
            <w:hideMark/>
          </w:tcPr>
          <w:p w14:paraId="182AD37B"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5B8A9763"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1D4FE7F8"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4" w:space="0" w:color="auto"/>
              <w:right w:val="single" w:sz="4" w:space="0" w:color="auto"/>
            </w:tcBorders>
            <w:vAlign w:val="center"/>
            <w:hideMark/>
          </w:tcPr>
          <w:p w14:paraId="1D82CD71" w14:textId="77777777" w:rsidR="00363315" w:rsidRPr="001866AC" w:rsidRDefault="00363315" w:rsidP="00D5379C">
            <w:pPr>
              <w:spacing w:after="0" w:line="240" w:lineRule="auto"/>
              <w:rPr>
                <w:rFonts w:ascii="Times New Roman" w:eastAsia="Times New Roman" w:hAnsi="Times New Roman" w:cs="Times New Roman"/>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3E10324E"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4" w:space="0" w:color="auto"/>
              <w:right w:val="single" w:sz="4" w:space="0" w:color="auto"/>
            </w:tcBorders>
            <w:shd w:val="clear" w:color="auto" w:fill="auto"/>
            <w:noWrap/>
            <w:vAlign w:val="bottom"/>
            <w:hideMark/>
          </w:tcPr>
          <w:p w14:paraId="0E66B46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463.0</w:t>
            </w:r>
          </w:p>
        </w:tc>
        <w:tc>
          <w:tcPr>
            <w:tcW w:w="686" w:type="pct"/>
            <w:tcBorders>
              <w:top w:val="nil"/>
              <w:left w:val="nil"/>
              <w:bottom w:val="single" w:sz="4" w:space="0" w:color="auto"/>
              <w:right w:val="single" w:sz="4" w:space="0" w:color="auto"/>
            </w:tcBorders>
            <w:shd w:val="clear" w:color="auto" w:fill="auto"/>
            <w:noWrap/>
            <w:vAlign w:val="bottom"/>
            <w:hideMark/>
          </w:tcPr>
          <w:p w14:paraId="152393A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154.4</w:t>
            </w:r>
          </w:p>
        </w:tc>
        <w:tc>
          <w:tcPr>
            <w:tcW w:w="408" w:type="pct"/>
            <w:tcBorders>
              <w:top w:val="nil"/>
              <w:left w:val="nil"/>
              <w:bottom w:val="single" w:sz="4" w:space="0" w:color="auto"/>
              <w:right w:val="single" w:sz="4" w:space="0" w:color="auto"/>
            </w:tcBorders>
            <w:shd w:val="clear" w:color="auto" w:fill="auto"/>
            <w:noWrap/>
            <w:vAlign w:val="bottom"/>
            <w:hideMark/>
          </w:tcPr>
          <w:p w14:paraId="10E37AE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3.5</w:t>
            </w:r>
          </w:p>
        </w:tc>
        <w:tc>
          <w:tcPr>
            <w:tcW w:w="408" w:type="pct"/>
            <w:tcBorders>
              <w:top w:val="nil"/>
              <w:left w:val="nil"/>
              <w:bottom w:val="single" w:sz="4" w:space="0" w:color="auto"/>
              <w:right w:val="single" w:sz="4" w:space="0" w:color="auto"/>
            </w:tcBorders>
            <w:shd w:val="clear" w:color="auto" w:fill="auto"/>
            <w:noWrap/>
            <w:vAlign w:val="bottom"/>
            <w:hideMark/>
          </w:tcPr>
          <w:p w14:paraId="01EDD91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0.017</w:t>
            </w:r>
          </w:p>
        </w:tc>
        <w:tc>
          <w:tcPr>
            <w:tcW w:w="393" w:type="pct"/>
            <w:tcBorders>
              <w:top w:val="nil"/>
              <w:left w:val="nil"/>
              <w:bottom w:val="single" w:sz="4" w:space="0" w:color="auto"/>
              <w:right w:val="single" w:sz="8" w:space="0" w:color="auto"/>
            </w:tcBorders>
            <w:shd w:val="clear" w:color="auto" w:fill="auto"/>
            <w:noWrap/>
            <w:vAlign w:val="bottom"/>
            <w:hideMark/>
          </w:tcPr>
          <w:p w14:paraId="1CAE088C"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2D215FC5"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6EDE881B"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6A185729" w14:textId="77777777" w:rsidR="00363315" w:rsidRPr="001866AC" w:rsidRDefault="00363315" w:rsidP="00D5379C">
            <w:pPr>
              <w:spacing w:after="0" w:line="240" w:lineRule="auto"/>
              <w:rPr>
                <w:rFonts w:ascii="Times New Roman" w:eastAsia="Times New Roman" w:hAnsi="Times New Roman" w:cs="Times New Roman"/>
                <w:sz w:val="16"/>
                <w:szCs w:val="16"/>
              </w:rPr>
            </w:pPr>
            <w:r w:rsidRPr="001866AC">
              <w:rPr>
                <w:rFonts w:ascii="Times New Roman" w:eastAsia="Times New Roman" w:hAnsi="Times New Roman" w:cs="Times New Roman"/>
                <w:sz w:val="16"/>
                <w:szCs w:val="16"/>
              </w:rPr>
              <w:t>Spring</w:t>
            </w:r>
          </w:p>
        </w:tc>
        <w:tc>
          <w:tcPr>
            <w:tcW w:w="998" w:type="pct"/>
            <w:tcBorders>
              <w:top w:val="nil"/>
              <w:left w:val="nil"/>
              <w:bottom w:val="single" w:sz="4" w:space="0" w:color="auto"/>
              <w:right w:val="single" w:sz="4" w:space="0" w:color="auto"/>
            </w:tcBorders>
            <w:shd w:val="clear" w:color="auto" w:fill="auto"/>
            <w:noWrap/>
            <w:vAlign w:val="bottom"/>
            <w:hideMark/>
          </w:tcPr>
          <w:p w14:paraId="42D4BAB4"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w:t>
            </w:r>
          </w:p>
        </w:tc>
        <w:tc>
          <w:tcPr>
            <w:tcW w:w="742" w:type="pct"/>
            <w:tcBorders>
              <w:top w:val="nil"/>
              <w:left w:val="nil"/>
              <w:bottom w:val="single" w:sz="4" w:space="0" w:color="auto"/>
              <w:right w:val="single" w:sz="4" w:space="0" w:color="auto"/>
            </w:tcBorders>
            <w:shd w:val="clear" w:color="auto" w:fill="auto"/>
            <w:noWrap/>
            <w:vAlign w:val="bottom"/>
            <w:hideMark/>
          </w:tcPr>
          <w:p w14:paraId="760B5A1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1947.0</w:t>
            </w:r>
          </w:p>
        </w:tc>
        <w:tc>
          <w:tcPr>
            <w:tcW w:w="686" w:type="pct"/>
            <w:tcBorders>
              <w:top w:val="nil"/>
              <w:left w:val="nil"/>
              <w:bottom w:val="single" w:sz="4" w:space="0" w:color="auto"/>
              <w:right w:val="single" w:sz="4" w:space="0" w:color="auto"/>
            </w:tcBorders>
            <w:shd w:val="clear" w:color="auto" w:fill="auto"/>
            <w:noWrap/>
            <w:vAlign w:val="bottom"/>
            <w:hideMark/>
          </w:tcPr>
          <w:p w14:paraId="2C8B0D6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973.4</w:t>
            </w:r>
          </w:p>
        </w:tc>
        <w:tc>
          <w:tcPr>
            <w:tcW w:w="408" w:type="pct"/>
            <w:tcBorders>
              <w:top w:val="nil"/>
              <w:left w:val="nil"/>
              <w:bottom w:val="single" w:sz="4" w:space="0" w:color="auto"/>
              <w:right w:val="single" w:sz="4" w:space="0" w:color="auto"/>
            </w:tcBorders>
            <w:shd w:val="clear" w:color="auto" w:fill="auto"/>
            <w:noWrap/>
            <w:vAlign w:val="bottom"/>
            <w:hideMark/>
          </w:tcPr>
          <w:p w14:paraId="6D8CF59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5.4</w:t>
            </w:r>
          </w:p>
        </w:tc>
        <w:tc>
          <w:tcPr>
            <w:tcW w:w="408" w:type="pct"/>
            <w:tcBorders>
              <w:top w:val="nil"/>
              <w:left w:val="nil"/>
              <w:bottom w:val="single" w:sz="4" w:space="0" w:color="auto"/>
              <w:right w:val="single" w:sz="4" w:space="0" w:color="auto"/>
            </w:tcBorders>
            <w:shd w:val="clear" w:color="auto" w:fill="auto"/>
            <w:noWrap/>
            <w:vAlign w:val="bottom"/>
            <w:hideMark/>
          </w:tcPr>
          <w:p w14:paraId="53B57F6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0.005</w:t>
            </w:r>
          </w:p>
        </w:tc>
        <w:tc>
          <w:tcPr>
            <w:tcW w:w="393" w:type="pct"/>
            <w:tcBorders>
              <w:top w:val="nil"/>
              <w:left w:val="nil"/>
              <w:bottom w:val="single" w:sz="4" w:space="0" w:color="auto"/>
              <w:right w:val="single" w:sz="8" w:space="0" w:color="auto"/>
            </w:tcBorders>
            <w:shd w:val="clear" w:color="auto" w:fill="auto"/>
            <w:noWrap/>
            <w:vAlign w:val="bottom"/>
            <w:hideMark/>
          </w:tcPr>
          <w:p w14:paraId="74E5C0C6"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w:t>
            </w:r>
          </w:p>
        </w:tc>
      </w:tr>
      <w:tr w:rsidR="00D5379C" w:rsidRPr="00D5379C" w14:paraId="6E1F22F1" w14:textId="77777777" w:rsidTr="00363315">
        <w:trPr>
          <w:trHeight w:val="288"/>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7463DB82"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8" w:space="0" w:color="000000"/>
              <w:right w:val="single" w:sz="4" w:space="0" w:color="auto"/>
            </w:tcBorders>
            <w:vAlign w:val="center"/>
            <w:hideMark/>
          </w:tcPr>
          <w:p w14:paraId="35E90D5A"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98" w:type="pct"/>
            <w:tcBorders>
              <w:top w:val="nil"/>
              <w:left w:val="nil"/>
              <w:bottom w:val="single" w:sz="4" w:space="0" w:color="auto"/>
              <w:right w:val="single" w:sz="4" w:space="0" w:color="auto"/>
            </w:tcBorders>
            <w:shd w:val="clear" w:color="auto" w:fill="auto"/>
            <w:noWrap/>
            <w:vAlign w:val="bottom"/>
            <w:hideMark/>
          </w:tcPr>
          <w:p w14:paraId="48B20ABD"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Altitude</w:t>
            </w:r>
          </w:p>
        </w:tc>
        <w:tc>
          <w:tcPr>
            <w:tcW w:w="742" w:type="pct"/>
            <w:tcBorders>
              <w:top w:val="nil"/>
              <w:left w:val="nil"/>
              <w:bottom w:val="single" w:sz="4" w:space="0" w:color="auto"/>
              <w:right w:val="single" w:sz="4" w:space="0" w:color="auto"/>
            </w:tcBorders>
            <w:shd w:val="clear" w:color="auto" w:fill="auto"/>
            <w:noWrap/>
            <w:vAlign w:val="bottom"/>
            <w:hideMark/>
          </w:tcPr>
          <w:p w14:paraId="7152D4B7"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559.0</w:t>
            </w:r>
          </w:p>
        </w:tc>
        <w:tc>
          <w:tcPr>
            <w:tcW w:w="686" w:type="pct"/>
            <w:tcBorders>
              <w:top w:val="nil"/>
              <w:left w:val="nil"/>
              <w:bottom w:val="single" w:sz="4" w:space="0" w:color="auto"/>
              <w:right w:val="single" w:sz="4" w:space="0" w:color="auto"/>
            </w:tcBorders>
            <w:shd w:val="clear" w:color="auto" w:fill="auto"/>
            <w:noWrap/>
            <w:vAlign w:val="bottom"/>
            <w:hideMark/>
          </w:tcPr>
          <w:p w14:paraId="11B76B71"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186.4</w:t>
            </w:r>
          </w:p>
        </w:tc>
        <w:tc>
          <w:tcPr>
            <w:tcW w:w="408" w:type="pct"/>
            <w:tcBorders>
              <w:top w:val="nil"/>
              <w:left w:val="nil"/>
              <w:bottom w:val="single" w:sz="4" w:space="0" w:color="auto"/>
              <w:right w:val="single" w:sz="4" w:space="0" w:color="auto"/>
            </w:tcBorders>
            <w:shd w:val="clear" w:color="auto" w:fill="auto"/>
            <w:noWrap/>
            <w:vAlign w:val="bottom"/>
            <w:hideMark/>
          </w:tcPr>
          <w:p w14:paraId="44A18460"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1.0</w:t>
            </w:r>
          </w:p>
        </w:tc>
        <w:tc>
          <w:tcPr>
            <w:tcW w:w="408" w:type="pct"/>
            <w:tcBorders>
              <w:top w:val="nil"/>
              <w:left w:val="nil"/>
              <w:bottom w:val="single" w:sz="4" w:space="0" w:color="auto"/>
              <w:right w:val="single" w:sz="4" w:space="0" w:color="auto"/>
            </w:tcBorders>
            <w:shd w:val="clear" w:color="auto" w:fill="auto"/>
            <w:noWrap/>
            <w:vAlign w:val="bottom"/>
            <w:hideMark/>
          </w:tcPr>
          <w:p w14:paraId="036024CE"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0.378</w:t>
            </w:r>
          </w:p>
        </w:tc>
        <w:tc>
          <w:tcPr>
            <w:tcW w:w="393" w:type="pct"/>
            <w:tcBorders>
              <w:top w:val="nil"/>
              <w:left w:val="nil"/>
              <w:bottom w:val="single" w:sz="4" w:space="0" w:color="auto"/>
              <w:right w:val="single" w:sz="8" w:space="0" w:color="auto"/>
            </w:tcBorders>
            <w:shd w:val="clear" w:color="auto" w:fill="auto"/>
            <w:noWrap/>
            <w:vAlign w:val="bottom"/>
            <w:hideMark/>
          </w:tcPr>
          <w:p w14:paraId="1A70A2B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r w:rsidR="00D5379C" w:rsidRPr="00D5379C" w14:paraId="03A46E48" w14:textId="77777777" w:rsidTr="00363315">
        <w:trPr>
          <w:trHeight w:val="300"/>
        </w:trPr>
        <w:tc>
          <w:tcPr>
            <w:tcW w:w="436" w:type="pct"/>
            <w:vMerge/>
            <w:tcBorders>
              <w:top w:val="single" w:sz="8" w:space="0" w:color="auto"/>
              <w:left w:val="single" w:sz="8" w:space="0" w:color="auto"/>
              <w:bottom w:val="single" w:sz="8" w:space="0" w:color="000000"/>
              <w:right w:val="single" w:sz="4" w:space="0" w:color="auto"/>
            </w:tcBorders>
            <w:vAlign w:val="center"/>
            <w:hideMark/>
          </w:tcPr>
          <w:p w14:paraId="3B8C56EF"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28" w:type="pct"/>
            <w:vMerge/>
            <w:tcBorders>
              <w:top w:val="nil"/>
              <w:left w:val="single" w:sz="4" w:space="0" w:color="auto"/>
              <w:bottom w:val="single" w:sz="8" w:space="0" w:color="000000"/>
              <w:right w:val="single" w:sz="4" w:space="0" w:color="auto"/>
            </w:tcBorders>
            <w:vAlign w:val="center"/>
            <w:hideMark/>
          </w:tcPr>
          <w:p w14:paraId="11EFF182" w14:textId="77777777" w:rsidR="00363315" w:rsidRPr="00D5379C" w:rsidRDefault="00363315" w:rsidP="00D5379C">
            <w:pPr>
              <w:spacing w:after="0" w:line="240" w:lineRule="auto"/>
              <w:rPr>
                <w:rFonts w:ascii="Times New Roman" w:eastAsia="Times New Roman" w:hAnsi="Times New Roman" w:cs="Times New Roman"/>
                <w:b/>
                <w:bCs/>
                <w:sz w:val="16"/>
                <w:szCs w:val="16"/>
              </w:rPr>
            </w:pPr>
          </w:p>
        </w:tc>
        <w:tc>
          <w:tcPr>
            <w:tcW w:w="998" w:type="pct"/>
            <w:tcBorders>
              <w:top w:val="nil"/>
              <w:left w:val="nil"/>
              <w:bottom w:val="single" w:sz="8" w:space="0" w:color="auto"/>
              <w:right w:val="single" w:sz="4" w:space="0" w:color="auto"/>
            </w:tcBorders>
            <w:shd w:val="clear" w:color="auto" w:fill="auto"/>
            <w:noWrap/>
            <w:vAlign w:val="bottom"/>
            <w:hideMark/>
          </w:tcPr>
          <w:p w14:paraId="3D10C42B" w14:textId="77777777" w:rsidR="00363315" w:rsidRPr="00D5379C" w:rsidRDefault="00363315" w:rsidP="00D5379C">
            <w:pPr>
              <w:spacing w:after="0" w:line="240" w:lineRule="auto"/>
              <w:rPr>
                <w:rFonts w:ascii="Times New Roman" w:eastAsia="Times New Roman" w:hAnsi="Times New Roman" w:cs="Times New Roman"/>
                <w:i/>
                <w:iCs/>
                <w:sz w:val="16"/>
                <w:szCs w:val="16"/>
              </w:rPr>
            </w:pPr>
            <w:r w:rsidRPr="00D5379C">
              <w:rPr>
                <w:rFonts w:ascii="Times New Roman" w:eastAsia="Times New Roman" w:hAnsi="Times New Roman" w:cs="Times New Roman"/>
                <w:i/>
                <w:iCs/>
                <w:sz w:val="16"/>
                <w:szCs w:val="16"/>
              </w:rPr>
              <w:t>Soil x Altitude</w:t>
            </w:r>
          </w:p>
        </w:tc>
        <w:tc>
          <w:tcPr>
            <w:tcW w:w="742" w:type="pct"/>
            <w:tcBorders>
              <w:top w:val="nil"/>
              <w:left w:val="nil"/>
              <w:bottom w:val="single" w:sz="8" w:space="0" w:color="auto"/>
              <w:right w:val="single" w:sz="4" w:space="0" w:color="auto"/>
            </w:tcBorders>
            <w:shd w:val="clear" w:color="auto" w:fill="auto"/>
            <w:noWrap/>
            <w:vAlign w:val="bottom"/>
            <w:hideMark/>
          </w:tcPr>
          <w:p w14:paraId="47428B73"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746.0</w:t>
            </w:r>
          </w:p>
        </w:tc>
        <w:tc>
          <w:tcPr>
            <w:tcW w:w="686" w:type="pct"/>
            <w:tcBorders>
              <w:top w:val="nil"/>
              <w:left w:val="nil"/>
              <w:bottom w:val="single" w:sz="8" w:space="0" w:color="auto"/>
              <w:right w:val="single" w:sz="4" w:space="0" w:color="auto"/>
            </w:tcBorders>
            <w:shd w:val="clear" w:color="auto" w:fill="auto"/>
            <w:noWrap/>
            <w:vAlign w:val="bottom"/>
            <w:hideMark/>
          </w:tcPr>
          <w:p w14:paraId="5EEC8ED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248.8</w:t>
            </w:r>
          </w:p>
        </w:tc>
        <w:tc>
          <w:tcPr>
            <w:tcW w:w="408" w:type="pct"/>
            <w:tcBorders>
              <w:top w:val="nil"/>
              <w:left w:val="nil"/>
              <w:bottom w:val="single" w:sz="8" w:space="0" w:color="auto"/>
              <w:right w:val="single" w:sz="4" w:space="0" w:color="auto"/>
            </w:tcBorders>
            <w:shd w:val="clear" w:color="auto" w:fill="auto"/>
            <w:noWrap/>
            <w:vAlign w:val="bottom"/>
            <w:hideMark/>
          </w:tcPr>
          <w:p w14:paraId="3430ED08"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1.4</w:t>
            </w:r>
          </w:p>
        </w:tc>
        <w:tc>
          <w:tcPr>
            <w:tcW w:w="408" w:type="pct"/>
            <w:tcBorders>
              <w:top w:val="nil"/>
              <w:left w:val="nil"/>
              <w:bottom w:val="single" w:sz="8" w:space="0" w:color="auto"/>
              <w:right w:val="single" w:sz="4" w:space="0" w:color="auto"/>
            </w:tcBorders>
            <w:shd w:val="clear" w:color="auto" w:fill="auto"/>
            <w:noWrap/>
            <w:vAlign w:val="bottom"/>
            <w:hideMark/>
          </w:tcPr>
          <w:p w14:paraId="54020959"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0.249</w:t>
            </w:r>
          </w:p>
        </w:tc>
        <w:tc>
          <w:tcPr>
            <w:tcW w:w="393" w:type="pct"/>
            <w:tcBorders>
              <w:top w:val="nil"/>
              <w:left w:val="nil"/>
              <w:bottom w:val="single" w:sz="8" w:space="0" w:color="auto"/>
              <w:right w:val="single" w:sz="8" w:space="0" w:color="auto"/>
            </w:tcBorders>
            <w:shd w:val="clear" w:color="auto" w:fill="auto"/>
            <w:noWrap/>
            <w:vAlign w:val="bottom"/>
            <w:hideMark/>
          </w:tcPr>
          <w:p w14:paraId="6D2D7312" w14:textId="77777777" w:rsidR="00363315" w:rsidRPr="00D5379C" w:rsidRDefault="00363315" w:rsidP="00D5379C">
            <w:pPr>
              <w:spacing w:after="0" w:line="240" w:lineRule="auto"/>
              <w:rPr>
                <w:rFonts w:ascii="Times New Roman" w:eastAsia="Times New Roman" w:hAnsi="Times New Roman" w:cs="Times New Roman"/>
                <w:sz w:val="16"/>
                <w:szCs w:val="16"/>
              </w:rPr>
            </w:pPr>
            <w:r w:rsidRPr="00D5379C">
              <w:rPr>
                <w:rFonts w:ascii="Times New Roman" w:eastAsia="Times New Roman" w:hAnsi="Times New Roman" w:cs="Times New Roman"/>
                <w:sz w:val="16"/>
                <w:szCs w:val="16"/>
              </w:rPr>
              <w:t>NS</w:t>
            </w:r>
          </w:p>
        </w:tc>
      </w:tr>
    </w:tbl>
    <w:p w14:paraId="5B14875A" w14:textId="77777777" w:rsidR="002F6381" w:rsidRPr="00D5379C" w:rsidRDefault="002F6381" w:rsidP="00D5379C">
      <w:pPr>
        <w:spacing w:line="360" w:lineRule="auto"/>
        <w:rPr>
          <w:rFonts w:ascii="Times New Roman" w:hAnsi="Times New Roman" w:cs="Times New Roman"/>
          <w:sz w:val="24"/>
          <w:szCs w:val="24"/>
        </w:rPr>
        <w:sectPr w:rsidR="002F6381" w:rsidRPr="00D5379C" w:rsidSect="00D5379C">
          <w:type w:val="continuous"/>
          <w:pgSz w:w="11906" w:h="16838"/>
          <w:pgMar w:top="1440" w:right="1440" w:bottom="1440" w:left="1440" w:header="708" w:footer="708" w:gutter="0"/>
          <w:cols w:space="708"/>
          <w:docGrid w:linePitch="360"/>
        </w:sectPr>
      </w:pPr>
      <w:r w:rsidRPr="00D5379C">
        <w:rPr>
          <w:rFonts w:ascii="Times New Roman" w:hAnsi="Times New Roman" w:cs="Times New Roman"/>
          <w:sz w:val="24"/>
          <w:szCs w:val="24"/>
        </w:rPr>
        <w:br w:type="page"/>
      </w:r>
    </w:p>
    <w:p w14:paraId="484B1583" w14:textId="78158A9A" w:rsidR="002F6381" w:rsidRPr="005D6D98" w:rsidRDefault="002F6381" w:rsidP="00D5379C">
      <w:pPr>
        <w:pStyle w:val="Beschriftung"/>
        <w:rPr>
          <w:rFonts w:ascii="Times New Roman" w:hAnsi="Times New Roman" w:cs="Times New Roman"/>
          <w:i w:val="0"/>
          <w:iCs w:val="0"/>
          <w:color w:val="auto"/>
          <w:sz w:val="20"/>
          <w:szCs w:val="20"/>
        </w:rPr>
      </w:pPr>
      <w:r w:rsidRPr="005D6D98">
        <w:rPr>
          <w:rFonts w:ascii="Times New Roman" w:hAnsi="Times New Roman" w:cs="Times New Roman"/>
          <w:b/>
          <w:i w:val="0"/>
          <w:iCs w:val="0"/>
          <w:color w:val="auto"/>
          <w:sz w:val="20"/>
          <w:szCs w:val="20"/>
        </w:rPr>
        <w:lastRenderedPageBreak/>
        <w:t xml:space="preserve">Supplemental Table </w:t>
      </w:r>
      <w:r w:rsidR="00B60A10">
        <w:rPr>
          <w:rFonts w:ascii="Times New Roman" w:hAnsi="Times New Roman" w:cs="Times New Roman"/>
          <w:b/>
          <w:i w:val="0"/>
          <w:iCs w:val="0"/>
          <w:color w:val="auto"/>
          <w:sz w:val="20"/>
          <w:szCs w:val="20"/>
        </w:rPr>
        <w:t>S</w:t>
      </w:r>
      <w:r w:rsidRPr="005D6D98">
        <w:rPr>
          <w:rFonts w:ascii="Times New Roman" w:hAnsi="Times New Roman" w:cs="Times New Roman"/>
          <w:b/>
          <w:i w:val="0"/>
          <w:iCs w:val="0"/>
          <w:color w:val="auto"/>
          <w:sz w:val="20"/>
          <w:szCs w:val="20"/>
        </w:rPr>
        <w:t>6</w:t>
      </w:r>
      <w:r w:rsidR="00B60A10">
        <w:rPr>
          <w:rFonts w:ascii="Times New Roman" w:hAnsi="Times New Roman" w:cs="Times New Roman"/>
          <w:b/>
          <w:i w:val="0"/>
          <w:iCs w:val="0"/>
          <w:color w:val="auto"/>
          <w:sz w:val="20"/>
          <w:szCs w:val="20"/>
        </w:rPr>
        <w:t>:</w:t>
      </w:r>
      <w:r w:rsidRPr="005D6D98">
        <w:rPr>
          <w:rFonts w:ascii="Times New Roman" w:hAnsi="Times New Roman" w:cs="Times New Roman"/>
          <w:i w:val="0"/>
          <w:iCs w:val="0"/>
          <w:color w:val="auto"/>
          <w:sz w:val="20"/>
          <w:szCs w:val="20"/>
        </w:rPr>
        <w:t xml:space="preserve"> Means and standard error for tree variables including tree height, volume, slenderness coefficient, live crown percentage (LC), roundness, volumetric heartwood percentage (HP), wood density (density), and latewood percentage (LW), according to soil parent material and altitude. </w:t>
      </w:r>
      <w:r w:rsidR="008628C4" w:rsidRPr="005D6D98">
        <w:rPr>
          <w:rFonts w:ascii="Times New Roman" w:hAnsi="Times New Roman" w:cs="Times New Roman"/>
          <w:i w:val="0"/>
          <w:iCs w:val="0"/>
          <w:color w:val="auto"/>
          <w:sz w:val="20"/>
          <w:szCs w:val="20"/>
        </w:rPr>
        <w:t xml:space="preserve">The first value in the dependent variable column shows the mean value and the second the standard error. </w:t>
      </w:r>
      <w:r w:rsidRPr="005D6D98">
        <w:rPr>
          <w:rFonts w:ascii="Times New Roman" w:hAnsi="Times New Roman" w:cs="Times New Roman"/>
          <w:i w:val="0"/>
          <w:iCs w:val="0"/>
          <w:color w:val="auto"/>
          <w:sz w:val="20"/>
          <w:szCs w:val="20"/>
        </w:rPr>
        <w:t xml:space="preserve">Superscript represents Tukey significance. </w:t>
      </w:r>
    </w:p>
    <w:tbl>
      <w:tblPr>
        <w:tblStyle w:val="Tabellenraster"/>
        <w:tblW w:w="5000" w:type="pct"/>
        <w:tblLook w:val="04A0" w:firstRow="1" w:lastRow="0" w:firstColumn="1" w:lastColumn="0" w:noHBand="0" w:noVBand="1"/>
      </w:tblPr>
      <w:tblGrid>
        <w:gridCol w:w="1140"/>
        <w:gridCol w:w="840"/>
        <w:gridCol w:w="1250"/>
        <w:gridCol w:w="1219"/>
        <w:gridCol w:w="1724"/>
        <w:gridCol w:w="1191"/>
        <w:gridCol w:w="1420"/>
        <w:gridCol w:w="1540"/>
        <w:gridCol w:w="1222"/>
        <w:gridCol w:w="1244"/>
        <w:gridCol w:w="1158"/>
      </w:tblGrid>
      <w:tr w:rsidR="00D5379C" w:rsidRPr="00D5379C" w14:paraId="200379A3" w14:textId="77777777" w:rsidTr="00D13D2F">
        <w:tc>
          <w:tcPr>
            <w:tcW w:w="409" w:type="pct"/>
            <w:vAlign w:val="center"/>
          </w:tcPr>
          <w:p w14:paraId="03851D2F" w14:textId="77777777" w:rsidR="002F6381" w:rsidRPr="00D5379C" w:rsidRDefault="002F6381" w:rsidP="00D5379C">
            <w:pPr>
              <w:spacing w:line="240" w:lineRule="auto"/>
              <w:rPr>
                <w:rFonts w:ascii="Times New Roman" w:hAnsi="Times New Roman" w:cs="Times New Roman"/>
                <w:b/>
                <w:sz w:val="16"/>
                <w:szCs w:val="16"/>
              </w:rPr>
            </w:pPr>
            <w:r w:rsidRPr="00D5379C">
              <w:rPr>
                <w:rFonts w:ascii="Times New Roman" w:hAnsi="Times New Roman" w:cs="Times New Roman"/>
                <w:b/>
                <w:sz w:val="16"/>
                <w:szCs w:val="16"/>
              </w:rPr>
              <w:t>Region</w:t>
            </w:r>
          </w:p>
        </w:tc>
        <w:tc>
          <w:tcPr>
            <w:tcW w:w="301" w:type="pct"/>
            <w:vAlign w:val="center"/>
          </w:tcPr>
          <w:p w14:paraId="24BD3857" w14:textId="77777777" w:rsidR="002F6381" w:rsidRPr="00D5379C" w:rsidRDefault="002F6381" w:rsidP="00D5379C">
            <w:pPr>
              <w:spacing w:line="240" w:lineRule="auto"/>
              <w:rPr>
                <w:rFonts w:ascii="Times New Roman" w:hAnsi="Times New Roman" w:cs="Times New Roman"/>
                <w:b/>
                <w:sz w:val="16"/>
                <w:szCs w:val="16"/>
              </w:rPr>
            </w:pPr>
            <w:r w:rsidRPr="00D5379C">
              <w:rPr>
                <w:rFonts w:ascii="Times New Roman" w:hAnsi="Times New Roman" w:cs="Times New Roman"/>
                <w:b/>
                <w:sz w:val="16"/>
                <w:szCs w:val="16"/>
              </w:rPr>
              <w:t>Soil</w:t>
            </w:r>
          </w:p>
        </w:tc>
        <w:tc>
          <w:tcPr>
            <w:tcW w:w="448" w:type="pct"/>
            <w:vAlign w:val="center"/>
          </w:tcPr>
          <w:p w14:paraId="0A273827" w14:textId="77777777" w:rsidR="002F6381" w:rsidRPr="00D5379C" w:rsidRDefault="002F6381" w:rsidP="00D5379C">
            <w:pPr>
              <w:spacing w:line="240" w:lineRule="auto"/>
              <w:rPr>
                <w:rFonts w:ascii="Times New Roman" w:hAnsi="Times New Roman" w:cs="Times New Roman"/>
                <w:b/>
                <w:sz w:val="16"/>
                <w:szCs w:val="16"/>
              </w:rPr>
            </w:pPr>
            <w:r w:rsidRPr="00D5379C">
              <w:rPr>
                <w:rFonts w:ascii="Times New Roman" w:hAnsi="Times New Roman" w:cs="Times New Roman"/>
                <w:b/>
                <w:sz w:val="16"/>
                <w:szCs w:val="16"/>
              </w:rPr>
              <w:t>Altitude</w:t>
            </w:r>
          </w:p>
        </w:tc>
        <w:tc>
          <w:tcPr>
            <w:tcW w:w="437" w:type="pct"/>
            <w:vAlign w:val="center"/>
          </w:tcPr>
          <w:p w14:paraId="1DA1DBC7" w14:textId="77777777" w:rsidR="002F6381" w:rsidRPr="00D5379C" w:rsidRDefault="002F6381" w:rsidP="00D5379C">
            <w:pPr>
              <w:spacing w:line="240" w:lineRule="auto"/>
              <w:rPr>
                <w:rFonts w:ascii="Times New Roman" w:hAnsi="Times New Roman" w:cs="Times New Roman"/>
                <w:b/>
                <w:sz w:val="16"/>
                <w:szCs w:val="16"/>
              </w:rPr>
            </w:pPr>
            <w:r w:rsidRPr="00D5379C">
              <w:rPr>
                <w:rFonts w:ascii="Times New Roman" w:hAnsi="Times New Roman" w:cs="Times New Roman"/>
                <w:b/>
                <w:sz w:val="16"/>
                <w:szCs w:val="16"/>
              </w:rPr>
              <w:t>Height (m)</w:t>
            </w:r>
          </w:p>
        </w:tc>
        <w:tc>
          <w:tcPr>
            <w:tcW w:w="618" w:type="pct"/>
            <w:vAlign w:val="center"/>
          </w:tcPr>
          <w:p w14:paraId="65793031" w14:textId="77777777" w:rsidR="002F6381" w:rsidRPr="00D5379C" w:rsidRDefault="002F6381" w:rsidP="00D5379C">
            <w:pPr>
              <w:spacing w:line="240" w:lineRule="auto"/>
              <w:rPr>
                <w:rFonts w:ascii="Times New Roman" w:hAnsi="Times New Roman" w:cs="Times New Roman"/>
                <w:b/>
                <w:sz w:val="16"/>
                <w:szCs w:val="16"/>
              </w:rPr>
            </w:pPr>
            <w:r w:rsidRPr="00D5379C">
              <w:rPr>
                <w:rFonts w:ascii="Times New Roman" w:hAnsi="Times New Roman" w:cs="Times New Roman"/>
                <w:b/>
                <w:sz w:val="16"/>
                <w:szCs w:val="16"/>
              </w:rPr>
              <w:t>Volume (m</w:t>
            </w:r>
            <w:r w:rsidRPr="00D5379C">
              <w:rPr>
                <w:rFonts w:ascii="Arial" w:hAnsi="Arial" w:cs="Arial"/>
                <w:b/>
                <w:sz w:val="16"/>
                <w:szCs w:val="16"/>
              </w:rPr>
              <w:t>³</w:t>
            </w:r>
            <w:r w:rsidRPr="00D5379C">
              <w:rPr>
                <w:rFonts w:ascii="Times New Roman" w:hAnsi="Times New Roman" w:cs="Times New Roman"/>
                <w:b/>
                <w:sz w:val="16"/>
                <w:szCs w:val="16"/>
              </w:rPr>
              <w:t>)</w:t>
            </w:r>
          </w:p>
        </w:tc>
        <w:tc>
          <w:tcPr>
            <w:tcW w:w="427" w:type="pct"/>
            <w:vAlign w:val="center"/>
          </w:tcPr>
          <w:p w14:paraId="753AABE7" w14:textId="77777777" w:rsidR="002F6381" w:rsidRPr="00D5379C" w:rsidRDefault="002F6381" w:rsidP="00D5379C">
            <w:pPr>
              <w:spacing w:line="240" w:lineRule="auto"/>
              <w:rPr>
                <w:rFonts w:ascii="Times New Roman" w:hAnsi="Times New Roman" w:cs="Times New Roman"/>
                <w:b/>
                <w:sz w:val="16"/>
                <w:szCs w:val="16"/>
              </w:rPr>
            </w:pPr>
            <w:r w:rsidRPr="00D5379C">
              <w:rPr>
                <w:rFonts w:ascii="Times New Roman" w:hAnsi="Times New Roman" w:cs="Times New Roman"/>
                <w:b/>
                <w:sz w:val="16"/>
                <w:szCs w:val="16"/>
              </w:rPr>
              <w:t>SC (.)</w:t>
            </w:r>
          </w:p>
        </w:tc>
        <w:tc>
          <w:tcPr>
            <w:tcW w:w="509" w:type="pct"/>
            <w:vAlign w:val="center"/>
          </w:tcPr>
          <w:p w14:paraId="66E1B088" w14:textId="77777777" w:rsidR="002F6381" w:rsidRPr="00D5379C" w:rsidRDefault="002F6381" w:rsidP="00D5379C">
            <w:pPr>
              <w:spacing w:line="240" w:lineRule="auto"/>
              <w:rPr>
                <w:rFonts w:ascii="Times New Roman" w:hAnsi="Times New Roman" w:cs="Times New Roman"/>
                <w:b/>
                <w:sz w:val="16"/>
                <w:szCs w:val="16"/>
              </w:rPr>
            </w:pPr>
            <w:r w:rsidRPr="00D5379C">
              <w:rPr>
                <w:rFonts w:ascii="Times New Roman" w:hAnsi="Times New Roman" w:cs="Times New Roman"/>
                <w:b/>
                <w:sz w:val="16"/>
                <w:szCs w:val="16"/>
              </w:rPr>
              <w:t>LC (%)</w:t>
            </w:r>
          </w:p>
        </w:tc>
        <w:tc>
          <w:tcPr>
            <w:tcW w:w="552" w:type="pct"/>
            <w:vAlign w:val="center"/>
          </w:tcPr>
          <w:p w14:paraId="7B3E35BB" w14:textId="77777777" w:rsidR="002F6381" w:rsidRPr="00D5379C" w:rsidRDefault="002F6381" w:rsidP="00D5379C">
            <w:pPr>
              <w:spacing w:line="240" w:lineRule="auto"/>
              <w:rPr>
                <w:rFonts w:ascii="Times New Roman" w:hAnsi="Times New Roman" w:cs="Times New Roman"/>
                <w:b/>
                <w:sz w:val="16"/>
                <w:szCs w:val="16"/>
              </w:rPr>
            </w:pPr>
            <w:r w:rsidRPr="00D5379C">
              <w:rPr>
                <w:rFonts w:ascii="Times New Roman" w:hAnsi="Times New Roman" w:cs="Times New Roman"/>
                <w:b/>
                <w:sz w:val="16"/>
                <w:szCs w:val="16"/>
              </w:rPr>
              <w:t>Roundness (.)</w:t>
            </w:r>
          </w:p>
        </w:tc>
        <w:tc>
          <w:tcPr>
            <w:tcW w:w="438" w:type="pct"/>
            <w:vAlign w:val="center"/>
          </w:tcPr>
          <w:p w14:paraId="1CA04F75" w14:textId="77777777" w:rsidR="002F6381" w:rsidRPr="00D5379C" w:rsidRDefault="002F6381" w:rsidP="00D5379C">
            <w:pPr>
              <w:spacing w:line="240" w:lineRule="auto"/>
              <w:rPr>
                <w:rFonts w:ascii="Times New Roman" w:hAnsi="Times New Roman" w:cs="Times New Roman"/>
                <w:b/>
                <w:sz w:val="16"/>
                <w:szCs w:val="16"/>
              </w:rPr>
            </w:pPr>
            <w:r w:rsidRPr="00D5379C">
              <w:rPr>
                <w:rFonts w:ascii="Times New Roman" w:hAnsi="Times New Roman" w:cs="Times New Roman"/>
                <w:b/>
                <w:sz w:val="16"/>
                <w:szCs w:val="16"/>
              </w:rPr>
              <w:t>HP (%)</w:t>
            </w:r>
          </w:p>
        </w:tc>
        <w:tc>
          <w:tcPr>
            <w:tcW w:w="446" w:type="pct"/>
            <w:vAlign w:val="center"/>
          </w:tcPr>
          <w:p w14:paraId="36DBE7F6" w14:textId="5CCFC0D7" w:rsidR="002F6381" w:rsidRPr="00D5379C" w:rsidRDefault="002F6381" w:rsidP="00D5379C">
            <w:pPr>
              <w:spacing w:line="240" w:lineRule="auto"/>
              <w:rPr>
                <w:rFonts w:ascii="Times New Roman" w:hAnsi="Times New Roman" w:cs="Times New Roman"/>
                <w:b/>
                <w:sz w:val="16"/>
                <w:szCs w:val="16"/>
              </w:rPr>
            </w:pPr>
            <w:r w:rsidRPr="00D5379C">
              <w:rPr>
                <w:rFonts w:ascii="Times New Roman" w:hAnsi="Times New Roman" w:cs="Times New Roman"/>
                <w:b/>
                <w:sz w:val="16"/>
                <w:szCs w:val="16"/>
              </w:rPr>
              <w:t>Density</w:t>
            </w:r>
            <w:r w:rsidR="001866AC">
              <w:rPr>
                <w:rFonts w:ascii="Times New Roman" w:hAnsi="Times New Roman" w:cs="Times New Roman"/>
                <w:b/>
                <w:sz w:val="16"/>
                <w:szCs w:val="16"/>
              </w:rPr>
              <w:t xml:space="preserve"> </w:t>
            </w:r>
            <w:r w:rsidRPr="00D5379C">
              <w:rPr>
                <w:rFonts w:ascii="Times New Roman" w:hAnsi="Times New Roman" w:cs="Times New Roman"/>
                <w:b/>
                <w:sz w:val="16"/>
                <w:szCs w:val="16"/>
              </w:rPr>
              <w:t>(kg/m</w:t>
            </w:r>
            <w:r w:rsidRPr="00D5379C">
              <w:rPr>
                <w:rFonts w:ascii="Arial" w:hAnsi="Arial" w:cs="Arial"/>
                <w:b/>
                <w:sz w:val="16"/>
                <w:szCs w:val="16"/>
              </w:rPr>
              <w:t>³</w:t>
            </w:r>
            <w:r w:rsidRPr="00D5379C">
              <w:rPr>
                <w:rFonts w:ascii="Times New Roman" w:hAnsi="Times New Roman" w:cs="Times New Roman"/>
                <w:b/>
                <w:sz w:val="16"/>
                <w:szCs w:val="16"/>
              </w:rPr>
              <w:t>)</w:t>
            </w:r>
          </w:p>
        </w:tc>
        <w:tc>
          <w:tcPr>
            <w:tcW w:w="415" w:type="pct"/>
            <w:vAlign w:val="center"/>
          </w:tcPr>
          <w:p w14:paraId="2D5E9193" w14:textId="77777777" w:rsidR="002F6381" w:rsidRPr="00D5379C" w:rsidRDefault="002F6381" w:rsidP="00D5379C">
            <w:pPr>
              <w:spacing w:line="240" w:lineRule="auto"/>
              <w:rPr>
                <w:rFonts w:ascii="Times New Roman" w:hAnsi="Times New Roman" w:cs="Times New Roman"/>
                <w:b/>
                <w:sz w:val="16"/>
                <w:szCs w:val="16"/>
              </w:rPr>
            </w:pPr>
            <w:r w:rsidRPr="00D5379C">
              <w:rPr>
                <w:rFonts w:ascii="Times New Roman" w:hAnsi="Times New Roman" w:cs="Times New Roman"/>
                <w:b/>
                <w:sz w:val="16"/>
                <w:szCs w:val="16"/>
              </w:rPr>
              <w:t>LW (%)</w:t>
            </w:r>
          </w:p>
        </w:tc>
      </w:tr>
      <w:tr w:rsidR="00D5379C" w:rsidRPr="00D5379C" w14:paraId="45482BCB" w14:textId="77777777" w:rsidTr="00D13D2F">
        <w:tc>
          <w:tcPr>
            <w:tcW w:w="409" w:type="pct"/>
            <w:vMerge w:val="restart"/>
            <w:vAlign w:val="center"/>
          </w:tcPr>
          <w:p w14:paraId="405E35C3" w14:textId="77777777" w:rsidR="002F6381" w:rsidRPr="001866AC" w:rsidRDefault="002F6381" w:rsidP="00D5379C">
            <w:pPr>
              <w:spacing w:line="240" w:lineRule="auto"/>
              <w:rPr>
                <w:rFonts w:ascii="Times New Roman" w:hAnsi="Times New Roman" w:cs="Times New Roman"/>
                <w:bCs/>
                <w:iCs/>
                <w:sz w:val="16"/>
                <w:szCs w:val="16"/>
              </w:rPr>
            </w:pPr>
            <w:r w:rsidRPr="001866AC">
              <w:rPr>
                <w:rFonts w:ascii="Times New Roman" w:hAnsi="Times New Roman" w:cs="Times New Roman"/>
                <w:bCs/>
                <w:iCs/>
                <w:sz w:val="16"/>
                <w:szCs w:val="16"/>
              </w:rPr>
              <w:t>Highveld</w:t>
            </w:r>
          </w:p>
        </w:tc>
        <w:tc>
          <w:tcPr>
            <w:tcW w:w="301" w:type="pct"/>
            <w:vMerge w:val="restart"/>
            <w:vAlign w:val="center"/>
          </w:tcPr>
          <w:p w14:paraId="7941419E" w14:textId="77777777" w:rsidR="002F6381" w:rsidRPr="001866AC" w:rsidRDefault="002F6381" w:rsidP="00D5379C">
            <w:pPr>
              <w:spacing w:line="240" w:lineRule="auto"/>
              <w:rPr>
                <w:rFonts w:ascii="Times New Roman" w:hAnsi="Times New Roman" w:cs="Times New Roman"/>
                <w:bCs/>
                <w:iCs/>
                <w:sz w:val="16"/>
                <w:szCs w:val="16"/>
              </w:rPr>
            </w:pPr>
            <w:r w:rsidRPr="001866AC">
              <w:rPr>
                <w:rFonts w:ascii="Times New Roman" w:hAnsi="Times New Roman" w:cs="Times New Roman"/>
                <w:bCs/>
                <w:iCs/>
                <w:sz w:val="16"/>
                <w:szCs w:val="16"/>
              </w:rPr>
              <w:t>Granite</w:t>
            </w:r>
          </w:p>
        </w:tc>
        <w:tc>
          <w:tcPr>
            <w:tcW w:w="448" w:type="pct"/>
            <w:vAlign w:val="center"/>
          </w:tcPr>
          <w:p w14:paraId="577F4B0D" w14:textId="77777777"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1,500 – 1,699</w:t>
            </w:r>
          </w:p>
        </w:tc>
        <w:tc>
          <w:tcPr>
            <w:tcW w:w="437" w:type="pct"/>
            <w:vAlign w:val="center"/>
          </w:tcPr>
          <w:p w14:paraId="496F06EA" w14:textId="6ACDB772"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25.3±</m:t>
                </m:r>
                <m:sSup>
                  <m:sSupPr>
                    <m:ctrlPr>
                      <w:rPr>
                        <w:rFonts w:ascii="Cambria Math" w:hAnsi="Cambria Math" w:cs="Arial"/>
                        <w:sz w:val="16"/>
                        <w:szCs w:val="16"/>
                      </w:rPr>
                    </m:ctrlPr>
                  </m:sSupPr>
                  <m:e>
                    <m:r>
                      <w:rPr>
                        <w:rFonts w:ascii="Cambria Math" w:hAnsi="Cambria Math" w:cs="Arial"/>
                        <w:sz w:val="16"/>
                        <w:szCs w:val="16"/>
                      </w:rPr>
                      <m:t>0.3</m:t>
                    </m:r>
                  </m:e>
                  <m:sup>
                    <m:r>
                      <w:rPr>
                        <w:rFonts w:ascii="Cambria Math" w:hAnsi="Cambria Math" w:cs="Arial"/>
                        <w:sz w:val="16"/>
                        <w:szCs w:val="16"/>
                      </w:rPr>
                      <m:t>b</m:t>
                    </m:r>
                  </m:sup>
                </m:sSup>
              </m:oMath>
            </m:oMathPara>
          </w:p>
        </w:tc>
        <w:tc>
          <w:tcPr>
            <w:tcW w:w="618" w:type="pct"/>
          </w:tcPr>
          <w:p w14:paraId="43692D01" w14:textId="37202799"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0.514±</m:t>
                </m:r>
                <m:sSup>
                  <m:sSupPr>
                    <m:ctrlPr>
                      <w:rPr>
                        <w:rFonts w:ascii="Cambria Math" w:hAnsi="Cambria Math" w:cs="Arial"/>
                        <w:sz w:val="16"/>
                        <w:szCs w:val="16"/>
                      </w:rPr>
                    </m:ctrlPr>
                  </m:sSupPr>
                  <m:e>
                    <m:r>
                      <w:rPr>
                        <w:rFonts w:ascii="Cambria Math" w:hAnsi="Cambria Math" w:cs="Arial"/>
                        <w:sz w:val="16"/>
                        <w:szCs w:val="16"/>
                      </w:rPr>
                      <m:t>0.019</m:t>
                    </m:r>
                  </m:e>
                  <m:sup>
                    <m:r>
                      <w:rPr>
                        <w:rFonts w:ascii="Cambria Math" w:hAnsi="Cambria Math" w:cs="Arial"/>
                        <w:sz w:val="16"/>
                        <w:szCs w:val="16"/>
                      </w:rPr>
                      <m:t>bcd</m:t>
                    </m:r>
                  </m:sup>
                </m:sSup>
              </m:oMath>
            </m:oMathPara>
          </w:p>
        </w:tc>
        <w:tc>
          <w:tcPr>
            <w:tcW w:w="427" w:type="pct"/>
          </w:tcPr>
          <w:p w14:paraId="34F04BB7" w14:textId="1713A4FC"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103±</m:t>
                </m:r>
                <m:sSup>
                  <m:sSupPr>
                    <m:ctrlPr>
                      <w:rPr>
                        <w:rFonts w:ascii="Cambria Math" w:hAnsi="Cambria Math" w:cs="Arial"/>
                        <w:sz w:val="16"/>
                        <w:szCs w:val="16"/>
                      </w:rPr>
                    </m:ctrlPr>
                  </m:sSupPr>
                  <m:e>
                    <m:r>
                      <w:rPr>
                        <w:rFonts w:ascii="Cambria Math" w:hAnsi="Cambria Math" w:cs="Arial"/>
                        <w:sz w:val="16"/>
                        <w:szCs w:val="16"/>
                      </w:rPr>
                      <m:t>1</m:t>
                    </m:r>
                  </m:e>
                  <m:sup>
                    <m:r>
                      <w:rPr>
                        <w:rFonts w:ascii="Cambria Math" w:hAnsi="Cambria Math" w:cs="Arial"/>
                        <w:sz w:val="16"/>
                        <w:szCs w:val="16"/>
                      </w:rPr>
                      <m:t>b</m:t>
                    </m:r>
                  </m:sup>
                </m:sSup>
              </m:oMath>
            </m:oMathPara>
          </w:p>
        </w:tc>
        <w:tc>
          <w:tcPr>
            <w:tcW w:w="509" w:type="pct"/>
          </w:tcPr>
          <w:p w14:paraId="019588D8" w14:textId="4041E58E"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39.7</w:t>
            </w:r>
            <m:oMath>
              <m:r>
                <w:rPr>
                  <w:rFonts w:ascii="Cambria Math" w:hAnsi="Cambria Math" w:cs="Arial"/>
                  <w:sz w:val="16"/>
                  <w:szCs w:val="16"/>
                </w:rPr>
                <m:t>±</m:t>
              </m:r>
              <m:sSup>
                <m:sSupPr>
                  <m:ctrlPr>
                    <w:rPr>
                      <w:rFonts w:ascii="Cambria Math" w:hAnsi="Cambria Math" w:cs="Arial"/>
                      <w:sz w:val="16"/>
                      <w:szCs w:val="16"/>
                    </w:rPr>
                  </m:ctrlPr>
                </m:sSupPr>
                <m:e>
                  <m:r>
                    <w:rPr>
                      <w:rFonts w:ascii="Cambria Math" w:hAnsi="Cambria Math" w:cs="Arial"/>
                      <w:sz w:val="16"/>
                      <w:szCs w:val="16"/>
                    </w:rPr>
                    <m:t>1.3</m:t>
                  </m:r>
                </m:e>
                <m:sup>
                  <m:r>
                    <w:rPr>
                      <w:rFonts w:ascii="Cambria Math" w:hAnsi="Cambria Math" w:cs="Arial"/>
                      <w:sz w:val="16"/>
                      <w:szCs w:val="16"/>
                    </w:rPr>
                    <m:t>de</m:t>
                  </m:r>
                </m:sup>
              </m:sSup>
            </m:oMath>
          </w:p>
        </w:tc>
        <w:tc>
          <w:tcPr>
            <w:tcW w:w="552" w:type="pct"/>
          </w:tcPr>
          <w:p w14:paraId="60AF8662" w14:textId="33C5111E"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0.937±</m:t>
                </m:r>
                <m:sSup>
                  <m:sSupPr>
                    <m:ctrlPr>
                      <w:rPr>
                        <w:rFonts w:ascii="Cambria Math" w:hAnsi="Cambria Math" w:cs="Arial"/>
                        <w:sz w:val="16"/>
                        <w:szCs w:val="16"/>
                      </w:rPr>
                    </m:ctrlPr>
                  </m:sSupPr>
                  <m:e>
                    <m:r>
                      <w:rPr>
                        <w:rFonts w:ascii="Cambria Math" w:hAnsi="Cambria Math" w:cs="Arial"/>
                        <w:sz w:val="16"/>
                        <w:szCs w:val="16"/>
                      </w:rPr>
                      <m:t>0.002</m:t>
                    </m:r>
                  </m:e>
                  <m:sup>
                    <m:r>
                      <w:rPr>
                        <w:rFonts w:ascii="Cambria Math" w:hAnsi="Cambria Math" w:cs="Arial"/>
                        <w:sz w:val="16"/>
                        <w:szCs w:val="16"/>
                      </w:rPr>
                      <m:t>ab</m:t>
                    </m:r>
                  </m:sup>
                </m:sSup>
              </m:oMath>
            </m:oMathPara>
          </w:p>
        </w:tc>
        <w:tc>
          <w:tcPr>
            <w:tcW w:w="438" w:type="pct"/>
          </w:tcPr>
          <w:p w14:paraId="48C3351E" w14:textId="7BD6F775"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1.0±</m:t>
                </m:r>
                <m:sSup>
                  <m:sSupPr>
                    <m:ctrlPr>
                      <w:rPr>
                        <w:rFonts w:ascii="Cambria Math" w:hAnsi="Cambria Math" w:cs="Arial"/>
                        <w:sz w:val="16"/>
                        <w:szCs w:val="16"/>
                      </w:rPr>
                    </m:ctrlPr>
                  </m:sSupPr>
                  <m:e>
                    <m:r>
                      <w:rPr>
                        <w:rFonts w:ascii="Cambria Math" w:hAnsi="Cambria Math" w:cs="Arial"/>
                        <w:sz w:val="16"/>
                        <w:szCs w:val="16"/>
                      </w:rPr>
                      <m:t>0.1</m:t>
                    </m:r>
                  </m:e>
                  <m:sup>
                    <m:r>
                      <w:rPr>
                        <w:rFonts w:ascii="Cambria Math" w:hAnsi="Cambria Math" w:cs="Arial"/>
                        <w:sz w:val="16"/>
                        <w:szCs w:val="16"/>
                      </w:rPr>
                      <m:t>bcd</m:t>
                    </m:r>
                  </m:sup>
                </m:sSup>
              </m:oMath>
            </m:oMathPara>
          </w:p>
        </w:tc>
        <w:tc>
          <w:tcPr>
            <w:tcW w:w="446" w:type="pct"/>
          </w:tcPr>
          <w:p w14:paraId="03D9AB33" w14:textId="5748DC0B"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449±</m:t>
                </m:r>
                <m:sSup>
                  <m:sSupPr>
                    <m:ctrlPr>
                      <w:rPr>
                        <w:rFonts w:ascii="Cambria Math" w:hAnsi="Cambria Math" w:cs="Arial"/>
                        <w:sz w:val="16"/>
                        <w:szCs w:val="16"/>
                      </w:rPr>
                    </m:ctrlPr>
                  </m:sSupPr>
                  <m:e>
                    <m:r>
                      <w:rPr>
                        <w:rFonts w:ascii="Cambria Math" w:hAnsi="Cambria Math" w:cs="Arial"/>
                        <w:sz w:val="16"/>
                        <w:szCs w:val="16"/>
                      </w:rPr>
                      <m:t>4</m:t>
                    </m:r>
                  </m:e>
                  <m:sup>
                    <m:r>
                      <w:rPr>
                        <w:rFonts w:ascii="Cambria Math" w:hAnsi="Cambria Math" w:cs="Arial"/>
                        <w:sz w:val="16"/>
                        <w:szCs w:val="16"/>
                      </w:rPr>
                      <m:t>c</m:t>
                    </m:r>
                  </m:sup>
                </m:sSup>
              </m:oMath>
            </m:oMathPara>
          </w:p>
        </w:tc>
        <w:tc>
          <w:tcPr>
            <w:tcW w:w="415" w:type="pct"/>
          </w:tcPr>
          <w:p w14:paraId="50897B33" w14:textId="646FC3DA"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29.4±</m:t>
                </m:r>
                <m:sSup>
                  <m:sSupPr>
                    <m:ctrlPr>
                      <w:rPr>
                        <w:rFonts w:ascii="Cambria Math" w:hAnsi="Cambria Math" w:cs="Arial"/>
                        <w:sz w:val="16"/>
                        <w:szCs w:val="16"/>
                      </w:rPr>
                    </m:ctrlPr>
                  </m:sSupPr>
                  <m:e>
                    <m:r>
                      <w:rPr>
                        <w:rFonts w:ascii="Cambria Math" w:hAnsi="Cambria Math" w:cs="Arial"/>
                        <w:sz w:val="16"/>
                        <w:szCs w:val="16"/>
                      </w:rPr>
                      <m:t>0.8</m:t>
                    </m:r>
                  </m:e>
                  <m:sup>
                    <m:r>
                      <w:rPr>
                        <w:rFonts w:ascii="Cambria Math" w:hAnsi="Cambria Math" w:cs="Arial"/>
                        <w:sz w:val="16"/>
                        <w:szCs w:val="16"/>
                      </w:rPr>
                      <m:t>c</m:t>
                    </m:r>
                  </m:sup>
                </m:sSup>
              </m:oMath>
            </m:oMathPara>
          </w:p>
        </w:tc>
      </w:tr>
      <w:tr w:rsidR="00D5379C" w:rsidRPr="00D5379C" w14:paraId="7D6C83F4" w14:textId="77777777" w:rsidTr="00D13D2F">
        <w:tc>
          <w:tcPr>
            <w:tcW w:w="409" w:type="pct"/>
            <w:vMerge/>
            <w:vAlign w:val="center"/>
          </w:tcPr>
          <w:p w14:paraId="7CC4E388" w14:textId="77777777" w:rsidR="002F6381" w:rsidRPr="001866AC" w:rsidRDefault="002F6381" w:rsidP="00D5379C">
            <w:pPr>
              <w:spacing w:line="240" w:lineRule="auto"/>
              <w:rPr>
                <w:rFonts w:ascii="Times New Roman" w:hAnsi="Times New Roman" w:cs="Times New Roman"/>
                <w:bCs/>
                <w:iCs/>
                <w:sz w:val="16"/>
                <w:szCs w:val="16"/>
              </w:rPr>
            </w:pPr>
          </w:p>
        </w:tc>
        <w:tc>
          <w:tcPr>
            <w:tcW w:w="301" w:type="pct"/>
            <w:vMerge/>
            <w:vAlign w:val="center"/>
          </w:tcPr>
          <w:p w14:paraId="2859E1FA" w14:textId="77777777" w:rsidR="002F6381" w:rsidRPr="001866AC" w:rsidRDefault="002F6381" w:rsidP="00D5379C">
            <w:pPr>
              <w:spacing w:line="240" w:lineRule="auto"/>
              <w:rPr>
                <w:rFonts w:ascii="Times New Roman" w:hAnsi="Times New Roman" w:cs="Times New Roman"/>
                <w:bCs/>
                <w:iCs/>
                <w:sz w:val="16"/>
                <w:szCs w:val="16"/>
              </w:rPr>
            </w:pPr>
          </w:p>
        </w:tc>
        <w:tc>
          <w:tcPr>
            <w:tcW w:w="448" w:type="pct"/>
            <w:vAlign w:val="center"/>
          </w:tcPr>
          <w:p w14:paraId="1B3EFA2E" w14:textId="77777777"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1,700 – 1,899</w:t>
            </w:r>
          </w:p>
        </w:tc>
        <w:tc>
          <w:tcPr>
            <w:tcW w:w="437" w:type="pct"/>
            <w:vAlign w:val="center"/>
          </w:tcPr>
          <w:p w14:paraId="5A107FB1" w14:textId="5B42A206"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25.8±</m:t>
                </m:r>
                <m:sSup>
                  <m:sSupPr>
                    <m:ctrlPr>
                      <w:rPr>
                        <w:rFonts w:ascii="Cambria Math" w:hAnsi="Cambria Math" w:cs="Arial"/>
                        <w:sz w:val="16"/>
                        <w:szCs w:val="16"/>
                      </w:rPr>
                    </m:ctrlPr>
                  </m:sSupPr>
                  <m:e>
                    <m:r>
                      <w:rPr>
                        <w:rFonts w:ascii="Cambria Math" w:hAnsi="Cambria Math" w:cs="Arial"/>
                        <w:sz w:val="16"/>
                        <w:szCs w:val="16"/>
                      </w:rPr>
                      <m:t>0.3</m:t>
                    </m:r>
                  </m:e>
                  <m:sup>
                    <m:r>
                      <w:rPr>
                        <w:rFonts w:ascii="Cambria Math" w:hAnsi="Cambria Math" w:cs="Arial"/>
                        <w:sz w:val="16"/>
                        <w:szCs w:val="16"/>
                      </w:rPr>
                      <m:t>b</m:t>
                    </m:r>
                  </m:sup>
                </m:sSup>
              </m:oMath>
            </m:oMathPara>
          </w:p>
        </w:tc>
        <w:tc>
          <w:tcPr>
            <w:tcW w:w="618" w:type="pct"/>
          </w:tcPr>
          <w:p w14:paraId="45FF7FFE" w14:textId="7AFE6161"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0.542</w:t>
            </w:r>
            <m:oMath>
              <m:r>
                <w:rPr>
                  <w:rFonts w:ascii="Cambria Math" w:hAnsi="Cambria Math" w:cs="Times New Roman"/>
                  <w:sz w:val="16"/>
                  <w:szCs w:val="16"/>
                </w:rPr>
                <m:t xml:space="preserve"> </m:t>
              </m:r>
              <m:r>
                <w:rPr>
                  <w:rFonts w:ascii="Cambria Math" w:hAnsi="Cambria Math" w:cs="Arial"/>
                  <w:sz w:val="16"/>
                  <w:szCs w:val="16"/>
                </w:rPr>
                <m:t>±</m:t>
              </m:r>
              <m:sSup>
                <m:sSupPr>
                  <m:ctrlPr>
                    <w:rPr>
                      <w:rFonts w:ascii="Cambria Math" w:hAnsi="Cambria Math" w:cs="Arial"/>
                      <w:sz w:val="16"/>
                      <w:szCs w:val="16"/>
                    </w:rPr>
                  </m:ctrlPr>
                </m:sSupPr>
                <m:e>
                  <m:r>
                    <w:rPr>
                      <w:rFonts w:ascii="Cambria Math" w:hAnsi="Cambria Math" w:cs="Arial"/>
                      <w:sz w:val="16"/>
                      <w:szCs w:val="16"/>
                    </w:rPr>
                    <m:t xml:space="preserve"> 0.019</m:t>
                  </m:r>
                </m:e>
                <m:sup>
                  <m:r>
                    <w:rPr>
                      <w:rFonts w:ascii="Cambria Math" w:hAnsi="Cambria Math" w:cs="Arial"/>
                      <w:sz w:val="16"/>
                      <w:szCs w:val="16"/>
                    </w:rPr>
                    <m:t>b</m:t>
                  </m:r>
                </m:sup>
              </m:sSup>
            </m:oMath>
          </w:p>
        </w:tc>
        <w:tc>
          <w:tcPr>
            <w:tcW w:w="427" w:type="pct"/>
          </w:tcPr>
          <w:p w14:paraId="75DE132E" w14:textId="0E389603"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102±</m:t>
                </m:r>
                <m:sSup>
                  <m:sSupPr>
                    <m:ctrlPr>
                      <w:rPr>
                        <w:rFonts w:ascii="Cambria Math" w:hAnsi="Cambria Math" w:cs="Arial"/>
                        <w:sz w:val="16"/>
                        <w:szCs w:val="16"/>
                      </w:rPr>
                    </m:ctrlPr>
                  </m:sSupPr>
                  <m:e>
                    <m:r>
                      <w:rPr>
                        <w:rFonts w:ascii="Cambria Math" w:hAnsi="Cambria Math" w:cs="Arial"/>
                        <w:sz w:val="16"/>
                        <w:szCs w:val="16"/>
                      </w:rPr>
                      <m:t>1</m:t>
                    </m:r>
                  </m:e>
                  <m:sup>
                    <m:r>
                      <w:rPr>
                        <w:rFonts w:ascii="Cambria Math" w:hAnsi="Cambria Math" w:cs="Arial"/>
                        <w:sz w:val="16"/>
                        <w:szCs w:val="16"/>
                      </w:rPr>
                      <m:t>b</m:t>
                    </m:r>
                  </m:sup>
                </m:sSup>
              </m:oMath>
            </m:oMathPara>
          </w:p>
        </w:tc>
        <w:tc>
          <w:tcPr>
            <w:tcW w:w="509" w:type="pct"/>
          </w:tcPr>
          <w:p w14:paraId="6392B8BB" w14:textId="463AE86D"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42.1±</m:t>
                </m:r>
                <m:sSup>
                  <m:sSupPr>
                    <m:ctrlPr>
                      <w:rPr>
                        <w:rFonts w:ascii="Cambria Math" w:hAnsi="Cambria Math" w:cs="Arial"/>
                        <w:sz w:val="16"/>
                        <w:szCs w:val="16"/>
                      </w:rPr>
                    </m:ctrlPr>
                  </m:sSupPr>
                  <m:e>
                    <m:r>
                      <w:rPr>
                        <w:rFonts w:ascii="Cambria Math" w:hAnsi="Cambria Math" w:cs="Arial"/>
                        <w:sz w:val="16"/>
                        <w:szCs w:val="16"/>
                      </w:rPr>
                      <m:t>1.3</m:t>
                    </m:r>
                  </m:e>
                  <m:sup>
                    <m:r>
                      <w:rPr>
                        <w:rFonts w:ascii="Cambria Math" w:hAnsi="Cambria Math" w:cs="Arial"/>
                        <w:sz w:val="16"/>
                        <w:szCs w:val="16"/>
                      </w:rPr>
                      <m:t>d</m:t>
                    </m:r>
                  </m:sup>
                </m:sSup>
              </m:oMath>
            </m:oMathPara>
          </w:p>
        </w:tc>
        <w:tc>
          <w:tcPr>
            <w:tcW w:w="552" w:type="pct"/>
          </w:tcPr>
          <w:p w14:paraId="0EC5C2DE" w14:textId="54D7CEBC"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0.940±</m:t>
                </m:r>
                <m:sSup>
                  <m:sSupPr>
                    <m:ctrlPr>
                      <w:rPr>
                        <w:rFonts w:ascii="Cambria Math" w:hAnsi="Cambria Math" w:cs="Arial"/>
                        <w:sz w:val="16"/>
                        <w:szCs w:val="16"/>
                      </w:rPr>
                    </m:ctrlPr>
                  </m:sSupPr>
                  <m:e>
                    <m:r>
                      <w:rPr>
                        <w:rFonts w:ascii="Cambria Math" w:hAnsi="Cambria Math" w:cs="Arial"/>
                        <w:sz w:val="16"/>
                        <w:szCs w:val="16"/>
                      </w:rPr>
                      <m:t>0.002</m:t>
                    </m:r>
                  </m:e>
                  <m:sup>
                    <m:r>
                      <w:rPr>
                        <w:rFonts w:ascii="Cambria Math" w:hAnsi="Cambria Math" w:cs="Arial"/>
                        <w:sz w:val="16"/>
                        <w:szCs w:val="16"/>
                      </w:rPr>
                      <m:t>a</m:t>
                    </m:r>
                  </m:sup>
                </m:sSup>
              </m:oMath>
            </m:oMathPara>
          </w:p>
        </w:tc>
        <w:tc>
          <w:tcPr>
            <w:tcW w:w="438" w:type="pct"/>
          </w:tcPr>
          <w:p w14:paraId="53D16576" w14:textId="516D8E90"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1.0±</m:t>
                </m:r>
                <m:sSup>
                  <m:sSupPr>
                    <m:ctrlPr>
                      <w:rPr>
                        <w:rFonts w:ascii="Cambria Math" w:hAnsi="Cambria Math" w:cs="Arial"/>
                        <w:sz w:val="16"/>
                        <w:szCs w:val="16"/>
                      </w:rPr>
                    </m:ctrlPr>
                  </m:sSupPr>
                  <m:e>
                    <m:r>
                      <w:rPr>
                        <w:rFonts w:ascii="Cambria Math" w:hAnsi="Cambria Math" w:cs="Arial"/>
                        <w:sz w:val="16"/>
                        <w:szCs w:val="16"/>
                      </w:rPr>
                      <m:t>0.1</m:t>
                    </m:r>
                  </m:e>
                  <m:sup>
                    <m:r>
                      <w:rPr>
                        <w:rFonts w:ascii="Cambria Math" w:hAnsi="Cambria Math" w:cs="Arial"/>
                        <w:sz w:val="16"/>
                        <w:szCs w:val="16"/>
                      </w:rPr>
                      <m:t>bcd</m:t>
                    </m:r>
                  </m:sup>
                </m:sSup>
              </m:oMath>
            </m:oMathPara>
          </w:p>
        </w:tc>
        <w:tc>
          <w:tcPr>
            <w:tcW w:w="446" w:type="pct"/>
          </w:tcPr>
          <w:p w14:paraId="232E3D28" w14:textId="4BB999EB"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459±</m:t>
                </m:r>
                <m:sSup>
                  <m:sSupPr>
                    <m:ctrlPr>
                      <w:rPr>
                        <w:rFonts w:ascii="Cambria Math" w:hAnsi="Cambria Math" w:cs="Arial"/>
                        <w:sz w:val="16"/>
                        <w:szCs w:val="16"/>
                      </w:rPr>
                    </m:ctrlPr>
                  </m:sSupPr>
                  <m:e>
                    <m:r>
                      <w:rPr>
                        <w:rFonts w:ascii="Cambria Math" w:hAnsi="Cambria Math" w:cs="Arial"/>
                        <w:sz w:val="16"/>
                        <w:szCs w:val="16"/>
                      </w:rPr>
                      <m:t>4</m:t>
                    </m:r>
                  </m:e>
                  <m:sup>
                    <m:r>
                      <w:rPr>
                        <w:rFonts w:ascii="Cambria Math" w:hAnsi="Cambria Math" w:cs="Arial"/>
                        <w:sz w:val="16"/>
                        <w:szCs w:val="16"/>
                      </w:rPr>
                      <m:t>bc</m:t>
                    </m:r>
                  </m:sup>
                </m:sSup>
              </m:oMath>
            </m:oMathPara>
          </w:p>
        </w:tc>
        <w:tc>
          <w:tcPr>
            <w:tcW w:w="415" w:type="pct"/>
          </w:tcPr>
          <w:p w14:paraId="3FECE07A" w14:textId="331DDA78"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31.4±</m:t>
                </m:r>
                <m:sSup>
                  <m:sSupPr>
                    <m:ctrlPr>
                      <w:rPr>
                        <w:rFonts w:ascii="Cambria Math" w:hAnsi="Cambria Math" w:cs="Arial"/>
                        <w:sz w:val="16"/>
                        <w:szCs w:val="16"/>
                      </w:rPr>
                    </m:ctrlPr>
                  </m:sSupPr>
                  <m:e>
                    <m:r>
                      <w:rPr>
                        <w:rFonts w:ascii="Cambria Math" w:hAnsi="Cambria Math" w:cs="Arial"/>
                        <w:sz w:val="16"/>
                        <w:szCs w:val="16"/>
                      </w:rPr>
                      <m:t>0.8</m:t>
                    </m:r>
                  </m:e>
                  <m:sup>
                    <m:r>
                      <w:rPr>
                        <w:rFonts w:ascii="Cambria Math" w:hAnsi="Cambria Math" w:cs="Arial"/>
                        <w:sz w:val="16"/>
                        <w:szCs w:val="16"/>
                      </w:rPr>
                      <m:t>bc</m:t>
                    </m:r>
                  </m:sup>
                </m:sSup>
              </m:oMath>
            </m:oMathPara>
          </w:p>
        </w:tc>
      </w:tr>
      <w:tr w:rsidR="00D5379C" w:rsidRPr="00D5379C" w14:paraId="46E5111D" w14:textId="77777777" w:rsidTr="00D13D2F">
        <w:tc>
          <w:tcPr>
            <w:tcW w:w="409" w:type="pct"/>
            <w:vMerge w:val="restart"/>
            <w:vAlign w:val="center"/>
          </w:tcPr>
          <w:p w14:paraId="470F2D76" w14:textId="77777777" w:rsidR="002F6381" w:rsidRPr="001866AC" w:rsidRDefault="002F6381" w:rsidP="00D5379C">
            <w:pPr>
              <w:spacing w:line="240" w:lineRule="auto"/>
              <w:rPr>
                <w:rFonts w:ascii="Times New Roman" w:hAnsi="Times New Roman" w:cs="Times New Roman"/>
                <w:bCs/>
                <w:iCs/>
                <w:sz w:val="16"/>
                <w:szCs w:val="16"/>
              </w:rPr>
            </w:pPr>
            <w:r w:rsidRPr="001866AC">
              <w:rPr>
                <w:rFonts w:ascii="Times New Roman" w:hAnsi="Times New Roman" w:cs="Times New Roman"/>
                <w:bCs/>
                <w:iCs/>
                <w:sz w:val="16"/>
                <w:szCs w:val="16"/>
              </w:rPr>
              <w:t>Lowveld Escarpment</w:t>
            </w:r>
          </w:p>
        </w:tc>
        <w:tc>
          <w:tcPr>
            <w:tcW w:w="301" w:type="pct"/>
            <w:vMerge w:val="restart"/>
            <w:vAlign w:val="center"/>
          </w:tcPr>
          <w:p w14:paraId="2C4FF198" w14:textId="77777777" w:rsidR="002F6381" w:rsidRPr="001866AC" w:rsidRDefault="002F6381" w:rsidP="00D5379C">
            <w:pPr>
              <w:spacing w:line="240" w:lineRule="auto"/>
              <w:rPr>
                <w:rFonts w:ascii="Times New Roman" w:hAnsi="Times New Roman" w:cs="Times New Roman"/>
                <w:bCs/>
                <w:iCs/>
                <w:sz w:val="16"/>
                <w:szCs w:val="16"/>
              </w:rPr>
            </w:pPr>
            <w:r w:rsidRPr="001866AC">
              <w:rPr>
                <w:rFonts w:ascii="Times New Roman" w:hAnsi="Times New Roman" w:cs="Times New Roman"/>
                <w:bCs/>
                <w:iCs/>
                <w:sz w:val="16"/>
                <w:szCs w:val="16"/>
              </w:rPr>
              <w:t>Dolomite</w:t>
            </w:r>
          </w:p>
        </w:tc>
        <w:tc>
          <w:tcPr>
            <w:tcW w:w="448" w:type="pct"/>
            <w:vAlign w:val="center"/>
          </w:tcPr>
          <w:p w14:paraId="11F41303" w14:textId="77777777"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1,100 – 1,299</w:t>
            </w:r>
          </w:p>
        </w:tc>
        <w:tc>
          <w:tcPr>
            <w:tcW w:w="437" w:type="pct"/>
          </w:tcPr>
          <w:p w14:paraId="5B8A15CE" w14:textId="6E49BD77"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23.6±</m:t>
                </m:r>
                <m:sSup>
                  <m:sSupPr>
                    <m:ctrlPr>
                      <w:rPr>
                        <w:rFonts w:ascii="Cambria Math" w:hAnsi="Cambria Math" w:cs="Arial"/>
                        <w:sz w:val="16"/>
                        <w:szCs w:val="16"/>
                      </w:rPr>
                    </m:ctrlPr>
                  </m:sSupPr>
                  <m:e>
                    <m:r>
                      <w:rPr>
                        <w:rFonts w:ascii="Cambria Math" w:hAnsi="Cambria Math" w:cs="Arial"/>
                        <w:sz w:val="16"/>
                        <w:szCs w:val="16"/>
                      </w:rPr>
                      <m:t>0.3</m:t>
                    </m:r>
                  </m:e>
                  <m:sup>
                    <m:r>
                      <w:rPr>
                        <w:rFonts w:ascii="Cambria Math" w:hAnsi="Cambria Math" w:cs="Arial"/>
                        <w:sz w:val="16"/>
                        <w:szCs w:val="16"/>
                      </w:rPr>
                      <m:t>c</m:t>
                    </m:r>
                  </m:sup>
                </m:sSup>
              </m:oMath>
            </m:oMathPara>
          </w:p>
        </w:tc>
        <w:tc>
          <w:tcPr>
            <w:tcW w:w="618" w:type="pct"/>
          </w:tcPr>
          <w:p w14:paraId="5B73771F" w14:textId="22E25183"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0.455±</m:t>
                </m:r>
                <m:sSup>
                  <m:sSupPr>
                    <m:ctrlPr>
                      <w:rPr>
                        <w:rFonts w:ascii="Cambria Math" w:hAnsi="Cambria Math" w:cs="Arial"/>
                        <w:sz w:val="16"/>
                        <w:szCs w:val="16"/>
                      </w:rPr>
                    </m:ctrlPr>
                  </m:sSupPr>
                  <m:e>
                    <m:r>
                      <w:rPr>
                        <w:rFonts w:ascii="Cambria Math" w:hAnsi="Cambria Math" w:cs="Arial"/>
                        <w:sz w:val="16"/>
                        <w:szCs w:val="16"/>
                      </w:rPr>
                      <m:t>0.018</m:t>
                    </m:r>
                  </m:e>
                  <m:sup>
                    <m:r>
                      <w:rPr>
                        <w:rFonts w:ascii="Cambria Math" w:hAnsi="Cambria Math" w:cs="Arial"/>
                        <w:sz w:val="16"/>
                        <w:szCs w:val="16"/>
                      </w:rPr>
                      <m:t>cde</m:t>
                    </m:r>
                  </m:sup>
                </m:sSup>
              </m:oMath>
            </m:oMathPara>
          </w:p>
        </w:tc>
        <w:tc>
          <w:tcPr>
            <w:tcW w:w="427" w:type="pct"/>
          </w:tcPr>
          <w:p w14:paraId="77ADC0B1" w14:textId="0E817A22"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98±</m:t>
                </m:r>
                <m:sSup>
                  <m:sSupPr>
                    <m:ctrlPr>
                      <w:rPr>
                        <w:rFonts w:ascii="Cambria Math" w:hAnsi="Cambria Math" w:cs="Arial"/>
                        <w:sz w:val="16"/>
                        <w:szCs w:val="16"/>
                      </w:rPr>
                    </m:ctrlPr>
                  </m:sSupPr>
                  <m:e>
                    <m:r>
                      <w:rPr>
                        <w:rFonts w:ascii="Cambria Math" w:hAnsi="Cambria Math" w:cs="Arial"/>
                        <w:sz w:val="16"/>
                        <w:szCs w:val="16"/>
                      </w:rPr>
                      <m:t>1</m:t>
                    </m:r>
                  </m:e>
                  <m:sup>
                    <m:r>
                      <w:rPr>
                        <w:rFonts w:ascii="Cambria Math" w:hAnsi="Cambria Math" w:cs="Arial"/>
                        <w:sz w:val="16"/>
                        <w:szCs w:val="16"/>
                      </w:rPr>
                      <m:t>b</m:t>
                    </m:r>
                  </m:sup>
                </m:sSup>
              </m:oMath>
            </m:oMathPara>
          </w:p>
        </w:tc>
        <w:tc>
          <w:tcPr>
            <w:tcW w:w="509" w:type="pct"/>
          </w:tcPr>
          <w:p w14:paraId="5FC63DBC" w14:textId="630E3318"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36.0±</m:t>
                </m:r>
                <m:sSup>
                  <m:sSupPr>
                    <m:ctrlPr>
                      <w:rPr>
                        <w:rFonts w:ascii="Cambria Math" w:hAnsi="Cambria Math" w:cs="Arial"/>
                        <w:sz w:val="16"/>
                        <w:szCs w:val="16"/>
                      </w:rPr>
                    </m:ctrlPr>
                  </m:sSupPr>
                  <m:e>
                    <m:r>
                      <w:rPr>
                        <w:rFonts w:ascii="Cambria Math" w:hAnsi="Cambria Math" w:cs="Arial"/>
                        <w:sz w:val="16"/>
                        <w:szCs w:val="16"/>
                      </w:rPr>
                      <m:t>1.3</m:t>
                    </m:r>
                  </m:e>
                  <m:sup>
                    <m:r>
                      <w:rPr>
                        <w:rFonts w:ascii="Cambria Math" w:hAnsi="Cambria Math" w:cs="Arial"/>
                        <w:sz w:val="16"/>
                        <w:szCs w:val="16"/>
                      </w:rPr>
                      <m:t>e</m:t>
                    </m:r>
                  </m:sup>
                </m:sSup>
              </m:oMath>
            </m:oMathPara>
          </w:p>
        </w:tc>
        <w:tc>
          <w:tcPr>
            <w:tcW w:w="552" w:type="pct"/>
          </w:tcPr>
          <w:p w14:paraId="533B43D1" w14:textId="5353272F"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 xml:space="preserve">0.945± </m:t>
                </m:r>
                <m:sSup>
                  <m:sSupPr>
                    <m:ctrlPr>
                      <w:rPr>
                        <w:rFonts w:ascii="Cambria Math" w:hAnsi="Cambria Math" w:cs="Arial"/>
                        <w:sz w:val="16"/>
                        <w:szCs w:val="16"/>
                      </w:rPr>
                    </m:ctrlPr>
                  </m:sSupPr>
                  <m:e>
                    <m:r>
                      <w:rPr>
                        <w:rFonts w:ascii="Cambria Math" w:hAnsi="Cambria Math" w:cs="Arial"/>
                        <w:sz w:val="16"/>
                        <w:szCs w:val="16"/>
                      </w:rPr>
                      <m:t>0.002</m:t>
                    </m:r>
                  </m:e>
                  <m:sup>
                    <m:r>
                      <w:rPr>
                        <w:rFonts w:ascii="Cambria Math" w:hAnsi="Cambria Math" w:cs="Arial"/>
                        <w:sz w:val="16"/>
                        <w:szCs w:val="16"/>
                      </w:rPr>
                      <m:t>a</m:t>
                    </m:r>
                  </m:sup>
                </m:sSup>
              </m:oMath>
            </m:oMathPara>
          </w:p>
        </w:tc>
        <w:tc>
          <w:tcPr>
            <w:tcW w:w="438" w:type="pct"/>
          </w:tcPr>
          <w:p w14:paraId="23A57FB2" w14:textId="1A1E3FCE"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1.2±</m:t>
                </m:r>
                <m:sSup>
                  <m:sSupPr>
                    <m:ctrlPr>
                      <w:rPr>
                        <w:rFonts w:ascii="Cambria Math" w:hAnsi="Cambria Math" w:cs="Arial"/>
                        <w:sz w:val="16"/>
                        <w:szCs w:val="16"/>
                      </w:rPr>
                    </m:ctrlPr>
                  </m:sSupPr>
                  <m:e>
                    <m:r>
                      <w:rPr>
                        <w:rFonts w:ascii="Cambria Math" w:hAnsi="Cambria Math" w:cs="Arial"/>
                        <w:sz w:val="16"/>
                        <w:szCs w:val="16"/>
                      </w:rPr>
                      <m:t>0.1</m:t>
                    </m:r>
                  </m:e>
                  <m:sup>
                    <m:r>
                      <w:rPr>
                        <w:rFonts w:ascii="Cambria Math" w:hAnsi="Cambria Math" w:cs="Arial"/>
                        <w:sz w:val="16"/>
                        <w:szCs w:val="16"/>
                      </w:rPr>
                      <m:t>bc</m:t>
                    </m:r>
                  </m:sup>
                </m:sSup>
              </m:oMath>
            </m:oMathPara>
          </w:p>
        </w:tc>
        <w:tc>
          <w:tcPr>
            <w:tcW w:w="446" w:type="pct"/>
          </w:tcPr>
          <w:p w14:paraId="1F20902E" w14:textId="7F9C242D"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459±</m:t>
                </m:r>
                <m:sSup>
                  <m:sSupPr>
                    <m:ctrlPr>
                      <w:rPr>
                        <w:rFonts w:ascii="Cambria Math" w:hAnsi="Cambria Math" w:cs="Arial"/>
                        <w:sz w:val="16"/>
                        <w:szCs w:val="16"/>
                      </w:rPr>
                    </m:ctrlPr>
                  </m:sSupPr>
                  <m:e>
                    <m:r>
                      <w:rPr>
                        <w:rFonts w:ascii="Cambria Math" w:hAnsi="Cambria Math" w:cs="Arial"/>
                        <w:sz w:val="16"/>
                        <w:szCs w:val="16"/>
                      </w:rPr>
                      <m:t>4</m:t>
                    </m:r>
                  </m:e>
                  <m:sup>
                    <m:r>
                      <w:rPr>
                        <w:rFonts w:ascii="Cambria Math" w:hAnsi="Cambria Math" w:cs="Arial"/>
                        <w:sz w:val="16"/>
                        <w:szCs w:val="16"/>
                      </w:rPr>
                      <m:t>bc</m:t>
                    </m:r>
                  </m:sup>
                </m:sSup>
              </m:oMath>
            </m:oMathPara>
          </w:p>
        </w:tc>
        <w:tc>
          <w:tcPr>
            <w:tcW w:w="415" w:type="pct"/>
          </w:tcPr>
          <w:p w14:paraId="3F47F73F" w14:textId="59989F33"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31.3±</m:t>
                </m:r>
                <m:sSup>
                  <m:sSupPr>
                    <m:ctrlPr>
                      <w:rPr>
                        <w:rFonts w:ascii="Cambria Math" w:hAnsi="Cambria Math" w:cs="Arial"/>
                        <w:sz w:val="16"/>
                        <w:szCs w:val="16"/>
                      </w:rPr>
                    </m:ctrlPr>
                  </m:sSupPr>
                  <m:e>
                    <m:r>
                      <w:rPr>
                        <w:rFonts w:ascii="Cambria Math" w:hAnsi="Cambria Math" w:cs="Arial"/>
                        <w:sz w:val="16"/>
                        <w:szCs w:val="16"/>
                      </w:rPr>
                      <m:t>0.8</m:t>
                    </m:r>
                  </m:e>
                  <m:sup>
                    <m:r>
                      <w:rPr>
                        <w:rFonts w:ascii="Cambria Math" w:hAnsi="Cambria Math" w:cs="Arial"/>
                        <w:sz w:val="16"/>
                        <w:szCs w:val="16"/>
                      </w:rPr>
                      <m:t>bc</m:t>
                    </m:r>
                  </m:sup>
                </m:sSup>
              </m:oMath>
            </m:oMathPara>
          </w:p>
        </w:tc>
      </w:tr>
      <w:tr w:rsidR="00D5379C" w:rsidRPr="00D5379C" w14:paraId="08DEF7A3" w14:textId="77777777" w:rsidTr="00D13D2F">
        <w:tc>
          <w:tcPr>
            <w:tcW w:w="409" w:type="pct"/>
            <w:vMerge/>
            <w:vAlign w:val="center"/>
          </w:tcPr>
          <w:p w14:paraId="5CCE6E95" w14:textId="77777777" w:rsidR="002F6381" w:rsidRPr="001866AC" w:rsidRDefault="002F6381" w:rsidP="00D5379C">
            <w:pPr>
              <w:spacing w:line="240" w:lineRule="auto"/>
              <w:rPr>
                <w:rFonts w:ascii="Times New Roman" w:hAnsi="Times New Roman" w:cs="Times New Roman"/>
                <w:bCs/>
                <w:iCs/>
                <w:sz w:val="16"/>
                <w:szCs w:val="16"/>
              </w:rPr>
            </w:pPr>
          </w:p>
        </w:tc>
        <w:tc>
          <w:tcPr>
            <w:tcW w:w="301" w:type="pct"/>
            <w:vMerge/>
            <w:vAlign w:val="center"/>
          </w:tcPr>
          <w:p w14:paraId="76753D4A" w14:textId="77777777" w:rsidR="002F6381" w:rsidRPr="001866AC" w:rsidRDefault="002F6381" w:rsidP="00D5379C">
            <w:pPr>
              <w:spacing w:line="240" w:lineRule="auto"/>
              <w:rPr>
                <w:rFonts w:ascii="Times New Roman" w:hAnsi="Times New Roman" w:cs="Times New Roman"/>
                <w:bCs/>
                <w:iCs/>
                <w:sz w:val="16"/>
                <w:szCs w:val="16"/>
              </w:rPr>
            </w:pPr>
          </w:p>
        </w:tc>
        <w:tc>
          <w:tcPr>
            <w:tcW w:w="448" w:type="pct"/>
            <w:vAlign w:val="center"/>
          </w:tcPr>
          <w:p w14:paraId="0ABD470F" w14:textId="77777777"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1,300 – 1,499</w:t>
            </w:r>
          </w:p>
        </w:tc>
        <w:tc>
          <w:tcPr>
            <w:tcW w:w="437" w:type="pct"/>
          </w:tcPr>
          <w:p w14:paraId="1A5BB1A4" w14:textId="18795DEC"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23.4±</m:t>
                </m:r>
                <m:sSup>
                  <m:sSupPr>
                    <m:ctrlPr>
                      <w:rPr>
                        <w:rFonts w:ascii="Cambria Math" w:hAnsi="Cambria Math" w:cs="Arial"/>
                        <w:sz w:val="16"/>
                        <w:szCs w:val="16"/>
                      </w:rPr>
                    </m:ctrlPr>
                  </m:sSupPr>
                  <m:e>
                    <m:r>
                      <w:rPr>
                        <w:rFonts w:ascii="Cambria Math" w:hAnsi="Cambria Math" w:cs="Arial"/>
                        <w:sz w:val="16"/>
                        <w:szCs w:val="16"/>
                      </w:rPr>
                      <m:t>0.3</m:t>
                    </m:r>
                  </m:e>
                  <m:sup>
                    <m:r>
                      <w:rPr>
                        <w:rFonts w:ascii="Cambria Math" w:hAnsi="Cambria Math" w:cs="Arial"/>
                        <w:sz w:val="16"/>
                        <w:szCs w:val="16"/>
                      </w:rPr>
                      <m:t>c</m:t>
                    </m:r>
                  </m:sup>
                </m:sSup>
              </m:oMath>
            </m:oMathPara>
          </w:p>
        </w:tc>
        <w:tc>
          <w:tcPr>
            <w:tcW w:w="618" w:type="pct"/>
          </w:tcPr>
          <w:p w14:paraId="4ABA93FB" w14:textId="68908A44"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0.516</w:t>
            </w:r>
            <m:oMath>
              <m:r>
                <w:rPr>
                  <w:rFonts w:ascii="Cambria Math" w:hAnsi="Cambria Math" w:cs="Times New Roman"/>
                  <w:sz w:val="16"/>
                  <w:szCs w:val="16"/>
                </w:rPr>
                <m:t xml:space="preserve"> </m:t>
              </m:r>
              <m:r>
                <w:rPr>
                  <w:rFonts w:ascii="Cambria Math" w:hAnsi="Cambria Math" w:cs="Arial"/>
                  <w:sz w:val="16"/>
                  <w:szCs w:val="16"/>
                </w:rPr>
                <m:t>±</m:t>
              </m:r>
              <m:sSup>
                <m:sSupPr>
                  <m:ctrlPr>
                    <w:rPr>
                      <w:rFonts w:ascii="Cambria Math" w:hAnsi="Cambria Math" w:cs="Arial"/>
                      <w:sz w:val="16"/>
                      <w:szCs w:val="16"/>
                    </w:rPr>
                  </m:ctrlPr>
                </m:sSupPr>
                <m:e>
                  <m:r>
                    <w:rPr>
                      <w:rFonts w:ascii="Cambria Math" w:hAnsi="Cambria Math" w:cs="Arial"/>
                      <w:sz w:val="16"/>
                      <w:szCs w:val="16"/>
                    </w:rPr>
                    <m:t xml:space="preserve"> 0.018</m:t>
                  </m:r>
                </m:e>
                <m:sup>
                  <m:r>
                    <w:rPr>
                      <w:rFonts w:ascii="Cambria Math" w:hAnsi="Cambria Math" w:cs="Arial"/>
                      <w:sz w:val="16"/>
                      <w:szCs w:val="16"/>
                    </w:rPr>
                    <m:t>bcd</m:t>
                  </m:r>
                </m:sup>
              </m:sSup>
            </m:oMath>
          </w:p>
        </w:tc>
        <w:tc>
          <w:tcPr>
            <w:tcW w:w="427" w:type="pct"/>
          </w:tcPr>
          <w:p w14:paraId="72CBCEE2" w14:textId="03446FF3"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90±</m:t>
                </m:r>
                <m:sSup>
                  <m:sSupPr>
                    <m:ctrlPr>
                      <w:rPr>
                        <w:rFonts w:ascii="Cambria Math" w:hAnsi="Cambria Math" w:cs="Arial"/>
                        <w:sz w:val="16"/>
                        <w:szCs w:val="16"/>
                      </w:rPr>
                    </m:ctrlPr>
                  </m:sSupPr>
                  <m:e>
                    <m:r>
                      <w:rPr>
                        <w:rFonts w:ascii="Cambria Math" w:hAnsi="Cambria Math" w:cs="Arial"/>
                        <w:sz w:val="16"/>
                        <w:szCs w:val="16"/>
                      </w:rPr>
                      <m:t>1</m:t>
                    </m:r>
                  </m:e>
                  <m:sup>
                    <m:r>
                      <w:rPr>
                        <w:rFonts w:ascii="Cambria Math" w:hAnsi="Cambria Math" w:cs="Arial"/>
                        <w:sz w:val="16"/>
                        <w:szCs w:val="16"/>
                      </w:rPr>
                      <m:t>c</m:t>
                    </m:r>
                  </m:sup>
                </m:sSup>
              </m:oMath>
            </m:oMathPara>
          </w:p>
        </w:tc>
        <w:tc>
          <w:tcPr>
            <w:tcW w:w="509" w:type="pct"/>
          </w:tcPr>
          <w:p w14:paraId="0FCCB7FB" w14:textId="4C26D0FC"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41.6</w:t>
            </w:r>
            <m:oMath>
              <m:r>
                <w:rPr>
                  <w:rFonts w:ascii="Cambria Math" w:hAnsi="Cambria Math" w:cs="Arial"/>
                  <w:sz w:val="16"/>
                  <w:szCs w:val="16"/>
                </w:rPr>
                <m:t>±</m:t>
              </m:r>
              <m:sSup>
                <m:sSupPr>
                  <m:ctrlPr>
                    <w:rPr>
                      <w:rFonts w:ascii="Cambria Math" w:hAnsi="Cambria Math" w:cs="Arial"/>
                      <w:sz w:val="16"/>
                      <w:szCs w:val="16"/>
                    </w:rPr>
                  </m:ctrlPr>
                </m:sSupPr>
                <m:e>
                  <m:r>
                    <w:rPr>
                      <w:rFonts w:ascii="Cambria Math" w:hAnsi="Cambria Math" w:cs="Arial"/>
                      <w:sz w:val="16"/>
                      <w:szCs w:val="16"/>
                    </w:rPr>
                    <m:t>1.3</m:t>
                  </m:r>
                </m:e>
                <m:sup>
                  <m:r>
                    <w:rPr>
                      <w:rFonts w:ascii="Cambria Math" w:hAnsi="Cambria Math" w:cs="Arial"/>
                      <w:sz w:val="16"/>
                      <w:szCs w:val="16"/>
                    </w:rPr>
                    <m:t>de</m:t>
                  </m:r>
                </m:sup>
              </m:sSup>
            </m:oMath>
          </w:p>
        </w:tc>
        <w:tc>
          <w:tcPr>
            <w:tcW w:w="552" w:type="pct"/>
          </w:tcPr>
          <w:p w14:paraId="3BBABFAC" w14:textId="7E3164C3"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0.940</w:t>
            </w:r>
            <m:oMath>
              <m:r>
                <w:rPr>
                  <w:rFonts w:ascii="Cambria Math" w:hAnsi="Cambria Math" w:cs="Times New Roman"/>
                  <w:sz w:val="16"/>
                  <w:szCs w:val="16"/>
                </w:rPr>
                <m:t xml:space="preserve"> </m:t>
              </m:r>
              <m:r>
                <w:rPr>
                  <w:rFonts w:ascii="Cambria Math" w:hAnsi="Cambria Math" w:cs="Arial"/>
                  <w:sz w:val="16"/>
                  <w:szCs w:val="16"/>
                </w:rPr>
                <m:t xml:space="preserve">± </m:t>
              </m:r>
              <m:sSup>
                <m:sSupPr>
                  <m:ctrlPr>
                    <w:rPr>
                      <w:rFonts w:ascii="Cambria Math" w:hAnsi="Cambria Math" w:cs="Arial"/>
                      <w:sz w:val="16"/>
                      <w:szCs w:val="16"/>
                    </w:rPr>
                  </m:ctrlPr>
                </m:sSupPr>
                <m:e>
                  <m:r>
                    <w:rPr>
                      <w:rFonts w:ascii="Cambria Math" w:hAnsi="Cambria Math" w:cs="Arial"/>
                      <w:sz w:val="16"/>
                      <w:szCs w:val="16"/>
                    </w:rPr>
                    <m:t>0.002</m:t>
                  </m:r>
                </m:e>
                <m:sup>
                  <m:r>
                    <w:rPr>
                      <w:rFonts w:ascii="Cambria Math" w:hAnsi="Cambria Math" w:cs="Arial"/>
                      <w:sz w:val="16"/>
                      <w:szCs w:val="16"/>
                    </w:rPr>
                    <m:t>ab</m:t>
                  </m:r>
                </m:sup>
              </m:sSup>
            </m:oMath>
          </w:p>
        </w:tc>
        <w:tc>
          <w:tcPr>
            <w:tcW w:w="438" w:type="pct"/>
          </w:tcPr>
          <w:p w14:paraId="0657F8C3" w14:textId="7E20450E"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1.2±</m:t>
                </m:r>
                <m:sSup>
                  <m:sSupPr>
                    <m:ctrlPr>
                      <w:rPr>
                        <w:rFonts w:ascii="Cambria Math" w:hAnsi="Cambria Math" w:cs="Arial"/>
                        <w:sz w:val="16"/>
                        <w:szCs w:val="16"/>
                      </w:rPr>
                    </m:ctrlPr>
                  </m:sSupPr>
                  <m:e>
                    <m:r>
                      <w:rPr>
                        <w:rFonts w:ascii="Cambria Math" w:hAnsi="Cambria Math" w:cs="Arial"/>
                        <w:sz w:val="16"/>
                        <w:szCs w:val="16"/>
                      </w:rPr>
                      <m:t>0.1</m:t>
                    </m:r>
                  </m:e>
                  <m:sup>
                    <m:r>
                      <w:rPr>
                        <w:rFonts w:ascii="Cambria Math" w:hAnsi="Cambria Math" w:cs="Arial"/>
                        <w:sz w:val="16"/>
                        <w:szCs w:val="16"/>
                      </w:rPr>
                      <m:t>b</m:t>
                    </m:r>
                  </m:sup>
                </m:sSup>
              </m:oMath>
            </m:oMathPara>
          </w:p>
        </w:tc>
        <w:tc>
          <w:tcPr>
            <w:tcW w:w="446" w:type="pct"/>
          </w:tcPr>
          <w:p w14:paraId="77EF0B0E" w14:textId="6698AEAA"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499±</m:t>
                </m:r>
                <m:sSup>
                  <m:sSupPr>
                    <m:ctrlPr>
                      <w:rPr>
                        <w:rFonts w:ascii="Cambria Math" w:hAnsi="Cambria Math" w:cs="Arial"/>
                        <w:sz w:val="16"/>
                        <w:szCs w:val="16"/>
                      </w:rPr>
                    </m:ctrlPr>
                  </m:sSupPr>
                  <m:e>
                    <m:r>
                      <w:rPr>
                        <w:rFonts w:ascii="Cambria Math" w:hAnsi="Cambria Math" w:cs="Arial"/>
                        <w:sz w:val="16"/>
                        <w:szCs w:val="16"/>
                      </w:rPr>
                      <m:t>4</m:t>
                    </m:r>
                  </m:e>
                  <m:sup>
                    <m:r>
                      <w:rPr>
                        <w:rFonts w:ascii="Cambria Math" w:hAnsi="Cambria Math" w:cs="Arial"/>
                        <w:sz w:val="16"/>
                        <w:szCs w:val="16"/>
                      </w:rPr>
                      <m:t>a</m:t>
                    </m:r>
                  </m:sup>
                </m:sSup>
              </m:oMath>
            </m:oMathPara>
          </w:p>
        </w:tc>
        <w:tc>
          <w:tcPr>
            <w:tcW w:w="415" w:type="pct"/>
          </w:tcPr>
          <w:p w14:paraId="28881D76" w14:textId="21891E95"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38.8±</m:t>
                </m:r>
                <m:sSup>
                  <m:sSupPr>
                    <m:ctrlPr>
                      <w:rPr>
                        <w:rFonts w:ascii="Cambria Math" w:hAnsi="Cambria Math" w:cs="Arial"/>
                        <w:sz w:val="16"/>
                        <w:szCs w:val="16"/>
                      </w:rPr>
                    </m:ctrlPr>
                  </m:sSupPr>
                  <m:e>
                    <m:r>
                      <w:rPr>
                        <w:rFonts w:ascii="Cambria Math" w:hAnsi="Cambria Math" w:cs="Arial"/>
                        <w:sz w:val="16"/>
                        <w:szCs w:val="16"/>
                      </w:rPr>
                      <m:t>0.8</m:t>
                    </m:r>
                  </m:e>
                  <m:sup>
                    <m:r>
                      <w:rPr>
                        <w:rFonts w:ascii="Cambria Math" w:hAnsi="Cambria Math" w:cs="Arial"/>
                        <w:sz w:val="16"/>
                        <w:szCs w:val="16"/>
                      </w:rPr>
                      <m:t>a</m:t>
                    </m:r>
                  </m:sup>
                </m:sSup>
              </m:oMath>
            </m:oMathPara>
          </w:p>
        </w:tc>
      </w:tr>
      <w:tr w:rsidR="00D5379C" w:rsidRPr="00D5379C" w14:paraId="4757AF74" w14:textId="77777777" w:rsidTr="00D13D2F">
        <w:tc>
          <w:tcPr>
            <w:tcW w:w="409" w:type="pct"/>
            <w:vMerge/>
            <w:vAlign w:val="center"/>
          </w:tcPr>
          <w:p w14:paraId="6CCECB6E" w14:textId="77777777" w:rsidR="002F6381" w:rsidRPr="001866AC" w:rsidRDefault="002F6381" w:rsidP="00D5379C">
            <w:pPr>
              <w:spacing w:line="240" w:lineRule="auto"/>
              <w:rPr>
                <w:rFonts w:ascii="Times New Roman" w:hAnsi="Times New Roman" w:cs="Times New Roman"/>
                <w:bCs/>
                <w:iCs/>
                <w:sz w:val="16"/>
                <w:szCs w:val="16"/>
              </w:rPr>
            </w:pPr>
          </w:p>
        </w:tc>
        <w:tc>
          <w:tcPr>
            <w:tcW w:w="301" w:type="pct"/>
            <w:vMerge/>
            <w:vAlign w:val="center"/>
          </w:tcPr>
          <w:p w14:paraId="545F2309" w14:textId="77777777" w:rsidR="002F6381" w:rsidRPr="001866AC" w:rsidRDefault="002F6381" w:rsidP="00D5379C">
            <w:pPr>
              <w:spacing w:line="240" w:lineRule="auto"/>
              <w:rPr>
                <w:rFonts w:ascii="Times New Roman" w:hAnsi="Times New Roman" w:cs="Times New Roman"/>
                <w:bCs/>
                <w:iCs/>
                <w:sz w:val="16"/>
                <w:szCs w:val="16"/>
              </w:rPr>
            </w:pPr>
          </w:p>
        </w:tc>
        <w:tc>
          <w:tcPr>
            <w:tcW w:w="448" w:type="pct"/>
            <w:vAlign w:val="center"/>
          </w:tcPr>
          <w:p w14:paraId="60CFF5A5" w14:textId="77777777"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1,500 – 1,699</w:t>
            </w:r>
          </w:p>
        </w:tc>
        <w:tc>
          <w:tcPr>
            <w:tcW w:w="437" w:type="pct"/>
          </w:tcPr>
          <w:p w14:paraId="250FB1EE" w14:textId="087C01CC"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21.0</w:t>
            </w:r>
            <m:oMath>
              <m:r>
                <w:rPr>
                  <w:rFonts w:ascii="Cambria Math" w:hAnsi="Cambria Math" w:cs="Times New Roman"/>
                  <w:sz w:val="16"/>
                  <w:szCs w:val="16"/>
                </w:rPr>
                <m:t xml:space="preserve"> </m:t>
              </m:r>
              <m:r>
                <w:rPr>
                  <w:rFonts w:ascii="Cambria Math" w:hAnsi="Cambria Math" w:cs="Arial"/>
                  <w:sz w:val="16"/>
                  <w:szCs w:val="16"/>
                </w:rPr>
                <m:t xml:space="preserve">± </m:t>
              </m:r>
              <m:sSup>
                <m:sSupPr>
                  <m:ctrlPr>
                    <w:rPr>
                      <w:rFonts w:ascii="Cambria Math" w:hAnsi="Cambria Math" w:cs="Arial"/>
                      <w:sz w:val="16"/>
                      <w:szCs w:val="16"/>
                    </w:rPr>
                  </m:ctrlPr>
                </m:sSupPr>
                <m:e>
                  <m:r>
                    <w:rPr>
                      <w:rFonts w:ascii="Cambria Math" w:hAnsi="Cambria Math" w:cs="Arial"/>
                      <w:sz w:val="16"/>
                      <w:szCs w:val="16"/>
                    </w:rPr>
                    <m:t>0.3</m:t>
                  </m:r>
                </m:e>
                <m:sup>
                  <m:r>
                    <w:rPr>
                      <w:rFonts w:ascii="Cambria Math" w:hAnsi="Cambria Math" w:cs="Arial"/>
                      <w:sz w:val="16"/>
                      <w:szCs w:val="16"/>
                    </w:rPr>
                    <m:t>d</m:t>
                  </m:r>
                </m:sup>
              </m:sSup>
            </m:oMath>
          </w:p>
        </w:tc>
        <w:tc>
          <w:tcPr>
            <w:tcW w:w="618" w:type="pct"/>
          </w:tcPr>
          <w:p w14:paraId="6629BC05" w14:textId="4B1BDBCF"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0.439</w:t>
            </w:r>
            <m:oMath>
              <m:r>
                <w:rPr>
                  <w:rFonts w:ascii="Cambria Math" w:hAnsi="Cambria Math" w:cs="Times New Roman"/>
                  <w:sz w:val="16"/>
                  <w:szCs w:val="16"/>
                </w:rPr>
                <m:t xml:space="preserve"> </m:t>
              </m:r>
              <m:r>
                <w:rPr>
                  <w:rFonts w:ascii="Cambria Math" w:hAnsi="Cambria Math" w:cs="Arial"/>
                  <w:sz w:val="16"/>
                  <w:szCs w:val="16"/>
                </w:rPr>
                <m:t xml:space="preserve">± </m:t>
              </m:r>
              <m:sSup>
                <m:sSupPr>
                  <m:ctrlPr>
                    <w:rPr>
                      <w:rFonts w:ascii="Cambria Math" w:hAnsi="Cambria Math" w:cs="Arial"/>
                      <w:sz w:val="16"/>
                      <w:szCs w:val="16"/>
                    </w:rPr>
                  </m:ctrlPr>
                </m:sSupPr>
                <m:e>
                  <m:r>
                    <w:rPr>
                      <w:rFonts w:ascii="Cambria Math" w:hAnsi="Cambria Math" w:cs="Arial"/>
                      <w:sz w:val="16"/>
                      <w:szCs w:val="16"/>
                    </w:rPr>
                    <m:t>0.017</m:t>
                  </m:r>
                </m:e>
                <m:sup>
                  <m:r>
                    <w:rPr>
                      <w:rFonts w:ascii="Cambria Math" w:hAnsi="Cambria Math" w:cs="Arial"/>
                      <w:sz w:val="16"/>
                      <w:szCs w:val="16"/>
                    </w:rPr>
                    <m:t>def</m:t>
                  </m:r>
                </m:sup>
              </m:sSup>
            </m:oMath>
          </w:p>
        </w:tc>
        <w:tc>
          <w:tcPr>
            <w:tcW w:w="427" w:type="pct"/>
          </w:tcPr>
          <w:p w14:paraId="6A1EED5F" w14:textId="2D19CCA5"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84±</m:t>
                </m:r>
                <m:sSup>
                  <m:sSupPr>
                    <m:ctrlPr>
                      <w:rPr>
                        <w:rFonts w:ascii="Cambria Math" w:hAnsi="Cambria Math" w:cs="Arial"/>
                        <w:sz w:val="16"/>
                        <w:szCs w:val="16"/>
                      </w:rPr>
                    </m:ctrlPr>
                  </m:sSupPr>
                  <m:e>
                    <m:r>
                      <w:rPr>
                        <w:rFonts w:ascii="Cambria Math" w:hAnsi="Cambria Math" w:cs="Arial"/>
                        <w:sz w:val="16"/>
                        <w:szCs w:val="16"/>
                      </w:rPr>
                      <m:t>1</m:t>
                    </m:r>
                  </m:e>
                  <m:sup>
                    <m:r>
                      <w:rPr>
                        <w:rFonts w:ascii="Cambria Math" w:hAnsi="Cambria Math" w:cs="Arial"/>
                        <w:sz w:val="16"/>
                        <w:szCs w:val="16"/>
                      </w:rPr>
                      <m:t>d</m:t>
                    </m:r>
                  </m:sup>
                </m:sSup>
              </m:oMath>
            </m:oMathPara>
          </w:p>
        </w:tc>
        <w:tc>
          <w:tcPr>
            <w:tcW w:w="509" w:type="pct"/>
          </w:tcPr>
          <w:p w14:paraId="3F854262" w14:textId="556B2EED"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50.5±</m:t>
                </m:r>
                <m:sSup>
                  <m:sSupPr>
                    <m:ctrlPr>
                      <w:rPr>
                        <w:rFonts w:ascii="Cambria Math" w:hAnsi="Cambria Math" w:cs="Arial"/>
                        <w:sz w:val="16"/>
                        <w:szCs w:val="16"/>
                      </w:rPr>
                    </m:ctrlPr>
                  </m:sSupPr>
                  <m:e>
                    <m:r>
                      <w:rPr>
                        <w:rFonts w:ascii="Cambria Math" w:hAnsi="Cambria Math" w:cs="Arial"/>
                        <w:sz w:val="16"/>
                        <w:szCs w:val="16"/>
                      </w:rPr>
                      <m:t>1.2</m:t>
                    </m:r>
                  </m:e>
                  <m:sup>
                    <m:r>
                      <w:rPr>
                        <w:rFonts w:ascii="Cambria Math" w:hAnsi="Cambria Math" w:cs="Arial"/>
                        <w:sz w:val="16"/>
                        <w:szCs w:val="16"/>
                      </w:rPr>
                      <m:t>ab</m:t>
                    </m:r>
                  </m:sup>
                </m:sSup>
              </m:oMath>
            </m:oMathPara>
          </w:p>
        </w:tc>
        <w:tc>
          <w:tcPr>
            <w:tcW w:w="552" w:type="pct"/>
          </w:tcPr>
          <w:p w14:paraId="76508084" w14:textId="7D5964BE"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0.925±</m:t>
                </m:r>
                <m:sSup>
                  <m:sSupPr>
                    <m:ctrlPr>
                      <w:rPr>
                        <w:rFonts w:ascii="Cambria Math" w:hAnsi="Cambria Math" w:cs="Arial"/>
                        <w:sz w:val="16"/>
                        <w:szCs w:val="16"/>
                      </w:rPr>
                    </m:ctrlPr>
                  </m:sSupPr>
                  <m:e>
                    <m:r>
                      <w:rPr>
                        <w:rFonts w:ascii="Cambria Math" w:hAnsi="Cambria Math" w:cs="Arial"/>
                        <w:sz w:val="16"/>
                        <w:szCs w:val="16"/>
                      </w:rPr>
                      <m:t>0.002</m:t>
                    </m:r>
                  </m:e>
                  <m:sup>
                    <m:r>
                      <w:rPr>
                        <w:rFonts w:ascii="Cambria Math" w:hAnsi="Cambria Math" w:cs="Arial"/>
                        <w:sz w:val="16"/>
                        <w:szCs w:val="16"/>
                      </w:rPr>
                      <m:t>d</m:t>
                    </m:r>
                  </m:sup>
                </m:sSup>
              </m:oMath>
            </m:oMathPara>
          </w:p>
        </w:tc>
        <w:tc>
          <w:tcPr>
            <w:tcW w:w="438" w:type="pct"/>
          </w:tcPr>
          <w:p w14:paraId="095F3CC5" w14:textId="7A446065"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0.8±</m:t>
                </m:r>
                <m:sSup>
                  <m:sSupPr>
                    <m:ctrlPr>
                      <w:rPr>
                        <w:rFonts w:ascii="Cambria Math" w:hAnsi="Cambria Math" w:cs="Arial"/>
                        <w:sz w:val="16"/>
                        <w:szCs w:val="16"/>
                      </w:rPr>
                    </m:ctrlPr>
                  </m:sSupPr>
                  <m:e>
                    <m:r>
                      <w:rPr>
                        <w:rFonts w:ascii="Cambria Math" w:hAnsi="Cambria Math" w:cs="Arial"/>
                        <w:sz w:val="16"/>
                        <w:szCs w:val="16"/>
                      </w:rPr>
                      <m:t>0.1</m:t>
                    </m:r>
                  </m:e>
                  <m:sup>
                    <m:r>
                      <w:rPr>
                        <w:rFonts w:ascii="Cambria Math" w:hAnsi="Cambria Math" w:cs="Arial"/>
                        <w:sz w:val="16"/>
                        <w:szCs w:val="16"/>
                      </w:rPr>
                      <m:t>bcd</m:t>
                    </m:r>
                  </m:sup>
                </m:sSup>
              </m:oMath>
            </m:oMathPara>
          </w:p>
        </w:tc>
        <w:tc>
          <w:tcPr>
            <w:tcW w:w="446" w:type="pct"/>
          </w:tcPr>
          <w:p w14:paraId="25AB0BF0" w14:textId="0B00E496"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503±</m:t>
                </m:r>
                <m:sSup>
                  <m:sSupPr>
                    <m:ctrlPr>
                      <w:rPr>
                        <w:rFonts w:ascii="Cambria Math" w:hAnsi="Cambria Math" w:cs="Arial"/>
                        <w:sz w:val="16"/>
                        <w:szCs w:val="16"/>
                      </w:rPr>
                    </m:ctrlPr>
                  </m:sSupPr>
                  <m:e>
                    <m:r>
                      <w:rPr>
                        <w:rFonts w:ascii="Cambria Math" w:hAnsi="Cambria Math" w:cs="Arial"/>
                        <w:sz w:val="16"/>
                        <w:szCs w:val="16"/>
                      </w:rPr>
                      <m:t>4</m:t>
                    </m:r>
                  </m:e>
                  <m:sup>
                    <m:r>
                      <w:rPr>
                        <w:rFonts w:ascii="Cambria Math" w:hAnsi="Cambria Math" w:cs="Arial"/>
                        <w:sz w:val="16"/>
                        <w:szCs w:val="16"/>
                      </w:rPr>
                      <m:t>a</m:t>
                    </m:r>
                  </m:sup>
                </m:sSup>
              </m:oMath>
            </m:oMathPara>
          </w:p>
        </w:tc>
        <w:tc>
          <w:tcPr>
            <w:tcW w:w="415" w:type="pct"/>
          </w:tcPr>
          <w:p w14:paraId="2DF5BCC5" w14:textId="06DAD07C"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39.8±</m:t>
                </m:r>
                <m:sSup>
                  <m:sSupPr>
                    <m:ctrlPr>
                      <w:rPr>
                        <w:rFonts w:ascii="Cambria Math" w:hAnsi="Cambria Math" w:cs="Arial"/>
                        <w:sz w:val="16"/>
                        <w:szCs w:val="16"/>
                      </w:rPr>
                    </m:ctrlPr>
                  </m:sSupPr>
                  <m:e>
                    <m:r>
                      <w:rPr>
                        <w:rFonts w:ascii="Cambria Math" w:hAnsi="Cambria Math" w:cs="Arial"/>
                        <w:sz w:val="16"/>
                        <w:szCs w:val="16"/>
                      </w:rPr>
                      <m:t>0.7</m:t>
                    </m:r>
                  </m:e>
                  <m:sup>
                    <m:r>
                      <w:rPr>
                        <w:rFonts w:ascii="Cambria Math" w:hAnsi="Cambria Math" w:cs="Arial"/>
                        <w:sz w:val="16"/>
                        <w:szCs w:val="16"/>
                      </w:rPr>
                      <m:t>a</m:t>
                    </m:r>
                  </m:sup>
                </m:sSup>
              </m:oMath>
            </m:oMathPara>
          </w:p>
        </w:tc>
      </w:tr>
      <w:tr w:rsidR="00D5379C" w:rsidRPr="00D5379C" w14:paraId="6C5C1143" w14:textId="77777777" w:rsidTr="00D13D2F">
        <w:tc>
          <w:tcPr>
            <w:tcW w:w="409" w:type="pct"/>
            <w:vMerge/>
            <w:vAlign w:val="center"/>
          </w:tcPr>
          <w:p w14:paraId="09F2BF79" w14:textId="77777777" w:rsidR="002F6381" w:rsidRPr="001866AC" w:rsidRDefault="002F6381" w:rsidP="00D5379C">
            <w:pPr>
              <w:spacing w:line="240" w:lineRule="auto"/>
              <w:rPr>
                <w:rFonts w:ascii="Times New Roman" w:hAnsi="Times New Roman" w:cs="Times New Roman"/>
                <w:bCs/>
                <w:iCs/>
                <w:sz w:val="16"/>
                <w:szCs w:val="16"/>
              </w:rPr>
            </w:pPr>
          </w:p>
        </w:tc>
        <w:tc>
          <w:tcPr>
            <w:tcW w:w="301" w:type="pct"/>
            <w:vMerge w:val="restart"/>
            <w:vAlign w:val="center"/>
          </w:tcPr>
          <w:p w14:paraId="40A83FA0" w14:textId="77777777" w:rsidR="002F6381" w:rsidRPr="001866AC" w:rsidRDefault="002F6381" w:rsidP="00D5379C">
            <w:pPr>
              <w:spacing w:line="240" w:lineRule="auto"/>
              <w:rPr>
                <w:rFonts w:ascii="Times New Roman" w:hAnsi="Times New Roman" w:cs="Times New Roman"/>
                <w:bCs/>
                <w:iCs/>
                <w:sz w:val="16"/>
                <w:szCs w:val="16"/>
              </w:rPr>
            </w:pPr>
            <w:r w:rsidRPr="001866AC">
              <w:rPr>
                <w:rFonts w:ascii="Times New Roman" w:hAnsi="Times New Roman" w:cs="Times New Roman"/>
                <w:bCs/>
                <w:iCs/>
                <w:sz w:val="16"/>
                <w:szCs w:val="16"/>
              </w:rPr>
              <w:t>Shale</w:t>
            </w:r>
          </w:p>
        </w:tc>
        <w:tc>
          <w:tcPr>
            <w:tcW w:w="448" w:type="pct"/>
            <w:vAlign w:val="center"/>
          </w:tcPr>
          <w:p w14:paraId="119DBF95" w14:textId="77777777"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1,100-1,299</w:t>
            </w:r>
          </w:p>
        </w:tc>
        <w:tc>
          <w:tcPr>
            <w:tcW w:w="437" w:type="pct"/>
          </w:tcPr>
          <w:p w14:paraId="6BCB8487" w14:textId="6A57F43D"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30.5</w:t>
            </w:r>
            <m:oMath>
              <m:r>
                <w:rPr>
                  <w:rFonts w:ascii="Cambria Math" w:hAnsi="Cambria Math" w:cs="Times New Roman"/>
                  <w:sz w:val="16"/>
                  <w:szCs w:val="16"/>
                </w:rPr>
                <m:t xml:space="preserve"> </m:t>
              </m:r>
              <m:r>
                <w:rPr>
                  <w:rFonts w:ascii="Cambria Math" w:hAnsi="Cambria Math" w:cs="Arial"/>
                  <w:sz w:val="16"/>
                  <w:szCs w:val="16"/>
                </w:rPr>
                <m:t>±</m:t>
              </m:r>
              <m:sSup>
                <m:sSupPr>
                  <m:ctrlPr>
                    <w:rPr>
                      <w:rFonts w:ascii="Cambria Math" w:hAnsi="Cambria Math" w:cs="Arial"/>
                      <w:sz w:val="16"/>
                      <w:szCs w:val="16"/>
                    </w:rPr>
                  </m:ctrlPr>
                </m:sSupPr>
                <m:e>
                  <m:r>
                    <w:rPr>
                      <w:rFonts w:ascii="Cambria Math" w:hAnsi="Cambria Math" w:cs="Arial"/>
                      <w:sz w:val="16"/>
                      <w:szCs w:val="16"/>
                    </w:rPr>
                    <m:t xml:space="preserve"> 0.4</m:t>
                  </m:r>
                </m:e>
                <m:sup>
                  <m:r>
                    <w:rPr>
                      <w:rFonts w:ascii="Cambria Math" w:hAnsi="Cambria Math" w:cs="Arial"/>
                      <w:sz w:val="16"/>
                      <w:szCs w:val="16"/>
                    </w:rPr>
                    <m:t>a</m:t>
                  </m:r>
                </m:sup>
              </m:sSup>
            </m:oMath>
          </w:p>
        </w:tc>
        <w:tc>
          <w:tcPr>
            <w:tcW w:w="618" w:type="pct"/>
          </w:tcPr>
          <w:p w14:paraId="79A8213B" w14:textId="0303B37B"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0.746±</m:t>
                </m:r>
                <m:sSup>
                  <m:sSupPr>
                    <m:ctrlPr>
                      <w:rPr>
                        <w:rFonts w:ascii="Cambria Math" w:hAnsi="Cambria Math" w:cs="Arial"/>
                        <w:sz w:val="16"/>
                        <w:szCs w:val="16"/>
                      </w:rPr>
                    </m:ctrlPr>
                  </m:sSupPr>
                  <m:e>
                    <m:r>
                      <w:rPr>
                        <w:rFonts w:ascii="Cambria Math" w:hAnsi="Cambria Math" w:cs="Arial"/>
                        <w:sz w:val="16"/>
                        <w:szCs w:val="16"/>
                      </w:rPr>
                      <m:t>0.021</m:t>
                    </m:r>
                  </m:e>
                  <m:sup>
                    <m:r>
                      <w:rPr>
                        <w:rFonts w:ascii="Cambria Math" w:hAnsi="Cambria Math" w:cs="Arial"/>
                        <w:sz w:val="16"/>
                        <w:szCs w:val="16"/>
                      </w:rPr>
                      <m:t>a</m:t>
                    </m:r>
                  </m:sup>
                </m:sSup>
              </m:oMath>
            </m:oMathPara>
          </w:p>
        </w:tc>
        <w:tc>
          <w:tcPr>
            <w:tcW w:w="427" w:type="pct"/>
          </w:tcPr>
          <w:p w14:paraId="420FCDBE" w14:textId="050DC8C7"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113±</m:t>
                </m:r>
                <m:sSup>
                  <m:sSupPr>
                    <m:ctrlPr>
                      <w:rPr>
                        <w:rFonts w:ascii="Cambria Math" w:hAnsi="Cambria Math" w:cs="Arial"/>
                        <w:sz w:val="16"/>
                        <w:szCs w:val="16"/>
                      </w:rPr>
                    </m:ctrlPr>
                  </m:sSupPr>
                  <m:e>
                    <m:r>
                      <w:rPr>
                        <w:rFonts w:ascii="Cambria Math" w:hAnsi="Cambria Math" w:cs="Arial"/>
                        <w:sz w:val="16"/>
                        <w:szCs w:val="16"/>
                      </w:rPr>
                      <m:t>2</m:t>
                    </m:r>
                  </m:e>
                  <m:sup>
                    <m:r>
                      <w:rPr>
                        <w:rFonts w:ascii="Cambria Math" w:hAnsi="Cambria Math" w:cs="Arial"/>
                        <w:sz w:val="16"/>
                        <w:szCs w:val="16"/>
                      </w:rPr>
                      <m:t>a</m:t>
                    </m:r>
                  </m:sup>
                </m:sSup>
              </m:oMath>
            </m:oMathPara>
          </w:p>
        </w:tc>
        <w:tc>
          <w:tcPr>
            <w:tcW w:w="509" w:type="pct"/>
          </w:tcPr>
          <w:p w14:paraId="7354CEDB" w14:textId="277C5F87"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43.1±</m:t>
                </m:r>
                <m:sSup>
                  <m:sSupPr>
                    <m:ctrlPr>
                      <w:rPr>
                        <w:rFonts w:ascii="Cambria Math" w:hAnsi="Cambria Math" w:cs="Arial"/>
                        <w:sz w:val="16"/>
                        <w:szCs w:val="16"/>
                      </w:rPr>
                    </m:ctrlPr>
                  </m:sSupPr>
                  <m:e>
                    <m:r>
                      <w:rPr>
                        <w:rFonts w:ascii="Cambria Math" w:hAnsi="Cambria Math" w:cs="Arial"/>
                        <w:sz w:val="16"/>
                        <w:szCs w:val="16"/>
                      </w:rPr>
                      <m:t>1.5</m:t>
                    </m:r>
                  </m:e>
                  <m:sup>
                    <m:r>
                      <w:rPr>
                        <w:rFonts w:ascii="Cambria Math" w:hAnsi="Cambria Math" w:cs="Arial"/>
                        <w:sz w:val="16"/>
                        <w:szCs w:val="16"/>
                      </w:rPr>
                      <m:t>cd</m:t>
                    </m:r>
                  </m:sup>
                </m:sSup>
              </m:oMath>
            </m:oMathPara>
          </w:p>
        </w:tc>
        <w:tc>
          <w:tcPr>
            <w:tcW w:w="552" w:type="pct"/>
          </w:tcPr>
          <w:p w14:paraId="1790A9C9" w14:textId="07B6F81B"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0.935±</m:t>
                </m:r>
                <m:sSup>
                  <m:sSupPr>
                    <m:ctrlPr>
                      <w:rPr>
                        <w:rFonts w:ascii="Cambria Math" w:hAnsi="Cambria Math" w:cs="Arial"/>
                        <w:sz w:val="16"/>
                        <w:szCs w:val="16"/>
                      </w:rPr>
                    </m:ctrlPr>
                  </m:sSupPr>
                  <m:e>
                    <m:r>
                      <w:rPr>
                        <w:rFonts w:ascii="Cambria Math" w:hAnsi="Cambria Math" w:cs="Arial"/>
                        <w:sz w:val="16"/>
                        <w:szCs w:val="16"/>
                      </w:rPr>
                      <m:t>0.002</m:t>
                    </m:r>
                  </m:e>
                  <m:sup>
                    <m:r>
                      <w:rPr>
                        <w:rFonts w:ascii="Cambria Math" w:hAnsi="Cambria Math" w:cs="Arial"/>
                        <w:sz w:val="16"/>
                        <w:szCs w:val="16"/>
                      </w:rPr>
                      <m:t>abc</m:t>
                    </m:r>
                  </m:sup>
                </m:sSup>
              </m:oMath>
            </m:oMathPara>
          </w:p>
        </w:tc>
        <w:tc>
          <w:tcPr>
            <w:tcW w:w="438" w:type="pct"/>
          </w:tcPr>
          <w:p w14:paraId="23CE522C" w14:textId="0162D15A"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1.9±</m:t>
                </m:r>
                <m:sSup>
                  <m:sSupPr>
                    <m:ctrlPr>
                      <w:rPr>
                        <w:rFonts w:ascii="Cambria Math" w:hAnsi="Cambria Math" w:cs="Arial"/>
                        <w:sz w:val="16"/>
                        <w:szCs w:val="16"/>
                      </w:rPr>
                    </m:ctrlPr>
                  </m:sSupPr>
                  <m:e>
                    <m:r>
                      <w:rPr>
                        <w:rFonts w:ascii="Cambria Math" w:hAnsi="Cambria Math" w:cs="Arial"/>
                        <w:sz w:val="16"/>
                        <w:szCs w:val="16"/>
                      </w:rPr>
                      <m:t>0.2</m:t>
                    </m:r>
                  </m:e>
                  <m:sup>
                    <m:r>
                      <w:rPr>
                        <w:rFonts w:ascii="Cambria Math" w:hAnsi="Cambria Math" w:cs="Arial"/>
                        <w:sz w:val="16"/>
                        <w:szCs w:val="16"/>
                      </w:rPr>
                      <m:t>a</m:t>
                    </m:r>
                  </m:sup>
                </m:sSup>
              </m:oMath>
            </m:oMathPara>
          </w:p>
        </w:tc>
        <w:tc>
          <w:tcPr>
            <w:tcW w:w="446" w:type="pct"/>
          </w:tcPr>
          <w:p w14:paraId="3D3326C5" w14:textId="5C169637"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472±</m:t>
                </m:r>
                <m:sSup>
                  <m:sSupPr>
                    <m:ctrlPr>
                      <w:rPr>
                        <w:rFonts w:ascii="Cambria Math" w:hAnsi="Cambria Math" w:cs="Arial"/>
                        <w:sz w:val="16"/>
                        <w:szCs w:val="16"/>
                      </w:rPr>
                    </m:ctrlPr>
                  </m:sSupPr>
                  <m:e>
                    <m:r>
                      <w:rPr>
                        <w:rFonts w:ascii="Cambria Math" w:hAnsi="Cambria Math" w:cs="Arial"/>
                        <w:sz w:val="16"/>
                        <w:szCs w:val="16"/>
                      </w:rPr>
                      <m:t>5</m:t>
                    </m:r>
                  </m:e>
                  <m:sup>
                    <m:r>
                      <w:rPr>
                        <w:rFonts w:ascii="Cambria Math" w:hAnsi="Cambria Math" w:cs="Arial"/>
                        <w:sz w:val="16"/>
                        <w:szCs w:val="16"/>
                      </w:rPr>
                      <m:t>b</m:t>
                    </m:r>
                  </m:sup>
                </m:sSup>
              </m:oMath>
            </m:oMathPara>
          </w:p>
        </w:tc>
        <w:tc>
          <w:tcPr>
            <w:tcW w:w="415" w:type="pct"/>
          </w:tcPr>
          <w:p w14:paraId="6E6323AA" w14:textId="7F96F876" w:rsidR="002F6381" w:rsidRPr="00D5379C" w:rsidRDefault="001866AC" w:rsidP="00D5379C">
            <w:pPr>
              <w:spacing w:line="240" w:lineRule="auto"/>
              <w:rPr>
                <w:rFonts w:ascii="Times New Roman" w:hAnsi="Times New Roman" w:cs="Times New Roman"/>
                <w:sz w:val="16"/>
                <w:szCs w:val="16"/>
              </w:rPr>
            </w:pPr>
            <m:oMathPara>
              <m:oMath>
                <m:r>
                  <w:rPr>
                    <w:rFonts w:ascii="Cambria Math" w:hAnsi="Cambria Math" w:cs="Arial"/>
                    <w:sz w:val="16"/>
                    <w:szCs w:val="16"/>
                  </w:rPr>
                  <m:t>33.8±</m:t>
                </m:r>
                <m:sSup>
                  <m:sSupPr>
                    <m:ctrlPr>
                      <w:rPr>
                        <w:rFonts w:ascii="Cambria Math" w:hAnsi="Cambria Math" w:cs="Arial"/>
                        <w:sz w:val="16"/>
                        <w:szCs w:val="16"/>
                      </w:rPr>
                    </m:ctrlPr>
                  </m:sSupPr>
                  <m:e>
                    <m:r>
                      <w:rPr>
                        <w:rFonts w:ascii="Cambria Math" w:hAnsi="Cambria Math" w:cs="Arial"/>
                        <w:sz w:val="16"/>
                        <w:szCs w:val="16"/>
                      </w:rPr>
                      <m:t>0.9</m:t>
                    </m:r>
                  </m:e>
                  <m:sup>
                    <m:r>
                      <w:rPr>
                        <w:rFonts w:ascii="Cambria Math" w:hAnsi="Cambria Math" w:cs="Arial"/>
                        <w:sz w:val="16"/>
                        <w:szCs w:val="16"/>
                      </w:rPr>
                      <m:t>b</m:t>
                    </m:r>
                  </m:sup>
                </m:sSup>
              </m:oMath>
            </m:oMathPara>
          </w:p>
        </w:tc>
      </w:tr>
      <w:tr w:rsidR="00D5379C" w:rsidRPr="00D5379C" w14:paraId="24503ADB" w14:textId="77777777" w:rsidTr="00D13D2F">
        <w:tc>
          <w:tcPr>
            <w:tcW w:w="409" w:type="pct"/>
            <w:vMerge/>
            <w:vAlign w:val="center"/>
          </w:tcPr>
          <w:p w14:paraId="230F35BF" w14:textId="77777777" w:rsidR="002F6381" w:rsidRPr="00D5379C" w:rsidRDefault="002F6381" w:rsidP="00D5379C">
            <w:pPr>
              <w:spacing w:line="240" w:lineRule="auto"/>
              <w:rPr>
                <w:rFonts w:ascii="Times New Roman" w:hAnsi="Times New Roman" w:cs="Times New Roman"/>
                <w:sz w:val="16"/>
                <w:szCs w:val="16"/>
              </w:rPr>
            </w:pPr>
          </w:p>
        </w:tc>
        <w:tc>
          <w:tcPr>
            <w:tcW w:w="301" w:type="pct"/>
            <w:vMerge/>
            <w:vAlign w:val="center"/>
          </w:tcPr>
          <w:p w14:paraId="198DA459" w14:textId="77777777" w:rsidR="002F6381" w:rsidRPr="00D5379C" w:rsidRDefault="002F6381" w:rsidP="00D5379C">
            <w:pPr>
              <w:spacing w:line="240" w:lineRule="auto"/>
              <w:rPr>
                <w:rFonts w:ascii="Times New Roman" w:hAnsi="Times New Roman" w:cs="Times New Roman"/>
                <w:sz w:val="16"/>
                <w:szCs w:val="16"/>
              </w:rPr>
            </w:pPr>
          </w:p>
        </w:tc>
        <w:tc>
          <w:tcPr>
            <w:tcW w:w="448" w:type="pct"/>
            <w:vAlign w:val="center"/>
          </w:tcPr>
          <w:p w14:paraId="69E6BA81" w14:textId="77777777"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1,300 – 1,499</w:t>
            </w:r>
          </w:p>
        </w:tc>
        <w:tc>
          <w:tcPr>
            <w:tcW w:w="437" w:type="pct"/>
          </w:tcPr>
          <w:p w14:paraId="538DCE57" w14:textId="2413C93D"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22.9±</m:t>
                </m:r>
                <m:sSup>
                  <m:sSupPr>
                    <m:ctrlPr>
                      <w:rPr>
                        <w:rFonts w:ascii="Cambria Math" w:hAnsi="Cambria Math" w:cs="Arial"/>
                        <w:sz w:val="16"/>
                        <w:szCs w:val="16"/>
                      </w:rPr>
                    </m:ctrlPr>
                  </m:sSupPr>
                  <m:e>
                    <m:r>
                      <w:rPr>
                        <w:rFonts w:ascii="Cambria Math" w:hAnsi="Cambria Math" w:cs="Arial"/>
                        <w:sz w:val="16"/>
                        <w:szCs w:val="16"/>
                      </w:rPr>
                      <m:t>0.3</m:t>
                    </m:r>
                  </m:e>
                  <m:sup>
                    <m:r>
                      <w:rPr>
                        <w:rFonts w:ascii="Cambria Math" w:hAnsi="Cambria Math" w:cs="Arial"/>
                        <w:sz w:val="16"/>
                        <w:szCs w:val="16"/>
                      </w:rPr>
                      <m:t>c</m:t>
                    </m:r>
                  </m:sup>
                </m:sSup>
              </m:oMath>
            </m:oMathPara>
          </w:p>
        </w:tc>
        <w:tc>
          <w:tcPr>
            <w:tcW w:w="618" w:type="pct"/>
          </w:tcPr>
          <w:p w14:paraId="0231B387" w14:textId="08A38775"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0.517</w:t>
            </w:r>
            <m:oMath>
              <m:r>
                <w:rPr>
                  <w:rFonts w:ascii="Cambria Math" w:hAnsi="Cambria Math" w:cs="Times New Roman"/>
                  <w:sz w:val="16"/>
                  <w:szCs w:val="16"/>
                </w:rPr>
                <m:t xml:space="preserve"> </m:t>
              </m:r>
              <m:r>
                <w:rPr>
                  <w:rFonts w:ascii="Cambria Math" w:hAnsi="Cambria Math" w:cs="Arial"/>
                  <w:sz w:val="16"/>
                  <w:szCs w:val="16"/>
                </w:rPr>
                <m:t xml:space="preserve">± </m:t>
              </m:r>
              <m:sSup>
                <m:sSupPr>
                  <m:ctrlPr>
                    <w:rPr>
                      <w:rFonts w:ascii="Cambria Math" w:hAnsi="Cambria Math" w:cs="Arial"/>
                      <w:sz w:val="16"/>
                      <w:szCs w:val="16"/>
                    </w:rPr>
                  </m:ctrlPr>
                </m:sSupPr>
                <m:e>
                  <m:r>
                    <w:rPr>
                      <w:rFonts w:ascii="Cambria Math" w:hAnsi="Cambria Math" w:cs="Arial"/>
                      <w:sz w:val="16"/>
                      <w:szCs w:val="16"/>
                    </w:rPr>
                    <m:t>0.020</m:t>
                  </m:r>
                </m:e>
                <m:sup>
                  <m:r>
                    <w:rPr>
                      <w:rFonts w:ascii="Cambria Math" w:hAnsi="Cambria Math" w:cs="Arial"/>
                      <w:sz w:val="16"/>
                      <w:szCs w:val="16"/>
                    </w:rPr>
                    <m:t>bc</m:t>
                  </m:r>
                </m:sup>
              </m:sSup>
            </m:oMath>
          </w:p>
        </w:tc>
        <w:tc>
          <w:tcPr>
            <w:tcW w:w="427" w:type="pct"/>
          </w:tcPr>
          <w:p w14:paraId="47C1064D" w14:textId="178C5B86"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89±</m:t>
                </m:r>
                <m:sSup>
                  <m:sSupPr>
                    <m:ctrlPr>
                      <w:rPr>
                        <w:rFonts w:ascii="Cambria Math" w:hAnsi="Cambria Math" w:cs="Arial"/>
                        <w:sz w:val="16"/>
                        <w:szCs w:val="16"/>
                      </w:rPr>
                    </m:ctrlPr>
                  </m:sSupPr>
                  <m:e>
                    <m:r>
                      <w:rPr>
                        <w:rFonts w:ascii="Cambria Math" w:hAnsi="Cambria Math" w:cs="Arial"/>
                        <w:sz w:val="16"/>
                        <w:szCs w:val="16"/>
                      </w:rPr>
                      <m:t>2</m:t>
                    </m:r>
                  </m:e>
                  <m:sup>
                    <m:r>
                      <w:rPr>
                        <w:rFonts w:ascii="Cambria Math" w:hAnsi="Cambria Math" w:cs="Arial"/>
                        <w:sz w:val="16"/>
                        <w:szCs w:val="16"/>
                      </w:rPr>
                      <m:t>cd</m:t>
                    </m:r>
                  </m:sup>
                </m:sSup>
              </m:oMath>
            </m:oMathPara>
          </w:p>
        </w:tc>
        <w:tc>
          <w:tcPr>
            <w:tcW w:w="509" w:type="pct"/>
          </w:tcPr>
          <w:p w14:paraId="531BA405" w14:textId="025A4C4B"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47.1±</m:t>
                </m:r>
                <m:sSup>
                  <m:sSupPr>
                    <m:ctrlPr>
                      <w:rPr>
                        <w:rFonts w:ascii="Cambria Math" w:hAnsi="Cambria Math" w:cs="Arial"/>
                        <w:sz w:val="16"/>
                        <w:szCs w:val="16"/>
                      </w:rPr>
                    </m:ctrlPr>
                  </m:sSupPr>
                  <m:e>
                    <m:r>
                      <w:rPr>
                        <w:rFonts w:ascii="Cambria Math" w:hAnsi="Cambria Math" w:cs="Arial"/>
                        <w:sz w:val="16"/>
                        <w:szCs w:val="16"/>
                      </w:rPr>
                      <m:t>1.4</m:t>
                    </m:r>
                  </m:e>
                  <m:sup>
                    <m:r>
                      <w:rPr>
                        <w:rFonts w:ascii="Cambria Math" w:hAnsi="Cambria Math" w:cs="Arial"/>
                        <w:sz w:val="16"/>
                        <w:szCs w:val="16"/>
                      </w:rPr>
                      <m:t>bcd</m:t>
                    </m:r>
                  </m:sup>
                </m:sSup>
              </m:oMath>
            </m:oMathPara>
          </w:p>
        </w:tc>
        <w:tc>
          <w:tcPr>
            <w:tcW w:w="552" w:type="pct"/>
          </w:tcPr>
          <w:p w14:paraId="667041CF" w14:textId="5DFFBC9F"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0.928</w:t>
            </w:r>
            <m:oMath>
              <m:r>
                <w:rPr>
                  <w:rFonts w:ascii="Cambria Math" w:hAnsi="Cambria Math" w:cs="Times New Roman"/>
                  <w:sz w:val="16"/>
                  <w:szCs w:val="16"/>
                </w:rPr>
                <m:t xml:space="preserve"> </m:t>
              </m:r>
              <m:r>
                <w:rPr>
                  <w:rFonts w:ascii="Cambria Math" w:hAnsi="Cambria Math" w:cs="Arial"/>
                  <w:sz w:val="16"/>
                  <w:szCs w:val="16"/>
                </w:rPr>
                <m:t xml:space="preserve">± </m:t>
              </m:r>
              <m:sSup>
                <m:sSupPr>
                  <m:ctrlPr>
                    <w:rPr>
                      <w:rFonts w:ascii="Cambria Math" w:hAnsi="Cambria Math" w:cs="Arial"/>
                      <w:sz w:val="16"/>
                      <w:szCs w:val="16"/>
                    </w:rPr>
                  </m:ctrlPr>
                </m:sSupPr>
                <m:e>
                  <m:r>
                    <w:rPr>
                      <w:rFonts w:ascii="Cambria Math" w:hAnsi="Cambria Math" w:cs="Arial"/>
                      <w:sz w:val="16"/>
                      <w:szCs w:val="16"/>
                    </w:rPr>
                    <m:t>0.002</m:t>
                  </m:r>
                </m:e>
                <m:sup>
                  <m:r>
                    <w:rPr>
                      <w:rFonts w:ascii="Cambria Math" w:hAnsi="Cambria Math" w:cs="Arial"/>
                      <w:sz w:val="16"/>
                      <w:szCs w:val="16"/>
                    </w:rPr>
                    <m:t>cd</m:t>
                  </m:r>
                </m:sup>
              </m:sSup>
            </m:oMath>
          </w:p>
        </w:tc>
        <w:tc>
          <w:tcPr>
            <w:tcW w:w="438" w:type="pct"/>
          </w:tcPr>
          <w:p w14:paraId="7B9994E9" w14:textId="0D4E4EA9"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1.0±</m:t>
                </m:r>
                <m:sSup>
                  <m:sSupPr>
                    <m:ctrlPr>
                      <w:rPr>
                        <w:rFonts w:ascii="Cambria Math" w:hAnsi="Cambria Math" w:cs="Arial"/>
                        <w:sz w:val="16"/>
                        <w:szCs w:val="16"/>
                      </w:rPr>
                    </m:ctrlPr>
                  </m:sSupPr>
                  <m:e>
                    <m:r>
                      <w:rPr>
                        <w:rFonts w:ascii="Cambria Math" w:hAnsi="Cambria Math" w:cs="Arial"/>
                        <w:sz w:val="16"/>
                        <w:szCs w:val="16"/>
                      </w:rPr>
                      <m:t>0.1</m:t>
                    </m:r>
                  </m:e>
                  <m:sup>
                    <m:r>
                      <w:rPr>
                        <w:rFonts w:ascii="Cambria Math" w:hAnsi="Cambria Math" w:cs="Arial"/>
                        <w:sz w:val="16"/>
                        <w:szCs w:val="16"/>
                      </w:rPr>
                      <m:t>bcd</m:t>
                    </m:r>
                  </m:sup>
                </m:sSup>
              </m:oMath>
            </m:oMathPara>
          </w:p>
        </w:tc>
        <w:tc>
          <w:tcPr>
            <w:tcW w:w="446" w:type="pct"/>
          </w:tcPr>
          <w:p w14:paraId="4DF2B25E" w14:textId="6867ABDA"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511±</m:t>
                </m:r>
                <m:sSup>
                  <m:sSupPr>
                    <m:ctrlPr>
                      <w:rPr>
                        <w:rFonts w:ascii="Cambria Math" w:hAnsi="Cambria Math" w:cs="Arial"/>
                        <w:sz w:val="16"/>
                        <w:szCs w:val="16"/>
                      </w:rPr>
                    </m:ctrlPr>
                  </m:sSupPr>
                  <m:e>
                    <m:r>
                      <w:rPr>
                        <w:rFonts w:ascii="Cambria Math" w:hAnsi="Cambria Math" w:cs="Arial"/>
                        <w:sz w:val="16"/>
                        <w:szCs w:val="16"/>
                      </w:rPr>
                      <m:t>4</m:t>
                    </m:r>
                  </m:e>
                  <m:sup>
                    <m:r>
                      <w:rPr>
                        <w:rFonts w:ascii="Cambria Math" w:hAnsi="Cambria Math" w:cs="Arial"/>
                        <w:sz w:val="16"/>
                        <w:szCs w:val="16"/>
                      </w:rPr>
                      <m:t>a</m:t>
                    </m:r>
                  </m:sup>
                </m:sSup>
              </m:oMath>
            </m:oMathPara>
          </w:p>
        </w:tc>
        <w:tc>
          <w:tcPr>
            <w:tcW w:w="415" w:type="pct"/>
          </w:tcPr>
          <w:p w14:paraId="72B1A693" w14:textId="204EFCEF"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41.3±</m:t>
                </m:r>
                <m:sSup>
                  <m:sSupPr>
                    <m:ctrlPr>
                      <w:rPr>
                        <w:rFonts w:ascii="Cambria Math" w:hAnsi="Cambria Math" w:cs="Arial"/>
                        <w:sz w:val="16"/>
                        <w:szCs w:val="16"/>
                      </w:rPr>
                    </m:ctrlPr>
                  </m:sSupPr>
                  <m:e>
                    <m:r>
                      <w:rPr>
                        <w:rFonts w:ascii="Cambria Math" w:hAnsi="Cambria Math" w:cs="Arial"/>
                        <w:sz w:val="16"/>
                        <w:szCs w:val="16"/>
                      </w:rPr>
                      <m:t>0.8</m:t>
                    </m:r>
                  </m:e>
                  <m:sup>
                    <m:r>
                      <w:rPr>
                        <w:rFonts w:ascii="Cambria Math" w:hAnsi="Cambria Math" w:cs="Arial"/>
                        <w:sz w:val="16"/>
                        <w:szCs w:val="16"/>
                      </w:rPr>
                      <m:t>a</m:t>
                    </m:r>
                  </m:sup>
                </m:sSup>
              </m:oMath>
            </m:oMathPara>
          </w:p>
        </w:tc>
      </w:tr>
      <w:tr w:rsidR="00D5379C" w:rsidRPr="00D5379C" w14:paraId="1EE48036" w14:textId="77777777" w:rsidTr="00D13D2F">
        <w:tc>
          <w:tcPr>
            <w:tcW w:w="409" w:type="pct"/>
            <w:vMerge/>
            <w:vAlign w:val="center"/>
          </w:tcPr>
          <w:p w14:paraId="34EEBB4D" w14:textId="77777777" w:rsidR="002F6381" w:rsidRPr="00D5379C" w:rsidRDefault="002F6381" w:rsidP="00D5379C">
            <w:pPr>
              <w:spacing w:line="240" w:lineRule="auto"/>
              <w:rPr>
                <w:rFonts w:ascii="Times New Roman" w:hAnsi="Times New Roman" w:cs="Times New Roman"/>
                <w:sz w:val="16"/>
                <w:szCs w:val="16"/>
              </w:rPr>
            </w:pPr>
          </w:p>
        </w:tc>
        <w:tc>
          <w:tcPr>
            <w:tcW w:w="301" w:type="pct"/>
            <w:vMerge/>
            <w:vAlign w:val="center"/>
          </w:tcPr>
          <w:p w14:paraId="45944759" w14:textId="77777777" w:rsidR="002F6381" w:rsidRPr="00D5379C" w:rsidRDefault="002F6381" w:rsidP="00D5379C">
            <w:pPr>
              <w:spacing w:line="240" w:lineRule="auto"/>
              <w:rPr>
                <w:rFonts w:ascii="Times New Roman" w:hAnsi="Times New Roman" w:cs="Times New Roman"/>
                <w:sz w:val="16"/>
                <w:szCs w:val="16"/>
              </w:rPr>
            </w:pPr>
          </w:p>
        </w:tc>
        <w:tc>
          <w:tcPr>
            <w:tcW w:w="448" w:type="pct"/>
            <w:vAlign w:val="center"/>
          </w:tcPr>
          <w:p w14:paraId="6481FB05" w14:textId="77777777"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1,500 – 1,699</w:t>
            </w:r>
          </w:p>
        </w:tc>
        <w:tc>
          <w:tcPr>
            <w:tcW w:w="437" w:type="pct"/>
          </w:tcPr>
          <w:p w14:paraId="6987D8EA" w14:textId="1D75700B"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20.3±</m:t>
                </m:r>
                <m:sSup>
                  <m:sSupPr>
                    <m:ctrlPr>
                      <w:rPr>
                        <w:rFonts w:ascii="Cambria Math" w:hAnsi="Cambria Math" w:cs="Arial"/>
                        <w:sz w:val="16"/>
                        <w:szCs w:val="16"/>
                      </w:rPr>
                    </m:ctrlPr>
                  </m:sSupPr>
                  <m:e>
                    <m:r>
                      <w:rPr>
                        <w:rFonts w:ascii="Cambria Math" w:hAnsi="Cambria Math" w:cs="Arial"/>
                        <w:sz w:val="16"/>
                        <w:szCs w:val="16"/>
                      </w:rPr>
                      <m:t>0.3</m:t>
                    </m:r>
                  </m:e>
                  <m:sup>
                    <m:r>
                      <w:rPr>
                        <w:rFonts w:ascii="Cambria Math" w:hAnsi="Cambria Math" w:cs="Arial"/>
                        <w:sz w:val="16"/>
                        <w:szCs w:val="16"/>
                      </w:rPr>
                      <m:t>d</m:t>
                    </m:r>
                  </m:sup>
                </m:sSup>
              </m:oMath>
            </m:oMathPara>
          </w:p>
        </w:tc>
        <w:tc>
          <w:tcPr>
            <w:tcW w:w="618" w:type="pct"/>
          </w:tcPr>
          <w:p w14:paraId="1B996AA4" w14:textId="545E1DF4"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0.409</w:t>
            </w:r>
            <m:oMath>
              <m:r>
                <w:rPr>
                  <w:rFonts w:ascii="Cambria Math" w:hAnsi="Cambria Math" w:cs="Times New Roman"/>
                  <w:sz w:val="16"/>
                  <w:szCs w:val="16"/>
                </w:rPr>
                <m:t xml:space="preserve"> </m:t>
              </m:r>
              <m:r>
                <w:rPr>
                  <w:rFonts w:ascii="Cambria Math" w:hAnsi="Cambria Math" w:cs="Arial"/>
                  <w:sz w:val="16"/>
                  <w:szCs w:val="16"/>
                </w:rPr>
                <m:t xml:space="preserve">± </m:t>
              </m:r>
              <m:sSup>
                <m:sSupPr>
                  <m:ctrlPr>
                    <w:rPr>
                      <w:rFonts w:ascii="Cambria Math" w:hAnsi="Cambria Math" w:cs="Arial"/>
                      <w:sz w:val="16"/>
                      <w:szCs w:val="16"/>
                    </w:rPr>
                  </m:ctrlPr>
                </m:sSupPr>
                <m:e>
                  <m:r>
                    <w:rPr>
                      <w:rFonts w:ascii="Cambria Math" w:hAnsi="Cambria Math" w:cs="Arial"/>
                      <w:sz w:val="16"/>
                      <w:szCs w:val="16"/>
                    </w:rPr>
                    <m:t>0.019</m:t>
                  </m:r>
                </m:e>
                <m:sup>
                  <m:r>
                    <w:rPr>
                      <w:rFonts w:ascii="Cambria Math" w:hAnsi="Cambria Math" w:cs="Arial"/>
                      <w:sz w:val="16"/>
                      <w:szCs w:val="16"/>
                    </w:rPr>
                    <m:t>ef</m:t>
                  </m:r>
                </m:sup>
              </m:sSup>
            </m:oMath>
          </w:p>
        </w:tc>
        <w:tc>
          <w:tcPr>
            <w:tcW w:w="427" w:type="pct"/>
          </w:tcPr>
          <w:p w14:paraId="679CE30D" w14:textId="5D5B8C2B"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83±</m:t>
                </m:r>
                <m:sSup>
                  <m:sSupPr>
                    <m:ctrlPr>
                      <w:rPr>
                        <w:rFonts w:ascii="Cambria Math" w:hAnsi="Cambria Math" w:cs="Arial"/>
                        <w:sz w:val="16"/>
                        <w:szCs w:val="16"/>
                      </w:rPr>
                    </m:ctrlPr>
                  </m:sSupPr>
                  <m:e>
                    <m:r>
                      <w:rPr>
                        <w:rFonts w:ascii="Cambria Math" w:hAnsi="Cambria Math" w:cs="Arial"/>
                        <w:sz w:val="16"/>
                        <w:szCs w:val="16"/>
                      </w:rPr>
                      <m:t>1</m:t>
                    </m:r>
                  </m:e>
                  <m:sup>
                    <m:r>
                      <w:rPr>
                        <w:rFonts w:ascii="Cambria Math" w:hAnsi="Cambria Math" w:cs="Arial"/>
                        <w:sz w:val="16"/>
                        <w:szCs w:val="16"/>
                      </w:rPr>
                      <m:t>d</m:t>
                    </m:r>
                  </m:sup>
                </m:sSup>
              </m:oMath>
            </m:oMathPara>
          </w:p>
        </w:tc>
        <w:tc>
          <w:tcPr>
            <w:tcW w:w="509" w:type="pct"/>
          </w:tcPr>
          <w:p w14:paraId="08BF62E3" w14:textId="057610EA"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48.6±</m:t>
                </m:r>
                <m:sSup>
                  <m:sSupPr>
                    <m:ctrlPr>
                      <w:rPr>
                        <w:rFonts w:ascii="Cambria Math" w:hAnsi="Cambria Math" w:cs="Arial"/>
                        <w:sz w:val="16"/>
                        <w:szCs w:val="16"/>
                      </w:rPr>
                    </m:ctrlPr>
                  </m:sSupPr>
                  <m:e>
                    <m:r>
                      <w:rPr>
                        <w:rFonts w:ascii="Cambria Math" w:hAnsi="Cambria Math" w:cs="Arial"/>
                        <w:sz w:val="16"/>
                        <w:szCs w:val="16"/>
                      </w:rPr>
                      <m:t>1.3</m:t>
                    </m:r>
                  </m:e>
                  <m:sup>
                    <m:r>
                      <w:rPr>
                        <w:rFonts w:ascii="Cambria Math" w:hAnsi="Cambria Math" w:cs="Arial"/>
                        <w:sz w:val="16"/>
                        <w:szCs w:val="16"/>
                      </w:rPr>
                      <m:t>abc</m:t>
                    </m:r>
                  </m:sup>
                </m:sSup>
              </m:oMath>
            </m:oMathPara>
          </w:p>
        </w:tc>
        <w:tc>
          <w:tcPr>
            <w:tcW w:w="552" w:type="pct"/>
          </w:tcPr>
          <w:p w14:paraId="314146ED" w14:textId="64B3CB16"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0.923±</m:t>
                </m:r>
                <m:sSup>
                  <m:sSupPr>
                    <m:ctrlPr>
                      <w:rPr>
                        <w:rFonts w:ascii="Cambria Math" w:hAnsi="Cambria Math" w:cs="Arial"/>
                        <w:sz w:val="16"/>
                        <w:szCs w:val="16"/>
                      </w:rPr>
                    </m:ctrlPr>
                  </m:sSupPr>
                  <m:e>
                    <m:r>
                      <w:rPr>
                        <w:rFonts w:ascii="Cambria Math" w:hAnsi="Cambria Math" w:cs="Arial"/>
                        <w:sz w:val="16"/>
                        <w:szCs w:val="16"/>
                      </w:rPr>
                      <m:t>0.002</m:t>
                    </m:r>
                  </m:e>
                  <m:sup>
                    <m:r>
                      <w:rPr>
                        <w:rFonts w:ascii="Cambria Math" w:hAnsi="Cambria Math" w:cs="Arial"/>
                        <w:sz w:val="16"/>
                        <w:szCs w:val="16"/>
                      </w:rPr>
                      <m:t>d</m:t>
                    </m:r>
                  </m:sup>
                </m:sSup>
              </m:oMath>
            </m:oMathPara>
          </w:p>
        </w:tc>
        <w:tc>
          <w:tcPr>
            <w:tcW w:w="438" w:type="pct"/>
          </w:tcPr>
          <w:p w14:paraId="304ACF3C" w14:textId="48630507"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0.6±</m:t>
                </m:r>
                <m:sSup>
                  <m:sSupPr>
                    <m:ctrlPr>
                      <w:rPr>
                        <w:rFonts w:ascii="Cambria Math" w:hAnsi="Cambria Math" w:cs="Arial"/>
                        <w:sz w:val="16"/>
                        <w:szCs w:val="16"/>
                      </w:rPr>
                    </m:ctrlPr>
                  </m:sSupPr>
                  <m:e>
                    <m:r>
                      <w:rPr>
                        <w:rFonts w:ascii="Cambria Math" w:hAnsi="Cambria Math" w:cs="Arial"/>
                        <w:sz w:val="16"/>
                        <w:szCs w:val="16"/>
                      </w:rPr>
                      <m:t>0.1</m:t>
                    </m:r>
                  </m:e>
                  <m:sup>
                    <m:r>
                      <w:rPr>
                        <w:rFonts w:ascii="Cambria Math" w:hAnsi="Cambria Math" w:cs="Arial"/>
                        <w:sz w:val="16"/>
                        <w:szCs w:val="16"/>
                      </w:rPr>
                      <m:t>cd</m:t>
                    </m:r>
                  </m:sup>
                </m:sSup>
              </m:oMath>
            </m:oMathPara>
          </w:p>
        </w:tc>
        <w:tc>
          <w:tcPr>
            <w:tcW w:w="446" w:type="pct"/>
          </w:tcPr>
          <w:p w14:paraId="40FD022B" w14:textId="482FD656"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499</w:t>
            </w:r>
            <m:oMath>
              <m:r>
                <w:rPr>
                  <w:rFonts w:ascii="Cambria Math" w:hAnsi="Cambria Math" w:cs="Arial"/>
                  <w:sz w:val="16"/>
                  <w:szCs w:val="16"/>
                </w:rPr>
                <m:t>±</m:t>
              </m:r>
              <m:sSup>
                <m:sSupPr>
                  <m:ctrlPr>
                    <w:rPr>
                      <w:rFonts w:ascii="Cambria Math" w:hAnsi="Cambria Math" w:cs="Arial"/>
                      <w:sz w:val="16"/>
                      <w:szCs w:val="16"/>
                    </w:rPr>
                  </m:ctrlPr>
                </m:sSupPr>
                <m:e>
                  <m:r>
                    <w:rPr>
                      <w:rFonts w:ascii="Cambria Math" w:hAnsi="Cambria Math" w:cs="Arial"/>
                      <w:sz w:val="16"/>
                      <w:szCs w:val="16"/>
                    </w:rPr>
                    <m:t>4</m:t>
                  </m:r>
                </m:e>
                <m:sup>
                  <m:r>
                    <w:rPr>
                      <w:rFonts w:ascii="Cambria Math" w:hAnsi="Cambria Math" w:cs="Arial"/>
                      <w:sz w:val="16"/>
                      <w:szCs w:val="16"/>
                    </w:rPr>
                    <m:t>a</m:t>
                  </m:r>
                </m:sup>
              </m:sSup>
            </m:oMath>
          </w:p>
        </w:tc>
        <w:tc>
          <w:tcPr>
            <w:tcW w:w="415" w:type="pct"/>
          </w:tcPr>
          <w:p w14:paraId="45490F80" w14:textId="3D6B2FFD"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38.9±</m:t>
                </m:r>
                <m:sSup>
                  <m:sSupPr>
                    <m:ctrlPr>
                      <w:rPr>
                        <w:rFonts w:ascii="Cambria Math" w:hAnsi="Cambria Math" w:cs="Arial"/>
                        <w:sz w:val="16"/>
                        <w:szCs w:val="16"/>
                      </w:rPr>
                    </m:ctrlPr>
                  </m:sSupPr>
                  <m:e>
                    <m:r>
                      <w:rPr>
                        <w:rFonts w:ascii="Cambria Math" w:hAnsi="Cambria Math" w:cs="Arial"/>
                        <w:sz w:val="16"/>
                        <w:szCs w:val="16"/>
                      </w:rPr>
                      <m:t>0.8</m:t>
                    </m:r>
                  </m:e>
                  <m:sup>
                    <m:r>
                      <w:rPr>
                        <w:rFonts w:ascii="Cambria Math" w:hAnsi="Cambria Math" w:cs="Arial"/>
                        <w:sz w:val="16"/>
                        <w:szCs w:val="16"/>
                      </w:rPr>
                      <m:t>a</m:t>
                    </m:r>
                  </m:sup>
                </m:sSup>
              </m:oMath>
            </m:oMathPara>
          </w:p>
        </w:tc>
      </w:tr>
      <w:tr w:rsidR="002F6381" w:rsidRPr="00D5379C" w14:paraId="1727FAAE" w14:textId="77777777" w:rsidTr="00D13D2F">
        <w:tc>
          <w:tcPr>
            <w:tcW w:w="409" w:type="pct"/>
            <w:vMerge/>
            <w:vAlign w:val="center"/>
          </w:tcPr>
          <w:p w14:paraId="3F1761DF" w14:textId="77777777" w:rsidR="002F6381" w:rsidRPr="00D5379C" w:rsidRDefault="002F6381" w:rsidP="00D5379C">
            <w:pPr>
              <w:spacing w:line="240" w:lineRule="auto"/>
              <w:rPr>
                <w:rFonts w:ascii="Times New Roman" w:hAnsi="Times New Roman" w:cs="Times New Roman"/>
                <w:sz w:val="16"/>
                <w:szCs w:val="16"/>
              </w:rPr>
            </w:pPr>
          </w:p>
        </w:tc>
        <w:tc>
          <w:tcPr>
            <w:tcW w:w="301" w:type="pct"/>
            <w:vMerge/>
            <w:vAlign w:val="center"/>
          </w:tcPr>
          <w:p w14:paraId="7F128212" w14:textId="77777777" w:rsidR="002F6381" w:rsidRPr="00D5379C" w:rsidRDefault="002F6381" w:rsidP="00D5379C">
            <w:pPr>
              <w:spacing w:line="240" w:lineRule="auto"/>
              <w:rPr>
                <w:rFonts w:ascii="Times New Roman" w:hAnsi="Times New Roman" w:cs="Times New Roman"/>
                <w:sz w:val="16"/>
                <w:szCs w:val="16"/>
              </w:rPr>
            </w:pPr>
          </w:p>
        </w:tc>
        <w:tc>
          <w:tcPr>
            <w:tcW w:w="448" w:type="pct"/>
            <w:vAlign w:val="center"/>
          </w:tcPr>
          <w:p w14:paraId="0414F97C" w14:textId="77777777"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1,700 – 1,899</w:t>
            </w:r>
          </w:p>
        </w:tc>
        <w:tc>
          <w:tcPr>
            <w:tcW w:w="437" w:type="pct"/>
          </w:tcPr>
          <w:p w14:paraId="33B3B0C9" w14:textId="05D0CEAE"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17.8</w:t>
            </w:r>
            <m:oMath>
              <m:r>
                <w:rPr>
                  <w:rFonts w:ascii="Cambria Math" w:hAnsi="Cambria Math" w:cs="Times New Roman"/>
                  <w:sz w:val="16"/>
                  <w:szCs w:val="16"/>
                </w:rPr>
                <m:t xml:space="preserve"> </m:t>
              </m:r>
              <m:r>
                <w:rPr>
                  <w:rFonts w:ascii="Cambria Math" w:hAnsi="Cambria Math" w:cs="Arial"/>
                  <w:sz w:val="16"/>
                  <w:szCs w:val="16"/>
                </w:rPr>
                <m:t xml:space="preserve">± </m:t>
              </m:r>
              <m:sSup>
                <m:sSupPr>
                  <m:ctrlPr>
                    <w:rPr>
                      <w:rFonts w:ascii="Cambria Math" w:hAnsi="Cambria Math" w:cs="Arial"/>
                      <w:sz w:val="16"/>
                      <w:szCs w:val="16"/>
                    </w:rPr>
                  </m:ctrlPr>
                </m:sSupPr>
                <m:e>
                  <m:r>
                    <w:rPr>
                      <w:rFonts w:ascii="Cambria Math" w:hAnsi="Cambria Math" w:cs="Arial"/>
                      <w:sz w:val="16"/>
                      <w:szCs w:val="16"/>
                    </w:rPr>
                    <m:t>0.4</m:t>
                  </m:r>
                </m:e>
                <m:sup>
                  <m:r>
                    <w:rPr>
                      <w:rFonts w:ascii="Cambria Math" w:hAnsi="Cambria Math" w:cs="Arial"/>
                      <w:sz w:val="16"/>
                      <w:szCs w:val="16"/>
                    </w:rPr>
                    <m:t>e</m:t>
                  </m:r>
                </m:sup>
              </m:sSup>
            </m:oMath>
          </w:p>
        </w:tc>
        <w:tc>
          <w:tcPr>
            <w:tcW w:w="618" w:type="pct"/>
          </w:tcPr>
          <w:p w14:paraId="0F91E557" w14:textId="56BE3692"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0.354</w:t>
            </w:r>
            <m:oMath>
              <m:r>
                <w:rPr>
                  <w:rFonts w:ascii="Cambria Math" w:hAnsi="Cambria Math" w:cs="Times New Roman"/>
                  <w:sz w:val="16"/>
                  <w:szCs w:val="16"/>
                </w:rPr>
                <m:t xml:space="preserve"> </m:t>
              </m:r>
              <m:r>
                <w:rPr>
                  <w:rFonts w:ascii="Cambria Math" w:hAnsi="Cambria Math" w:cs="Arial"/>
                  <w:sz w:val="16"/>
                  <w:szCs w:val="16"/>
                </w:rPr>
                <m:t>±</m:t>
              </m:r>
              <m:sSup>
                <m:sSupPr>
                  <m:ctrlPr>
                    <w:rPr>
                      <w:rFonts w:ascii="Cambria Math" w:hAnsi="Cambria Math" w:cs="Arial"/>
                      <w:sz w:val="16"/>
                      <w:szCs w:val="16"/>
                    </w:rPr>
                  </m:ctrlPr>
                </m:sSupPr>
                <m:e>
                  <m:r>
                    <w:rPr>
                      <w:rFonts w:ascii="Cambria Math" w:hAnsi="Cambria Math" w:cs="Arial"/>
                      <w:sz w:val="16"/>
                      <w:szCs w:val="16"/>
                    </w:rPr>
                    <m:t xml:space="preserve"> 0.021</m:t>
                  </m:r>
                </m:e>
                <m:sup>
                  <m:r>
                    <w:rPr>
                      <w:rFonts w:ascii="Cambria Math" w:hAnsi="Cambria Math" w:cs="Arial"/>
                      <w:sz w:val="16"/>
                      <w:szCs w:val="16"/>
                    </w:rPr>
                    <m:t>f</m:t>
                  </m:r>
                </m:sup>
              </m:sSup>
            </m:oMath>
          </w:p>
        </w:tc>
        <w:tc>
          <w:tcPr>
            <w:tcW w:w="427" w:type="pct"/>
          </w:tcPr>
          <w:p w14:paraId="6B17F7AB" w14:textId="5693DAC0"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72</w:t>
            </w:r>
            <m:oMath>
              <m:r>
                <w:rPr>
                  <w:rFonts w:ascii="Cambria Math" w:hAnsi="Cambria Math" w:cs="Arial"/>
                  <w:sz w:val="16"/>
                  <w:szCs w:val="16"/>
                </w:rPr>
                <m:t>±</m:t>
              </m:r>
              <m:sSup>
                <m:sSupPr>
                  <m:ctrlPr>
                    <w:rPr>
                      <w:rFonts w:ascii="Cambria Math" w:hAnsi="Cambria Math" w:cs="Arial"/>
                      <w:sz w:val="16"/>
                      <w:szCs w:val="16"/>
                    </w:rPr>
                  </m:ctrlPr>
                </m:sSupPr>
                <m:e>
                  <m:r>
                    <w:rPr>
                      <w:rFonts w:ascii="Cambria Math" w:hAnsi="Cambria Math" w:cs="Arial"/>
                      <w:sz w:val="16"/>
                      <w:szCs w:val="16"/>
                    </w:rPr>
                    <m:t>2</m:t>
                  </m:r>
                </m:e>
                <m:sup>
                  <m:r>
                    <w:rPr>
                      <w:rFonts w:ascii="Cambria Math" w:hAnsi="Cambria Math" w:cs="Arial"/>
                      <w:sz w:val="16"/>
                      <w:szCs w:val="16"/>
                    </w:rPr>
                    <m:t>e</m:t>
                  </m:r>
                </m:sup>
              </m:sSup>
            </m:oMath>
          </w:p>
        </w:tc>
        <w:tc>
          <w:tcPr>
            <w:tcW w:w="509" w:type="pct"/>
          </w:tcPr>
          <w:p w14:paraId="11855CC0" w14:textId="1ABAE42E"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52.0±</m:t>
                </m:r>
                <m:sSup>
                  <m:sSupPr>
                    <m:ctrlPr>
                      <w:rPr>
                        <w:rFonts w:ascii="Cambria Math" w:hAnsi="Cambria Math" w:cs="Arial"/>
                        <w:sz w:val="16"/>
                        <w:szCs w:val="16"/>
                      </w:rPr>
                    </m:ctrlPr>
                  </m:sSupPr>
                  <m:e>
                    <m:r>
                      <w:rPr>
                        <w:rFonts w:ascii="Cambria Math" w:hAnsi="Cambria Math" w:cs="Arial"/>
                        <w:sz w:val="16"/>
                        <w:szCs w:val="16"/>
                      </w:rPr>
                      <m:t>1.5</m:t>
                    </m:r>
                  </m:e>
                  <m:sup>
                    <m:r>
                      <w:rPr>
                        <w:rFonts w:ascii="Cambria Math" w:hAnsi="Cambria Math" w:cs="Arial"/>
                        <w:sz w:val="16"/>
                        <w:szCs w:val="16"/>
                      </w:rPr>
                      <m:t>a</m:t>
                    </m:r>
                  </m:sup>
                </m:sSup>
              </m:oMath>
            </m:oMathPara>
          </w:p>
        </w:tc>
        <w:tc>
          <w:tcPr>
            <w:tcW w:w="552" w:type="pct"/>
          </w:tcPr>
          <w:p w14:paraId="4443EE84" w14:textId="55233444"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0.932±</m:t>
                </m:r>
                <m:sSup>
                  <m:sSupPr>
                    <m:ctrlPr>
                      <w:rPr>
                        <w:rFonts w:ascii="Cambria Math" w:hAnsi="Cambria Math" w:cs="Arial"/>
                        <w:sz w:val="16"/>
                        <w:szCs w:val="16"/>
                      </w:rPr>
                    </m:ctrlPr>
                  </m:sSupPr>
                  <m:e>
                    <m:r>
                      <w:rPr>
                        <w:rFonts w:ascii="Cambria Math" w:hAnsi="Cambria Math" w:cs="Arial"/>
                        <w:sz w:val="16"/>
                        <w:szCs w:val="16"/>
                      </w:rPr>
                      <m:t>0.002</m:t>
                    </m:r>
                  </m:e>
                  <m:sup>
                    <m:r>
                      <w:rPr>
                        <w:rFonts w:ascii="Cambria Math" w:hAnsi="Cambria Math" w:cs="Arial"/>
                        <w:sz w:val="16"/>
                        <w:szCs w:val="16"/>
                      </w:rPr>
                      <m:t>bcd</m:t>
                    </m:r>
                  </m:sup>
                </m:sSup>
              </m:oMath>
            </m:oMathPara>
          </w:p>
        </w:tc>
        <w:tc>
          <w:tcPr>
            <w:tcW w:w="438" w:type="pct"/>
          </w:tcPr>
          <w:p w14:paraId="7D2223B4" w14:textId="220ED2BB"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0.4±</m:t>
                </m:r>
                <m:sSup>
                  <m:sSupPr>
                    <m:ctrlPr>
                      <w:rPr>
                        <w:rFonts w:ascii="Cambria Math" w:hAnsi="Cambria Math" w:cs="Arial"/>
                        <w:sz w:val="16"/>
                        <w:szCs w:val="16"/>
                      </w:rPr>
                    </m:ctrlPr>
                  </m:sSupPr>
                  <m:e>
                    <m:r>
                      <w:rPr>
                        <w:rFonts w:ascii="Cambria Math" w:hAnsi="Cambria Math" w:cs="Arial"/>
                        <w:sz w:val="16"/>
                        <w:szCs w:val="16"/>
                      </w:rPr>
                      <m:t>0.2</m:t>
                    </m:r>
                  </m:e>
                  <m:sup>
                    <m:r>
                      <w:rPr>
                        <w:rFonts w:ascii="Cambria Math" w:hAnsi="Cambria Math" w:cs="Arial"/>
                        <w:sz w:val="16"/>
                        <w:szCs w:val="16"/>
                      </w:rPr>
                      <m:t>d</m:t>
                    </m:r>
                  </m:sup>
                </m:sSup>
              </m:oMath>
            </m:oMathPara>
          </w:p>
        </w:tc>
        <w:tc>
          <w:tcPr>
            <w:tcW w:w="446" w:type="pct"/>
          </w:tcPr>
          <w:p w14:paraId="21C0A3DB" w14:textId="63BF5C32" w:rsidR="002F6381" w:rsidRPr="00D5379C" w:rsidRDefault="002F6381" w:rsidP="00D5379C">
            <w:pPr>
              <w:spacing w:line="240" w:lineRule="auto"/>
              <w:rPr>
                <w:rFonts w:ascii="Times New Roman" w:hAnsi="Times New Roman" w:cs="Times New Roman"/>
                <w:sz w:val="16"/>
                <w:szCs w:val="16"/>
              </w:rPr>
            </w:pPr>
            <m:oMathPara>
              <m:oMath>
                <m:r>
                  <w:rPr>
                    <w:rFonts w:ascii="Cambria Math" w:hAnsi="Cambria Math" w:cs="Arial"/>
                    <w:sz w:val="16"/>
                    <w:szCs w:val="16"/>
                  </w:rPr>
                  <m:t>496±</m:t>
                </m:r>
                <m:sSup>
                  <m:sSupPr>
                    <m:ctrlPr>
                      <w:rPr>
                        <w:rFonts w:ascii="Cambria Math" w:hAnsi="Cambria Math" w:cs="Arial"/>
                        <w:sz w:val="16"/>
                        <w:szCs w:val="16"/>
                      </w:rPr>
                    </m:ctrlPr>
                  </m:sSupPr>
                  <m:e>
                    <m:r>
                      <w:rPr>
                        <w:rFonts w:ascii="Cambria Math" w:hAnsi="Cambria Math" w:cs="Arial"/>
                        <w:sz w:val="16"/>
                        <w:szCs w:val="16"/>
                      </w:rPr>
                      <m:t>4</m:t>
                    </m:r>
                  </m:e>
                  <m:sup>
                    <m:r>
                      <w:rPr>
                        <w:rFonts w:ascii="Cambria Math" w:hAnsi="Cambria Math" w:cs="Arial"/>
                        <w:sz w:val="16"/>
                        <w:szCs w:val="16"/>
                      </w:rPr>
                      <m:t>a</m:t>
                    </m:r>
                  </m:sup>
                </m:sSup>
              </m:oMath>
            </m:oMathPara>
          </w:p>
        </w:tc>
        <w:tc>
          <w:tcPr>
            <w:tcW w:w="415" w:type="pct"/>
          </w:tcPr>
          <w:p w14:paraId="765ADEF3" w14:textId="4E310D20" w:rsidR="002F6381" w:rsidRPr="00D5379C" w:rsidRDefault="002F6381" w:rsidP="00D5379C">
            <w:pPr>
              <w:spacing w:line="240" w:lineRule="auto"/>
              <w:rPr>
                <w:rFonts w:ascii="Times New Roman" w:hAnsi="Times New Roman" w:cs="Times New Roman"/>
                <w:sz w:val="16"/>
                <w:szCs w:val="16"/>
              </w:rPr>
            </w:pPr>
            <w:r w:rsidRPr="00D5379C">
              <w:rPr>
                <w:rFonts w:ascii="Times New Roman" w:hAnsi="Times New Roman" w:cs="Times New Roman"/>
                <w:sz w:val="16"/>
                <w:szCs w:val="16"/>
              </w:rPr>
              <w:t>38.4</w:t>
            </w:r>
            <m:oMath>
              <m:r>
                <w:rPr>
                  <w:rFonts w:ascii="Cambria Math" w:hAnsi="Cambria Math" w:cs="Arial"/>
                  <w:sz w:val="16"/>
                  <w:szCs w:val="16"/>
                </w:rPr>
                <m:t>±</m:t>
              </m:r>
              <m:sSup>
                <m:sSupPr>
                  <m:ctrlPr>
                    <w:rPr>
                      <w:rFonts w:ascii="Cambria Math" w:hAnsi="Cambria Math" w:cs="Arial"/>
                      <w:sz w:val="16"/>
                      <w:szCs w:val="16"/>
                    </w:rPr>
                  </m:ctrlPr>
                </m:sSupPr>
                <m:e>
                  <m:r>
                    <w:rPr>
                      <w:rFonts w:ascii="Cambria Math" w:hAnsi="Cambria Math" w:cs="Arial"/>
                      <w:sz w:val="16"/>
                      <w:szCs w:val="16"/>
                    </w:rPr>
                    <m:t>0.9</m:t>
                  </m:r>
                </m:e>
                <m:sup>
                  <m:r>
                    <w:rPr>
                      <w:rFonts w:ascii="Cambria Math" w:hAnsi="Cambria Math" w:cs="Arial"/>
                      <w:sz w:val="16"/>
                      <w:szCs w:val="16"/>
                    </w:rPr>
                    <m:t>a</m:t>
                  </m:r>
                </m:sup>
              </m:sSup>
            </m:oMath>
          </w:p>
        </w:tc>
      </w:tr>
    </w:tbl>
    <w:p w14:paraId="73C895FD" w14:textId="77777777" w:rsidR="002F6381" w:rsidRPr="00D5379C" w:rsidRDefault="002F6381" w:rsidP="00D5379C">
      <w:pPr>
        <w:spacing w:line="360" w:lineRule="auto"/>
        <w:rPr>
          <w:rFonts w:ascii="Times New Roman" w:hAnsi="Times New Roman" w:cs="Times New Roman"/>
          <w:sz w:val="24"/>
          <w:szCs w:val="24"/>
        </w:rPr>
      </w:pPr>
    </w:p>
    <w:p w14:paraId="04A59E27" w14:textId="77777777" w:rsidR="00427835" w:rsidRPr="00D5379C" w:rsidRDefault="00427835" w:rsidP="00D5379C">
      <w:pPr>
        <w:spacing w:after="160" w:line="259" w:lineRule="auto"/>
        <w:rPr>
          <w:rFonts w:ascii="Times New Roman" w:hAnsi="Times New Roman" w:cs="Times New Roman"/>
          <w:b/>
          <w:sz w:val="24"/>
          <w:szCs w:val="24"/>
        </w:rPr>
      </w:pPr>
      <w:r w:rsidRPr="00D5379C">
        <w:rPr>
          <w:rFonts w:ascii="Times New Roman" w:hAnsi="Times New Roman" w:cs="Times New Roman"/>
          <w:b/>
          <w:i/>
          <w:iCs/>
          <w:sz w:val="24"/>
          <w:szCs w:val="24"/>
        </w:rPr>
        <w:br w:type="page"/>
      </w:r>
    </w:p>
    <w:p w14:paraId="712EEE43" w14:textId="5DC6B0E4" w:rsidR="002F6381" w:rsidRPr="005D6D98" w:rsidRDefault="002F6381" w:rsidP="00D5379C">
      <w:pPr>
        <w:pStyle w:val="Beschriftung"/>
        <w:keepNext/>
        <w:rPr>
          <w:rFonts w:ascii="Times New Roman" w:hAnsi="Times New Roman" w:cs="Times New Roman"/>
          <w:i w:val="0"/>
          <w:iCs w:val="0"/>
          <w:color w:val="auto"/>
          <w:sz w:val="20"/>
          <w:szCs w:val="20"/>
        </w:rPr>
      </w:pPr>
      <w:r w:rsidRPr="005D6D98">
        <w:rPr>
          <w:rFonts w:ascii="Times New Roman" w:hAnsi="Times New Roman" w:cs="Times New Roman"/>
          <w:b/>
          <w:i w:val="0"/>
          <w:iCs w:val="0"/>
          <w:color w:val="auto"/>
          <w:sz w:val="20"/>
          <w:szCs w:val="20"/>
        </w:rPr>
        <w:lastRenderedPageBreak/>
        <w:t xml:space="preserve">Supplemental Table </w:t>
      </w:r>
      <w:r w:rsidR="00B60A10">
        <w:rPr>
          <w:rFonts w:ascii="Times New Roman" w:hAnsi="Times New Roman" w:cs="Times New Roman"/>
          <w:b/>
          <w:i w:val="0"/>
          <w:iCs w:val="0"/>
          <w:color w:val="auto"/>
          <w:sz w:val="20"/>
          <w:szCs w:val="20"/>
        </w:rPr>
        <w:t>S</w:t>
      </w:r>
      <w:r w:rsidRPr="005D6D98">
        <w:rPr>
          <w:rFonts w:ascii="Times New Roman" w:hAnsi="Times New Roman" w:cs="Times New Roman"/>
          <w:b/>
          <w:i w:val="0"/>
          <w:iCs w:val="0"/>
          <w:color w:val="auto"/>
          <w:sz w:val="20"/>
          <w:szCs w:val="20"/>
        </w:rPr>
        <w:t>7</w:t>
      </w:r>
      <w:r w:rsidR="001866AC">
        <w:rPr>
          <w:rFonts w:ascii="Times New Roman" w:hAnsi="Times New Roman" w:cs="Times New Roman"/>
          <w:b/>
          <w:i w:val="0"/>
          <w:iCs w:val="0"/>
          <w:color w:val="auto"/>
          <w:sz w:val="20"/>
          <w:szCs w:val="20"/>
        </w:rPr>
        <w:t>:</w:t>
      </w:r>
      <w:r w:rsidRPr="005D6D98">
        <w:rPr>
          <w:rFonts w:ascii="Times New Roman" w:hAnsi="Times New Roman" w:cs="Times New Roman"/>
          <w:i w:val="0"/>
          <w:iCs w:val="0"/>
          <w:color w:val="auto"/>
          <w:sz w:val="20"/>
          <w:szCs w:val="20"/>
        </w:rPr>
        <w:t xml:space="preserve"> Means and standard error for tree form variables including sweep and taper according to soil geology. </w:t>
      </w:r>
      <w:r w:rsidR="008628C4" w:rsidRPr="005D6D98">
        <w:rPr>
          <w:rFonts w:ascii="Times New Roman" w:hAnsi="Times New Roman" w:cs="Times New Roman"/>
          <w:i w:val="0"/>
          <w:iCs w:val="0"/>
          <w:color w:val="auto"/>
          <w:sz w:val="20"/>
          <w:szCs w:val="20"/>
        </w:rPr>
        <w:t xml:space="preserve">The first value in the dependent variable column shows the mean value and the second the standard error. </w:t>
      </w:r>
      <w:r w:rsidRPr="005D6D98">
        <w:rPr>
          <w:rFonts w:ascii="Times New Roman" w:hAnsi="Times New Roman" w:cs="Times New Roman"/>
          <w:i w:val="0"/>
          <w:iCs w:val="0"/>
          <w:color w:val="auto"/>
          <w:sz w:val="20"/>
          <w:szCs w:val="20"/>
        </w:rPr>
        <w:t>Superscript represents Tukey significance.</w:t>
      </w:r>
    </w:p>
    <w:tbl>
      <w:tblPr>
        <w:tblStyle w:val="Tabellenraster"/>
        <w:tblW w:w="0" w:type="auto"/>
        <w:tblLook w:val="04A0" w:firstRow="1" w:lastRow="0" w:firstColumn="1" w:lastColumn="0" w:noHBand="0" w:noVBand="1"/>
      </w:tblPr>
      <w:tblGrid>
        <w:gridCol w:w="3487"/>
        <w:gridCol w:w="3487"/>
        <w:gridCol w:w="3487"/>
        <w:gridCol w:w="3487"/>
      </w:tblGrid>
      <w:tr w:rsidR="00D5379C" w:rsidRPr="00D5379C" w14:paraId="4B91AA8E" w14:textId="77777777" w:rsidTr="00D13D2F">
        <w:tc>
          <w:tcPr>
            <w:tcW w:w="3487" w:type="dxa"/>
            <w:vAlign w:val="center"/>
          </w:tcPr>
          <w:p w14:paraId="30777B26" w14:textId="77777777" w:rsidR="002F6381" w:rsidRPr="00D5379C" w:rsidRDefault="002F6381" w:rsidP="00D5379C">
            <w:pPr>
              <w:spacing w:line="240" w:lineRule="auto"/>
              <w:rPr>
                <w:rFonts w:ascii="Times New Roman" w:hAnsi="Times New Roman" w:cs="Times New Roman"/>
                <w:b/>
                <w:sz w:val="16"/>
                <w:szCs w:val="16"/>
              </w:rPr>
            </w:pPr>
            <w:r w:rsidRPr="00D5379C">
              <w:rPr>
                <w:rFonts w:ascii="Times New Roman" w:hAnsi="Times New Roman" w:cs="Times New Roman"/>
                <w:b/>
                <w:sz w:val="16"/>
                <w:szCs w:val="16"/>
              </w:rPr>
              <w:t>Region</w:t>
            </w:r>
          </w:p>
        </w:tc>
        <w:tc>
          <w:tcPr>
            <w:tcW w:w="3487" w:type="dxa"/>
            <w:vAlign w:val="center"/>
          </w:tcPr>
          <w:p w14:paraId="72BC2F8D" w14:textId="77777777" w:rsidR="002F6381" w:rsidRPr="00D5379C" w:rsidRDefault="002F6381" w:rsidP="00D5379C">
            <w:pPr>
              <w:spacing w:line="240" w:lineRule="auto"/>
              <w:rPr>
                <w:rFonts w:ascii="Times New Roman" w:hAnsi="Times New Roman" w:cs="Times New Roman"/>
                <w:b/>
                <w:sz w:val="16"/>
                <w:szCs w:val="16"/>
              </w:rPr>
            </w:pPr>
            <w:r w:rsidRPr="00D5379C">
              <w:rPr>
                <w:rFonts w:ascii="Times New Roman" w:hAnsi="Times New Roman" w:cs="Times New Roman"/>
                <w:b/>
                <w:sz w:val="16"/>
                <w:szCs w:val="16"/>
              </w:rPr>
              <w:t>Soil</w:t>
            </w:r>
          </w:p>
        </w:tc>
        <w:tc>
          <w:tcPr>
            <w:tcW w:w="3487" w:type="dxa"/>
            <w:vAlign w:val="center"/>
          </w:tcPr>
          <w:p w14:paraId="387930C1" w14:textId="77777777" w:rsidR="002F6381" w:rsidRPr="00D5379C" w:rsidRDefault="002F6381" w:rsidP="001866AC">
            <w:pPr>
              <w:spacing w:line="240" w:lineRule="auto"/>
              <w:jc w:val="center"/>
              <w:rPr>
                <w:rFonts w:ascii="Times New Roman" w:hAnsi="Times New Roman" w:cs="Times New Roman"/>
                <w:b/>
                <w:sz w:val="16"/>
                <w:szCs w:val="16"/>
              </w:rPr>
            </w:pPr>
            <w:r w:rsidRPr="00D5379C">
              <w:rPr>
                <w:rFonts w:ascii="Times New Roman" w:hAnsi="Times New Roman" w:cs="Times New Roman"/>
                <w:b/>
                <w:sz w:val="16"/>
                <w:szCs w:val="16"/>
              </w:rPr>
              <w:t>Sweep (cm/m)</w:t>
            </w:r>
          </w:p>
        </w:tc>
        <w:tc>
          <w:tcPr>
            <w:tcW w:w="3487" w:type="dxa"/>
            <w:vAlign w:val="center"/>
          </w:tcPr>
          <w:p w14:paraId="1C5031C2" w14:textId="77777777" w:rsidR="002F6381" w:rsidRPr="00D5379C" w:rsidRDefault="002F6381" w:rsidP="001866AC">
            <w:pPr>
              <w:spacing w:line="240" w:lineRule="auto"/>
              <w:jc w:val="center"/>
              <w:rPr>
                <w:rFonts w:ascii="Times New Roman" w:hAnsi="Times New Roman" w:cs="Times New Roman"/>
                <w:b/>
                <w:sz w:val="16"/>
                <w:szCs w:val="16"/>
              </w:rPr>
            </w:pPr>
            <w:r w:rsidRPr="00D5379C">
              <w:rPr>
                <w:rFonts w:ascii="Times New Roman" w:hAnsi="Times New Roman" w:cs="Times New Roman"/>
                <w:b/>
                <w:sz w:val="16"/>
                <w:szCs w:val="16"/>
              </w:rPr>
              <w:t>Taper (cm/m)</w:t>
            </w:r>
          </w:p>
        </w:tc>
      </w:tr>
      <w:tr w:rsidR="00D5379C" w:rsidRPr="00D5379C" w14:paraId="26B8846D" w14:textId="77777777" w:rsidTr="00D13D2F">
        <w:tc>
          <w:tcPr>
            <w:tcW w:w="3487" w:type="dxa"/>
            <w:vAlign w:val="center"/>
          </w:tcPr>
          <w:p w14:paraId="2E48E394" w14:textId="77777777" w:rsidR="002F6381" w:rsidRPr="001866AC" w:rsidRDefault="002F6381" w:rsidP="00D5379C">
            <w:pPr>
              <w:spacing w:line="240" w:lineRule="auto"/>
              <w:rPr>
                <w:rFonts w:ascii="Times New Roman" w:hAnsi="Times New Roman" w:cs="Times New Roman"/>
                <w:bCs/>
                <w:iCs/>
                <w:sz w:val="24"/>
                <w:szCs w:val="24"/>
              </w:rPr>
            </w:pPr>
            <w:r w:rsidRPr="001866AC">
              <w:rPr>
                <w:rFonts w:ascii="Times New Roman" w:hAnsi="Times New Roman" w:cs="Times New Roman"/>
                <w:bCs/>
                <w:iCs/>
                <w:sz w:val="16"/>
                <w:szCs w:val="16"/>
              </w:rPr>
              <w:t>Highveld</w:t>
            </w:r>
          </w:p>
        </w:tc>
        <w:tc>
          <w:tcPr>
            <w:tcW w:w="3487" w:type="dxa"/>
            <w:vAlign w:val="center"/>
          </w:tcPr>
          <w:p w14:paraId="3D4F5E03" w14:textId="77777777" w:rsidR="002F6381" w:rsidRPr="001866AC" w:rsidRDefault="002F6381" w:rsidP="00D5379C">
            <w:pPr>
              <w:spacing w:line="240" w:lineRule="auto"/>
              <w:rPr>
                <w:rFonts w:ascii="Times New Roman" w:hAnsi="Times New Roman" w:cs="Times New Roman"/>
                <w:bCs/>
                <w:iCs/>
                <w:sz w:val="16"/>
                <w:szCs w:val="16"/>
              </w:rPr>
            </w:pPr>
            <w:r w:rsidRPr="001866AC">
              <w:rPr>
                <w:rFonts w:ascii="Times New Roman" w:hAnsi="Times New Roman" w:cs="Times New Roman"/>
                <w:bCs/>
                <w:iCs/>
                <w:sz w:val="16"/>
                <w:szCs w:val="16"/>
              </w:rPr>
              <w:t>Granite</w:t>
            </w:r>
          </w:p>
        </w:tc>
        <w:tc>
          <w:tcPr>
            <w:tcW w:w="3487" w:type="dxa"/>
            <w:vAlign w:val="center"/>
          </w:tcPr>
          <w:p w14:paraId="28D66A3D" w14:textId="6A6E4D8F" w:rsidR="002F6381" w:rsidRPr="00D5379C" w:rsidRDefault="001866AC" w:rsidP="00D5379C">
            <w:pPr>
              <w:spacing w:line="360" w:lineRule="auto"/>
              <w:rPr>
                <w:rFonts w:ascii="Times New Roman" w:hAnsi="Times New Roman" w:cs="Times New Roman"/>
                <w:sz w:val="24"/>
                <w:szCs w:val="24"/>
              </w:rPr>
            </w:pPr>
            <m:oMathPara>
              <m:oMath>
                <m:r>
                  <w:rPr>
                    <w:rFonts w:ascii="Cambria Math" w:hAnsi="Cambria Math" w:cs="Arial"/>
                    <w:sz w:val="16"/>
                    <w:szCs w:val="16"/>
                  </w:rPr>
                  <m:t>0.46±</m:t>
                </m:r>
                <m:sSup>
                  <m:sSupPr>
                    <m:ctrlPr>
                      <w:rPr>
                        <w:rFonts w:ascii="Cambria Math" w:hAnsi="Cambria Math" w:cs="Arial"/>
                        <w:sz w:val="16"/>
                        <w:szCs w:val="16"/>
                      </w:rPr>
                    </m:ctrlPr>
                  </m:sSupPr>
                  <m:e>
                    <m:r>
                      <w:rPr>
                        <w:rFonts w:ascii="Cambria Math" w:hAnsi="Cambria Math" w:cs="Arial"/>
                        <w:sz w:val="16"/>
                        <w:szCs w:val="16"/>
                      </w:rPr>
                      <m:t>0.02</m:t>
                    </m:r>
                  </m:e>
                  <m:sup>
                    <m:r>
                      <w:rPr>
                        <w:rFonts w:ascii="Cambria Math" w:hAnsi="Cambria Math" w:cs="Arial"/>
                        <w:sz w:val="16"/>
                        <w:szCs w:val="16"/>
                      </w:rPr>
                      <m:t>c</m:t>
                    </m:r>
                  </m:sup>
                </m:sSup>
              </m:oMath>
            </m:oMathPara>
          </w:p>
        </w:tc>
        <w:tc>
          <w:tcPr>
            <w:tcW w:w="3487" w:type="dxa"/>
          </w:tcPr>
          <w:p w14:paraId="44B67522" w14:textId="40E33DF1" w:rsidR="002F6381" w:rsidRPr="00D5379C" w:rsidRDefault="001866AC" w:rsidP="001866AC">
            <w:pPr>
              <w:spacing w:line="360" w:lineRule="auto"/>
              <w:jc w:val="center"/>
              <w:rPr>
                <w:rFonts w:ascii="Times New Roman" w:hAnsi="Times New Roman" w:cs="Times New Roman"/>
                <w:sz w:val="24"/>
                <w:szCs w:val="24"/>
              </w:rPr>
            </w:pPr>
            <m:oMathPara>
              <m:oMath>
                <m:r>
                  <w:rPr>
                    <w:rFonts w:ascii="Cambria Math" w:hAnsi="Cambria Math" w:cs="Arial"/>
                    <w:sz w:val="16"/>
                    <w:szCs w:val="16"/>
                  </w:rPr>
                  <m:t>0.37±</m:t>
                </m:r>
                <m:sSup>
                  <m:sSupPr>
                    <m:ctrlPr>
                      <w:rPr>
                        <w:rFonts w:ascii="Cambria Math" w:hAnsi="Cambria Math" w:cs="Arial"/>
                        <w:sz w:val="16"/>
                        <w:szCs w:val="16"/>
                      </w:rPr>
                    </m:ctrlPr>
                  </m:sSupPr>
                  <m:e>
                    <m:r>
                      <w:rPr>
                        <w:rFonts w:ascii="Cambria Math" w:hAnsi="Cambria Math" w:cs="Arial"/>
                        <w:sz w:val="16"/>
                        <w:szCs w:val="16"/>
                      </w:rPr>
                      <m:t>0.02</m:t>
                    </m:r>
                  </m:e>
                  <m:sup>
                    <m:r>
                      <w:rPr>
                        <w:rFonts w:ascii="Cambria Math" w:hAnsi="Cambria Math" w:cs="Arial"/>
                        <w:sz w:val="16"/>
                        <w:szCs w:val="16"/>
                      </w:rPr>
                      <m:t>c</m:t>
                    </m:r>
                  </m:sup>
                </m:sSup>
              </m:oMath>
            </m:oMathPara>
          </w:p>
        </w:tc>
      </w:tr>
      <w:tr w:rsidR="00D5379C" w:rsidRPr="00D5379C" w14:paraId="72E4B1D9" w14:textId="77777777" w:rsidTr="00D13D2F">
        <w:tc>
          <w:tcPr>
            <w:tcW w:w="3487" w:type="dxa"/>
            <w:vMerge w:val="restart"/>
            <w:vAlign w:val="center"/>
          </w:tcPr>
          <w:p w14:paraId="0FBD12BB" w14:textId="77777777" w:rsidR="002F6381" w:rsidRPr="001866AC" w:rsidRDefault="002F6381" w:rsidP="00D5379C">
            <w:pPr>
              <w:spacing w:line="240" w:lineRule="auto"/>
              <w:rPr>
                <w:rFonts w:ascii="Times New Roman" w:hAnsi="Times New Roman" w:cs="Times New Roman"/>
                <w:bCs/>
                <w:iCs/>
                <w:sz w:val="24"/>
                <w:szCs w:val="24"/>
              </w:rPr>
            </w:pPr>
            <w:r w:rsidRPr="001866AC">
              <w:rPr>
                <w:rFonts w:ascii="Times New Roman" w:hAnsi="Times New Roman" w:cs="Times New Roman"/>
                <w:bCs/>
                <w:iCs/>
                <w:sz w:val="16"/>
                <w:szCs w:val="16"/>
              </w:rPr>
              <w:t>Lowveld Escarpment</w:t>
            </w:r>
          </w:p>
        </w:tc>
        <w:tc>
          <w:tcPr>
            <w:tcW w:w="3487" w:type="dxa"/>
            <w:vAlign w:val="center"/>
          </w:tcPr>
          <w:p w14:paraId="63844E32" w14:textId="77777777" w:rsidR="002F6381" w:rsidRPr="001866AC" w:rsidRDefault="002F6381" w:rsidP="00D5379C">
            <w:pPr>
              <w:spacing w:line="240" w:lineRule="auto"/>
              <w:rPr>
                <w:rFonts w:ascii="Times New Roman" w:hAnsi="Times New Roman" w:cs="Times New Roman"/>
                <w:bCs/>
                <w:iCs/>
                <w:sz w:val="16"/>
                <w:szCs w:val="16"/>
              </w:rPr>
            </w:pPr>
            <w:r w:rsidRPr="001866AC">
              <w:rPr>
                <w:rFonts w:ascii="Times New Roman" w:hAnsi="Times New Roman" w:cs="Times New Roman"/>
                <w:bCs/>
                <w:iCs/>
                <w:sz w:val="16"/>
                <w:szCs w:val="16"/>
              </w:rPr>
              <w:t>Dolomite</w:t>
            </w:r>
          </w:p>
        </w:tc>
        <w:tc>
          <w:tcPr>
            <w:tcW w:w="3487" w:type="dxa"/>
            <w:vAlign w:val="center"/>
          </w:tcPr>
          <w:p w14:paraId="65B8D231" w14:textId="112FDC0C" w:rsidR="002F6381" w:rsidRPr="00D5379C" w:rsidRDefault="001866AC" w:rsidP="00D5379C">
            <w:pPr>
              <w:spacing w:line="360" w:lineRule="auto"/>
              <w:rPr>
                <w:rFonts w:ascii="Times New Roman" w:hAnsi="Times New Roman" w:cs="Times New Roman"/>
                <w:sz w:val="24"/>
                <w:szCs w:val="24"/>
              </w:rPr>
            </w:pPr>
            <m:oMathPara>
              <m:oMath>
                <m:r>
                  <w:rPr>
                    <w:rFonts w:ascii="Cambria Math" w:hAnsi="Cambria Math" w:cs="Arial"/>
                    <w:sz w:val="16"/>
                    <w:szCs w:val="16"/>
                  </w:rPr>
                  <m:t>0.62±</m:t>
                </m:r>
                <m:sSup>
                  <m:sSupPr>
                    <m:ctrlPr>
                      <w:rPr>
                        <w:rFonts w:ascii="Cambria Math" w:hAnsi="Cambria Math" w:cs="Arial"/>
                        <w:sz w:val="16"/>
                        <w:szCs w:val="16"/>
                      </w:rPr>
                    </m:ctrlPr>
                  </m:sSupPr>
                  <m:e>
                    <m:r>
                      <w:rPr>
                        <w:rFonts w:ascii="Cambria Math" w:hAnsi="Cambria Math" w:cs="Arial"/>
                        <w:sz w:val="16"/>
                        <w:szCs w:val="16"/>
                      </w:rPr>
                      <m:t>0.02</m:t>
                    </m:r>
                  </m:e>
                  <m:sup>
                    <m:r>
                      <w:rPr>
                        <w:rFonts w:ascii="Cambria Math" w:hAnsi="Cambria Math" w:cs="Arial"/>
                        <w:sz w:val="16"/>
                        <w:szCs w:val="16"/>
                      </w:rPr>
                      <m:t>a</m:t>
                    </m:r>
                  </m:sup>
                </m:sSup>
              </m:oMath>
            </m:oMathPara>
          </w:p>
        </w:tc>
        <w:tc>
          <w:tcPr>
            <w:tcW w:w="3487" w:type="dxa"/>
          </w:tcPr>
          <w:p w14:paraId="7E648F91" w14:textId="35F82EF7" w:rsidR="002F6381" w:rsidRPr="00D5379C" w:rsidRDefault="002F6381" w:rsidP="001866AC">
            <w:pPr>
              <w:spacing w:line="360" w:lineRule="auto"/>
              <w:jc w:val="center"/>
              <w:rPr>
                <w:rFonts w:ascii="Times New Roman" w:hAnsi="Times New Roman" w:cs="Times New Roman"/>
                <w:sz w:val="24"/>
                <w:szCs w:val="24"/>
              </w:rPr>
            </w:pPr>
            <w:r w:rsidRPr="00D5379C">
              <w:rPr>
                <w:rFonts w:ascii="Times New Roman" w:hAnsi="Times New Roman" w:cs="Times New Roman"/>
                <w:sz w:val="16"/>
                <w:szCs w:val="16"/>
              </w:rPr>
              <w:t>0.46</w:t>
            </w:r>
            <m:oMath>
              <m:r>
                <w:rPr>
                  <w:rFonts w:ascii="Cambria Math" w:hAnsi="Cambria Math" w:cs="Times New Roman"/>
                  <w:sz w:val="16"/>
                  <w:szCs w:val="16"/>
                </w:rPr>
                <m:t xml:space="preserve"> </m:t>
              </m:r>
              <m:r>
                <w:rPr>
                  <w:rFonts w:ascii="Cambria Math" w:hAnsi="Cambria Math" w:cs="Arial"/>
                  <w:sz w:val="16"/>
                  <w:szCs w:val="16"/>
                </w:rPr>
                <m:t xml:space="preserve">± </m:t>
              </m:r>
              <m:sSup>
                <m:sSupPr>
                  <m:ctrlPr>
                    <w:rPr>
                      <w:rFonts w:ascii="Cambria Math" w:hAnsi="Cambria Math" w:cs="Arial"/>
                      <w:sz w:val="16"/>
                      <w:szCs w:val="16"/>
                    </w:rPr>
                  </m:ctrlPr>
                </m:sSupPr>
                <m:e>
                  <m:r>
                    <w:rPr>
                      <w:rFonts w:ascii="Cambria Math" w:hAnsi="Cambria Math" w:cs="Arial"/>
                      <w:sz w:val="16"/>
                      <w:szCs w:val="16"/>
                    </w:rPr>
                    <m:t>0.01</m:t>
                  </m:r>
                </m:e>
                <m:sup>
                  <m:r>
                    <w:rPr>
                      <w:rFonts w:ascii="Cambria Math" w:hAnsi="Cambria Math" w:cs="Arial"/>
                      <w:sz w:val="16"/>
                      <w:szCs w:val="16"/>
                    </w:rPr>
                    <m:t>b</m:t>
                  </m:r>
                </m:sup>
              </m:sSup>
            </m:oMath>
          </w:p>
        </w:tc>
      </w:tr>
      <w:tr w:rsidR="002F6381" w:rsidRPr="00D5379C" w14:paraId="7B28548C" w14:textId="77777777" w:rsidTr="00D13D2F">
        <w:tc>
          <w:tcPr>
            <w:tcW w:w="3487" w:type="dxa"/>
            <w:vMerge/>
            <w:vAlign w:val="center"/>
          </w:tcPr>
          <w:p w14:paraId="4A87BB8E" w14:textId="77777777" w:rsidR="002F6381" w:rsidRPr="001866AC" w:rsidRDefault="002F6381" w:rsidP="00D5379C">
            <w:pPr>
              <w:spacing w:line="360" w:lineRule="auto"/>
              <w:rPr>
                <w:rFonts w:ascii="Times New Roman" w:hAnsi="Times New Roman" w:cs="Times New Roman"/>
                <w:bCs/>
                <w:iCs/>
                <w:sz w:val="24"/>
                <w:szCs w:val="24"/>
              </w:rPr>
            </w:pPr>
          </w:p>
        </w:tc>
        <w:tc>
          <w:tcPr>
            <w:tcW w:w="3487" w:type="dxa"/>
            <w:vAlign w:val="center"/>
          </w:tcPr>
          <w:p w14:paraId="54331BD0" w14:textId="77777777" w:rsidR="002F6381" w:rsidRPr="001866AC" w:rsidRDefault="002F6381" w:rsidP="00D5379C">
            <w:pPr>
              <w:spacing w:line="240" w:lineRule="auto"/>
              <w:rPr>
                <w:rFonts w:ascii="Times New Roman" w:hAnsi="Times New Roman" w:cs="Times New Roman"/>
                <w:bCs/>
                <w:iCs/>
                <w:sz w:val="16"/>
                <w:szCs w:val="16"/>
              </w:rPr>
            </w:pPr>
            <w:r w:rsidRPr="001866AC">
              <w:rPr>
                <w:rFonts w:ascii="Times New Roman" w:hAnsi="Times New Roman" w:cs="Times New Roman"/>
                <w:bCs/>
                <w:iCs/>
                <w:sz w:val="16"/>
                <w:szCs w:val="16"/>
              </w:rPr>
              <w:t>Shale</w:t>
            </w:r>
          </w:p>
        </w:tc>
        <w:tc>
          <w:tcPr>
            <w:tcW w:w="3487" w:type="dxa"/>
            <w:vAlign w:val="center"/>
          </w:tcPr>
          <w:p w14:paraId="47BEE39D" w14:textId="0A0D4C10" w:rsidR="002F6381" w:rsidRPr="00D5379C" w:rsidRDefault="001866AC" w:rsidP="00D5379C">
            <w:pPr>
              <w:spacing w:line="360" w:lineRule="auto"/>
              <w:rPr>
                <w:rFonts w:ascii="Times New Roman" w:hAnsi="Times New Roman" w:cs="Times New Roman"/>
                <w:sz w:val="24"/>
                <w:szCs w:val="24"/>
              </w:rPr>
            </w:pPr>
            <m:oMathPara>
              <m:oMath>
                <m:r>
                  <w:rPr>
                    <w:rFonts w:ascii="Cambria Math" w:hAnsi="Cambria Math" w:cs="Arial"/>
                    <w:sz w:val="16"/>
                    <w:szCs w:val="16"/>
                  </w:rPr>
                  <m:t>0.56±</m:t>
                </m:r>
                <m:sSup>
                  <m:sSupPr>
                    <m:ctrlPr>
                      <w:rPr>
                        <w:rFonts w:ascii="Cambria Math" w:hAnsi="Cambria Math" w:cs="Arial"/>
                        <w:sz w:val="16"/>
                        <w:szCs w:val="16"/>
                      </w:rPr>
                    </m:ctrlPr>
                  </m:sSupPr>
                  <m:e>
                    <m:r>
                      <w:rPr>
                        <w:rFonts w:ascii="Cambria Math" w:hAnsi="Cambria Math" w:cs="Arial"/>
                        <w:sz w:val="16"/>
                        <w:szCs w:val="16"/>
                      </w:rPr>
                      <m:t>0.02</m:t>
                    </m:r>
                  </m:e>
                  <m:sup>
                    <m:r>
                      <w:rPr>
                        <w:rFonts w:ascii="Cambria Math" w:hAnsi="Cambria Math" w:cs="Arial"/>
                        <w:sz w:val="16"/>
                        <w:szCs w:val="16"/>
                      </w:rPr>
                      <m:t>b</m:t>
                    </m:r>
                  </m:sup>
                </m:sSup>
              </m:oMath>
            </m:oMathPara>
          </w:p>
        </w:tc>
        <w:tc>
          <w:tcPr>
            <w:tcW w:w="3487" w:type="dxa"/>
          </w:tcPr>
          <w:p w14:paraId="012ECAD7" w14:textId="27B1B0A3" w:rsidR="002F6381" w:rsidRPr="00D5379C" w:rsidRDefault="002F6381" w:rsidP="001866AC">
            <w:pPr>
              <w:spacing w:line="360" w:lineRule="auto"/>
              <w:jc w:val="center"/>
              <w:rPr>
                <w:rFonts w:ascii="Times New Roman" w:hAnsi="Times New Roman" w:cs="Times New Roman"/>
                <w:sz w:val="24"/>
                <w:szCs w:val="24"/>
              </w:rPr>
            </w:pPr>
            <w:r w:rsidRPr="00D5379C">
              <w:rPr>
                <w:rFonts w:ascii="Times New Roman" w:hAnsi="Times New Roman" w:cs="Times New Roman"/>
                <w:sz w:val="16"/>
                <w:szCs w:val="16"/>
              </w:rPr>
              <w:t>0.52</w:t>
            </w:r>
            <m:oMath>
              <m:r>
                <w:rPr>
                  <w:rFonts w:ascii="Cambria Math" w:hAnsi="Cambria Math" w:cs="Times New Roman"/>
                  <w:sz w:val="16"/>
                  <w:szCs w:val="16"/>
                </w:rPr>
                <m:t xml:space="preserve"> </m:t>
              </m:r>
              <m:r>
                <w:rPr>
                  <w:rFonts w:ascii="Cambria Math" w:hAnsi="Cambria Math" w:cs="Arial"/>
                  <w:sz w:val="16"/>
                  <w:szCs w:val="16"/>
                </w:rPr>
                <m:t xml:space="preserve">± </m:t>
              </m:r>
              <m:sSup>
                <m:sSupPr>
                  <m:ctrlPr>
                    <w:rPr>
                      <w:rFonts w:ascii="Cambria Math" w:hAnsi="Cambria Math" w:cs="Arial"/>
                      <w:sz w:val="16"/>
                      <w:szCs w:val="16"/>
                    </w:rPr>
                  </m:ctrlPr>
                </m:sSupPr>
                <m:e>
                  <m:r>
                    <w:rPr>
                      <w:rFonts w:ascii="Cambria Math" w:hAnsi="Cambria Math" w:cs="Arial"/>
                      <w:sz w:val="16"/>
                      <w:szCs w:val="16"/>
                    </w:rPr>
                    <m:t>0.01</m:t>
                  </m:r>
                </m:e>
                <m:sup>
                  <m:r>
                    <w:rPr>
                      <w:rFonts w:ascii="Cambria Math" w:hAnsi="Cambria Math" w:cs="Arial"/>
                      <w:sz w:val="16"/>
                      <w:szCs w:val="16"/>
                    </w:rPr>
                    <m:t>a</m:t>
                  </m:r>
                </m:sup>
              </m:sSup>
            </m:oMath>
          </w:p>
        </w:tc>
      </w:tr>
    </w:tbl>
    <w:p w14:paraId="554072C6" w14:textId="77777777" w:rsidR="002F6381" w:rsidRPr="00D5379C" w:rsidRDefault="002F6381" w:rsidP="00D5379C">
      <w:pPr>
        <w:spacing w:line="360" w:lineRule="auto"/>
        <w:rPr>
          <w:rFonts w:ascii="Times New Roman" w:hAnsi="Times New Roman" w:cs="Times New Roman"/>
          <w:sz w:val="24"/>
          <w:szCs w:val="24"/>
        </w:rPr>
      </w:pPr>
    </w:p>
    <w:p w14:paraId="757748F9" w14:textId="77777777" w:rsidR="00427835" w:rsidRPr="00D5379C" w:rsidRDefault="00427835" w:rsidP="00D5379C">
      <w:pPr>
        <w:spacing w:after="160" w:line="259" w:lineRule="auto"/>
        <w:rPr>
          <w:rFonts w:ascii="Times New Roman" w:hAnsi="Times New Roman" w:cs="Times New Roman"/>
          <w:b/>
          <w:sz w:val="24"/>
          <w:szCs w:val="24"/>
        </w:rPr>
      </w:pPr>
      <w:r w:rsidRPr="00D5379C">
        <w:rPr>
          <w:rFonts w:ascii="Times New Roman" w:hAnsi="Times New Roman" w:cs="Times New Roman"/>
          <w:b/>
          <w:i/>
          <w:iCs/>
          <w:sz w:val="24"/>
          <w:szCs w:val="24"/>
        </w:rPr>
        <w:br w:type="page"/>
      </w:r>
    </w:p>
    <w:p w14:paraId="247FFB4F" w14:textId="2D4E6EAE" w:rsidR="002F6381" w:rsidRPr="005D6D98" w:rsidRDefault="002F6381" w:rsidP="00D5379C">
      <w:pPr>
        <w:pStyle w:val="Beschriftung"/>
        <w:keepNext/>
        <w:rPr>
          <w:color w:val="auto"/>
          <w:sz w:val="20"/>
          <w:szCs w:val="20"/>
        </w:rPr>
      </w:pPr>
      <w:r w:rsidRPr="005D6D98">
        <w:rPr>
          <w:rFonts w:ascii="Times New Roman" w:hAnsi="Times New Roman" w:cs="Times New Roman"/>
          <w:b/>
          <w:i w:val="0"/>
          <w:iCs w:val="0"/>
          <w:color w:val="auto"/>
          <w:sz w:val="20"/>
          <w:szCs w:val="20"/>
        </w:rPr>
        <w:lastRenderedPageBreak/>
        <w:t xml:space="preserve">Supplemental Table </w:t>
      </w:r>
      <w:r w:rsidR="00B60A10">
        <w:rPr>
          <w:rFonts w:ascii="Times New Roman" w:hAnsi="Times New Roman" w:cs="Times New Roman"/>
          <w:b/>
          <w:i w:val="0"/>
          <w:iCs w:val="0"/>
          <w:color w:val="auto"/>
          <w:sz w:val="20"/>
          <w:szCs w:val="20"/>
        </w:rPr>
        <w:t>S</w:t>
      </w:r>
      <w:r w:rsidRPr="005D6D98">
        <w:rPr>
          <w:rFonts w:ascii="Times New Roman" w:hAnsi="Times New Roman" w:cs="Times New Roman"/>
          <w:b/>
          <w:i w:val="0"/>
          <w:iCs w:val="0"/>
          <w:color w:val="auto"/>
          <w:sz w:val="20"/>
          <w:szCs w:val="20"/>
        </w:rPr>
        <w:t>8</w:t>
      </w:r>
      <w:r w:rsidR="00B60A10" w:rsidRPr="00B60A10">
        <w:rPr>
          <w:b/>
          <w:bCs/>
          <w:i w:val="0"/>
          <w:iCs w:val="0"/>
          <w:color w:val="auto"/>
          <w:sz w:val="20"/>
          <w:szCs w:val="20"/>
        </w:rPr>
        <w:t>:</w:t>
      </w:r>
      <w:r w:rsidRPr="005D6D98">
        <w:rPr>
          <w:color w:val="auto"/>
          <w:sz w:val="20"/>
          <w:szCs w:val="20"/>
        </w:rPr>
        <w:t xml:space="preserve"> </w:t>
      </w:r>
      <w:r w:rsidRPr="005D6D98">
        <w:rPr>
          <w:rFonts w:ascii="Times New Roman" w:hAnsi="Times New Roman" w:cs="Times New Roman"/>
          <w:i w:val="0"/>
          <w:iCs w:val="0"/>
          <w:color w:val="auto"/>
          <w:sz w:val="20"/>
          <w:szCs w:val="20"/>
        </w:rPr>
        <w:t>Means and standard error for tree taper according to altitude.</w:t>
      </w:r>
      <w:r w:rsidR="008628C4" w:rsidRPr="005D6D98">
        <w:rPr>
          <w:rFonts w:ascii="Times New Roman" w:hAnsi="Times New Roman" w:cs="Times New Roman"/>
          <w:i w:val="0"/>
          <w:iCs w:val="0"/>
          <w:color w:val="auto"/>
          <w:sz w:val="20"/>
          <w:szCs w:val="20"/>
        </w:rPr>
        <w:t xml:space="preserve"> The first value in the dependent variable column shows the mean value and the second the standard error.</w:t>
      </w:r>
      <w:r w:rsidRPr="005D6D98">
        <w:rPr>
          <w:rFonts w:ascii="Times New Roman" w:hAnsi="Times New Roman" w:cs="Times New Roman"/>
          <w:i w:val="0"/>
          <w:iCs w:val="0"/>
          <w:color w:val="auto"/>
          <w:sz w:val="20"/>
          <w:szCs w:val="20"/>
        </w:rPr>
        <w:t xml:space="preserve"> Superscript represents Tukey significance.</w:t>
      </w:r>
    </w:p>
    <w:tbl>
      <w:tblPr>
        <w:tblStyle w:val="Tabellenraster"/>
        <w:tblW w:w="0" w:type="auto"/>
        <w:tblLook w:val="04A0" w:firstRow="1" w:lastRow="0" w:firstColumn="1" w:lastColumn="0" w:noHBand="0" w:noVBand="1"/>
      </w:tblPr>
      <w:tblGrid>
        <w:gridCol w:w="6974"/>
        <w:gridCol w:w="6974"/>
      </w:tblGrid>
      <w:tr w:rsidR="00D5379C" w:rsidRPr="00D5379C" w14:paraId="574611AC" w14:textId="77777777" w:rsidTr="005D6D98">
        <w:tc>
          <w:tcPr>
            <w:tcW w:w="6974" w:type="dxa"/>
          </w:tcPr>
          <w:p w14:paraId="5CD8D652" w14:textId="77777777" w:rsidR="002F6381" w:rsidRPr="00D5379C" w:rsidRDefault="002F6381" w:rsidP="005D6D98">
            <w:pPr>
              <w:spacing w:line="240" w:lineRule="auto"/>
              <w:rPr>
                <w:rFonts w:ascii="Times New Roman" w:hAnsi="Times New Roman" w:cs="Times New Roman"/>
                <w:sz w:val="24"/>
                <w:szCs w:val="24"/>
              </w:rPr>
            </w:pPr>
            <w:r w:rsidRPr="00D5379C">
              <w:rPr>
                <w:rFonts w:ascii="Times New Roman" w:hAnsi="Times New Roman" w:cs="Times New Roman"/>
                <w:b/>
                <w:sz w:val="16"/>
                <w:szCs w:val="16"/>
              </w:rPr>
              <w:t>Altitude range (m)</w:t>
            </w:r>
          </w:p>
        </w:tc>
        <w:tc>
          <w:tcPr>
            <w:tcW w:w="6974" w:type="dxa"/>
          </w:tcPr>
          <w:p w14:paraId="05A2F2B7" w14:textId="7A5F8B38" w:rsidR="002F6381" w:rsidRPr="00D5379C" w:rsidRDefault="002F6381" w:rsidP="005D6D98">
            <w:pPr>
              <w:spacing w:line="240" w:lineRule="auto"/>
              <w:jc w:val="center"/>
              <w:rPr>
                <w:rFonts w:ascii="Times New Roman" w:hAnsi="Times New Roman" w:cs="Times New Roman"/>
                <w:sz w:val="24"/>
                <w:szCs w:val="24"/>
              </w:rPr>
            </w:pPr>
            <w:r w:rsidRPr="00D5379C">
              <w:rPr>
                <w:rFonts w:ascii="Times New Roman" w:hAnsi="Times New Roman" w:cs="Times New Roman"/>
                <w:b/>
                <w:sz w:val="16"/>
                <w:szCs w:val="16"/>
              </w:rPr>
              <w:t>Taper (cm/m)</w:t>
            </w:r>
          </w:p>
        </w:tc>
      </w:tr>
      <w:tr w:rsidR="00D5379C" w:rsidRPr="00D5379C" w14:paraId="46F61A45" w14:textId="77777777" w:rsidTr="005D6D98">
        <w:tc>
          <w:tcPr>
            <w:tcW w:w="6974" w:type="dxa"/>
          </w:tcPr>
          <w:p w14:paraId="3620E05B" w14:textId="77777777" w:rsidR="002F6381" w:rsidRPr="00D5379C" w:rsidRDefault="002F6381" w:rsidP="005D6D98">
            <w:pPr>
              <w:spacing w:line="240" w:lineRule="auto"/>
              <w:rPr>
                <w:rFonts w:ascii="Times New Roman" w:hAnsi="Times New Roman" w:cs="Times New Roman"/>
                <w:sz w:val="16"/>
                <w:szCs w:val="16"/>
              </w:rPr>
            </w:pPr>
            <w:r w:rsidRPr="00D5379C">
              <w:rPr>
                <w:rFonts w:ascii="Times New Roman" w:hAnsi="Times New Roman" w:cs="Times New Roman"/>
                <w:sz w:val="16"/>
                <w:szCs w:val="16"/>
              </w:rPr>
              <w:t>1,100 – 1,299</w:t>
            </w:r>
          </w:p>
        </w:tc>
        <w:tc>
          <w:tcPr>
            <w:tcW w:w="6974" w:type="dxa"/>
          </w:tcPr>
          <w:p w14:paraId="264BD9FA" w14:textId="3B15AB5F" w:rsidR="002F6381" w:rsidRPr="00D5379C" w:rsidRDefault="002F6381" w:rsidP="005D6D98">
            <w:pPr>
              <w:spacing w:line="360" w:lineRule="auto"/>
              <w:jc w:val="center"/>
              <w:rPr>
                <w:rFonts w:ascii="Times New Roman" w:hAnsi="Times New Roman" w:cs="Times New Roman"/>
                <w:sz w:val="24"/>
                <w:szCs w:val="24"/>
              </w:rPr>
            </w:pPr>
            <m:oMathPara>
              <m:oMath>
                <m:r>
                  <w:rPr>
                    <w:rFonts w:ascii="Cambria Math" w:hAnsi="Cambria Math" w:cs="Arial"/>
                    <w:sz w:val="16"/>
                    <w:szCs w:val="16"/>
                  </w:rPr>
                  <m:t>0.54±</m:t>
                </m:r>
                <m:sSup>
                  <m:sSupPr>
                    <m:ctrlPr>
                      <w:rPr>
                        <w:rFonts w:ascii="Cambria Math" w:hAnsi="Cambria Math" w:cs="Arial"/>
                        <w:sz w:val="16"/>
                        <w:szCs w:val="16"/>
                      </w:rPr>
                    </m:ctrlPr>
                  </m:sSupPr>
                  <m:e>
                    <m:r>
                      <w:rPr>
                        <w:rFonts w:ascii="Cambria Math" w:hAnsi="Cambria Math" w:cs="Arial"/>
                        <w:sz w:val="16"/>
                        <w:szCs w:val="16"/>
                      </w:rPr>
                      <m:t>0.02</m:t>
                    </m:r>
                  </m:e>
                  <m:sup>
                    <m:r>
                      <w:rPr>
                        <w:rFonts w:ascii="Cambria Math" w:hAnsi="Cambria Math" w:cs="Arial"/>
                        <w:sz w:val="16"/>
                        <w:szCs w:val="16"/>
                      </w:rPr>
                      <m:t>c</m:t>
                    </m:r>
                  </m:sup>
                </m:sSup>
              </m:oMath>
            </m:oMathPara>
          </w:p>
        </w:tc>
      </w:tr>
      <w:tr w:rsidR="00D5379C" w:rsidRPr="00D5379C" w14:paraId="07636116" w14:textId="77777777" w:rsidTr="005D6D98">
        <w:tc>
          <w:tcPr>
            <w:tcW w:w="6974" w:type="dxa"/>
          </w:tcPr>
          <w:p w14:paraId="6A5AA9B9" w14:textId="77777777" w:rsidR="002F6381" w:rsidRPr="00D5379C" w:rsidRDefault="002F6381" w:rsidP="005D6D98">
            <w:pPr>
              <w:spacing w:line="240" w:lineRule="auto"/>
              <w:rPr>
                <w:rFonts w:ascii="Times New Roman" w:hAnsi="Times New Roman" w:cs="Times New Roman"/>
                <w:sz w:val="16"/>
                <w:szCs w:val="16"/>
              </w:rPr>
            </w:pPr>
            <w:r w:rsidRPr="00D5379C">
              <w:rPr>
                <w:rFonts w:ascii="Times New Roman" w:hAnsi="Times New Roman" w:cs="Times New Roman"/>
                <w:sz w:val="16"/>
                <w:szCs w:val="16"/>
              </w:rPr>
              <w:t>1,300 – 1,499</w:t>
            </w:r>
          </w:p>
        </w:tc>
        <w:tc>
          <w:tcPr>
            <w:tcW w:w="6974" w:type="dxa"/>
          </w:tcPr>
          <w:p w14:paraId="332E042F" w14:textId="423BF8AD" w:rsidR="002F6381" w:rsidRPr="00D5379C" w:rsidRDefault="002F6381" w:rsidP="005D6D98">
            <w:pPr>
              <w:spacing w:line="360" w:lineRule="auto"/>
              <w:jc w:val="center"/>
              <w:rPr>
                <w:rFonts w:ascii="Times New Roman" w:hAnsi="Times New Roman" w:cs="Times New Roman"/>
                <w:sz w:val="24"/>
                <w:szCs w:val="24"/>
              </w:rPr>
            </w:pPr>
            <m:oMathPara>
              <m:oMath>
                <m:r>
                  <w:rPr>
                    <w:rFonts w:ascii="Cambria Math" w:hAnsi="Cambria Math" w:cs="Arial"/>
                    <w:sz w:val="16"/>
                    <w:szCs w:val="16"/>
                  </w:rPr>
                  <m:t>0.61±</m:t>
                </m:r>
                <m:sSup>
                  <m:sSupPr>
                    <m:ctrlPr>
                      <w:rPr>
                        <w:rFonts w:ascii="Cambria Math" w:hAnsi="Cambria Math" w:cs="Arial"/>
                        <w:sz w:val="16"/>
                        <w:szCs w:val="16"/>
                      </w:rPr>
                    </m:ctrlPr>
                  </m:sSupPr>
                  <m:e>
                    <m:r>
                      <w:rPr>
                        <w:rFonts w:ascii="Cambria Math" w:hAnsi="Cambria Math" w:cs="Arial"/>
                        <w:sz w:val="16"/>
                        <w:szCs w:val="16"/>
                      </w:rPr>
                      <m:t>0.02</m:t>
                    </m:r>
                  </m:e>
                  <m:sup>
                    <m:r>
                      <w:rPr>
                        <w:rFonts w:ascii="Cambria Math" w:hAnsi="Cambria Math" w:cs="Arial"/>
                        <w:sz w:val="16"/>
                        <w:szCs w:val="16"/>
                      </w:rPr>
                      <m:t>a</m:t>
                    </m:r>
                  </m:sup>
                </m:sSup>
              </m:oMath>
            </m:oMathPara>
          </w:p>
        </w:tc>
      </w:tr>
      <w:tr w:rsidR="00D5379C" w:rsidRPr="00D5379C" w14:paraId="40F0EE46" w14:textId="77777777" w:rsidTr="005D6D98">
        <w:tc>
          <w:tcPr>
            <w:tcW w:w="6974" w:type="dxa"/>
          </w:tcPr>
          <w:p w14:paraId="0A902C96" w14:textId="77777777" w:rsidR="002F6381" w:rsidRPr="00D5379C" w:rsidRDefault="002F6381" w:rsidP="005D6D98">
            <w:pPr>
              <w:spacing w:line="240" w:lineRule="auto"/>
              <w:rPr>
                <w:rFonts w:ascii="Times New Roman" w:hAnsi="Times New Roman" w:cs="Times New Roman"/>
                <w:sz w:val="16"/>
                <w:szCs w:val="16"/>
              </w:rPr>
            </w:pPr>
            <w:r w:rsidRPr="00D5379C">
              <w:rPr>
                <w:rFonts w:ascii="Times New Roman" w:hAnsi="Times New Roman" w:cs="Times New Roman"/>
                <w:sz w:val="16"/>
                <w:szCs w:val="16"/>
              </w:rPr>
              <w:t>1,500 – 1,699</w:t>
            </w:r>
          </w:p>
        </w:tc>
        <w:tc>
          <w:tcPr>
            <w:tcW w:w="6974" w:type="dxa"/>
          </w:tcPr>
          <w:p w14:paraId="580B34AE" w14:textId="76B0679E" w:rsidR="002F6381" w:rsidRPr="00D5379C" w:rsidRDefault="002F6381" w:rsidP="005D6D98">
            <w:pPr>
              <w:spacing w:line="360" w:lineRule="auto"/>
              <w:jc w:val="center"/>
              <w:rPr>
                <w:rFonts w:ascii="Times New Roman" w:hAnsi="Times New Roman" w:cs="Times New Roman"/>
                <w:sz w:val="24"/>
                <w:szCs w:val="24"/>
              </w:rPr>
            </w:pPr>
            <w:r w:rsidRPr="00D5379C">
              <w:rPr>
                <w:rFonts w:ascii="Cambria Math" w:hAnsi="Cambria Math" w:cs="Arial"/>
                <w:sz w:val="16"/>
                <w:szCs w:val="16"/>
              </w:rPr>
              <w:t>0.5</w:t>
            </w:r>
            <w:r w:rsidRPr="00D5379C">
              <w:rPr>
                <w:rFonts w:ascii="Times New Roman" w:hAnsi="Times New Roman" w:cs="Times New Roman"/>
                <w:sz w:val="16"/>
                <w:szCs w:val="16"/>
              </w:rPr>
              <w:t>7</w:t>
            </w:r>
            <m:oMath>
              <m:r>
                <w:rPr>
                  <w:rFonts w:ascii="Cambria Math" w:hAnsi="Cambria Math" w:cs="Times New Roman"/>
                  <w:sz w:val="16"/>
                  <w:szCs w:val="16"/>
                </w:rPr>
                <m:t xml:space="preserve"> </m:t>
              </m:r>
              <m:r>
                <w:rPr>
                  <w:rFonts w:ascii="Cambria Math" w:hAnsi="Cambria Math" w:cs="Arial"/>
                  <w:sz w:val="16"/>
                  <w:szCs w:val="16"/>
                </w:rPr>
                <m:t xml:space="preserve">± </m:t>
              </m:r>
              <m:sSup>
                <m:sSupPr>
                  <m:ctrlPr>
                    <w:rPr>
                      <w:rFonts w:ascii="Cambria Math" w:hAnsi="Cambria Math" w:cs="Arial"/>
                      <w:sz w:val="16"/>
                      <w:szCs w:val="16"/>
                    </w:rPr>
                  </m:ctrlPr>
                </m:sSupPr>
                <m:e>
                  <m:r>
                    <w:rPr>
                      <w:rFonts w:ascii="Cambria Math" w:hAnsi="Cambria Math" w:cs="Arial"/>
                      <w:sz w:val="16"/>
                      <w:szCs w:val="16"/>
                    </w:rPr>
                    <m:t>0.02</m:t>
                  </m:r>
                </m:e>
                <m:sup>
                  <m:r>
                    <w:rPr>
                      <w:rFonts w:ascii="Cambria Math" w:hAnsi="Cambria Math" w:cs="Arial"/>
                      <w:sz w:val="16"/>
                      <w:szCs w:val="16"/>
                    </w:rPr>
                    <m:t>ac</m:t>
                  </m:r>
                </m:sup>
              </m:sSup>
            </m:oMath>
          </w:p>
        </w:tc>
      </w:tr>
      <w:tr w:rsidR="002F6381" w:rsidRPr="00D5379C" w14:paraId="2E2CA802" w14:textId="77777777" w:rsidTr="005D6D98">
        <w:tc>
          <w:tcPr>
            <w:tcW w:w="6974" w:type="dxa"/>
          </w:tcPr>
          <w:p w14:paraId="75F1BEF4" w14:textId="46F014B0" w:rsidR="002F6381" w:rsidRPr="00865388" w:rsidRDefault="002F6381" w:rsidP="005D6D98">
            <w:pPr>
              <w:spacing w:line="240" w:lineRule="auto"/>
              <w:rPr>
                <w:rFonts w:ascii="Times New Roman" w:hAnsi="Times New Roman" w:cs="Times New Roman"/>
                <w:sz w:val="16"/>
                <w:szCs w:val="16"/>
              </w:rPr>
            </w:pPr>
            <w:r w:rsidRPr="00865388">
              <w:rPr>
                <w:rFonts w:ascii="Times New Roman" w:hAnsi="Times New Roman" w:cs="Times New Roman"/>
                <w:sz w:val="16"/>
                <w:szCs w:val="16"/>
              </w:rPr>
              <w:t xml:space="preserve">1 700 – </w:t>
            </w:r>
            <w:r w:rsidR="00865388" w:rsidRPr="00865388">
              <w:rPr>
                <w:rFonts w:ascii="Times New Roman" w:hAnsi="Times New Roman" w:cs="Times New Roman"/>
                <w:sz w:val="16"/>
                <w:szCs w:val="16"/>
              </w:rPr>
              <w:t>1,</w:t>
            </w:r>
            <w:r w:rsidRPr="00865388">
              <w:rPr>
                <w:rFonts w:ascii="Times New Roman" w:hAnsi="Times New Roman" w:cs="Times New Roman"/>
                <w:sz w:val="16"/>
                <w:szCs w:val="16"/>
              </w:rPr>
              <w:t>899</w:t>
            </w:r>
          </w:p>
        </w:tc>
        <w:tc>
          <w:tcPr>
            <w:tcW w:w="6974" w:type="dxa"/>
          </w:tcPr>
          <w:p w14:paraId="56379A70" w14:textId="020BA950" w:rsidR="002F6381" w:rsidRPr="00D5379C" w:rsidRDefault="002F6381" w:rsidP="005D6D98">
            <w:pPr>
              <w:spacing w:line="360" w:lineRule="auto"/>
              <w:jc w:val="center"/>
              <w:rPr>
                <w:rFonts w:ascii="Times New Roman" w:hAnsi="Times New Roman" w:cs="Times New Roman"/>
                <w:sz w:val="24"/>
                <w:szCs w:val="24"/>
              </w:rPr>
            </w:pPr>
            <m:oMathPara>
              <m:oMath>
                <m:r>
                  <w:rPr>
                    <w:rFonts w:ascii="Cambria Math" w:hAnsi="Cambria Math" w:cs="Arial"/>
                    <w:sz w:val="16"/>
                    <w:szCs w:val="16"/>
                  </w:rPr>
                  <m:t>0.51±</m:t>
                </m:r>
                <m:sSup>
                  <m:sSupPr>
                    <m:ctrlPr>
                      <w:rPr>
                        <w:rFonts w:ascii="Cambria Math" w:hAnsi="Cambria Math" w:cs="Arial"/>
                        <w:sz w:val="16"/>
                        <w:szCs w:val="16"/>
                      </w:rPr>
                    </m:ctrlPr>
                  </m:sSupPr>
                  <m:e>
                    <m:r>
                      <w:rPr>
                        <w:rFonts w:ascii="Cambria Math" w:hAnsi="Cambria Math" w:cs="Arial"/>
                        <w:sz w:val="16"/>
                        <w:szCs w:val="16"/>
                      </w:rPr>
                      <m:t>0.02</m:t>
                    </m:r>
                  </m:e>
                  <m:sup>
                    <m:r>
                      <w:rPr>
                        <w:rFonts w:ascii="Cambria Math" w:hAnsi="Cambria Math" w:cs="Arial"/>
                        <w:sz w:val="16"/>
                        <w:szCs w:val="16"/>
                      </w:rPr>
                      <m:t>c</m:t>
                    </m:r>
                  </m:sup>
                </m:sSup>
              </m:oMath>
            </m:oMathPara>
          </w:p>
        </w:tc>
      </w:tr>
    </w:tbl>
    <w:p w14:paraId="4693659B" w14:textId="77777777" w:rsidR="00363315" w:rsidRPr="00D5379C" w:rsidRDefault="00363315" w:rsidP="00D5379C">
      <w:pPr>
        <w:spacing w:line="360" w:lineRule="auto"/>
        <w:rPr>
          <w:rFonts w:ascii="Times New Roman" w:hAnsi="Times New Roman" w:cs="Times New Roman"/>
          <w:sz w:val="24"/>
          <w:szCs w:val="24"/>
        </w:rPr>
      </w:pPr>
    </w:p>
    <w:sectPr w:rsidR="00363315" w:rsidRPr="00D5379C" w:rsidSect="00D5379C">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20B98" w14:textId="77777777" w:rsidR="00AD1244" w:rsidRDefault="00AD1244" w:rsidP="001C424D">
      <w:pPr>
        <w:spacing w:after="0" w:line="240" w:lineRule="auto"/>
      </w:pPr>
      <w:r>
        <w:separator/>
      </w:r>
    </w:p>
  </w:endnote>
  <w:endnote w:type="continuationSeparator" w:id="0">
    <w:p w14:paraId="22E50ED0" w14:textId="77777777" w:rsidR="00AD1244" w:rsidRDefault="00AD1244" w:rsidP="001C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C797" w14:textId="77777777" w:rsidR="00AD1244" w:rsidRDefault="00AD1244" w:rsidP="001C424D">
      <w:pPr>
        <w:spacing w:after="0" w:line="240" w:lineRule="auto"/>
      </w:pPr>
      <w:r>
        <w:separator/>
      </w:r>
    </w:p>
  </w:footnote>
  <w:footnote w:type="continuationSeparator" w:id="0">
    <w:p w14:paraId="266A9640" w14:textId="77777777" w:rsidR="00AD1244" w:rsidRDefault="00AD1244" w:rsidP="001C4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DA4"/>
    <w:multiLevelType w:val="hybridMultilevel"/>
    <w:tmpl w:val="C7301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3255385"/>
    <w:multiLevelType w:val="multilevel"/>
    <w:tmpl w:val="C6C05E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EB6C13"/>
    <w:multiLevelType w:val="multilevel"/>
    <w:tmpl w:val="C6C05E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0A046D"/>
    <w:multiLevelType w:val="multilevel"/>
    <w:tmpl w:val="C6C05E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1C50A1"/>
    <w:multiLevelType w:val="multilevel"/>
    <w:tmpl w:val="C6C05E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05A2E9E"/>
    <w:multiLevelType w:val="multilevel"/>
    <w:tmpl w:val="C6C05E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A4397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5364FF"/>
    <w:multiLevelType w:val="multilevel"/>
    <w:tmpl w:val="B7E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A22B1"/>
    <w:multiLevelType w:val="multilevel"/>
    <w:tmpl w:val="C6C05E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96437954">
    <w:abstractNumId w:val="6"/>
  </w:num>
  <w:num w:numId="2" w16cid:durableId="237713524">
    <w:abstractNumId w:val="7"/>
  </w:num>
  <w:num w:numId="3" w16cid:durableId="189995959">
    <w:abstractNumId w:val="1"/>
  </w:num>
  <w:num w:numId="4" w16cid:durableId="1271665802">
    <w:abstractNumId w:val="2"/>
  </w:num>
  <w:num w:numId="5" w16cid:durableId="1236282824">
    <w:abstractNumId w:val="4"/>
  </w:num>
  <w:num w:numId="6" w16cid:durableId="2087922874">
    <w:abstractNumId w:val="5"/>
  </w:num>
  <w:num w:numId="7" w16cid:durableId="109790263">
    <w:abstractNumId w:val="3"/>
  </w:num>
  <w:num w:numId="8" w16cid:durableId="1574580582">
    <w:abstractNumId w:val="8"/>
  </w:num>
  <w:num w:numId="9" w16cid:durableId="125370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activeWritingStyle w:appName="MSWord" w:lang="en-ZA" w:vendorID="64" w:dllVersion="6" w:nlCheck="1" w:checkStyle="1"/>
  <w:activeWritingStyle w:appName="MSWord" w:lang="en-CA" w:vendorID="64" w:dllVersion="6" w:nlCheck="1" w:checkStyle="1"/>
  <w:activeWritingStyle w:appName="MSWord" w:lang="en-CA" w:vendorID="64" w:dllVersion="0" w:nlCheck="1" w:checkStyle="0"/>
  <w:activeWritingStyle w:appName="MSWord" w:lang="en-ZA" w:vendorID="64" w:dllVersion="0" w:nlCheck="1" w:checkStyle="0"/>
  <w:activeWritingStyle w:appName="MSWord" w:lang="en-CA" w:vendorID="64" w:dllVersion="4096" w:nlCheck="1" w:checkStyle="0"/>
  <w:activeWritingStyle w:appName="MSWord" w:lang="en-ZA" w:vendorID="64" w:dllVersion="4096" w:nlCheck="1" w:checkStyle="0"/>
  <w:activeWritingStyle w:appName="MSWord" w:lang="fr-CA" w:vendorID="64" w:dllVersion="4096" w:nlCheck="1" w:checkStyle="0"/>
  <w:activeWritingStyle w:appName="MSWord" w:lang="fr-CA" w:vendorID="64" w:dllVersion="6" w:nlCheck="1" w:checkStyle="0"/>
  <w:activeWritingStyle w:appName="MSWord" w:lang="fr-CA" w:vendorID="64" w:dllVersion="0" w:nlCheck="1" w:checkStyle="0"/>
  <w:activeWritingStyle w:appName="MSWord" w:lang="en-US" w:vendorID="64" w:dllVersion="4096" w:nlCheck="1" w:checkStyle="0"/>
  <w:activeWritingStyle w:appName="MSWord" w:lang="de-DE" w:vendorID="64" w:dllVersion="0"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F75"/>
    <w:rsid w:val="00000144"/>
    <w:rsid w:val="0000053C"/>
    <w:rsid w:val="00001DE3"/>
    <w:rsid w:val="00002CF1"/>
    <w:rsid w:val="00002DEE"/>
    <w:rsid w:val="00005BE0"/>
    <w:rsid w:val="00005BF8"/>
    <w:rsid w:val="0000655B"/>
    <w:rsid w:val="00006F0C"/>
    <w:rsid w:val="00006F7E"/>
    <w:rsid w:val="00007908"/>
    <w:rsid w:val="0001111C"/>
    <w:rsid w:val="00012398"/>
    <w:rsid w:val="0001277B"/>
    <w:rsid w:val="000156AF"/>
    <w:rsid w:val="00015D0F"/>
    <w:rsid w:val="0001608E"/>
    <w:rsid w:val="00017263"/>
    <w:rsid w:val="000172E2"/>
    <w:rsid w:val="00021113"/>
    <w:rsid w:val="00021595"/>
    <w:rsid w:val="00022790"/>
    <w:rsid w:val="0002282E"/>
    <w:rsid w:val="00023796"/>
    <w:rsid w:val="00024186"/>
    <w:rsid w:val="000254A9"/>
    <w:rsid w:val="0002644B"/>
    <w:rsid w:val="00030194"/>
    <w:rsid w:val="00030485"/>
    <w:rsid w:val="00031600"/>
    <w:rsid w:val="0003207F"/>
    <w:rsid w:val="00032B77"/>
    <w:rsid w:val="00032D69"/>
    <w:rsid w:val="00033DF8"/>
    <w:rsid w:val="0003591E"/>
    <w:rsid w:val="00036A03"/>
    <w:rsid w:val="00036DA2"/>
    <w:rsid w:val="000372DB"/>
    <w:rsid w:val="00040C6E"/>
    <w:rsid w:val="00043C24"/>
    <w:rsid w:val="00043CA7"/>
    <w:rsid w:val="000441D7"/>
    <w:rsid w:val="00044C20"/>
    <w:rsid w:val="00045162"/>
    <w:rsid w:val="00045C3F"/>
    <w:rsid w:val="00050AF2"/>
    <w:rsid w:val="000510A8"/>
    <w:rsid w:val="00051860"/>
    <w:rsid w:val="000518CD"/>
    <w:rsid w:val="00052F5A"/>
    <w:rsid w:val="00053CC7"/>
    <w:rsid w:val="000547C5"/>
    <w:rsid w:val="00054DDF"/>
    <w:rsid w:val="00055125"/>
    <w:rsid w:val="00055ABC"/>
    <w:rsid w:val="000564DC"/>
    <w:rsid w:val="00057AAD"/>
    <w:rsid w:val="000600C7"/>
    <w:rsid w:val="000632B7"/>
    <w:rsid w:val="00063563"/>
    <w:rsid w:val="000641EB"/>
    <w:rsid w:val="000654BD"/>
    <w:rsid w:val="0006598D"/>
    <w:rsid w:val="00065CFB"/>
    <w:rsid w:val="00067461"/>
    <w:rsid w:val="0006786E"/>
    <w:rsid w:val="00070480"/>
    <w:rsid w:val="00071BA4"/>
    <w:rsid w:val="00072724"/>
    <w:rsid w:val="00074918"/>
    <w:rsid w:val="000756E7"/>
    <w:rsid w:val="00075BF4"/>
    <w:rsid w:val="00076020"/>
    <w:rsid w:val="00077008"/>
    <w:rsid w:val="00077C20"/>
    <w:rsid w:val="00080871"/>
    <w:rsid w:val="00081D95"/>
    <w:rsid w:val="00082E1D"/>
    <w:rsid w:val="000836A0"/>
    <w:rsid w:val="00083F78"/>
    <w:rsid w:val="0008535E"/>
    <w:rsid w:val="0008570D"/>
    <w:rsid w:val="00086DA5"/>
    <w:rsid w:val="00087D6E"/>
    <w:rsid w:val="00091C11"/>
    <w:rsid w:val="000921B2"/>
    <w:rsid w:val="00092B35"/>
    <w:rsid w:val="00092BD9"/>
    <w:rsid w:val="0009399C"/>
    <w:rsid w:val="00093FBA"/>
    <w:rsid w:val="000946CF"/>
    <w:rsid w:val="000963F9"/>
    <w:rsid w:val="00097D75"/>
    <w:rsid w:val="000A1B3E"/>
    <w:rsid w:val="000A201F"/>
    <w:rsid w:val="000A327F"/>
    <w:rsid w:val="000A3329"/>
    <w:rsid w:val="000A53C9"/>
    <w:rsid w:val="000A6012"/>
    <w:rsid w:val="000A641C"/>
    <w:rsid w:val="000A6AF4"/>
    <w:rsid w:val="000A6DB5"/>
    <w:rsid w:val="000A7382"/>
    <w:rsid w:val="000A789A"/>
    <w:rsid w:val="000B00BF"/>
    <w:rsid w:val="000B0846"/>
    <w:rsid w:val="000B2AE8"/>
    <w:rsid w:val="000B2B10"/>
    <w:rsid w:val="000B61DB"/>
    <w:rsid w:val="000B6800"/>
    <w:rsid w:val="000B69EB"/>
    <w:rsid w:val="000B6AE3"/>
    <w:rsid w:val="000B6D5C"/>
    <w:rsid w:val="000C01E0"/>
    <w:rsid w:val="000C0E34"/>
    <w:rsid w:val="000C0EBB"/>
    <w:rsid w:val="000C39C1"/>
    <w:rsid w:val="000C4042"/>
    <w:rsid w:val="000C5371"/>
    <w:rsid w:val="000C5623"/>
    <w:rsid w:val="000C5BCB"/>
    <w:rsid w:val="000C6779"/>
    <w:rsid w:val="000C7247"/>
    <w:rsid w:val="000C7501"/>
    <w:rsid w:val="000C77A9"/>
    <w:rsid w:val="000D01AB"/>
    <w:rsid w:val="000D1722"/>
    <w:rsid w:val="000D18CB"/>
    <w:rsid w:val="000D1B50"/>
    <w:rsid w:val="000D1FC5"/>
    <w:rsid w:val="000D2F31"/>
    <w:rsid w:val="000D4112"/>
    <w:rsid w:val="000D691E"/>
    <w:rsid w:val="000D7B94"/>
    <w:rsid w:val="000E06CC"/>
    <w:rsid w:val="000E0734"/>
    <w:rsid w:val="000E0811"/>
    <w:rsid w:val="000E2374"/>
    <w:rsid w:val="000E396B"/>
    <w:rsid w:val="000E3A5F"/>
    <w:rsid w:val="000E578A"/>
    <w:rsid w:val="000E6901"/>
    <w:rsid w:val="000E73F0"/>
    <w:rsid w:val="000E78D3"/>
    <w:rsid w:val="000F0252"/>
    <w:rsid w:val="000F104E"/>
    <w:rsid w:val="000F2B69"/>
    <w:rsid w:val="000F33EA"/>
    <w:rsid w:val="000F3A13"/>
    <w:rsid w:val="000F3FF3"/>
    <w:rsid w:val="000F446B"/>
    <w:rsid w:val="000F4ABC"/>
    <w:rsid w:val="000F4CD9"/>
    <w:rsid w:val="000F6149"/>
    <w:rsid w:val="00100A05"/>
    <w:rsid w:val="00100F0C"/>
    <w:rsid w:val="00101048"/>
    <w:rsid w:val="00101A1E"/>
    <w:rsid w:val="00102161"/>
    <w:rsid w:val="00102579"/>
    <w:rsid w:val="001025A3"/>
    <w:rsid w:val="001045F2"/>
    <w:rsid w:val="00106072"/>
    <w:rsid w:val="0010612C"/>
    <w:rsid w:val="001064FB"/>
    <w:rsid w:val="00107EF0"/>
    <w:rsid w:val="00110071"/>
    <w:rsid w:val="001105D7"/>
    <w:rsid w:val="00110A9B"/>
    <w:rsid w:val="00110D39"/>
    <w:rsid w:val="00111DBC"/>
    <w:rsid w:val="0011314F"/>
    <w:rsid w:val="00113926"/>
    <w:rsid w:val="0011485E"/>
    <w:rsid w:val="0011489E"/>
    <w:rsid w:val="00115358"/>
    <w:rsid w:val="0011596A"/>
    <w:rsid w:val="001167ED"/>
    <w:rsid w:val="00117C7A"/>
    <w:rsid w:val="00121ECE"/>
    <w:rsid w:val="0012341E"/>
    <w:rsid w:val="00123515"/>
    <w:rsid w:val="00123AC7"/>
    <w:rsid w:val="001246F2"/>
    <w:rsid w:val="001250B5"/>
    <w:rsid w:val="00126DEB"/>
    <w:rsid w:val="00127201"/>
    <w:rsid w:val="00127344"/>
    <w:rsid w:val="00131303"/>
    <w:rsid w:val="00131865"/>
    <w:rsid w:val="00132A39"/>
    <w:rsid w:val="0013314F"/>
    <w:rsid w:val="001337D4"/>
    <w:rsid w:val="00133A48"/>
    <w:rsid w:val="00133C76"/>
    <w:rsid w:val="00133D01"/>
    <w:rsid w:val="001353BD"/>
    <w:rsid w:val="00135E98"/>
    <w:rsid w:val="0013778D"/>
    <w:rsid w:val="00137C70"/>
    <w:rsid w:val="001411F4"/>
    <w:rsid w:val="00141841"/>
    <w:rsid w:val="00141DF0"/>
    <w:rsid w:val="00143551"/>
    <w:rsid w:val="001441FF"/>
    <w:rsid w:val="00145F69"/>
    <w:rsid w:val="001473DF"/>
    <w:rsid w:val="0015012F"/>
    <w:rsid w:val="001527C9"/>
    <w:rsid w:val="001534DD"/>
    <w:rsid w:val="00153E8D"/>
    <w:rsid w:val="001542C7"/>
    <w:rsid w:val="00154464"/>
    <w:rsid w:val="001551E5"/>
    <w:rsid w:val="00155FAC"/>
    <w:rsid w:val="001572A2"/>
    <w:rsid w:val="00160C50"/>
    <w:rsid w:val="00161E69"/>
    <w:rsid w:val="00163B25"/>
    <w:rsid w:val="00165D2F"/>
    <w:rsid w:val="0016627F"/>
    <w:rsid w:val="00167024"/>
    <w:rsid w:val="001672D7"/>
    <w:rsid w:val="00167B74"/>
    <w:rsid w:val="00170620"/>
    <w:rsid w:val="00170D32"/>
    <w:rsid w:val="0017184B"/>
    <w:rsid w:val="00171B05"/>
    <w:rsid w:val="001729D3"/>
    <w:rsid w:val="00172E0F"/>
    <w:rsid w:val="00173EAF"/>
    <w:rsid w:val="001741F7"/>
    <w:rsid w:val="00175598"/>
    <w:rsid w:val="00175CCE"/>
    <w:rsid w:val="0017615E"/>
    <w:rsid w:val="00176378"/>
    <w:rsid w:val="001773CF"/>
    <w:rsid w:val="00177D0B"/>
    <w:rsid w:val="00180936"/>
    <w:rsid w:val="00180F7D"/>
    <w:rsid w:val="00181A7F"/>
    <w:rsid w:val="001829D8"/>
    <w:rsid w:val="00183C7B"/>
    <w:rsid w:val="00184DE9"/>
    <w:rsid w:val="00184FAB"/>
    <w:rsid w:val="00185A9B"/>
    <w:rsid w:val="001866AC"/>
    <w:rsid w:val="001910A9"/>
    <w:rsid w:val="001927CC"/>
    <w:rsid w:val="00192984"/>
    <w:rsid w:val="001936BD"/>
    <w:rsid w:val="00193D51"/>
    <w:rsid w:val="00193D9E"/>
    <w:rsid w:val="00193F0B"/>
    <w:rsid w:val="00194211"/>
    <w:rsid w:val="001954D3"/>
    <w:rsid w:val="00196504"/>
    <w:rsid w:val="00197084"/>
    <w:rsid w:val="00197388"/>
    <w:rsid w:val="001A044B"/>
    <w:rsid w:val="001A48D2"/>
    <w:rsid w:val="001A58E1"/>
    <w:rsid w:val="001A5CC5"/>
    <w:rsid w:val="001A672F"/>
    <w:rsid w:val="001A6F4B"/>
    <w:rsid w:val="001A7505"/>
    <w:rsid w:val="001A788E"/>
    <w:rsid w:val="001A79AF"/>
    <w:rsid w:val="001A7BB1"/>
    <w:rsid w:val="001B0256"/>
    <w:rsid w:val="001B1521"/>
    <w:rsid w:val="001B3917"/>
    <w:rsid w:val="001B621C"/>
    <w:rsid w:val="001B624E"/>
    <w:rsid w:val="001B6C66"/>
    <w:rsid w:val="001B7235"/>
    <w:rsid w:val="001B797D"/>
    <w:rsid w:val="001C2321"/>
    <w:rsid w:val="001C326B"/>
    <w:rsid w:val="001C413E"/>
    <w:rsid w:val="001C424D"/>
    <w:rsid w:val="001C4723"/>
    <w:rsid w:val="001C532B"/>
    <w:rsid w:val="001D0E3B"/>
    <w:rsid w:val="001D3BF3"/>
    <w:rsid w:val="001D4300"/>
    <w:rsid w:val="001D57B0"/>
    <w:rsid w:val="001D5E69"/>
    <w:rsid w:val="001D644F"/>
    <w:rsid w:val="001D6F88"/>
    <w:rsid w:val="001D7D83"/>
    <w:rsid w:val="001E02B3"/>
    <w:rsid w:val="001E0849"/>
    <w:rsid w:val="001E31E9"/>
    <w:rsid w:val="001E5AED"/>
    <w:rsid w:val="001E5C60"/>
    <w:rsid w:val="001E63CA"/>
    <w:rsid w:val="001E69EA"/>
    <w:rsid w:val="001F02DA"/>
    <w:rsid w:val="001F039B"/>
    <w:rsid w:val="001F06B5"/>
    <w:rsid w:val="001F0EA7"/>
    <w:rsid w:val="001F11C8"/>
    <w:rsid w:val="001F167A"/>
    <w:rsid w:val="001F1A3C"/>
    <w:rsid w:val="001F1FFE"/>
    <w:rsid w:val="001F28C8"/>
    <w:rsid w:val="001F2FF3"/>
    <w:rsid w:val="001F4177"/>
    <w:rsid w:val="001F46E9"/>
    <w:rsid w:val="001F5720"/>
    <w:rsid w:val="001F6780"/>
    <w:rsid w:val="001F69BE"/>
    <w:rsid w:val="001F7A1F"/>
    <w:rsid w:val="001F7E12"/>
    <w:rsid w:val="002012C4"/>
    <w:rsid w:val="00201B90"/>
    <w:rsid w:val="00202322"/>
    <w:rsid w:val="002033ED"/>
    <w:rsid w:val="002056F2"/>
    <w:rsid w:val="0020587B"/>
    <w:rsid w:val="00205DDC"/>
    <w:rsid w:val="00206EFE"/>
    <w:rsid w:val="002075AC"/>
    <w:rsid w:val="00207F12"/>
    <w:rsid w:val="00207F2E"/>
    <w:rsid w:val="00211A35"/>
    <w:rsid w:val="0021288C"/>
    <w:rsid w:val="00213487"/>
    <w:rsid w:val="002148F1"/>
    <w:rsid w:val="00214AEF"/>
    <w:rsid w:val="0021577E"/>
    <w:rsid w:val="00215C91"/>
    <w:rsid w:val="0021650E"/>
    <w:rsid w:val="00217A08"/>
    <w:rsid w:val="0022129D"/>
    <w:rsid w:val="00221935"/>
    <w:rsid w:val="00222E1A"/>
    <w:rsid w:val="002237FA"/>
    <w:rsid w:val="00224932"/>
    <w:rsid w:val="002254F7"/>
    <w:rsid w:val="002258F9"/>
    <w:rsid w:val="002279D0"/>
    <w:rsid w:val="00227D8E"/>
    <w:rsid w:val="002328CC"/>
    <w:rsid w:val="00234824"/>
    <w:rsid w:val="00234885"/>
    <w:rsid w:val="00234B45"/>
    <w:rsid w:val="00234BA1"/>
    <w:rsid w:val="00234F47"/>
    <w:rsid w:val="0023564D"/>
    <w:rsid w:val="002356DA"/>
    <w:rsid w:val="002358C2"/>
    <w:rsid w:val="00235AFA"/>
    <w:rsid w:val="002360C5"/>
    <w:rsid w:val="00236170"/>
    <w:rsid w:val="002406B0"/>
    <w:rsid w:val="00241203"/>
    <w:rsid w:val="002433FF"/>
    <w:rsid w:val="00244675"/>
    <w:rsid w:val="00244957"/>
    <w:rsid w:val="00245846"/>
    <w:rsid w:val="00245BD7"/>
    <w:rsid w:val="002460BF"/>
    <w:rsid w:val="002478FE"/>
    <w:rsid w:val="002515BB"/>
    <w:rsid w:val="002529DE"/>
    <w:rsid w:val="00252A3F"/>
    <w:rsid w:val="00255617"/>
    <w:rsid w:val="00256400"/>
    <w:rsid w:val="0025731F"/>
    <w:rsid w:val="0025778A"/>
    <w:rsid w:val="00260583"/>
    <w:rsid w:val="00260B0A"/>
    <w:rsid w:val="00260E99"/>
    <w:rsid w:val="00261855"/>
    <w:rsid w:val="0026315A"/>
    <w:rsid w:val="00264BC7"/>
    <w:rsid w:val="00265459"/>
    <w:rsid w:val="00266998"/>
    <w:rsid w:val="00270781"/>
    <w:rsid w:val="00272CF1"/>
    <w:rsid w:val="00273F84"/>
    <w:rsid w:val="00274960"/>
    <w:rsid w:val="00280579"/>
    <w:rsid w:val="00282F38"/>
    <w:rsid w:val="00282FAF"/>
    <w:rsid w:val="00283388"/>
    <w:rsid w:val="00286AFC"/>
    <w:rsid w:val="00287606"/>
    <w:rsid w:val="00287EEC"/>
    <w:rsid w:val="0029037B"/>
    <w:rsid w:val="00290DDB"/>
    <w:rsid w:val="00290F76"/>
    <w:rsid w:val="00292080"/>
    <w:rsid w:val="00292CC3"/>
    <w:rsid w:val="00293064"/>
    <w:rsid w:val="00293681"/>
    <w:rsid w:val="00295A41"/>
    <w:rsid w:val="00296421"/>
    <w:rsid w:val="0029698D"/>
    <w:rsid w:val="002A068C"/>
    <w:rsid w:val="002A0B36"/>
    <w:rsid w:val="002A0C8D"/>
    <w:rsid w:val="002A0D9C"/>
    <w:rsid w:val="002A1104"/>
    <w:rsid w:val="002A1F14"/>
    <w:rsid w:val="002A2327"/>
    <w:rsid w:val="002A36F6"/>
    <w:rsid w:val="002A5164"/>
    <w:rsid w:val="002A53EA"/>
    <w:rsid w:val="002A5436"/>
    <w:rsid w:val="002A5511"/>
    <w:rsid w:val="002A5695"/>
    <w:rsid w:val="002A5AAF"/>
    <w:rsid w:val="002A68C8"/>
    <w:rsid w:val="002A6BC3"/>
    <w:rsid w:val="002A6C99"/>
    <w:rsid w:val="002B166C"/>
    <w:rsid w:val="002B1778"/>
    <w:rsid w:val="002B17A8"/>
    <w:rsid w:val="002B3152"/>
    <w:rsid w:val="002B3CE7"/>
    <w:rsid w:val="002B4EB3"/>
    <w:rsid w:val="002B55BB"/>
    <w:rsid w:val="002B6A00"/>
    <w:rsid w:val="002B6AE8"/>
    <w:rsid w:val="002B7150"/>
    <w:rsid w:val="002B71A3"/>
    <w:rsid w:val="002B7905"/>
    <w:rsid w:val="002C0E10"/>
    <w:rsid w:val="002C191D"/>
    <w:rsid w:val="002C1A08"/>
    <w:rsid w:val="002C368E"/>
    <w:rsid w:val="002C4A09"/>
    <w:rsid w:val="002C5B63"/>
    <w:rsid w:val="002C5DD4"/>
    <w:rsid w:val="002C5DFE"/>
    <w:rsid w:val="002C67A5"/>
    <w:rsid w:val="002C6D1A"/>
    <w:rsid w:val="002D0513"/>
    <w:rsid w:val="002D07C6"/>
    <w:rsid w:val="002D084E"/>
    <w:rsid w:val="002D107C"/>
    <w:rsid w:val="002D10AE"/>
    <w:rsid w:val="002D10D1"/>
    <w:rsid w:val="002D10E7"/>
    <w:rsid w:val="002D1762"/>
    <w:rsid w:val="002D19EF"/>
    <w:rsid w:val="002D255E"/>
    <w:rsid w:val="002D2763"/>
    <w:rsid w:val="002D291C"/>
    <w:rsid w:val="002D4BEE"/>
    <w:rsid w:val="002E20FA"/>
    <w:rsid w:val="002E3951"/>
    <w:rsid w:val="002E4E37"/>
    <w:rsid w:val="002E5819"/>
    <w:rsid w:val="002E5B6E"/>
    <w:rsid w:val="002F0BAA"/>
    <w:rsid w:val="002F0D4A"/>
    <w:rsid w:val="002F159C"/>
    <w:rsid w:val="002F2B6D"/>
    <w:rsid w:val="002F41F4"/>
    <w:rsid w:val="002F4316"/>
    <w:rsid w:val="002F4CC3"/>
    <w:rsid w:val="002F6381"/>
    <w:rsid w:val="002F6A75"/>
    <w:rsid w:val="00300759"/>
    <w:rsid w:val="00300906"/>
    <w:rsid w:val="00301D65"/>
    <w:rsid w:val="003034FC"/>
    <w:rsid w:val="0030362D"/>
    <w:rsid w:val="003043A6"/>
    <w:rsid w:val="00307057"/>
    <w:rsid w:val="00310000"/>
    <w:rsid w:val="00310AE3"/>
    <w:rsid w:val="0031250F"/>
    <w:rsid w:val="0031384D"/>
    <w:rsid w:val="00313A92"/>
    <w:rsid w:val="00315CC3"/>
    <w:rsid w:val="00316D3D"/>
    <w:rsid w:val="00317EF8"/>
    <w:rsid w:val="00320059"/>
    <w:rsid w:val="00320360"/>
    <w:rsid w:val="00320530"/>
    <w:rsid w:val="003215DE"/>
    <w:rsid w:val="00321896"/>
    <w:rsid w:val="00324E36"/>
    <w:rsid w:val="00326970"/>
    <w:rsid w:val="00331DC5"/>
    <w:rsid w:val="00332769"/>
    <w:rsid w:val="003332F4"/>
    <w:rsid w:val="00336C91"/>
    <w:rsid w:val="00337093"/>
    <w:rsid w:val="00337EDC"/>
    <w:rsid w:val="00341A97"/>
    <w:rsid w:val="00341D88"/>
    <w:rsid w:val="00342828"/>
    <w:rsid w:val="00342C16"/>
    <w:rsid w:val="00343908"/>
    <w:rsid w:val="00343A23"/>
    <w:rsid w:val="00344045"/>
    <w:rsid w:val="0034411A"/>
    <w:rsid w:val="00344954"/>
    <w:rsid w:val="00344F6F"/>
    <w:rsid w:val="00345C19"/>
    <w:rsid w:val="003466D6"/>
    <w:rsid w:val="00347DF3"/>
    <w:rsid w:val="0035004B"/>
    <w:rsid w:val="00351F3C"/>
    <w:rsid w:val="00352413"/>
    <w:rsid w:val="00353335"/>
    <w:rsid w:val="00353395"/>
    <w:rsid w:val="003533B9"/>
    <w:rsid w:val="003537AA"/>
    <w:rsid w:val="00353B8C"/>
    <w:rsid w:val="00354D87"/>
    <w:rsid w:val="003551E9"/>
    <w:rsid w:val="00355BA2"/>
    <w:rsid w:val="00355DF1"/>
    <w:rsid w:val="0035685D"/>
    <w:rsid w:val="0035707E"/>
    <w:rsid w:val="00357AFA"/>
    <w:rsid w:val="00363315"/>
    <w:rsid w:val="00363E22"/>
    <w:rsid w:val="00364683"/>
    <w:rsid w:val="0036519F"/>
    <w:rsid w:val="00365514"/>
    <w:rsid w:val="00365989"/>
    <w:rsid w:val="00365A72"/>
    <w:rsid w:val="003664A6"/>
    <w:rsid w:val="00366CC5"/>
    <w:rsid w:val="0036705D"/>
    <w:rsid w:val="00367BC7"/>
    <w:rsid w:val="00372B0C"/>
    <w:rsid w:val="00372CF0"/>
    <w:rsid w:val="0037524B"/>
    <w:rsid w:val="00376AFC"/>
    <w:rsid w:val="00377A1D"/>
    <w:rsid w:val="00381465"/>
    <w:rsid w:val="003830DC"/>
    <w:rsid w:val="00383A4B"/>
    <w:rsid w:val="00384807"/>
    <w:rsid w:val="00384F60"/>
    <w:rsid w:val="00385DF6"/>
    <w:rsid w:val="00386162"/>
    <w:rsid w:val="003866F7"/>
    <w:rsid w:val="00386893"/>
    <w:rsid w:val="003877F9"/>
    <w:rsid w:val="00392205"/>
    <w:rsid w:val="003922A4"/>
    <w:rsid w:val="003923A7"/>
    <w:rsid w:val="00392B82"/>
    <w:rsid w:val="003933BE"/>
    <w:rsid w:val="00395E3B"/>
    <w:rsid w:val="00395EBD"/>
    <w:rsid w:val="00395FBF"/>
    <w:rsid w:val="00396E44"/>
    <w:rsid w:val="003972F7"/>
    <w:rsid w:val="00397CDC"/>
    <w:rsid w:val="003A0B2E"/>
    <w:rsid w:val="003A11D4"/>
    <w:rsid w:val="003A15E6"/>
    <w:rsid w:val="003A19AF"/>
    <w:rsid w:val="003A1F97"/>
    <w:rsid w:val="003A258A"/>
    <w:rsid w:val="003A25A2"/>
    <w:rsid w:val="003A39A0"/>
    <w:rsid w:val="003A3F42"/>
    <w:rsid w:val="003A4860"/>
    <w:rsid w:val="003A49D9"/>
    <w:rsid w:val="003A585B"/>
    <w:rsid w:val="003A589D"/>
    <w:rsid w:val="003A5922"/>
    <w:rsid w:val="003A690F"/>
    <w:rsid w:val="003B022B"/>
    <w:rsid w:val="003B0411"/>
    <w:rsid w:val="003B0CFC"/>
    <w:rsid w:val="003B1E91"/>
    <w:rsid w:val="003B2494"/>
    <w:rsid w:val="003B3491"/>
    <w:rsid w:val="003B4171"/>
    <w:rsid w:val="003B447C"/>
    <w:rsid w:val="003B4E14"/>
    <w:rsid w:val="003B4FEE"/>
    <w:rsid w:val="003B61C2"/>
    <w:rsid w:val="003B639A"/>
    <w:rsid w:val="003C2773"/>
    <w:rsid w:val="003C473E"/>
    <w:rsid w:val="003C4B38"/>
    <w:rsid w:val="003C5684"/>
    <w:rsid w:val="003C57CF"/>
    <w:rsid w:val="003C5C20"/>
    <w:rsid w:val="003C6E20"/>
    <w:rsid w:val="003C6EE8"/>
    <w:rsid w:val="003C7209"/>
    <w:rsid w:val="003C7B1B"/>
    <w:rsid w:val="003C7F66"/>
    <w:rsid w:val="003D1906"/>
    <w:rsid w:val="003D32CE"/>
    <w:rsid w:val="003D6466"/>
    <w:rsid w:val="003E1904"/>
    <w:rsid w:val="003E2232"/>
    <w:rsid w:val="003E51A7"/>
    <w:rsid w:val="003E56D5"/>
    <w:rsid w:val="003E5EF9"/>
    <w:rsid w:val="003E64E8"/>
    <w:rsid w:val="003E64F3"/>
    <w:rsid w:val="003E6CD9"/>
    <w:rsid w:val="003E7A20"/>
    <w:rsid w:val="003F1157"/>
    <w:rsid w:val="003F2E25"/>
    <w:rsid w:val="003F37A5"/>
    <w:rsid w:val="003F3D93"/>
    <w:rsid w:val="003F3E7D"/>
    <w:rsid w:val="003F5D62"/>
    <w:rsid w:val="003F5F54"/>
    <w:rsid w:val="003F631C"/>
    <w:rsid w:val="003F660B"/>
    <w:rsid w:val="003F778B"/>
    <w:rsid w:val="00400ACA"/>
    <w:rsid w:val="00400B21"/>
    <w:rsid w:val="00400BCC"/>
    <w:rsid w:val="00402BF4"/>
    <w:rsid w:val="00402EA3"/>
    <w:rsid w:val="00405338"/>
    <w:rsid w:val="00407688"/>
    <w:rsid w:val="00410DB6"/>
    <w:rsid w:val="004110E6"/>
    <w:rsid w:val="0041222E"/>
    <w:rsid w:val="0041301F"/>
    <w:rsid w:val="004150BE"/>
    <w:rsid w:val="00415124"/>
    <w:rsid w:val="00415DAB"/>
    <w:rsid w:val="00417119"/>
    <w:rsid w:val="00420A11"/>
    <w:rsid w:val="00421EBE"/>
    <w:rsid w:val="00421EFC"/>
    <w:rsid w:val="004225B6"/>
    <w:rsid w:val="00423BBE"/>
    <w:rsid w:val="00423C2B"/>
    <w:rsid w:val="00423EEE"/>
    <w:rsid w:val="004241F1"/>
    <w:rsid w:val="004242E3"/>
    <w:rsid w:val="004268EE"/>
    <w:rsid w:val="00427835"/>
    <w:rsid w:val="00430458"/>
    <w:rsid w:val="00430765"/>
    <w:rsid w:val="00430AFA"/>
    <w:rsid w:val="00430BB9"/>
    <w:rsid w:val="0043196D"/>
    <w:rsid w:val="00431C45"/>
    <w:rsid w:val="00432169"/>
    <w:rsid w:val="004335D6"/>
    <w:rsid w:val="00434151"/>
    <w:rsid w:val="004352D1"/>
    <w:rsid w:val="004353C5"/>
    <w:rsid w:val="004357DD"/>
    <w:rsid w:val="00436987"/>
    <w:rsid w:val="004373E4"/>
    <w:rsid w:val="0044035F"/>
    <w:rsid w:val="00440BF2"/>
    <w:rsid w:val="00440F90"/>
    <w:rsid w:val="00443C6B"/>
    <w:rsid w:val="0044400E"/>
    <w:rsid w:val="00444D73"/>
    <w:rsid w:val="00445757"/>
    <w:rsid w:val="00446EB9"/>
    <w:rsid w:val="004470D2"/>
    <w:rsid w:val="0045057E"/>
    <w:rsid w:val="00451675"/>
    <w:rsid w:val="00453676"/>
    <w:rsid w:val="00453878"/>
    <w:rsid w:val="00453BBA"/>
    <w:rsid w:val="004541BE"/>
    <w:rsid w:val="00454679"/>
    <w:rsid w:val="00457D93"/>
    <w:rsid w:val="004606A4"/>
    <w:rsid w:val="004609B0"/>
    <w:rsid w:val="00463AFC"/>
    <w:rsid w:val="00463F7F"/>
    <w:rsid w:val="00465578"/>
    <w:rsid w:val="00470102"/>
    <w:rsid w:val="00470D89"/>
    <w:rsid w:val="004711A1"/>
    <w:rsid w:val="00471F83"/>
    <w:rsid w:val="00471F94"/>
    <w:rsid w:val="004726A9"/>
    <w:rsid w:val="004728FC"/>
    <w:rsid w:val="00472E4F"/>
    <w:rsid w:val="0047322C"/>
    <w:rsid w:val="00474661"/>
    <w:rsid w:val="00475BC6"/>
    <w:rsid w:val="00475C3D"/>
    <w:rsid w:val="00476C83"/>
    <w:rsid w:val="00480BCE"/>
    <w:rsid w:val="0048185D"/>
    <w:rsid w:val="00482378"/>
    <w:rsid w:val="00482850"/>
    <w:rsid w:val="00482D03"/>
    <w:rsid w:val="00482DE7"/>
    <w:rsid w:val="00482F5D"/>
    <w:rsid w:val="00484B8B"/>
    <w:rsid w:val="00485CFC"/>
    <w:rsid w:val="00485DE4"/>
    <w:rsid w:val="0048619C"/>
    <w:rsid w:val="004878F1"/>
    <w:rsid w:val="00491563"/>
    <w:rsid w:val="00495771"/>
    <w:rsid w:val="00496237"/>
    <w:rsid w:val="00497135"/>
    <w:rsid w:val="00497682"/>
    <w:rsid w:val="00497775"/>
    <w:rsid w:val="00497E0E"/>
    <w:rsid w:val="004A001E"/>
    <w:rsid w:val="004A16FF"/>
    <w:rsid w:val="004A1FA8"/>
    <w:rsid w:val="004A2EE4"/>
    <w:rsid w:val="004A3073"/>
    <w:rsid w:val="004A4C2F"/>
    <w:rsid w:val="004A5DD1"/>
    <w:rsid w:val="004A60AC"/>
    <w:rsid w:val="004A6510"/>
    <w:rsid w:val="004A6D7D"/>
    <w:rsid w:val="004A7075"/>
    <w:rsid w:val="004A7CC6"/>
    <w:rsid w:val="004A7EA7"/>
    <w:rsid w:val="004B0C58"/>
    <w:rsid w:val="004B2EE6"/>
    <w:rsid w:val="004B5434"/>
    <w:rsid w:val="004B5541"/>
    <w:rsid w:val="004B79CE"/>
    <w:rsid w:val="004C02F0"/>
    <w:rsid w:val="004C13F0"/>
    <w:rsid w:val="004C5C47"/>
    <w:rsid w:val="004C5F85"/>
    <w:rsid w:val="004C6D47"/>
    <w:rsid w:val="004C704F"/>
    <w:rsid w:val="004C7D90"/>
    <w:rsid w:val="004D1010"/>
    <w:rsid w:val="004D3090"/>
    <w:rsid w:val="004D5FA1"/>
    <w:rsid w:val="004D6F62"/>
    <w:rsid w:val="004D7B79"/>
    <w:rsid w:val="004D7C45"/>
    <w:rsid w:val="004D7C61"/>
    <w:rsid w:val="004E0042"/>
    <w:rsid w:val="004E09FC"/>
    <w:rsid w:val="004E0A4B"/>
    <w:rsid w:val="004E136B"/>
    <w:rsid w:val="004E3F31"/>
    <w:rsid w:val="004E5709"/>
    <w:rsid w:val="004E5C26"/>
    <w:rsid w:val="004E5CCD"/>
    <w:rsid w:val="004E6CF5"/>
    <w:rsid w:val="004E6EC0"/>
    <w:rsid w:val="004E70D3"/>
    <w:rsid w:val="004E70E7"/>
    <w:rsid w:val="004E7819"/>
    <w:rsid w:val="004E7A0D"/>
    <w:rsid w:val="004E7DB1"/>
    <w:rsid w:val="004F0850"/>
    <w:rsid w:val="004F227A"/>
    <w:rsid w:val="004F2F31"/>
    <w:rsid w:val="004F310E"/>
    <w:rsid w:val="004F4078"/>
    <w:rsid w:val="004F5A5F"/>
    <w:rsid w:val="004F6C8B"/>
    <w:rsid w:val="004F7345"/>
    <w:rsid w:val="004F7611"/>
    <w:rsid w:val="004F79B3"/>
    <w:rsid w:val="004F7A5D"/>
    <w:rsid w:val="00502D75"/>
    <w:rsid w:val="00504CE7"/>
    <w:rsid w:val="00506352"/>
    <w:rsid w:val="005068B2"/>
    <w:rsid w:val="00510105"/>
    <w:rsid w:val="00510FF3"/>
    <w:rsid w:val="00513CB4"/>
    <w:rsid w:val="00513F1A"/>
    <w:rsid w:val="00514459"/>
    <w:rsid w:val="00514CBB"/>
    <w:rsid w:val="005157CE"/>
    <w:rsid w:val="005166FC"/>
    <w:rsid w:val="005174D9"/>
    <w:rsid w:val="005202E8"/>
    <w:rsid w:val="00520C3D"/>
    <w:rsid w:val="00521F0D"/>
    <w:rsid w:val="005223A7"/>
    <w:rsid w:val="005223F4"/>
    <w:rsid w:val="005243FC"/>
    <w:rsid w:val="00524D88"/>
    <w:rsid w:val="00524F6C"/>
    <w:rsid w:val="005265D2"/>
    <w:rsid w:val="00526A52"/>
    <w:rsid w:val="00526AF2"/>
    <w:rsid w:val="0052765D"/>
    <w:rsid w:val="0052793A"/>
    <w:rsid w:val="00527DF9"/>
    <w:rsid w:val="0053059A"/>
    <w:rsid w:val="00530834"/>
    <w:rsid w:val="00530DE7"/>
    <w:rsid w:val="00531C3B"/>
    <w:rsid w:val="00531C7F"/>
    <w:rsid w:val="005331E9"/>
    <w:rsid w:val="00533934"/>
    <w:rsid w:val="00533A93"/>
    <w:rsid w:val="00533B66"/>
    <w:rsid w:val="0053486E"/>
    <w:rsid w:val="0053534B"/>
    <w:rsid w:val="00535ED5"/>
    <w:rsid w:val="00536B30"/>
    <w:rsid w:val="00537391"/>
    <w:rsid w:val="00537C64"/>
    <w:rsid w:val="00537E5E"/>
    <w:rsid w:val="00540391"/>
    <w:rsid w:val="00541647"/>
    <w:rsid w:val="00542699"/>
    <w:rsid w:val="00542892"/>
    <w:rsid w:val="00544AB2"/>
    <w:rsid w:val="00545230"/>
    <w:rsid w:val="00545530"/>
    <w:rsid w:val="00545AAB"/>
    <w:rsid w:val="00545DF0"/>
    <w:rsid w:val="005462BF"/>
    <w:rsid w:val="005479A6"/>
    <w:rsid w:val="00551D9D"/>
    <w:rsid w:val="00551E29"/>
    <w:rsid w:val="00554777"/>
    <w:rsid w:val="00554957"/>
    <w:rsid w:val="0055580D"/>
    <w:rsid w:val="00555F7B"/>
    <w:rsid w:val="00556903"/>
    <w:rsid w:val="00556CA0"/>
    <w:rsid w:val="00557066"/>
    <w:rsid w:val="005575A0"/>
    <w:rsid w:val="00557F10"/>
    <w:rsid w:val="005600F7"/>
    <w:rsid w:val="00560451"/>
    <w:rsid w:val="00560B28"/>
    <w:rsid w:val="00560F76"/>
    <w:rsid w:val="0056170A"/>
    <w:rsid w:val="00561ADD"/>
    <w:rsid w:val="00562EA4"/>
    <w:rsid w:val="00562FE7"/>
    <w:rsid w:val="00563EBD"/>
    <w:rsid w:val="0056510A"/>
    <w:rsid w:val="0056538A"/>
    <w:rsid w:val="00565EB8"/>
    <w:rsid w:val="00567256"/>
    <w:rsid w:val="005679BD"/>
    <w:rsid w:val="005700BA"/>
    <w:rsid w:val="005700D1"/>
    <w:rsid w:val="00571629"/>
    <w:rsid w:val="00571DAD"/>
    <w:rsid w:val="00572275"/>
    <w:rsid w:val="00572B0C"/>
    <w:rsid w:val="00575490"/>
    <w:rsid w:val="00576934"/>
    <w:rsid w:val="0058047D"/>
    <w:rsid w:val="00580F37"/>
    <w:rsid w:val="00581624"/>
    <w:rsid w:val="00581FBE"/>
    <w:rsid w:val="0058231E"/>
    <w:rsid w:val="00583498"/>
    <w:rsid w:val="00583FCD"/>
    <w:rsid w:val="00584F2D"/>
    <w:rsid w:val="00585043"/>
    <w:rsid w:val="005859A0"/>
    <w:rsid w:val="00585E4F"/>
    <w:rsid w:val="00586139"/>
    <w:rsid w:val="005872DA"/>
    <w:rsid w:val="00587BE5"/>
    <w:rsid w:val="00587C3C"/>
    <w:rsid w:val="00587D09"/>
    <w:rsid w:val="00590D0C"/>
    <w:rsid w:val="005911FA"/>
    <w:rsid w:val="0059208E"/>
    <w:rsid w:val="00592971"/>
    <w:rsid w:val="005948A4"/>
    <w:rsid w:val="005949B1"/>
    <w:rsid w:val="0059517F"/>
    <w:rsid w:val="0059522F"/>
    <w:rsid w:val="00597021"/>
    <w:rsid w:val="005A164C"/>
    <w:rsid w:val="005A1A8B"/>
    <w:rsid w:val="005A3281"/>
    <w:rsid w:val="005A375B"/>
    <w:rsid w:val="005A4540"/>
    <w:rsid w:val="005A5CE1"/>
    <w:rsid w:val="005A639A"/>
    <w:rsid w:val="005B1C4D"/>
    <w:rsid w:val="005B2DDF"/>
    <w:rsid w:val="005B4EB0"/>
    <w:rsid w:val="005B6836"/>
    <w:rsid w:val="005B6842"/>
    <w:rsid w:val="005B71BA"/>
    <w:rsid w:val="005B780E"/>
    <w:rsid w:val="005C04A4"/>
    <w:rsid w:val="005C08E4"/>
    <w:rsid w:val="005C0C85"/>
    <w:rsid w:val="005C1B70"/>
    <w:rsid w:val="005C1C9E"/>
    <w:rsid w:val="005C1D46"/>
    <w:rsid w:val="005C2B54"/>
    <w:rsid w:val="005C3139"/>
    <w:rsid w:val="005C33D8"/>
    <w:rsid w:val="005C3E5C"/>
    <w:rsid w:val="005C3FF9"/>
    <w:rsid w:val="005C4A6F"/>
    <w:rsid w:val="005C6B6F"/>
    <w:rsid w:val="005C6F40"/>
    <w:rsid w:val="005C7521"/>
    <w:rsid w:val="005C7AAD"/>
    <w:rsid w:val="005D02A7"/>
    <w:rsid w:val="005D08C3"/>
    <w:rsid w:val="005D2C81"/>
    <w:rsid w:val="005D398A"/>
    <w:rsid w:val="005D3D85"/>
    <w:rsid w:val="005D3DDC"/>
    <w:rsid w:val="005D3E69"/>
    <w:rsid w:val="005D4C0F"/>
    <w:rsid w:val="005D55CB"/>
    <w:rsid w:val="005D60A6"/>
    <w:rsid w:val="005D67D0"/>
    <w:rsid w:val="005D6D98"/>
    <w:rsid w:val="005D713C"/>
    <w:rsid w:val="005D752F"/>
    <w:rsid w:val="005D7AA0"/>
    <w:rsid w:val="005D7BF2"/>
    <w:rsid w:val="005D7F90"/>
    <w:rsid w:val="005E01B5"/>
    <w:rsid w:val="005E0B8F"/>
    <w:rsid w:val="005E3181"/>
    <w:rsid w:val="005E4AB9"/>
    <w:rsid w:val="005E680C"/>
    <w:rsid w:val="005E6A6F"/>
    <w:rsid w:val="005E6B1B"/>
    <w:rsid w:val="005E7B4B"/>
    <w:rsid w:val="005F126D"/>
    <w:rsid w:val="005F1833"/>
    <w:rsid w:val="005F18CF"/>
    <w:rsid w:val="005F18D7"/>
    <w:rsid w:val="005F25EA"/>
    <w:rsid w:val="005F3B3B"/>
    <w:rsid w:val="005F45B8"/>
    <w:rsid w:val="005F46D8"/>
    <w:rsid w:val="005F4DB6"/>
    <w:rsid w:val="005F5978"/>
    <w:rsid w:val="005F6E62"/>
    <w:rsid w:val="00601208"/>
    <w:rsid w:val="00604CCF"/>
    <w:rsid w:val="00604CF7"/>
    <w:rsid w:val="00605651"/>
    <w:rsid w:val="0060592B"/>
    <w:rsid w:val="006060E6"/>
    <w:rsid w:val="00606CC9"/>
    <w:rsid w:val="00607CD4"/>
    <w:rsid w:val="006109C8"/>
    <w:rsid w:val="00610C93"/>
    <w:rsid w:val="006121E3"/>
    <w:rsid w:val="00612DDE"/>
    <w:rsid w:val="00612DF0"/>
    <w:rsid w:val="00614376"/>
    <w:rsid w:val="00614EA2"/>
    <w:rsid w:val="006158F3"/>
    <w:rsid w:val="00615CE6"/>
    <w:rsid w:val="00616808"/>
    <w:rsid w:val="0061741F"/>
    <w:rsid w:val="00617632"/>
    <w:rsid w:val="0061792B"/>
    <w:rsid w:val="006209BE"/>
    <w:rsid w:val="00621420"/>
    <w:rsid w:val="00621F40"/>
    <w:rsid w:val="006267F0"/>
    <w:rsid w:val="006271F0"/>
    <w:rsid w:val="00631710"/>
    <w:rsid w:val="006335A5"/>
    <w:rsid w:val="00633ABD"/>
    <w:rsid w:val="00634B97"/>
    <w:rsid w:val="00635079"/>
    <w:rsid w:val="006357CE"/>
    <w:rsid w:val="00637536"/>
    <w:rsid w:val="0064049E"/>
    <w:rsid w:val="006412B9"/>
    <w:rsid w:val="00641368"/>
    <w:rsid w:val="006414D6"/>
    <w:rsid w:val="00642A21"/>
    <w:rsid w:val="00644299"/>
    <w:rsid w:val="00644BAC"/>
    <w:rsid w:val="00644C72"/>
    <w:rsid w:val="0065055E"/>
    <w:rsid w:val="00650BD4"/>
    <w:rsid w:val="00652AC5"/>
    <w:rsid w:val="00652D8E"/>
    <w:rsid w:val="00653FCC"/>
    <w:rsid w:val="006544FB"/>
    <w:rsid w:val="006546A6"/>
    <w:rsid w:val="006555B4"/>
    <w:rsid w:val="006558BB"/>
    <w:rsid w:val="00655A48"/>
    <w:rsid w:val="00655FFA"/>
    <w:rsid w:val="00656650"/>
    <w:rsid w:val="00656D6A"/>
    <w:rsid w:val="0065773B"/>
    <w:rsid w:val="00657E9E"/>
    <w:rsid w:val="006600AA"/>
    <w:rsid w:val="006607AD"/>
    <w:rsid w:val="006617AB"/>
    <w:rsid w:val="00662291"/>
    <w:rsid w:val="00662F9D"/>
    <w:rsid w:val="006635E0"/>
    <w:rsid w:val="006651AF"/>
    <w:rsid w:val="00665B3D"/>
    <w:rsid w:val="00665CB2"/>
    <w:rsid w:val="00665FB0"/>
    <w:rsid w:val="00666AAC"/>
    <w:rsid w:val="00666E9D"/>
    <w:rsid w:val="006676A3"/>
    <w:rsid w:val="006677B6"/>
    <w:rsid w:val="006679C8"/>
    <w:rsid w:val="006700CC"/>
    <w:rsid w:val="00670A68"/>
    <w:rsid w:val="00670E73"/>
    <w:rsid w:val="006720D3"/>
    <w:rsid w:val="00672A52"/>
    <w:rsid w:val="00673FF3"/>
    <w:rsid w:val="00674427"/>
    <w:rsid w:val="006747A9"/>
    <w:rsid w:val="00674A61"/>
    <w:rsid w:val="00674F76"/>
    <w:rsid w:val="006751B0"/>
    <w:rsid w:val="00676659"/>
    <w:rsid w:val="006766A8"/>
    <w:rsid w:val="00677597"/>
    <w:rsid w:val="006805C6"/>
    <w:rsid w:val="00682ADE"/>
    <w:rsid w:val="0068359E"/>
    <w:rsid w:val="00683FB7"/>
    <w:rsid w:val="00685CE2"/>
    <w:rsid w:val="006864B0"/>
    <w:rsid w:val="00686737"/>
    <w:rsid w:val="00686E2F"/>
    <w:rsid w:val="006875A9"/>
    <w:rsid w:val="00690055"/>
    <w:rsid w:val="00690BA8"/>
    <w:rsid w:val="00691573"/>
    <w:rsid w:val="006916C4"/>
    <w:rsid w:val="00692343"/>
    <w:rsid w:val="0069357E"/>
    <w:rsid w:val="006937C6"/>
    <w:rsid w:val="006943E0"/>
    <w:rsid w:val="006948A0"/>
    <w:rsid w:val="00695CA6"/>
    <w:rsid w:val="006A0492"/>
    <w:rsid w:val="006A131E"/>
    <w:rsid w:val="006A2347"/>
    <w:rsid w:val="006A269E"/>
    <w:rsid w:val="006A296B"/>
    <w:rsid w:val="006A4B4B"/>
    <w:rsid w:val="006A4E6B"/>
    <w:rsid w:val="006A50E8"/>
    <w:rsid w:val="006A5F06"/>
    <w:rsid w:val="006A62C0"/>
    <w:rsid w:val="006A697F"/>
    <w:rsid w:val="006A6AD1"/>
    <w:rsid w:val="006A7085"/>
    <w:rsid w:val="006A7B4E"/>
    <w:rsid w:val="006B0CD3"/>
    <w:rsid w:val="006B12C7"/>
    <w:rsid w:val="006B1333"/>
    <w:rsid w:val="006B1FFD"/>
    <w:rsid w:val="006B2C60"/>
    <w:rsid w:val="006B3352"/>
    <w:rsid w:val="006B3713"/>
    <w:rsid w:val="006B3956"/>
    <w:rsid w:val="006B42F2"/>
    <w:rsid w:val="006B6EA9"/>
    <w:rsid w:val="006B7A07"/>
    <w:rsid w:val="006C05FE"/>
    <w:rsid w:val="006C12EB"/>
    <w:rsid w:val="006C1AA8"/>
    <w:rsid w:val="006C27F8"/>
    <w:rsid w:val="006C42BC"/>
    <w:rsid w:val="006C4BD3"/>
    <w:rsid w:val="006C567A"/>
    <w:rsid w:val="006C5960"/>
    <w:rsid w:val="006C6C19"/>
    <w:rsid w:val="006C7746"/>
    <w:rsid w:val="006D012B"/>
    <w:rsid w:val="006D0707"/>
    <w:rsid w:val="006D0BDA"/>
    <w:rsid w:val="006D1509"/>
    <w:rsid w:val="006D1D8D"/>
    <w:rsid w:val="006D2C44"/>
    <w:rsid w:val="006D2FD4"/>
    <w:rsid w:val="006D38E3"/>
    <w:rsid w:val="006D3C89"/>
    <w:rsid w:val="006D47A2"/>
    <w:rsid w:val="006D4C88"/>
    <w:rsid w:val="006D5AB6"/>
    <w:rsid w:val="006D6098"/>
    <w:rsid w:val="006D66CB"/>
    <w:rsid w:val="006D6BD2"/>
    <w:rsid w:val="006D6EC1"/>
    <w:rsid w:val="006D6FB2"/>
    <w:rsid w:val="006E1208"/>
    <w:rsid w:val="006E18FD"/>
    <w:rsid w:val="006E35AE"/>
    <w:rsid w:val="006E48A1"/>
    <w:rsid w:val="006E5F49"/>
    <w:rsid w:val="006E6431"/>
    <w:rsid w:val="006F09F2"/>
    <w:rsid w:val="006F12C5"/>
    <w:rsid w:val="006F2400"/>
    <w:rsid w:val="006F254A"/>
    <w:rsid w:val="006F3153"/>
    <w:rsid w:val="006F4422"/>
    <w:rsid w:val="006F445A"/>
    <w:rsid w:val="006F46A8"/>
    <w:rsid w:val="006F553A"/>
    <w:rsid w:val="006F5748"/>
    <w:rsid w:val="006F5968"/>
    <w:rsid w:val="006F6B5D"/>
    <w:rsid w:val="006F6B60"/>
    <w:rsid w:val="006F7582"/>
    <w:rsid w:val="00700425"/>
    <w:rsid w:val="007009BE"/>
    <w:rsid w:val="00701EB1"/>
    <w:rsid w:val="007040BD"/>
    <w:rsid w:val="0070470D"/>
    <w:rsid w:val="00705120"/>
    <w:rsid w:val="007051DB"/>
    <w:rsid w:val="00705C6A"/>
    <w:rsid w:val="0070718C"/>
    <w:rsid w:val="007110B3"/>
    <w:rsid w:val="0071251A"/>
    <w:rsid w:val="00712D9A"/>
    <w:rsid w:val="00712F13"/>
    <w:rsid w:val="00713AD1"/>
    <w:rsid w:val="00714B4D"/>
    <w:rsid w:val="0071633E"/>
    <w:rsid w:val="0071690F"/>
    <w:rsid w:val="00716C18"/>
    <w:rsid w:val="00717993"/>
    <w:rsid w:val="0072371E"/>
    <w:rsid w:val="00724889"/>
    <w:rsid w:val="00724B86"/>
    <w:rsid w:val="00724E42"/>
    <w:rsid w:val="00725AEC"/>
    <w:rsid w:val="00726BF3"/>
    <w:rsid w:val="00726D75"/>
    <w:rsid w:val="007275CE"/>
    <w:rsid w:val="00727CAB"/>
    <w:rsid w:val="00730E74"/>
    <w:rsid w:val="00731D25"/>
    <w:rsid w:val="00733778"/>
    <w:rsid w:val="00733B92"/>
    <w:rsid w:val="007341FA"/>
    <w:rsid w:val="00734340"/>
    <w:rsid w:val="00734BBA"/>
    <w:rsid w:val="007351B1"/>
    <w:rsid w:val="00736732"/>
    <w:rsid w:val="00736C04"/>
    <w:rsid w:val="0073716A"/>
    <w:rsid w:val="00740784"/>
    <w:rsid w:val="00740D56"/>
    <w:rsid w:val="007415E9"/>
    <w:rsid w:val="00743807"/>
    <w:rsid w:val="0074596C"/>
    <w:rsid w:val="007477A9"/>
    <w:rsid w:val="007500F3"/>
    <w:rsid w:val="00750582"/>
    <w:rsid w:val="007508C9"/>
    <w:rsid w:val="00750D74"/>
    <w:rsid w:val="00750FF9"/>
    <w:rsid w:val="007518DE"/>
    <w:rsid w:val="00751991"/>
    <w:rsid w:val="007522C2"/>
    <w:rsid w:val="00752C5C"/>
    <w:rsid w:val="00755CAC"/>
    <w:rsid w:val="00755F69"/>
    <w:rsid w:val="00756567"/>
    <w:rsid w:val="00756C1D"/>
    <w:rsid w:val="007570B9"/>
    <w:rsid w:val="007572A5"/>
    <w:rsid w:val="00761BD0"/>
    <w:rsid w:val="007634F5"/>
    <w:rsid w:val="00764D1D"/>
    <w:rsid w:val="00765D00"/>
    <w:rsid w:val="00766B90"/>
    <w:rsid w:val="00770629"/>
    <w:rsid w:val="00770CD9"/>
    <w:rsid w:val="0077127C"/>
    <w:rsid w:val="0077192E"/>
    <w:rsid w:val="0077264B"/>
    <w:rsid w:val="007728EC"/>
    <w:rsid w:val="00773758"/>
    <w:rsid w:val="00773ADF"/>
    <w:rsid w:val="00773DF3"/>
    <w:rsid w:val="007753C7"/>
    <w:rsid w:val="007758A3"/>
    <w:rsid w:val="00775ACE"/>
    <w:rsid w:val="0077628A"/>
    <w:rsid w:val="00776292"/>
    <w:rsid w:val="00776F9B"/>
    <w:rsid w:val="00777BF7"/>
    <w:rsid w:val="00780948"/>
    <w:rsid w:val="00781244"/>
    <w:rsid w:val="00782066"/>
    <w:rsid w:val="007839E2"/>
    <w:rsid w:val="00783D22"/>
    <w:rsid w:val="0078416C"/>
    <w:rsid w:val="0078431F"/>
    <w:rsid w:val="00784EFC"/>
    <w:rsid w:val="00785BF7"/>
    <w:rsid w:val="00787C59"/>
    <w:rsid w:val="00790042"/>
    <w:rsid w:val="007907C4"/>
    <w:rsid w:val="0079228A"/>
    <w:rsid w:val="007928E8"/>
    <w:rsid w:val="007937EA"/>
    <w:rsid w:val="00793F60"/>
    <w:rsid w:val="00794451"/>
    <w:rsid w:val="0079539C"/>
    <w:rsid w:val="00796504"/>
    <w:rsid w:val="00797A1A"/>
    <w:rsid w:val="00797AA5"/>
    <w:rsid w:val="007A0F3D"/>
    <w:rsid w:val="007A1CFF"/>
    <w:rsid w:val="007A200F"/>
    <w:rsid w:val="007A2375"/>
    <w:rsid w:val="007A2D64"/>
    <w:rsid w:val="007A3018"/>
    <w:rsid w:val="007A33E5"/>
    <w:rsid w:val="007A345F"/>
    <w:rsid w:val="007A364C"/>
    <w:rsid w:val="007A41F8"/>
    <w:rsid w:val="007A59F7"/>
    <w:rsid w:val="007A6D5A"/>
    <w:rsid w:val="007A70E9"/>
    <w:rsid w:val="007A7B34"/>
    <w:rsid w:val="007B124D"/>
    <w:rsid w:val="007B1ADC"/>
    <w:rsid w:val="007B2D66"/>
    <w:rsid w:val="007B37F3"/>
    <w:rsid w:val="007B3F2D"/>
    <w:rsid w:val="007B49E2"/>
    <w:rsid w:val="007B52F3"/>
    <w:rsid w:val="007B5873"/>
    <w:rsid w:val="007B5CC9"/>
    <w:rsid w:val="007B63A2"/>
    <w:rsid w:val="007C0F44"/>
    <w:rsid w:val="007C1B1B"/>
    <w:rsid w:val="007C37B1"/>
    <w:rsid w:val="007C3F67"/>
    <w:rsid w:val="007C4D22"/>
    <w:rsid w:val="007C596E"/>
    <w:rsid w:val="007C685B"/>
    <w:rsid w:val="007C6CA1"/>
    <w:rsid w:val="007D10CB"/>
    <w:rsid w:val="007D1156"/>
    <w:rsid w:val="007D2326"/>
    <w:rsid w:val="007D42D0"/>
    <w:rsid w:val="007D4B46"/>
    <w:rsid w:val="007D5020"/>
    <w:rsid w:val="007D5B03"/>
    <w:rsid w:val="007E05F0"/>
    <w:rsid w:val="007E0612"/>
    <w:rsid w:val="007E064F"/>
    <w:rsid w:val="007E1671"/>
    <w:rsid w:val="007E1727"/>
    <w:rsid w:val="007E1739"/>
    <w:rsid w:val="007E1890"/>
    <w:rsid w:val="007E1CE4"/>
    <w:rsid w:val="007E22C0"/>
    <w:rsid w:val="007E22DC"/>
    <w:rsid w:val="007E341F"/>
    <w:rsid w:val="007E41EA"/>
    <w:rsid w:val="007E5BFD"/>
    <w:rsid w:val="007E7D45"/>
    <w:rsid w:val="007F03C6"/>
    <w:rsid w:val="007F07D3"/>
    <w:rsid w:val="007F0B5B"/>
    <w:rsid w:val="007F0DA8"/>
    <w:rsid w:val="007F3C78"/>
    <w:rsid w:val="007F6AFB"/>
    <w:rsid w:val="007F79DD"/>
    <w:rsid w:val="007F7BFD"/>
    <w:rsid w:val="007F7F8A"/>
    <w:rsid w:val="008015F2"/>
    <w:rsid w:val="008016E6"/>
    <w:rsid w:val="0080233B"/>
    <w:rsid w:val="00804831"/>
    <w:rsid w:val="0080651B"/>
    <w:rsid w:val="00806532"/>
    <w:rsid w:val="00806A24"/>
    <w:rsid w:val="008071CB"/>
    <w:rsid w:val="00807DE1"/>
    <w:rsid w:val="00810989"/>
    <w:rsid w:val="008122B7"/>
    <w:rsid w:val="00812B02"/>
    <w:rsid w:val="00813451"/>
    <w:rsid w:val="00813B12"/>
    <w:rsid w:val="00814F55"/>
    <w:rsid w:val="00815A91"/>
    <w:rsid w:val="00816A79"/>
    <w:rsid w:val="00817043"/>
    <w:rsid w:val="008204FB"/>
    <w:rsid w:val="00821DAE"/>
    <w:rsid w:val="008232AC"/>
    <w:rsid w:val="008239C3"/>
    <w:rsid w:val="0082433B"/>
    <w:rsid w:val="0082481D"/>
    <w:rsid w:val="00824B30"/>
    <w:rsid w:val="00825326"/>
    <w:rsid w:val="008264D8"/>
    <w:rsid w:val="008267B0"/>
    <w:rsid w:val="008279F0"/>
    <w:rsid w:val="00830F75"/>
    <w:rsid w:val="00831DCB"/>
    <w:rsid w:val="008330BB"/>
    <w:rsid w:val="00833C96"/>
    <w:rsid w:val="0083453C"/>
    <w:rsid w:val="008351CB"/>
    <w:rsid w:val="008361D7"/>
    <w:rsid w:val="00836231"/>
    <w:rsid w:val="008364C2"/>
    <w:rsid w:val="00837453"/>
    <w:rsid w:val="00842026"/>
    <w:rsid w:val="00842A10"/>
    <w:rsid w:val="008441AF"/>
    <w:rsid w:val="0084476F"/>
    <w:rsid w:val="00844E72"/>
    <w:rsid w:val="00844FAA"/>
    <w:rsid w:val="00847593"/>
    <w:rsid w:val="00847F40"/>
    <w:rsid w:val="00847F94"/>
    <w:rsid w:val="0085020F"/>
    <w:rsid w:val="00850586"/>
    <w:rsid w:val="00850699"/>
    <w:rsid w:val="008508E8"/>
    <w:rsid w:val="0085111A"/>
    <w:rsid w:val="008511A3"/>
    <w:rsid w:val="00851B2E"/>
    <w:rsid w:val="00851BF4"/>
    <w:rsid w:val="008529D3"/>
    <w:rsid w:val="008537C1"/>
    <w:rsid w:val="008551A5"/>
    <w:rsid w:val="0085631E"/>
    <w:rsid w:val="008567B7"/>
    <w:rsid w:val="0085723A"/>
    <w:rsid w:val="00857345"/>
    <w:rsid w:val="00857D5C"/>
    <w:rsid w:val="0086184A"/>
    <w:rsid w:val="008628C4"/>
    <w:rsid w:val="00862E05"/>
    <w:rsid w:val="0086312D"/>
    <w:rsid w:val="00864ACF"/>
    <w:rsid w:val="00865388"/>
    <w:rsid w:val="00865849"/>
    <w:rsid w:val="008662EB"/>
    <w:rsid w:val="00867717"/>
    <w:rsid w:val="0086782E"/>
    <w:rsid w:val="0087029D"/>
    <w:rsid w:val="008713B2"/>
    <w:rsid w:val="00871576"/>
    <w:rsid w:val="008718FC"/>
    <w:rsid w:val="008730A5"/>
    <w:rsid w:val="00873F40"/>
    <w:rsid w:val="0087450E"/>
    <w:rsid w:val="008748A2"/>
    <w:rsid w:val="00874D74"/>
    <w:rsid w:val="00874E34"/>
    <w:rsid w:val="00875DCF"/>
    <w:rsid w:val="0087623C"/>
    <w:rsid w:val="00876936"/>
    <w:rsid w:val="00880798"/>
    <w:rsid w:val="00881363"/>
    <w:rsid w:val="008815C6"/>
    <w:rsid w:val="0088191F"/>
    <w:rsid w:val="00882233"/>
    <w:rsid w:val="00885B99"/>
    <w:rsid w:val="00887F76"/>
    <w:rsid w:val="008901C6"/>
    <w:rsid w:val="0089020A"/>
    <w:rsid w:val="008917A8"/>
    <w:rsid w:val="00892911"/>
    <w:rsid w:val="00893E76"/>
    <w:rsid w:val="0089423E"/>
    <w:rsid w:val="00894279"/>
    <w:rsid w:val="00897760"/>
    <w:rsid w:val="008A023F"/>
    <w:rsid w:val="008A0B24"/>
    <w:rsid w:val="008A196B"/>
    <w:rsid w:val="008A2B8E"/>
    <w:rsid w:val="008A3D45"/>
    <w:rsid w:val="008A5373"/>
    <w:rsid w:val="008B1195"/>
    <w:rsid w:val="008B19E3"/>
    <w:rsid w:val="008B27FE"/>
    <w:rsid w:val="008B32B5"/>
    <w:rsid w:val="008B380B"/>
    <w:rsid w:val="008B4451"/>
    <w:rsid w:val="008B6440"/>
    <w:rsid w:val="008B6673"/>
    <w:rsid w:val="008C1A92"/>
    <w:rsid w:val="008C44D0"/>
    <w:rsid w:val="008C6A38"/>
    <w:rsid w:val="008C771E"/>
    <w:rsid w:val="008D15C2"/>
    <w:rsid w:val="008D192A"/>
    <w:rsid w:val="008D2126"/>
    <w:rsid w:val="008D2285"/>
    <w:rsid w:val="008D2CA1"/>
    <w:rsid w:val="008D3B8C"/>
    <w:rsid w:val="008D5DEC"/>
    <w:rsid w:val="008D6D84"/>
    <w:rsid w:val="008E07B9"/>
    <w:rsid w:val="008E0FC8"/>
    <w:rsid w:val="008E1A39"/>
    <w:rsid w:val="008E2734"/>
    <w:rsid w:val="008E2AB7"/>
    <w:rsid w:val="008E2B40"/>
    <w:rsid w:val="008E3EF9"/>
    <w:rsid w:val="008E4F4D"/>
    <w:rsid w:val="008E5526"/>
    <w:rsid w:val="008E584E"/>
    <w:rsid w:val="008E65ED"/>
    <w:rsid w:val="008E7D1A"/>
    <w:rsid w:val="008F0B7C"/>
    <w:rsid w:val="008F2CEC"/>
    <w:rsid w:val="008F4E59"/>
    <w:rsid w:val="008F681D"/>
    <w:rsid w:val="008F704D"/>
    <w:rsid w:val="008F78C4"/>
    <w:rsid w:val="009014EB"/>
    <w:rsid w:val="00901ABF"/>
    <w:rsid w:val="00901AD7"/>
    <w:rsid w:val="00910772"/>
    <w:rsid w:val="0091077A"/>
    <w:rsid w:val="009109A2"/>
    <w:rsid w:val="00911784"/>
    <w:rsid w:val="009123DF"/>
    <w:rsid w:val="00912B04"/>
    <w:rsid w:val="009138DA"/>
    <w:rsid w:val="009140C7"/>
    <w:rsid w:val="00914FBF"/>
    <w:rsid w:val="00915011"/>
    <w:rsid w:val="0091534C"/>
    <w:rsid w:val="009155FE"/>
    <w:rsid w:val="00916E32"/>
    <w:rsid w:val="009177BD"/>
    <w:rsid w:val="00917D6A"/>
    <w:rsid w:val="009201BE"/>
    <w:rsid w:val="00920A90"/>
    <w:rsid w:val="00921B71"/>
    <w:rsid w:val="00922478"/>
    <w:rsid w:val="009232E0"/>
    <w:rsid w:val="0092385A"/>
    <w:rsid w:val="00923D3A"/>
    <w:rsid w:val="009264EC"/>
    <w:rsid w:val="00927E0E"/>
    <w:rsid w:val="00927F22"/>
    <w:rsid w:val="009310E6"/>
    <w:rsid w:val="00932182"/>
    <w:rsid w:val="00932304"/>
    <w:rsid w:val="00932890"/>
    <w:rsid w:val="00932982"/>
    <w:rsid w:val="00932CDB"/>
    <w:rsid w:val="00932E6A"/>
    <w:rsid w:val="009330A5"/>
    <w:rsid w:val="009337DF"/>
    <w:rsid w:val="00933E28"/>
    <w:rsid w:val="009349C6"/>
    <w:rsid w:val="00934FB5"/>
    <w:rsid w:val="0093512A"/>
    <w:rsid w:val="00940A01"/>
    <w:rsid w:val="00940F8D"/>
    <w:rsid w:val="00941B0C"/>
    <w:rsid w:val="0094232B"/>
    <w:rsid w:val="00943183"/>
    <w:rsid w:val="00943C18"/>
    <w:rsid w:val="00943E54"/>
    <w:rsid w:val="00944E26"/>
    <w:rsid w:val="0094519E"/>
    <w:rsid w:val="00946B8A"/>
    <w:rsid w:val="0094782D"/>
    <w:rsid w:val="00954444"/>
    <w:rsid w:val="00954A04"/>
    <w:rsid w:val="00954B7F"/>
    <w:rsid w:val="0095508E"/>
    <w:rsid w:val="00957916"/>
    <w:rsid w:val="009602AC"/>
    <w:rsid w:val="00960994"/>
    <w:rsid w:val="00961063"/>
    <w:rsid w:val="009612DE"/>
    <w:rsid w:val="009613DA"/>
    <w:rsid w:val="00961471"/>
    <w:rsid w:val="0096291A"/>
    <w:rsid w:val="009635BE"/>
    <w:rsid w:val="00963ABB"/>
    <w:rsid w:val="00963F6D"/>
    <w:rsid w:val="009647C7"/>
    <w:rsid w:val="00967039"/>
    <w:rsid w:val="00967911"/>
    <w:rsid w:val="00967CDB"/>
    <w:rsid w:val="009711C5"/>
    <w:rsid w:val="00971C9D"/>
    <w:rsid w:val="00971F75"/>
    <w:rsid w:val="0097211B"/>
    <w:rsid w:val="009722E3"/>
    <w:rsid w:val="009725C5"/>
    <w:rsid w:val="0097372D"/>
    <w:rsid w:val="009754C0"/>
    <w:rsid w:val="009755BB"/>
    <w:rsid w:val="0097583C"/>
    <w:rsid w:val="009758FD"/>
    <w:rsid w:val="00976256"/>
    <w:rsid w:val="00976CEB"/>
    <w:rsid w:val="00977104"/>
    <w:rsid w:val="00980D11"/>
    <w:rsid w:val="0098155A"/>
    <w:rsid w:val="009815E0"/>
    <w:rsid w:val="00981F84"/>
    <w:rsid w:val="009821FF"/>
    <w:rsid w:val="00982404"/>
    <w:rsid w:val="00983055"/>
    <w:rsid w:val="00983A06"/>
    <w:rsid w:val="009848B2"/>
    <w:rsid w:val="009851A4"/>
    <w:rsid w:val="00985201"/>
    <w:rsid w:val="0098555A"/>
    <w:rsid w:val="009878D4"/>
    <w:rsid w:val="00987B59"/>
    <w:rsid w:val="00987CAF"/>
    <w:rsid w:val="009903E1"/>
    <w:rsid w:val="009933B7"/>
    <w:rsid w:val="00994784"/>
    <w:rsid w:val="00994936"/>
    <w:rsid w:val="009972C8"/>
    <w:rsid w:val="009A2966"/>
    <w:rsid w:val="009A330D"/>
    <w:rsid w:val="009A3ED0"/>
    <w:rsid w:val="009A3FE7"/>
    <w:rsid w:val="009A4AA9"/>
    <w:rsid w:val="009A57C1"/>
    <w:rsid w:val="009A5FB4"/>
    <w:rsid w:val="009A6378"/>
    <w:rsid w:val="009A6E7F"/>
    <w:rsid w:val="009A7DBB"/>
    <w:rsid w:val="009B03E5"/>
    <w:rsid w:val="009B099C"/>
    <w:rsid w:val="009B158E"/>
    <w:rsid w:val="009B1DB2"/>
    <w:rsid w:val="009B26E6"/>
    <w:rsid w:val="009B2A10"/>
    <w:rsid w:val="009B39F6"/>
    <w:rsid w:val="009B3F42"/>
    <w:rsid w:val="009B4053"/>
    <w:rsid w:val="009B42B6"/>
    <w:rsid w:val="009B4C64"/>
    <w:rsid w:val="009B5347"/>
    <w:rsid w:val="009B5773"/>
    <w:rsid w:val="009B5A15"/>
    <w:rsid w:val="009B5ACA"/>
    <w:rsid w:val="009B6B97"/>
    <w:rsid w:val="009B6C48"/>
    <w:rsid w:val="009B7435"/>
    <w:rsid w:val="009C0E3C"/>
    <w:rsid w:val="009C2332"/>
    <w:rsid w:val="009C24E7"/>
    <w:rsid w:val="009C26F5"/>
    <w:rsid w:val="009C45A0"/>
    <w:rsid w:val="009C51AC"/>
    <w:rsid w:val="009C5D71"/>
    <w:rsid w:val="009C6CB6"/>
    <w:rsid w:val="009C7455"/>
    <w:rsid w:val="009C7AFA"/>
    <w:rsid w:val="009D010D"/>
    <w:rsid w:val="009D0863"/>
    <w:rsid w:val="009D12A4"/>
    <w:rsid w:val="009D15EB"/>
    <w:rsid w:val="009D1630"/>
    <w:rsid w:val="009D1F39"/>
    <w:rsid w:val="009D2519"/>
    <w:rsid w:val="009D27B1"/>
    <w:rsid w:val="009D35CD"/>
    <w:rsid w:val="009D3E29"/>
    <w:rsid w:val="009D4F8A"/>
    <w:rsid w:val="009D7681"/>
    <w:rsid w:val="009E0434"/>
    <w:rsid w:val="009E0F6C"/>
    <w:rsid w:val="009E0F8D"/>
    <w:rsid w:val="009E1850"/>
    <w:rsid w:val="009E32D2"/>
    <w:rsid w:val="009E414A"/>
    <w:rsid w:val="009E425E"/>
    <w:rsid w:val="009E42FE"/>
    <w:rsid w:val="009E470F"/>
    <w:rsid w:val="009E49E2"/>
    <w:rsid w:val="009E5162"/>
    <w:rsid w:val="009E51E0"/>
    <w:rsid w:val="009E6036"/>
    <w:rsid w:val="009E67CC"/>
    <w:rsid w:val="009E741E"/>
    <w:rsid w:val="009E74E6"/>
    <w:rsid w:val="009E7844"/>
    <w:rsid w:val="009F0355"/>
    <w:rsid w:val="009F08E2"/>
    <w:rsid w:val="009F0BAA"/>
    <w:rsid w:val="009F13A8"/>
    <w:rsid w:val="009F1BD5"/>
    <w:rsid w:val="009F1D7E"/>
    <w:rsid w:val="009F2B73"/>
    <w:rsid w:val="00A00582"/>
    <w:rsid w:val="00A007F4"/>
    <w:rsid w:val="00A00FD8"/>
    <w:rsid w:val="00A01EAF"/>
    <w:rsid w:val="00A01FA9"/>
    <w:rsid w:val="00A02A4B"/>
    <w:rsid w:val="00A02AA5"/>
    <w:rsid w:val="00A02B6E"/>
    <w:rsid w:val="00A03907"/>
    <w:rsid w:val="00A04496"/>
    <w:rsid w:val="00A055EB"/>
    <w:rsid w:val="00A05A2B"/>
    <w:rsid w:val="00A05B04"/>
    <w:rsid w:val="00A0764A"/>
    <w:rsid w:val="00A07B97"/>
    <w:rsid w:val="00A105B8"/>
    <w:rsid w:val="00A11038"/>
    <w:rsid w:val="00A11086"/>
    <w:rsid w:val="00A123B0"/>
    <w:rsid w:val="00A129CA"/>
    <w:rsid w:val="00A13286"/>
    <w:rsid w:val="00A14817"/>
    <w:rsid w:val="00A159C6"/>
    <w:rsid w:val="00A172C7"/>
    <w:rsid w:val="00A17D98"/>
    <w:rsid w:val="00A219F8"/>
    <w:rsid w:val="00A2369A"/>
    <w:rsid w:val="00A24C20"/>
    <w:rsid w:val="00A24E63"/>
    <w:rsid w:val="00A25DFD"/>
    <w:rsid w:val="00A262C5"/>
    <w:rsid w:val="00A26759"/>
    <w:rsid w:val="00A26772"/>
    <w:rsid w:val="00A26E42"/>
    <w:rsid w:val="00A30166"/>
    <w:rsid w:val="00A3046A"/>
    <w:rsid w:val="00A316EF"/>
    <w:rsid w:val="00A3215B"/>
    <w:rsid w:val="00A32A31"/>
    <w:rsid w:val="00A32A50"/>
    <w:rsid w:val="00A3397E"/>
    <w:rsid w:val="00A3409B"/>
    <w:rsid w:val="00A34631"/>
    <w:rsid w:val="00A34C4C"/>
    <w:rsid w:val="00A34F8D"/>
    <w:rsid w:val="00A36A0A"/>
    <w:rsid w:val="00A40923"/>
    <w:rsid w:val="00A4275C"/>
    <w:rsid w:val="00A44B4E"/>
    <w:rsid w:val="00A458DB"/>
    <w:rsid w:val="00A45FF0"/>
    <w:rsid w:val="00A51503"/>
    <w:rsid w:val="00A51628"/>
    <w:rsid w:val="00A52328"/>
    <w:rsid w:val="00A52B04"/>
    <w:rsid w:val="00A52D7D"/>
    <w:rsid w:val="00A5348D"/>
    <w:rsid w:val="00A55622"/>
    <w:rsid w:val="00A56542"/>
    <w:rsid w:val="00A56E85"/>
    <w:rsid w:val="00A570E5"/>
    <w:rsid w:val="00A576EC"/>
    <w:rsid w:val="00A6092E"/>
    <w:rsid w:val="00A61B68"/>
    <w:rsid w:val="00A61BA5"/>
    <w:rsid w:val="00A63579"/>
    <w:rsid w:val="00A64262"/>
    <w:rsid w:val="00A64EC3"/>
    <w:rsid w:val="00A65D53"/>
    <w:rsid w:val="00A66183"/>
    <w:rsid w:val="00A667DC"/>
    <w:rsid w:val="00A7038B"/>
    <w:rsid w:val="00A72183"/>
    <w:rsid w:val="00A72F42"/>
    <w:rsid w:val="00A75116"/>
    <w:rsid w:val="00A7581B"/>
    <w:rsid w:val="00A7679C"/>
    <w:rsid w:val="00A7798B"/>
    <w:rsid w:val="00A77E56"/>
    <w:rsid w:val="00A800DD"/>
    <w:rsid w:val="00A800F7"/>
    <w:rsid w:val="00A81F27"/>
    <w:rsid w:val="00A82C96"/>
    <w:rsid w:val="00A83BBD"/>
    <w:rsid w:val="00A8459A"/>
    <w:rsid w:val="00A863FC"/>
    <w:rsid w:val="00A86C45"/>
    <w:rsid w:val="00A86ECA"/>
    <w:rsid w:val="00A90EB8"/>
    <w:rsid w:val="00A9150A"/>
    <w:rsid w:val="00A92D0F"/>
    <w:rsid w:val="00A939D2"/>
    <w:rsid w:val="00A94778"/>
    <w:rsid w:val="00A94A5E"/>
    <w:rsid w:val="00A958C4"/>
    <w:rsid w:val="00A95E61"/>
    <w:rsid w:val="00A96C30"/>
    <w:rsid w:val="00A97A39"/>
    <w:rsid w:val="00A97EB4"/>
    <w:rsid w:val="00AA04E3"/>
    <w:rsid w:val="00AA208B"/>
    <w:rsid w:val="00AA2E08"/>
    <w:rsid w:val="00AA3992"/>
    <w:rsid w:val="00AA40AD"/>
    <w:rsid w:val="00AA4A11"/>
    <w:rsid w:val="00AA5005"/>
    <w:rsid w:val="00AA55F3"/>
    <w:rsid w:val="00AA6396"/>
    <w:rsid w:val="00AA7363"/>
    <w:rsid w:val="00AA753C"/>
    <w:rsid w:val="00AA7700"/>
    <w:rsid w:val="00AA7993"/>
    <w:rsid w:val="00AA7BB4"/>
    <w:rsid w:val="00AB168E"/>
    <w:rsid w:val="00AB21B3"/>
    <w:rsid w:val="00AB5833"/>
    <w:rsid w:val="00AB5BB0"/>
    <w:rsid w:val="00AB786B"/>
    <w:rsid w:val="00AB79DD"/>
    <w:rsid w:val="00AC03BF"/>
    <w:rsid w:val="00AC0A7B"/>
    <w:rsid w:val="00AC0BE6"/>
    <w:rsid w:val="00AC2C8F"/>
    <w:rsid w:val="00AC41A2"/>
    <w:rsid w:val="00AC42C6"/>
    <w:rsid w:val="00AC5A85"/>
    <w:rsid w:val="00AD01AF"/>
    <w:rsid w:val="00AD023B"/>
    <w:rsid w:val="00AD0329"/>
    <w:rsid w:val="00AD05D2"/>
    <w:rsid w:val="00AD1244"/>
    <w:rsid w:val="00AD1819"/>
    <w:rsid w:val="00AD1BCE"/>
    <w:rsid w:val="00AD2905"/>
    <w:rsid w:val="00AD2AB2"/>
    <w:rsid w:val="00AD2D9A"/>
    <w:rsid w:val="00AD3142"/>
    <w:rsid w:val="00AD6C24"/>
    <w:rsid w:val="00AD7BC1"/>
    <w:rsid w:val="00AE0DE0"/>
    <w:rsid w:val="00AE30A8"/>
    <w:rsid w:val="00AE4146"/>
    <w:rsid w:val="00AE6753"/>
    <w:rsid w:val="00AE78A2"/>
    <w:rsid w:val="00AF27CE"/>
    <w:rsid w:val="00AF3712"/>
    <w:rsid w:val="00AF4029"/>
    <w:rsid w:val="00AF45C8"/>
    <w:rsid w:val="00AF51E6"/>
    <w:rsid w:val="00AF69AE"/>
    <w:rsid w:val="00AF704F"/>
    <w:rsid w:val="00AF72E2"/>
    <w:rsid w:val="00AF77BC"/>
    <w:rsid w:val="00AF7A8B"/>
    <w:rsid w:val="00B00281"/>
    <w:rsid w:val="00B00EA2"/>
    <w:rsid w:val="00B013BA"/>
    <w:rsid w:val="00B016E2"/>
    <w:rsid w:val="00B01994"/>
    <w:rsid w:val="00B03429"/>
    <w:rsid w:val="00B0374F"/>
    <w:rsid w:val="00B04C01"/>
    <w:rsid w:val="00B04E9F"/>
    <w:rsid w:val="00B05CDE"/>
    <w:rsid w:val="00B06606"/>
    <w:rsid w:val="00B06A8D"/>
    <w:rsid w:val="00B10F5C"/>
    <w:rsid w:val="00B11532"/>
    <w:rsid w:val="00B11EBF"/>
    <w:rsid w:val="00B11FB3"/>
    <w:rsid w:val="00B13866"/>
    <w:rsid w:val="00B13A87"/>
    <w:rsid w:val="00B14659"/>
    <w:rsid w:val="00B15154"/>
    <w:rsid w:val="00B15481"/>
    <w:rsid w:val="00B15F6C"/>
    <w:rsid w:val="00B1750E"/>
    <w:rsid w:val="00B17ED6"/>
    <w:rsid w:val="00B22AF1"/>
    <w:rsid w:val="00B22DA2"/>
    <w:rsid w:val="00B232AD"/>
    <w:rsid w:val="00B23C4F"/>
    <w:rsid w:val="00B23E43"/>
    <w:rsid w:val="00B246A6"/>
    <w:rsid w:val="00B24831"/>
    <w:rsid w:val="00B24B54"/>
    <w:rsid w:val="00B24B87"/>
    <w:rsid w:val="00B2680F"/>
    <w:rsid w:val="00B26AC0"/>
    <w:rsid w:val="00B3017F"/>
    <w:rsid w:val="00B30371"/>
    <w:rsid w:val="00B3093F"/>
    <w:rsid w:val="00B33B11"/>
    <w:rsid w:val="00B33C0B"/>
    <w:rsid w:val="00B33EB8"/>
    <w:rsid w:val="00B34059"/>
    <w:rsid w:val="00B353C9"/>
    <w:rsid w:val="00B36744"/>
    <w:rsid w:val="00B36A73"/>
    <w:rsid w:val="00B405CC"/>
    <w:rsid w:val="00B406B9"/>
    <w:rsid w:val="00B40AB7"/>
    <w:rsid w:val="00B44004"/>
    <w:rsid w:val="00B46089"/>
    <w:rsid w:val="00B46EF1"/>
    <w:rsid w:val="00B46EFD"/>
    <w:rsid w:val="00B47CEE"/>
    <w:rsid w:val="00B50B5C"/>
    <w:rsid w:val="00B513A3"/>
    <w:rsid w:val="00B51BBB"/>
    <w:rsid w:val="00B52578"/>
    <w:rsid w:val="00B52808"/>
    <w:rsid w:val="00B53D3B"/>
    <w:rsid w:val="00B547AD"/>
    <w:rsid w:val="00B55560"/>
    <w:rsid w:val="00B559E3"/>
    <w:rsid w:val="00B57C36"/>
    <w:rsid w:val="00B60A10"/>
    <w:rsid w:val="00B62063"/>
    <w:rsid w:val="00B623B7"/>
    <w:rsid w:val="00B633B3"/>
    <w:rsid w:val="00B63EA0"/>
    <w:rsid w:val="00B6451F"/>
    <w:rsid w:val="00B651D6"/>
    <w:rsid w:val="00B66314"/>
    <w:rsid w:val="00B67370"/>
    <w:rsid w:val="00B67810"/>
    <w:rsid w:val="00B6786C"/>
    <w:rsid w:val="00B679D0"/>
    <w:rsid w:val="00B67CBE"/>
    <w:rsid w:val="00B67D05"/>
    <w:rsid w:val="00B71A14"/>
    <w:rsid w:val="00B74BC9"/>
    <w:rsid w:val="00B776AB"/>
    <w:rsid w:val="00B77CD8"/>
    <w:rsid w:val="00B81FDA"/>
    <w:rsid w:val="00B82369"/>
    <w:rsid w:val="00B827B4"/>
    <w:rsid w:val="00B82E20"/>
    <w:rsid w:val="00B83762"/>
    <w:rsid w:val="00B84078"/>
    <w:rsid w:val="00B84B88"/>
    <w:rsid w:val="00B84DD7"/>
    <w:rsid w:val="00B8505C"/>
    <w:rsid w:val="00B85420"/>
    <w:rsid w:val="00B86878"/>
    <w:rsid w:val="00B87A8E"/>
    <w:rsid w:val="00B87ECB"/>
    <w:rsid w:val="00B903AF"/>
    <w:rsid w:val="00B914FD"/>
    <w:rsid w:val="00B921C0"/>
    <w:rsid w:val="00B93BFB"/>
    <w:rsid w:val="00B93F42"/>
    <w:rsid w:val="00B94C23"/>
    <w:rsid w:val="00B95B07"/>
    <w:rsid w:val="00B95C49"/>
    <w:rsid w:val="00B9684B"/>
    <w:rsid w:val="00B96C61"/>
    <w:rsid w:val="00B974AF"/>
    <w:rsid w:val="00BA01B7"/>
    <w:rsid w:val="00BA0AEC"/>
    <w:rsid w:val="00BA4663"/>
    <w:rsid w:val="00BA4847"/>
    <w:rsid w:val="00BA4EF2"/>
    <w:rsid w:val="00BA5510"/>
    <w:rsid w:val="00BA5A0A"/>
    <w:rsid w:val="00BA5A5F"/>
    <w:rsid w:val="00BA5C6B"/>
    <w:rsid w:val="00BA61E3"/>
    <w:rsid w:val="00BA65CA"/>
    <w:rsid w:val="00BA66F1"/>
    <w:rsid w:val="00BA6809"/>
    <w:rsid w:val="00BA73EB"/>
    <w:rsid w:val="00BB0028"/>
    <w:rsid w:val="00BB026D"/>
    <w:rsid w:val="00BB080F"/>
    <w:rsid w:val="00BB1F2C"/>
    <w:rsid w:val="00BB2253"/>
    <w:rsid w:val="00BB2BC5"/>
    <w:rsid w:val="00BB32EC"/>
    <w:rsid w:val="00BB4715"/>
    <w:rsid w:val="00BB6229"/>
    <w:rsid w:val="00BC02F6"/>
    <w:rsid w:val="00BC05BC"/>
    <w:rsid w:val="00BC060A"/>
    <w:rsid w:val="00BC11A5"/>
    <w:rsid w:val="00BC22CD"/>
    <w:rsid w:val="00BC2D91"/>
    <w:rsid w:val="00BC38FC"/>
    <w:rsid w:val="00BC5786"/>
    <w:rsid w:val="00BC6455"/>
    <w:rsid w:val="00BC78EC"/>
    <w:rsid w:val="00BC7C84"/>
    <w:rsid w:val="00BD122C"/>
    <w:rsid w:val="00BD1397"/>
    <w:rsid w:val="00BD28C4"/>
    <w:rsid w:val="00BD36AD"/>
    <w:rsid w:val="00BD46EB"/>
    <w:rsid w:val="00BD47A1"/>
    <w:rsid w:val="00BD4C2B"/>
    <w:rsid w:val="00BD5468"/>
    <w:rsid w:val="00BD6F0F"/>
    <w:rsid w:val="00BD77CC"/>
    <w:rsid w:val="00BD7F52"/>
    <w:rsid w:val="00BE1267"/>
    <w:rsid w:val="00BE1354"/>
    <w:rsid w:val="00BE19B6"/>
    <w:rsid w:val="00BE1AEA"/>
    <w:rsid w:val="00BE2B91"/>
    <w:rsid w:val="00BE2FDA"/>
    <w:rsid w:val="00BE37BD"/>
    <w:rsid w:val="00BE5F44"/>
    <w:rsid w:val="00BE61AC"/>
    <w:rsid w:val="00BE63EA"/>
    <w:rsid w:val="00BE6828"/>
    <w:rsid w:val="00BE6945"/>
    <w:rsid w:val="00BE6F4B"/>
    <w:rsid w:val="00BF0488"/>
    <w:rsid w:val="00BF0D15"/>
    <w:rsid w:val="00BF2739"/>
    <w:rsid w:val="00BF459D"/>
    <w:rsid w:val="00BF46CF"/>
    <w:rsid w:val="00BF4DE9"/>
    <w:rsid w:val="00BF4EBA"/>
    <w:rsid w:val="00BF583F"/>
    <w:rsid w:val="00BF611A"/>
    <w:rsid w:val="00BF6E78"/>
    <w:rsid w:val="00BF7829"/>
    <w:rsid w:val="00C011D3"/>
    <w:rsid w:val="00C01266"/>
    <w:rsid w:val="00C01407"/>
    <w:rsid w:val="00C017A8"/>
    <w:rsid w:val="00C034EE"/>
    <w:rsid w:val="00C03F5B"/>
    <w:rsid w:val="00C044EE"/>
    <w:rsid w:val="00C04E12"/>
    <w:rsid w:val="00C05B38"/>
    <w:rsid w:val="00C065AE"/>
    <w:rsid w:val="00C07FD5"/>
    <w:rsid w:val="00C1066E"/>
    <w:rsid w:val="00C10D1E"/>
    <w:rsid w:val="00C110A7"/>
    <w:rsid w:val="00C1355F"/>
    <w:rsid w:val="00C14B9E"/>
    <w:rsid w:val="00C15026"/>
    <w:rsid w:val="00C15082"/>
    <w:rsid w:val="00C154C9"/>
    <w:rsid w:val="00C155C2"/>
    <w:rsid w:val="00C179EA"/>
    <w:rsid w:val="00C20C55"/>
    <w:rsid w:val="00C20D41"/>
    <w:rsid w:val="00C20DB5"/>
    <w:rsid w:val="00C21059"/>
    <w:rsid w:val="00C2157A"/>
    <w:rsid w:val="00C217C7"/>
    <w:rsid w:val="00C21C9B"/>
    <w:rsid w:val="00C223D3"/>
    <w:rsid w:val="00C223D5"/>
    <w:rsid w:val="00C23083"/>
    <w:rsid w:val="00C2381A"/>
    <w:rsid w:val="00C24521"/>
    <w:rsid w:val="00C26C2D"/>
    <w:rsid w:val="00C278A0"/>
    <w:rsid w:val="00C27D63"/>
    <w:rsid w:val="00C27E66"/>
    <w:rsid w:val="00C30853"/>
    <w:rsid w:val="00C327B9"/>
    <w:rsid w:val="00C34897"/>
    <w:rsid w:val="00C348B6"/>
    <w:rsid w:val="00C348FC"/>
    <w:rsid w:val="00C34E24"/>
    <w:rsid w:val="00C350DE"/>
    <w:rsid w:val="00C359F1"/>
    <w:rsid w:val="00C35FA9"/>
    <w:rsid w:val="00C36704"/>
    <w:rsid w:val="00C37957"/>
    <w:rsid w:val="00C402C9"/>
    <w:rsid w:val="00C40940"/>
    <w:rsid w:val="00C40B03"/>
    <w:rsid w:val="00C414E3"/>
    <w:rsid w:val="00C42433"/>
    <w:rsid w:val="00C425F2"/>
    <w:rsid w:val="00C431F7"/>
    <w:rsid w:val="00C43755"/>
    <w:rsid w:val="00C438D7"/>
    <w:rsid w:val="00C43EBF"/>
    <w:rsid w:val="00C44798"/>
    <w:rsid w:val="00C44AD4"/>
    <w:rsid w:val="00C44D78"/>
    <w:rsid w:val="00C4538E"/>
    <w:rsid w:val="00C45638"/>
    <w:rsid w:val="00C4568B"/>
    <w:rsid w:val="00C45E0E"/>
    <w:rsid w:val="00C4660A"/>
    <w:rsid w:val="00C47A73"/>
    <w:rsid w:val="00C50338"/>
    <w:rsid w:val="00C504EB"/>
    <w:rsid w:val="00C5104A"/>
    <w:rsid w:val="00C511A1"/>
    <w:rsid w:val="00C515A7"/>
    <w:rsid w:val="00C51AF0"/>
    <w:rsid w:val="00C5344B"/>
    <w:rsid w:val="00C540CF"/>
    <w:rsid w:val="00C54383"/>
    <w:rsid w:val="00C559D2"/>
    <w:rsid w:val="00C56C44"/>
    <w:rsid w:val="00C6034D"/>
    <w:rsid w:val="00C60558"/>
    <w:rsid w:val="00C60C0A"/>
    <w:rsid w:val="00C61534"/>
    <w:rsid w:val="00C63D72"/>
    <w:rsid w:val="00C64B19"/>
    <w:rsid w:val="00C64BD6"/>
    <w:rsid w:val="00C64BF9"/>
    <w:rsid w:val="00C65EC4"/>
    <w:rsid w:val="00C70107"/>
    <w:rsid w:val="00C708AD"/>
    <w:rsid w:val="00C70E38"/>
    <w:rsid w:val="00C7129E"/>
    <w:rsid w:val="00C7301A"/>
    <w:rsid w:val="00C74A67"/>
    <w:rsid w:val="00C7546F"/>
    <w:rsid w:val="00C7644C"/>
    <w:rsid w:val="00C7645F"/>
    <w:rsid w:val="00C771E3"/>
    <w:rsid w:val="00C775C7"/>
    <w:rsid w:val="00C80921"/>
    <w:rsid w:val="00C81868"/>
    <w:rsid w:val="00C82B29"/>
    <w:rsid w:val="00C83131"/>
    <w:rsid w:val="00C839E1"/>
    <w:rsid w:val="00C8539E"/>
    <w:rsid w:val="00C875A9"/>
    <w:rsid w:val="00C877D5"/>
    <w:rsid w:val="00C90404"/>
    <w:rsid w:val="00C90645"/>
    <w:rsid w:val="00C9067E"/>
    <w:rsid w:val="00C92666"/>
    <w:rsid w:val="00C92D66"/>
    <w:rsid w:val="00C9491C"/>
    <w:rsid w:val="00C950D3"/>
    <w:rsid w:val="00C959D0"/>
    <w:rsid w:val="00C95F01"/>
    <w:rsid w:val="00C96060"/>
    <w:rsid w:val="00C97EE1"/>
    <w:rsid w:val="00CA05B0"/>
    <w:rsid w:val="00CA08BD"/>
    <w:rsid w:val="00CA15FA"/>
    <w:rsid w:val="00CA1F46"/>
    <w:rsid w:val="00CA2E7D"/>
    <w:rsid w:val="00CA39BF"/>
    <w:rsid w:val="00CA3AB4"/>
    <w:rsid w:val="00CA50B4"/>
    <w:rsid w:val="00CA59D0"/>
    <w:rsid w:val="00CA63C4"/>
    <w:rsid w:val="00CA732E"/>
    <w:rsid w:val="00CA775E"/>
    <w:rsid w:val="00CA7951"/>
    <w:rsid w:val="00CB0F39"/>
    <w:rsid w:val="00CB108C"/>
    <w:rsid w:val="00CB28AA"/>
    <w:rsid w:val="00CB3D24"/>
    <w:rsid w:val="00CB4826"/>
    <w:rsid w:val="00CB4ABB"/>
    <w:rsid w:val="00CB5074"/>
    <w:rsid w:val="00CB58C4"/>
    <w:rsid w:val="00CB71DB"/>
    <w:rsid w:val="00CC0DA4"/>
    <w:rsid w:val="00CC2370"/>
    <w:rsid w:val="00CC42B7"/>
    <w:rsid w:val="00CC6A0A"/>
    <w:rsid w:val="00CD05E8"/>
    <w:rsid w:val="00CD1A10"/>
    <w:rsid w:val="00CD2099"/>
    <w:rsid w:val="00CD25FF"/>
    <w:rsid w:val="00CD29CC"/>
    <w:rsid w:val="00CD30D8"/>
    <w:rsid w:val="00CD3137"/>
    <w:rsid w:val="00CD356C"/>
    <w:rsid w:val="00CD4267"/>
    <w:rsid w:val="00CD457C"/>
    <w:rsid w:val="00CD67AB"/>
    <w:rsid w:val="00CD773B"/>
    <w:rsid w:val="00CD7DBC"/>
    <w:rsid w:val="00CE0A27"/>
    <w:rsid w:val="00CE12F7"/>
    <w:rsid w:val="00CE1552"/>
    <w:rsid w:val="00CE2C3B"/>
    <w:rsid w:val="00CE4AB2"/>
    <w:rsid w:val="00CE52DC"/>
    <w:rsid w:val="00CE54EC"/>
    <w:rsid w:val="00CE5BA3"/>
    <w:rsid w:val="00CE6448"/>
    <w:rsid w:val="00CE744E"/>
    <w:rsid w:val="00CE7B0C"/>
    <w:rsid w:val="00CF0ABC"/>
    <w:rsid w:val="00CF324D"/>
    <w:rsid w:val="00CF3DD9"/>
    <w:rsid w:val="00CF47A2"/>
    <w:rsid w:val="00CF497D"/>
    <w:rsid w:val="00CF4E9E"/>
    <w:rsid w:val="00CF5B2D"/>
    <w:rsid w:val="00CF671D"/>
    <w:rsid w:val="00CF6E71"/>
    <w:rsid w:val="00D004B5"/>
    <w:rsid w:val="00D00C12"/>
    <w:rsid w:val="00D013E4"/>
    <w:rsid w:val="00D01F88"/>
    <w:rsid w:val="00D024FB"/>
    <w:rsid w:val="00D05D08"/>
    <w:rsid w:val="00D0615A"/>
    <w:rsid w:val="00D0645D"/>
    <w:rsid w:val="00D06D2B"/>
    <w:rsid w:val="00D06DDF"/>
    <w:rsid w:val="00D076D4"/>
    <w:rsid w:val="00D07BED"/>
    <w:rsid w:val="00D1018D"/>
    <w:rsid w:val="00D10C03"/>
    <w:rsid w:val="00D116B7"/>
    <w:rsid w:val="00D11A05"/>
    <w:rsid w:val="00D12DC9"/>
    <w:rsid w:val="00D13D2F"/>
    <w:rsid w:val="00D1530C"/>
    <w:rsid w:val="00D157D9"/>
    <w:rsid w:val="00D16BA7"/>
    <w:rsid w:val="00D16BDD"/>
    <w:rsid w:val="00D16E34"/>
    <w:rsid w:val="00D17927"/>
    <w:rsid w:val="00D2052E"/>
    <w:rsid w:val="00D21F2F"/>
    <w:rsid w:val="00D2558D"/>
    <w:rsid w:val="00D2561C"/>
    <w:rsid w:val="00D26623"/>
    <w:rsid w:val="00D26EC5"/>
    <w:rsid w:val="00D31301"/>
    <w:rsid w:val="00D3221C"/>
    <w:rsid w:val="00D33986"/>
    <w:rsid w:val="00D33D98"/>
    <w:rsid w:val="00D33E17"/>
    <w:rsid w:val="00D3538D"/>
    <w:rsid w:val="00D35BF2"/>
    <w:rsid w:val="00D360F3"/>
    <w:rsid w:val="00D375BA"/>
    <w:rsid w:val="00D427E8"/>
    <w:rsid w:val="00D42FED"/>
    <w:rsid w:val="00D4471D"/>
    <w:rsid w:val="00D44904"/>
    <w:rsid w:val="00D466BB"/>
    <w:rsid w:val="00D47544"/>
    <w:rsid w:val="00D47DDE"/>
    <w:rsid w:val="00D5287D"/>
    <w:rsid w:val="00D5379C"/>
    <w:rsid w:val="00D547CE"/>
    <w:rsid w:val="00D54CF8"/>
    <w:rsid w:val="00D55569"/>
    <w:rsid w:val="00D57549"/>
    <w:rsid w:val="00D61856"/>
    <w:rsid w:val="00D61F03"/>
    <w:rsid w:val="00D6203B"/>
    <w:rsid w:val="00D64570"/>
    <w:rsid w:val="00D6583C"/>
    <w:rsid w:val="00D6746C"/>
    <w:rsid w:val="00D676ED"/>
    <w:rsid w:val="00D67B93"/>
    <w:rsid w:val="00D710C6"/>
    <w:rsid w:val="00D713CB"/>
    <w:rsid w:val="00D728ED"/>
    <w:rsid w:val="00D735C7"/>
    <w:rsid w:val="00D742AD"/>
    <w:rsid w:val="00D747CF"/>
    <w:rsid w:val="00D763E3"/>
    <w:rsid w:val="00D81216"/>
    <w:rsid w:val="00D8336C"/>
    <w:rsid w:val="00D8353C"/>
    <w:rsid w:val="00D847B1"/>
    <w:rsid w:val="00D86906"/>
    <w:rsid w:val="00D86E63"/>
    <w:rsid w:val="00D9042D"/>
    <w:rsid w:val="00D905B1"/>
    <w:rsid w:val="00D91673"/>
    <w:rsid w:val="00D91C8A"/>
    <w:rsid w:val="00D9228F"/>
    <w:rsid w:val="00D94238"/>
    <w:rsid w:val="00D95C6E"/>
    <w:rsid w:val="00D96CD6"/>
    <w:rsid w:val="00D970B7"/>
    <w:rsid w:val="00DA0188"/>
    <w:rsid w:val="00DA09A8"/>
    <w:rsid w:val="00DA3735"/>
    <w:rsid w:val="00DA58F3"/>
    <w:rsid w:val="00DB0BBA"/>
    <w:rsid w:val="00DB2847"/>
    <w:rsid w:val="00DB3582"/>
    <w:rsid w:val="00DB3F74"/>
    <w:rsid w:val="00DB60AE"/>
    <w:rsid w:val="00DB6D55"/>
    <w:rsid w:val="00DB7088"/>
    <w:rsid w:val="00DC0CAE"/>
    <w:rsid w:val="00DC0F52"/>
    <w:rsid w:val="00DC183F"/>
    <w:rsid w:val="00DC193A"/>
    <w:rsid w:val="00DC1F34"/>
    <w:rsid w:val="00DC4730"/>
    <w:rsid w:val="00DC4BE8"/>
    <w:rsid w:val="00DC4BF0"/>
    <w:rsid w:val="00DC4CC0"/>
    <w:rsid w:val="00DC52B5"/>
    <w:rsid w:val="00DC5CEC"/>
    <w:rsid w:val="00DC5D8D"/>
    <w:rsid w:val="00DC5D95"/>
    <w:rsid w:val="00DD1B63"/>
    <w:rsid w:val="00DD3356"/>
    <w:rsid w:val="00DD451F"/>
    <w:rsid w:val="00DD48A9"/>
    <w:rsid w:val="00DD57D3"/>
    <w:rsid w:val="00DD5EA1"/>
    <w:rsid w:val="00DD7C0F"/>
    <w:rsid w:val="00DE0A92"/>
    <w:rsid w:val="00DE2120"/>
    <w:rsid w:val="00DE565F"/>
    <w:rsid w:val="00DE744A"/>
    <w:rsid w:val="00DE7917"/>
    <w:rsid w:val="00DE7AA6"/>
    <w:rsid w:val="00DF00B4"/>
    <w:rsid w:val="00DF1F96"/>
    <w:rsid w:val="00DF2BAD"/>
    <w:rsid w:val="00DF388E"/>
    <w:rsid w:val="00DF4B4F"/>
    <w:rsid w:val="00DF4C63"/>
    <w:rsid w:val="00DF504B"/>
    <w:rsid w:val="00DF5CD5"/>
    <w:rsid w:val="00DF729F"/>
    <w:rsid w:val="00DF7B52"/>
    <w:rsid w:val="00E001E2"/>
    <w:rsid w:val="00E0049A"/>
    <w:rsid w:val="00E00573"/>
    <w:rsid w:val="00E015DA"/>
    <w:rsid w:val="00E033D2"/>
    <w:rsid w:val="00E033D9"/>
    <w:rsid w:val="00E03DED"/>
    <w:rsid w:val="00E04732"/>
    <w:rsid w:val="00E0693A"/>
    <w:rsid w:val="00E06EB9"/>
    <w:rsid w:val="00E078F9"/>
    <w:rsid w:val="00E115E5"/>
    <w:rsid w:val="00E134F6"/>
    <w:rsid w:val="00E135B4"/>
    <w:rsid w:val="00E1379D"/>
    <w:rsid w:val="00E158A9"/>
    <w:rsid w:val="00E16C5E"/>
    <w:rsid w:val="00E172B1"/>
    <w:rsid w:val="00E175EC"/>
    <w:rsid w:val="00E178C8"/>
    <w:rsid w:val="00E224AD"/>
    <w:rsid w:val="00E22646"/>
    <w:rsid w:val="00E25C8A"/>
    <w:rsid w:val="00E25CE7"/>
    <w:rsid w:val="00E269FC"/>
    <w:rsid w:val="00E26D62"/>
    <w:rsid w:val="00E27487"/>
    <w:rsid w:val="00E27775"/>
    <w:rsid w:val="00E278D2"/>
    <w:rsid w:val="00E27B45"/>
    <w:rsid w:val="00E3267D"/>
    <w:rsid w:val="00E3282B"/>
    <w:rsid w:val="00E32E93"/>
    <w:rsid w:val="00E33EDE"/>
    <w:rsid w:val="00E344D1"/>
    <w:rsid w:val="00E34BC5"/>
    <w:rsid w:val="00E34EBA"/>
    <w:rsid w:val="00E3735C"/>
    <w:rsid w:val="00E37454"/>
    <w:rsid w:val="00E376E7"/>
    <w:rsid w:val="00E37F98"/>
    <w:rsid w:val="00E4221C"/>
    <w:rsid w:val="00E42A1C"/>
    <w:rsid w:val="00E431CC"/>
    <w:rsid w:val="00E456E1"/>
    <w:rsid w:val="00E45C77"/>
    <w:rsid w:val="00E47B5D"/>
    <w:rsid w:val="00E5270E"/>
    <w:rsid w:val="00E52819"/>
    <w:rsid w:val="00E53F58"/>
    <w:rsid w:val="00E55401"/>
    <w:rsid w:val="00E57B01"/>
    <w:rsid w:val="00E60DF2"/>
    <w:rsid w:val="00E60E12"/>
    <w:rsid w:val="00E6116D"/>
    <w:rsid w:val="00E61F4A"/>
    <w:rsid w:val="00E6243F"/>
    <w:rsid w:val="00E63872"/>
    <w:rsid w:val="00E63F77"/>
    <w:rsid w:val="00E640DC"/>
    <w:rsid w:val="00E65D79"/>
    <w:rsid w:val="00E66E22"/>
    <w:rsid w:val="00E67917"/>
    <w:rsid w:val="00E67BBF"/>
    <w:rsid w:val="00E72D8A"/>
    <w:rsid w:val="00E73191"/>
    <w:rsid w:val="00E73D00"/>
    <w:rsid w:val="00E73DF0"/>
    <w:rsid w:val="00E744A6"/>
    <w:rsid w:val="00E74C89"/>
    <w:rsid w:val="00E751E5"/>
    <w:rsid w:val="00E75A40"/>
    <w:rsid w:val="00E76F86"/>
    <w:rsid w:val="00E7708C"/>
    <w:rsid w:val="00E77307"/>
    <w:rsid w:val="00E77B2E"/>
    <w:rsid w:val="00E77DBE"/>
    <w:rsid w:val="00E77E93"/>
    <w:rsid w:val="00E808D9"/>
    <w:rsid w:val="00E80E74"/>
    <w:rsid w:val="00E80FA3"/>
    <w:rsid w:val="00E82BE9"/>
    <w:rsid w:val="00E84518"/>
    <w:rsid w:val="00E8505A"/>
    <w:rsid w:val="00E8651A"/>
    <w:rsid w:val="00E86F0D"/>
    <w:rsid w:val="00E9124C"/>
    <w:rsid w:val="00E92AA8"/>
    <w:rsid w:val="00E9429D"/>
    <w:rsid w:val="00E94875"/>
    <w:rsid w:val="00E96C23"/>
    <w:rsid w:val="00E96FC4"/>
    <w:rsid w:val="00EA2022"/>
    <w:rsid w:val="00EA320F"/>
    <w:rsid w:val="00EA4570"/>
    <w:rsid w:val="00EA6D77"/>
    <w:rsid w:val="00EA7627"/>
    <w:rsid w:val="00EB0158"/>
    <w:rsid w:val="00EB0173"/>
    <w:rsid w:val="00EB0FA5"/>
    <w:rsid w:val="00EB1048"/>
    <w:rsid w:val="00EB13A3"/>
    <w:rsid w:val="00EB1750"/>
    <w:rsid w:val="00EB18E6"/>
    <w:rsid w:val="00EB3E5A"/>
    <w:rsid w:val="00EB46EB"/>
    <w:rsid w:val="00EB4A77"/>
    <w:rsid w:val="00EB4B4D"/>
    <w:rsid w:val="00EB4F84"/>
    <w:rsid w:val="00EB5C48"/>
    <w:rsid w:val="00EB5F6D"/>
    <w:rsid w:val="00EB631F"/>
    <w:rsid w:val="00EB6A90"/>
    <w:rsid w:val="00EB6F36"/>
    <w:rsid w:val="00EC0AFC"/>
    <w:rsid w:val="00EC0B70"/>
    <w:rsid w:val="00EC1EC6"/>
    <w:rsid w:val="00EC2EAD"/>
    <w:rsid w:val="00EC2FF2"/>
    <w:rsid w:val="00EC73FD"/>
    <w:rsid w:val="00EC7A7B"/>
    <w:rsid w:val="00ED0230"/>
    <w:rsid w:val="00ED060A"/>
    <w:rsid w:val="00ED0700"/>
    <w:rsid w:val="00ED0911"/>
    <w:rsid w:val="00ED178A"/>
    <w:rsid w:val="00ED18C0"/>
    <w:rsid w:val="00ED2035"/>
    <w:rsid w:val="00ED2746"/>
    <w:rsid w:val="00ED2766"/>
    <w:rsid w:val="00ED2862"/>
    <w:rsid w:val="00ED3B0C"/>
    <w:rsid w:val="00ED4185"/>
    <w:rsid w:val="00ED5A3D"/>
    <w:rsid w:val="00ED5D05"/>
    <w:rsid w:val="00ED62B9"/>
    <w:rsid w:val="00ED6D2B"/>
    <w:rsid w:val="00EE0E03"/>
    <w:rsid w:val="00EE1C71"/>
    <w:rsid w:val="00EE1C76"/>
    <w:rsid w:val="00EE269A"/>
    <w:rsid w:val="00EE2DB8"/>
    <w:rsid w:val="00EE2E4A"/>
    <w:rsid w:val="00EE34FF"/>
    <w:rsid w:val="00EE3865"/>
    <w:rsid w:val="00EE3BC0"/>
    <w:rsid w:val="00EE41FA"/>
    <w:rsid w:val="00EE558D"/>
    <w:rsid w:val="00EE5AEB"/>
    <w:rsid w:val="00EE64C9"/>
    <w:rsid w:val="00EE68B0"/>
    <w:rsid w:val="00EE6ACB"/>
    <w:rsid w:val="00EE6DC5"/>
    <w:rsid w:val="00EE73D0"/>
    <w:rsid w:val="00EE75EE"/>
    <w:rsid w:val="00EE7AE4"/>
    <w:rsid w:val="00EE7B62"/>
    <w:rsid w:val="00EE7E23"/>
    <w:rsid w:val="00EE7EF2"/>
    <w:rsid w:val="00EF0516"/>
    <w:rsid w:val="00EF0668"/>
    <w:rsid w:val="00EF1C6D"/>
    <w:rsid w:val="00EF3C74"/>
    <w:rsid w:val="00EF5613"/>
    <w:rsid w:val="00EF5DD8"/>
    <w:rsid w:val="00EF6924"/>
    <w:rsid w:val="00EF69B4"/>
    <w:rsid w:val="00EF6E4C"/>
    <w:rsid w:val="00EF766E"/>
    <w:rsid w:val="00EF79D2"/>
    <w:rsid w:val="00F00233"/>
    <w:rsid w:val="00F01466"/>
    <w:rsid w:val="00F01BA9"/>
    <w:rsid w:val="00F023A2"/>
    <w:rsid w:val="00F037ED"/>
    <w:rsid w:val="00F0548B"/>
    <w:rsid w:val="00F065F9"/>
    <w:rsid w:val="00F07B4A"/>
    <w:rsid w:val="00F07C25"/>
    <w:rsid w:val="00F112EA"/>
    <w:rsid w:val="00F118B3"/>
    <w:rsid w:val="00F15E73"/>
    <w:rsid w:val="00F16ED0"/>
    <w:rsid w:val="00F176DA"/>
    <w:rsid w:val="00F21A53"/>
    <w:rsid w:val="00F23BD4"/>
    <w:rsid w:val="00F23DEE"/>
    <w:rsid w:val="00F2423F"/>
    <w:rsid w:val="00F25B47"/>
    <w:rsid w:val="00F25BE0"/>
    <w:rsid w:val="00F2692E"/>
    <w:rsid w:val="00F3150D"/>
    <w:rsid w:val="00F316B8"/>
    <w:rsid w:val="00F320EC"/>
    <w:rsid w:val="00F330EE"/>
    <w:rsid w:val="00F3310C"/>
    <w:rsid w:val="00F333C1"/>
    <w:rsid w:val="00F33935"/>
    <w:rsid w:val="00F35BE0"/>
    <w:rsid w:val="00F372EB"/>
    <w:rsid w:val="00F37425"/>
    <w:rsid w:val="00F4008F"/>
    <w:rsid w:val="00F41091"/>
    <w:rsid w:val="00F41C23"/>
    <w:rsid w:val="00F44C8E"/>
    <w:rsid w:val="00F45416"/>
    <w:rsid w:val="00F45878"/>
    <w:rsid w:val="00F462E9"/>
    <w:rsid w:val="00F46FC7"/>
    <w:rsid w:val="00F470E4"/>
    <w:rsid w:val="00F47106"/>
    <w:rsid w:val="00F471BC"/>
    <w:rsid w:val="00F472C4"/>
    <w:rsid w:val="00F47A77"/>
    <w:rsid w:val="00F50537"/>
    <w:rsid w:val="00F5082F"/>
    <w:rsid w:val="00F511B9"/>
    <w:rsid w:val="00F52192"/>
    <w:rsid w:val="00F534B8"/>
    <w:rsid w:val="00F534E4"/>
    <w:rsid w:val="00F538F6"/>
    <w:rsid w:val="00F54807"/>
    <w:rsid w:val="00F56537"/>
    <w:rsid w:val="00F57974"/>
    <w:rsid w:val="00F61A29"/>
    <w:rsid w:val="00F61C44"/>
    <w:rsid w:val="00F624A6"/>
    <w:rsid w:val="00F624F8"/>
    <w:rsid w:val="00F62D35"/>
    <w:rsid w:val="00F634CD"/>
    <w:rsid w:val="00F638B8"/>
    <w:rsid w:val="00F64060"/>
    <w:rsid w:val="00F64341"/>
    <w:rsid w:val="00F702A2"/>
    <w:rsid w:val="00F706E8"/>
    <w:rsid w:val="00F709AC"/>
    <w:rsid w:val="00F71864"/>
    <w:rsid w:val="00F71EFD"/>
    <w:rsid w:val="00F720C8"/>
    <w:rsid w:val="00F722CB"/>
    <w:rsid w:val="00F7370C"/>
    <w:rsid w:val="00F73A52"/>
    <w:rsid w:val="00F73A82"/>
    <w:rsid w:val="00F7407A"/>
    <w:rsid w:val="00F75901"/>
    <w:rsid w:val="00F75A98"/>
    <w:rsid w:val="00F7653E"/>
    <w:rsid w:val="00F76D11"/>
    <w:rsid w:val="00F7715F"/>
    <w:rsid w:val="00F80532"/>
    <w:rsid w:val="00F80A46"/>
    <w:rsid w:val="00F8106A"/>
    <w:rsid w:val="00F81D76"/>
    <w:rsid w:val="00F824C1"/>
    <w:rsid w:val="00F83B66"/>
    <w:rsid w:val="00F845AA"/>
    <w:rsid w:val="00F847AE"/>
    <w:rsid w:val="00F860A6"/>
    <w:rsid w:val="00F87877"/>
    <w:rsid w:val="00F90B7D"/>
    <w:rsid w:val="00F92446"/>
    <w:rsid w:val="00F92606"/>
    <w:rsid w:val="00F9539D"/>
    <w:rsid w:val="00F96656"/>
    <w:rsid w:val="00F96F82"/>
    <w:rsid w:val="00F97A0D"/>
    <w:rsid w:val="00FA0F64"/>
    <w:rsid w:val="00FA1714"/>
    <w:rsid w:val="00FA23FB"/>
    <w:rsid w:val="00FA2B4C"/>
    <w:rsid w:val="00FA4700"/>
    <w:rsid w:val="00FA6668"/>
    <w:rsid w:val="00FB1F37"/>
    <w:rsid w:val="00FB2102"/>
    <w:rsid w:val="00FB238C"/>
    <w:rsid w:val="00FB2F6D"/>
    <w:rsid w:val="00FB31FA"/>
    <w:rsid w:val="00FB35FE"/>
    <w:rsid w:val="00FB50B4"/>
    <w:rsid w:val="00FB56D9"/>
    <w:rsid w:val="00FB6720"/>
    <w:rsid w:val="00FB7A4F"/>
    <w:rsid w:val="00FC1D96"/>
    <w:rsid w:val="00FC3289"/>
    <w:rsid w:val="00FC368E"/>
    <w:rsid w:val="00FC3B39"/>
    <w:rsid w:val="00FC5432"/>
    <w:rsid w:val="00FC55E1"/>
    <w:rsid w:val="00FC581A"/>
    <w:rsid w:val="00FC5912"/>
    <w:rsid w:val="00FC6E99"/>
    <w:rsid w:val="00FC7E77"/>
    <w:rsid w:val="00FC7FB9"/>
    <w:rsid w:val="00FD00C5"/>
    <w:rsid w:val="00FD02CA"/>
    <w:rsid w:val="00FD1D06"/>
    <w:rsid w:val="00FD1D9A"/>
    <w:rsid w:val="00FD407D"/>
    <w:rsid w:val="00FD4776"/>
    <w:rsid w:val="00FD48A9"/>
    <w:rsid w:val="00FD6225"/>
    <w:rsid w:val="00FD6AF1"/>
    <w:rsid w:val="00FD72E5"/>
    <w:rsid w:val="00FE1FB7"/>
    <w:rsid w:val="00FE21BB"/>
    <w:rsid w:val="00FE3EA4"/>
    <w:rsid w:val="00FE4056"/>
    <w:rsid w:val="00FE4432"/>
    <w:rsid w:val="00FE4764"/>
    <w:rsid w:val="00FE5222"/>
    <w:rsid w:val="00FE5F16"/>
    <w:rsid w:val="00FE74AA"/>
    <w:rsid w:val="00FE7A4C"/>
    <w:rsid w:val="00FF0CE9"/>
    <w:rsid w:val="00FF22BD"/>
    <w:rsid w:val="00FF5842"/>
    <w:rsid w:val="00FF7F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D4FD"/>
  <w15:chartTrackingRefBased/>
  <w15:docId w15:val="{AF7A2A4B-8053-4CEE-A575-80CEFE96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788E"/>
    <w:pPr>
      <w:spacing w:after="200" w:line="276" w:lineRule="auto"/>
    </w:pPr>
    <w:rPr>
      <w:rFonts w:eastAsiaTheme="minorEastAsia"/>
      <w:lang w:eastAsia="en-ZA"/>
    </w:rPr>
  </w:style>
  <w:style w:type="paragraph" w:styleId="berschrift1">
    <w:name w:val="heading 1"/>
    <w:basedOn w:val="Standard"/>
    <w:next w:val="Standard"/>
    <w:link w:val="berschrift1Zchn"/>
    <w:uiPriority w:val="9"/>
    <w:qFormat/>
    <w:rsid w:val="00980D1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1E69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B246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D232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D71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0D11"/>
    <w:rPr>
      <w:rFonts w:asciiTheme="majorHAnsi" w:eastAsiaTheme="majorEastAsia" w:hAnsiTheme="majorHAnsi" w:cstheme="majorBidi"/>
      <w:b/>
      <w:bCs/>
      <w:color w:val="2E74B5" w:themeColor="accent1" w:themeShade="BF"/>
      <w:sz w:val="28"/>
      <w:szCs w:val="28"/>
      <w:lang w:eastAsia="en-ZA"/>
    </w:rPr>
  </w:style>
  <w:style w:type="character" w:customStyle="1" w:styleId="berschrift2Zchn">
    <w:name w:val="Überschrift 2 Zchn"/>
    <w:basedOn w:val="Absatz-Standardschriftart"/>
    <w:link w:val="berschrift2"/>
    <w:uiPriority w:val="9"/>
    <w:rsid w:val="001E69EA"/>
    <w:rPr>
      <w:rFonts w:asciiTheme="majorHAnsi" w:eastAsiaTheme="majorEastAsia" w:hAnsiTheme="majorHAnsi" w:cstheme="majorBidi"/>
      <w:color w:val="2E74B5" w:themeColor="accent1" w:themeShade="BF"/>
      <w:sz w:val="26"/>
      <w:szCs w:val="26"/>
      <w:lang w:eastAsia="en-ZA"/>
    </w:rPr>
  </w:style>
  <w:style w:type="character" w:styleId="Platzhaltertext">
    <w:name w:val="Placeholder Text"/>
    <w:basedOn w:val="Absatz-Standardschriftart"/>
    <w:uiPriority w:val="99"/>
    <w:semiHidden/>
    <w:rsid w:val="009B1DB2"/>
    <w:rPr>
      <w:color w:val="808080"/>
    </w:rPr>
  </w:style>
  <w:style w:type="character" w:customStyle="1" w:styleId="berschrift5Zchn">
    <w:name w:val="Überschrift 5 Zchn"/>
    <w:basedOn w:val="Absatz-Standardschriftart"/>
    <w:link w:val="berschrift5"/>
    <w:uiPriority w:val="9"/>
    <w:semiHidden/>
    <w:rsid w:val="005D713C"/>
    <w:rPr>
      <w:rFonts w:asciiTheme="majorHAnsi" w:eastAsiaTheme="majorEastAsia" w:hAnsiTheme="majorHAnsi" w:cstheme="majorBidi"/>
      <w:color w:val="2E74B5" w:themeColor="accent1" w:themeShade="BF"/>
      <w:lang w:eastAsia="en-ZA"/>
    </w:rPr>
  </w:style>
  <w:style w:type="character" w:styleId="Hyperlink">
    <w:name w:val="Hyperlink"/>
    <w:basedOn w:val="Absatz-Standardschriftart"/>
    <w:uiPriority w:val="99"/>
    <w:unhideWhenUsed/>
    <w:rsid w:val="00177D0B"/>
    <w:rPr>
      <w:color w:val="0563C1" w:themeColor="hyperlink"/>
      <w:u w:val="single"/>
    </w:rPr>
  </w:style>
  <w:style w:type="paragraph" w:styleId="Beschriftung">
    <w:name w:val="caption"/>
    <w:basedOn w:val="Standard"/>
    <w:next w:val="Standard"/>
    <w:uiPriority w:val="35"/>
    <w:unhideWhenUsed/>
    <w:qFormat/>
    <w:rsid w:val="008E1A39"/>
    <w:pPr>
      <w:spacing w:line="240" w:lineRule="auto"/>
    </w:pPr>
    <w:rPr>
      <w:i/>
      <w:iCs/>
      <w:color w:val="44546A" w:themeColor="text2"/>
      <w:sz w:val="18"/>
      <w:szCs w:val="18"/>
    </w:rPr>
  </w:style>
  <w:style w:type="paragraph" w:styleId="Listenabsatz">
    <w:name w:val="List Paragraph"/>
    <w:basedOn w:val="Standard"/>
    <w:uiPriority w:val="34"/>
    <w:qFormat/>
    <w:rsid w:val="005D7F90"/>
    <w:pPr>
      <w:ind w:left="720"/>
      <w:contextualSpacing/>
    </w:pPr>
  </w:style>
  <w:style w:type="paragraph" w:styleId="Kopfzeile">
    <w:name w:val="header"/>
    <w:basedOn w:val="Standard"/>
    <w:link w:val="KopfzeileZchn"/>
    <w:uiPriority w:val="99"/>
    <w:unhideWhenUsed/>
    <w:rsid w:val="001C424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1C424D"/>
    <w:rPr>
      <w:rFonts w:eastAsiaTheme="minorEastAsia"/>
      <w:lang w:eastAsia="en-ZA"/>
    </w:rPr>
  </w:style>
  <w:style w:type="paragraph" w:styleId="Fuzeile">
    <w:name w:val="footer"/>
    <w:basedOn w:val="Standard"/>
    <w:link w:val="FuzeileZchn"/>
    <w:uiPriority w:val="99"/>
    <w:unhideWhenUsed/>
    <w:rsid w:val="001C424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1C424D"/>
    <w:rPr>
      <w:rFonts w:eastAsiaTheme="minorEastAsia"/>
      <w:lang w:eastAsia="en-ZA"/>
    </w:rPr>
  </w:style>
  <w:style w:type="character" w:customStyle="1" w:styleId="berschrift3Zchn">
    <w:name w:val="Überschrift 3 Zchn"/>
    <w:basedOn w:val="Absatz-Standardschriftart"/>
    <w:link w:val="berschrift3"/>
    <w:uiPriority w:val="9"/>
    <w:rsid w:val="00B246A6"/>
    <w:rPr>
      <w:rFonts w:asciiTheme="majorHAnsi" w:eastAsiaTheme="majorEastAsia" w:hAnsiTheme="majorHAnsi" w:cstheme="majorBidi"/>
      <w:color w:val="1F4D78" w:themeColor="accent1" w:themeShade="7F"/>
      <w:sz w:val="24"/>
      <w:szCs w:val="24"/>
      <w:lang w:eastAsia="en-ZA"/>
    </w:rPr>
  </w:style>
  <w:style w:type="paragraph" w:customStyle="1" w:styleId="Default">
    <w:name w:val="Default"/>
    <w:rsid w:val="00EE6ACB"/>
    <w:pPr>
      <w:autoSpaceDE w:val="0"/>
      <w:autoSpaceDN w:val="0"/>
      <w:adjustRightInd w:val="0"/>
      <w:spacing w:after="0" w:line="240" w:lineRule="auto"/>
    </w:pPr>
    <w:rPr>
      <w:rFonts w:ascii="Arial" w:eastAsiaTheme="minorEastAsia" w:hAnsi="Arial" w:cs="Arial"/>
      <w:color w:val="000000"/>
      <w:sz w:val="24"/>
      <w:szCs w:val="24"/>
      <w:lang w:eastAsia="en-ZA"/>
    </w:rPr>
  </w:style>
  <w:style w:type="character" w:customStyle="1" w:styleId="A4">
    <w:name w:val="A4"/>
    <w:uiPriority w:val="99"/>
    <w:rsid w:val="00EE6ACB"/>
    <w:rPr>
      <w:i/>
      <w:iCs/>
      <w:color w:val="000000"/>
      <w:sz w:val="10"/>
      <w:szCs w:val="10"/>
    </w:rPr>
  </w:style>
  <w:style w:type="paragraph" w:customStyle="1" w:styleId="Pa4">
    <w:name w:val="Pa4"/>
    <w:basedOn w:val="Default"/>
    <w:next w:val="Default"/>
    <w:uiPriority w:val="99"/>
    <w:rsid w:val="00EE6ACB"/>
    <w:pPr>
      <w:spacing w:line="181" w:lineRule="atLeast"/>
    </w:pPr>
    <w:rPr>
      <w:color w:val="auto"/>
    </w:rPr>
  </w:style>
  <w:style w:type="paragraph" w:styleId="berarbeitung">
    <w:name w:val="Revision"/>
    <w:hidden/>
    <w:uiPriority w:val="99"/>
    <w:semiHidden/>
    <w:rsid w:val="00D2558D"/>
    <w:pPr>
      <w:spacing w:after="0" w:line="240" w:lineRule="auto"/>
    </w:pPr>
    <w:rPr>
      <w:rFonts w:eastAsiaTheme="minorEastAsia"/>
      <w:lang w:eastAsia="en-ZA"/>
    </w:rPr>
  </w:style>
  <w:style w:type="character" w:styleId="Kommentarzeichen">
    <w:name w:val="annotation reference"/>
    <w:basedOn w:val="Absatz-Standardschriftart"/>
    <w:uiPriority w:val="99"/>
    <w:semiHidden/>
    <w:unhideWhenUsed/>
    <w:rsid w:val="00527DF9"/>
    <w:rPr>
      <w:sz w:val="16"/>
      <w:szCs w:val="16"/>
    </w:rPr>
  </w:style>
  <w:style w:type="paragraph" w:styleId="Kommentartext">
    <w:name w:val="annotation text"/>
    <w:basedOn w:val="Standard"/>
    <w:link w:val="KommentartextZchn"/>
    <w:uiPriority w:val="99"/>
    <w:unhideWhenUsed/>
    <w:rsid w:val="00527DF9"/>
    <w:pPr>
      <w:spacing w:line="240" w:lineRule="auto"/>
    </w:pPr>
    <w:rPr>
      <w:sz w:val="20"/>
      <w:szCs w:val="20"/>
    </w:rPr>
  </w:style>
  <w:style w:type="character" w:customStyle="1" w:styleId="KommentartextZchn">
    <w:name w:val="Kommentartext Zchn"/>
    <w:basedOn w:val="Absatz-Standardschriftart"/>
    <w:link w:val="Kommentartext"/>
    <w:uiPriority w:val="99"/>
    <w:rsid w:val="00527DF9"/>
    <w:rPr>
      <w:rFonts w:eastAsiaTheme="minorEastAsia"/>
      <w:sz w:val="20"/>
      <w:szCs w:val="20"/>
      <w:lang w:eastAsia="en-ZA"/>
    </w:rPr>
  </w:style>
  <w:style w:type="paragraph" w:styleId="Kommentarthema">
    <w:name w:val="annotation subject"/>
    <w:basedOn w:val="Kommentartext"/>
    <w:next w:val="Kommentartext"/>
    <w:link w:val="KommentarthemaZchn"/>
    <w:uiPriority w:val="99"/>
    <w:semiHidden/>
    <w:unhideWhenUsed/>
    <w:rsid w:val="00527DF9"/>
    <w:rPr>
      <w:b/>
      <w:bCs/>
    </w:rPr>
  </w:style>
  <w:style w:type="character" w:customStyle="1" w:styleId="KommentarthemaZchn">
    <w:name w:val="Kommentarthema Zchn"/>
    <w:basedOn w:val="KommentartextZchn"/>
    <w:link w:val="Kommentarthema"/>
    <w:uiPriority w:val="99"/>
    <w:semiHidden/>
    <w:rsid w:val="00527DF9"/>
    <w:rPr>
      <w:rFonts w:eastAsiaTheme="minorEastAsia"/>
      <w:b/>
      <w:bCs/>
      <w:sz w:val="20"/>
      <w:szCs w:val="20"/>
      <w:lang w:eastAsia="en-ZA"/>
    </w:rPr>
  </w:style>
  <w:style w:type="paragraph" w:styleId="Sprechblasentext">
    <w:name w:val="Balloon Text"/>
    <w:basedOn w:val="Standard"/>
    <w:link w:val="SprechblasentextZchn"/>
    <w:uiPriority w:val="99"/>
    <w:semiHidden/>
    <w:unhideWhenUsed/>
    <w:rsid w:val="009D251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2519"/>
    <w:rPr>
      <w:rFonts w:ascii="Segoe UI" w:eastAsiaTheme="minorEastAsia" w:hAnsi="Segoe UI" w:cs="Segoe UI"/>
      <w:sz w:val="18"/>
      <w:szCs w:val="18"/>
      <w:lang w:eastAsia="en-ZA"/>
    </w:rPr>
  </w:style>
  <w:style w:type="table" w:styleId="Tabellenraster">
    <w:name w:val="Table Grid"/>
    <w:basedOn w:val="NormaleTabelle"/>
    <w:uiPriority w:val="39"/>
    <w:rsid w:val="00524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7D5020"/>
    <w:rPr>
      <w:color w:val="605E5C"/>
      <w:shd w:val="clear" w:color="auto" w:fill="E1DFDD"/>
    </w:rPr>
  </w:style>
  <w:style w:type="character" w:customStyle="1" w:styleId="berschrift4Zchn">
    <w:name w:val="Überschrift 4 Zchn"/>
    <w:basedOn w:val="Absatz-Standardschriftart"/>
    <w:link w:val="berschrift4"/>
    <w:uiPriority w:val="9"/>
    <w:semiHidden/>
    <w:rsid w:val="007D2326"/>
    <w:rPr>
      <w:rFonts w:asciiTheme="majorHAnsi" w:eastAsiaTheme="majorEastAsia" w:hAnsiTheme="majorHAnsi" w:cstheme="majorBidi"/>
      <w:i/>
      <w:iCs/>
      <w:color w:val="2E74B5" w:themeColor="accent1" w:themeShade="BF"/>
      <w:lang w:eastAsia="en-ZA"/>
    </w:rPr>
  </w:style>
  <w:style w:type="character" w:styleId="Zeilennummer">
    <w:name w:val="line number"/>
    <w:basedOn w:val="Absatz-Standardschriftart"/>
    <w:uiPriority w:val="99"/>
    <w:semiHidden/>
    <w:unhideWhenUsed/>
    <w:rsid w:val="003F3E7D"/>
  </w:style>
  <w:style w:type="table" w:customStyle="1" w:styleId="TableGrid1">
    <w:name w:val="Table Grid1"/>
    <w:basedOn w:val="NormaleTabelle"/>
    <w:next w:val="Tabellenraster"/>
    <w:uiPriority w:val="39"/>
    <w:rsid w:val="0013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5913">
      <w:bodyDiv w:val="1"/>
      <w:marLeft w:val="0"/>
      <w:marRight w:val="0"/>
      <w:marTop w:val="0"/>
      <w:marBottom w:val="0"/>
      <w:divBdr>
        <w:top w:val="none" w:sz="0" w:space="0" w:color="auto"/>
        <w:left w:val="none" w:sz="0" w:space="0" w:color="auto"/>
        <w:bottom w:val="none" w:sz="0" w:space="0" w:color="auto"/>
        <w:right w:val="none" w:sz="0" w:space="0" w:color="auto"/>
      </w:divBdr>
    </w:div>
    <w:div w:id="252862421">
      <w:bodyDiv w:val="1"/>
      <w:marLeft w:val="0"/>
      <w:marRight w:val="0"/>
      <w:marTop w:val="0"/>
      <w:marBottom w:val="0"/>
      <w:divBdr>
        <w:top w:val="none" w:sz="0" w:space="0" w:color="auto"/>
        <w:left w:val="none" w:sz="0" w:space="0" w:color="auto"/>
        <w:bottom w:val="none" w:sz="0" w:space="0" w:color="auto"/>
        <w:right w:val="none" w:sz="0" w:space="0" w:color="auto"/>
      </w:divBdr>
    </w:div>
    <w:div w:id="260455969">
      <w:bodyDiv w:val="1"/>
      <w:marLeft w:val="0"/>
      <w:marRight w:val="0"/>
      <w:marTop w:val="0"/>
      <w:marBottom w:val="0"/>
      <w:divBdr>
        <w:top w:val="none" w:sz="0" w:space="0" w:color="auto"/>
        <w:left w:val="none" w:sz="0" w:space="0" w:color="auto"/>
        <w:bottom w:val="none" w:sz="0" w:space="0" w:color="auto"/>
        <w:right w:val="none" w:sz="0" w:space="0" w:color="auto"/>
      </w:divBdr>
    </w:div>
    <w:div w:id="305552518">
      <w:bodyDiv w:val="1"/>
      <w:marLeft w:val="0"/>
      <w:marRight w:val="0"/>
      <w:marTop w:val="0"/>
      <w:marBottom w:val="0"/>
      <w:divBdr>
        <w:top w:val="none" w:sz="0" w:space="0" w:color="auto"/>
        <w:left w:val="none" w:sz="0" w:space="0" w:color="auto"/>
        <w:bottom w:val="none" w:sz="0" w:space="0" w:color="auto"/>
        <w:right w:val="none" w:sz="0" w:space="0" w:color="auto"/>
      </w:divBdr>
    </w:div>
    <w:div w:id="351423753">
      <w:bodyDiv w:val="1"/>
      <w:marLeft w:val="0"/>
      <w:marRight w:val="0"/>
      <w:marTop w:val="0"/>
      <w:marBottom w:val="0"/>
      <w:divBdr>
        <w:top w:val="none" w:sz="0" w:space="0" w:color="auto"/>
        <w:left w:val="none" w:sz="0" w:space="0" w:color="auto"/>
        <w:bottom w:val="none" w:sz="0" w:space="0" w:color="auto"/>
        <w:right w:val="none" w:sz="0" w:space="0" w:color="auto"/>
      </w:divBdr>
    </w:div>
    <w:div w:id="404841594">
      <w:bodyDiv w:val="1"/>
      <w:marLeft w:val="0"/>
      <w:marRight w:val="0"/>
      <w:marTop w:val="0"/>
      <w:marBottom w:val="0"/>
      <w:divBdr>
        <w:top w:val="none" w:sz="0" w:space="0" w:color="auto"/>
        <w:left w:val="none" w:sz="0" w:space="0" w:color="auto"/>
        <w:bottom w:val="none" w:sz="0" w:space="0" w:color="auto"/>
        <w:right w:val="none" w:sz="0" w:space="0" w:color="auto"/>
      </w:divBdr>
    </w:div>
    <w:div w:id="444274832">
      <w:bodyDiv w:val="1"/>
      <w:marLeft w:val="0"/>
      <w:marRight w:val="0"/>
      <w:marTop w:val="0"/>
      <w:marBottom w:val="0"/>
      <w:divBdr>
        <w:top w:val="none" w:sz="0" w:space="0" w:color="auto"/>
        <w:left w:val="none" w:sz="0" w:space="0" w:color="auto"/>
        <w:bottom w:val="none" w:sz="0" w:space="0" w:color="auto"/>
        <w:right w:val="none" w:sz="0" w:space="0" w:color="auto"/>
      </w:divBdr>
    </w:div>
    <w:div w:id="447432330">
      <w:bodyDiv w:val="1"/>
      <w:marLeft w:val="0"/>
      <w:marRight w:val="0"/>
      <w:marTop w:val="0"/>
      <w:marBottom w:val="0"/>
      <w:divBdr>
        <w:top w:val="none" w:sz="0" w:space="0" w:color="auto"/>
        <w:left w:val="none" w:sz="0" w:space="0" w:color="auto"/>
        <w:bottom w:val="none" w:sz="0" w:space="0" w:color="auto"/>
        <w:right w:val="none" w:sz="0" w:space="0" w:color="auto"/>
      </w:divBdr>
    </w:div>
    <w:div w:id="460074945">
      <w:bodyDiv w:val="1"/>
      <w:marLeft w:val="0"/>
      <w:marRight w:val="0"/>
      <w:marTop w:val="0"/>
      <w:marBottom w:val="0"/>
      <w:divBdr>
        <w:top w:val="none" w:sz="0" w:space="0" w:color="auto"/>
        <w:left w:val="none" w:sz="0" w:space="0" w:color="auto"/>
        <w:bottom w:val="none" w:sz="0" w:space="0" w:color="auto"/>
        <w:right w:val="none" w:sz="0" w:space="0" w:color="auto"/>
      </w:divBdr>
    </w:div>
    <w:div w:id="487090988">
      <w:bodyDiv w:val="1"/>
      <w:marLeft w:val="0"/>
      <w:marRight w:val="0"/>
      <w:marTop w:val="0"/>
      <w:marBottom w:val="0"/>
      <w:divBdr>
        <w:top w:val="none" w:sz="0" w:space="0" w:color="auto"/>
        <w:left w:val="none" w:sz="0" w:space="0" w:color="auto"/>
        <w:bottom w:val="none" w:sz="0" w:space="0" w:color="auto"/>
        <w:right w:val="none" w:sz="0" w:space="0" w:color="auto"/>
      </w:divBdr>
    </w:div>
    <w:div w:id="494422379">
      <w:bodyDiv w:val="1"/>
      <w:marLeft w:val="0"/>
      <w:marRight w:val="0"/>
      <w:marTop w:val="0"/>
      <w:marBottom w:val="0"/>
      <w:divBdr>
        <w:top w:val="none" w:sz="0" w:space="0" w:color="auto"/>
        <w:left w:val="none" w:sz="0" w:space="0" w:color="auto"/>
        <w:bottom w:val="none" w:sz="0" w:space="0" w:color="auto"/>
        <w:right w:val="none" w:sz="0" w:space="0" w:color="auto"/>
      </w:divBdr>
    </w:div>
    <w:div w:id="596862817">
      <w:bodyDiv w:val="1"/>
      <w:marLeft w:val="0"/>
      <w:marRight w:val="0"/>
      <w:marTop w:val="0"/>
      <w:marBottom w:val="0"/>
      <w:divBdr>
        <w:top w:val="none" w:sz="0" w:space="0" w:color="auto"/>
        <w:left w:val="none" w:sz="0" w:space="0" w:color="auto"/>
        <w:bottom w:val="none" w:sz="0" w:space="0" w:color="auto"/>
        <w:right w:val="none" w:sz="0" w:space="0" w:color="auto"/>
      </w:divBdr>
    </w:div>
    <w:div w:id="649095480">
      <w:bodyDiv w:val="1"/>
      <w:marLeft w:val="0"/>
      <w:marRight w:val="0"/>
      <w:marTop w:val="0"/>
      <w:marBottom w:val="0"/>
      <w:divBdr>
        <w:top w:val="none" w:sz="0" w:space="0" w:color="auto"/>
        <w:left w:val="none" w:sz="0" w:space="0" w:color="auto"/>
        <w:bottom w:val="none" w:sz="0" w:space="0" w:color="auto"/>
        <w:right w:val="none" w:sz="0" w:space="0" w:color="auto"/>
      </w:divBdr>
      <w:divsChild>
        <w:div w:id="515004400">
          <w:marLeft w:val="0"/>
          <w:marRight w:val="0"/>
          <w:marTop w:val="0"/>
          <w:marBottom w:val="0"/>
          <w:divBdr>
            <w:top w:val="none" w:sz="0" w:space="0" w:color="auto"/>
            <w:left w:val="none" w:sz="0" w:space="0" w:color="auto"/>
            <w:bottom w:val="none" w:sz="0" w:space="0" w:color="auto"/>
            <w:right w:val="none" w:sz="0" w:space="0" w:color="auto"/>
          </w:divBdr>
        </w:div>
        <w:div w:id="637496015">
          <w:marLeft w:val="0"/>
          <w:marRight w:val="0"/>
          <w:marTop w:val="0"/>
          <w:marBottom w:val="0"/>
          <w:divBdr>
            <w:top w:val="none" w:sz="0" w:space="0" w:color="auto"/>
            <w:left w:val="none" w:sz="0" w:space="0" w:color="auto"/>
            <w:bottom w:val="none" w:sz="0" w:space="0" w:color="auto"/>
            <w:right w:val="none" w:sz="0" w:space="0" w:color="auto"/>
          </w:divBdr>
        </w:div>
      </w:divsChild>
    </w:div>
    <w:div w:id="652223123">
      <w:bodyDiv w:val="1"/>
      <w:marLeft w:val="0"/>
      <w:marRight w:val="0"/>
      <w:marTop w:val="0"/>
      <w:marBottom w:val="0"/>
      <w:divBdr>
        <w:top w:val="none" w:sz="0" w:space="0" w:color="auto"/>
        <w:left w:val="none" w:sz="0" w:space="0" w:color="auto"/>
        <w:bottom w:val="none" w:sz="0" w:space="0" w:color="auto"/>
        <w:right w:val="none" w:sz="0" w:space="0" w:color="auto"/>
      </w:divBdr>
    </w:div>
    <w:div w:id="676421498">
      <w:bodyDiv w:val="1"/>
      <w:marLeft w:val="0"/>
      <w:marRight w:val="0"/>
      <w:marTop w:val="0"/>
      <w:marBottom w:val="0"/>
      <w:divBdr>
        <w:top w:val="none" w:sz="0" w:space="0" w:color="auto"/>
        <w:left w:val="none" w:sz="0" w:space="0" w:color="auto"/>
        <w:bottom w:val="none" w:sz="0" w:space="0" w:color="auto"/>
        <w:right w:val="none" w:sz="0" w:space="0" w:color="auto"/>
      </w:divBdr>
    </w:div>
    <w:div w:id="695931221">
      <w:bodyDiv w:val="1"/>
      <w:marLeft w:val="0"/>
      <w:marRight w:val="0"/>
      <w:marTop w:val="0"/>
      <w:marBottom w:val="0"/>
      <w:divBdr>
        <w:top w:val="none" w:sz="0" w:space="0" w:color="auto"/>
        <w:left w:val="none" w:sz="0" w:space="0" w:color="auto"/>
        <w:bottom w:val="none" w:sz="0" w:space="0" w:color="auto"/>
        <w:right w:val="none" w:sz="0" w:space="0" w:color="auto"/>
      </w:divBdr>
    </w:div>
    <w:div w:id="709377712">
      <w:bodyDiv w:val="1"/>
      <w:marLeft w:val="0"/>
      <w:marRight w:val="0"/>
      <w:marTop w:val="0"/>
      <w:marBottom w:val="0"/>
      <w:divBdr>
        <w:top w:val="none" w:sz="0" w:space="0" w:color="auto"/>
        <w:left w:val="none" w:sz="0" w:space="0" w:color="auto"/>
        <w:bottom w:val="none" w:sz="0" w:space="0" w:color="auto"/>
        <w:right w:val="none" w:sz="0" w:space="0" w:color="auto"/>
      </w:divBdr>
    </w:div>
    <w:div w:id="717096093">
      <w:bodyDiv w:val="1"/>
      <w:marLeft w:val="0"/>
      <w:marRight w:val="0"/>
      <w:marTop w:val="0"/>
      <w:marBottom w:val="0"/>
      <w:divBdr>
        <w:top w:val="none" w:sz="0" w:space="0" w:color="auto"/>
        <w:left w:val="none" w:sz="0" w:space="0" w:color="auto"/>
        <w:bottom w:val="none" w:sz="0" w:space="0" w:color="auto"/>
        <w:right w:val="none" w:sz="0" w:space="0" w:color="auto"/>
      </w:divBdr>
    </w:div>
    <w:div w:id="720515529">
      <w:bodyDiv w:val="1"/>
      <w:marLeft w:val="0"/>
      <w:marRight w:val="0"/>
      <w:marTop w:val="0"/>
      <w:marBottom w:val="0"/>
      <w:divBdr>
        <w:top w:val="none" w:sz="0" w:space="0" w:color="auto"/>
        <w:left w:val="none" w:sz="0" w:space="0" w:color="auto"/>
        <w:bottom w:val="none" w:sz="0" w:space="0" w:color="auto"/>
        <w:right w:val="none" w:sz="0" w:space="0" w:color="auto"/>
      </w:divBdr>
    </w:div>
    <w:div w:id="747768200">
      <w:bodyDiv w:val="1"/>
      <w:marLeft w:val="0"/>
      <w:marRight w:val="0"/>
      <w:marTop w:val="0"/>
      <w:marBottom w:val="0"/>
      <w:divBdr>
        <w:top w:val="none" w:sz="0" w:space="0" w:color="auto"/>
        <w:left w:val="none" w:sz="0" w:space="0" w:color="auto"/>
        <w:bottom w:val="none" w:sz="0" w:space="0" w:color="auto"/>
        <w:right w:val="none" w:sz="0" w:space="0" w:color="auto"/>
      </w:divBdr>
    </w:div>
    <w:div w:id="781650566">
      <w:bodyDiv w:val="1"/>
      <w:marLeft w:val="0"/>
      <w:marRight w:val="0"/>
      <w:marTop w:val="0"/>
      <w:marBottom w:val="0"/>
      <w:divBdr>
        <w:top w:val="none" w:sz="0" w:space="0" w:color="auto"/>
        <w:left w:val="none" w:sz="0" w:space="0" w:color="auto"/>
        <w:bottom w:val="none" w:sz="0" w:space="0" w:color="auto"/>
        <w:right w:val="none" w:sz="0" w:space="0" w:color="auto"/>
      </w:divBdr>
    </w:div>
    <w:div w:id="813764577">
      <w:bodyDiv w:val="1"/>
      <w:marLeft w:val="0"/>
      <w:marRight w:val="0"/>
      <w:marTop w:val="0"/>
      <w:marBottom w:val="0"/>
      <w:divBdr>
        <w:top w:val="none" w:sz="0" w:space="0" w:color="auto"/>
        <w:left w:val="none" w:sz="0" w:space="0" w:color="auto"/>
        <w:bottom w:val="none" w:sz="0" w:space="0" w:color="auto"/>
        <w:right w:val="none" w:sz="0" w:space="0" w:color="auto"/>
      </w:divBdr>
    </w:div>
    <w:div w:id="815731356">
      <w:bodyDiv w:val="1"/>
      <w:marLeft w:val="0"/>
      <w:marRight w:val="0"/>
      <w:marTop w:val="0"/>
      <w:marBottom w:val="0"/>
      <w:divBdr>
        <w:top w:val="none" w:sz="0" w:space="0" w:color="auto"/>
        <w:left w:val="none" w:sz="0" w:space="0" w:color="auto"/>
        <w:bottom w:val="none" w:sz="0" w:space="0" w:color="auto"/>
        <w:right w:val="none" w:sz="0" w:space="0" w:color="auto"/>
      </w:divBdr>
    </w:div>
    <w:div w:id="820148984">
      <w:bodyDiv w:val="1"/>
      <w:marLeft w:val="0"/>
      <w:marRight w:val="0"/>
      <w:marTop w:val="0"/>
      <w:marBottom w:val="0"/>
      <w:divBdr>
        <w:top w:val="none" w:sz="0" w:space="0" w:color="auto"/>
        <w:left w:val="none" w:sz="0" w:space="0" w:color="auto"/>
        <w:bottom w:val="none" w:sz="0" w:space="0" w:color="auto"/>
        <w:right w:val="none" w:sz="0" w:space="0" w:color="auto"/>
      </w:divBdr>
    </w:div>
    <w:div w:id="840780233">
      <w:bodyDiv w:val="1"/>
      <w:marLeft w:val="0"/>
      <w:marRight w:val="0"/>
      <w:marTop w:val="0"/>
      <w:marBottom w:val="0"/>
      <w:divBdr>
        <w:top w:val="none" w:sz="0" w:space="0" w:color="auto"/>
        <w:left w:val="none" w:sz="0" w:space="0" w:color="auto"/>
        <w:bottom w:val="none" w:sz="0" w:space="0" w:color="auto"/>
        <w:right w:val="none" w:sz="0" w:space="0" w:color="auto"/>
      </w:divBdr>
    </w:div>
    <w:div w:id="870725522">
      <w:bodyDiv w:val="1"/>
      <w:marLeft w:val="0"/>
      <w:marRight w:val="0"/>
      <w:marTop w:val="0"/>
      <w:marBottom w:val="0"/>
      <w:divBdr>
        <w:top w:val="none" w:sz="0" w:space="0" w:color="auto"/>
        <w:left w:val="none" w:sz="0" w:space="0" w:color="auto"/>
        <w:bottom w:val="none" w:sz="0" w:space="0" w:color="auto"/>
        <w:right w:val="none" w:sz="0" w:space="0" w:color="auto"/>
      </w:divBdr>
    </w:div>
    <w:div w:id="875889921">
      <w:bodyDiv w:val="1"/>
      <w:marLeft w:val="0"/>
      <w:marRight w:val="0"/>
      <w:marTop w:val="0"/>
      <w:marBottom w:val="0"/>
      <w:divBdr>
        <w:top w:val="none" w:sz="0" w:space="0" w:color="auto"/>
        <w:left w:val="none" w:sz="0" w:space="0" w:color="auto"/>
        <w:bottom w:val="none" w:sz="0" w:space="0" w:color="auto"/>
        <w:right w:val="none" w:sz="0" w:space="0" w:color="auto"/>
      </w:divBdr>
    </w:div>
    <w:div w:id="891815945">
      <w:bodyDiv w:val="1"/>
      <w:marLeft w:val="0"/>
      <w:marRight w:val="0"/>
      <w:marTop w:val="0"/>
      <w:marBottom w:val="0"/>
      <w:divBdr>
        <w:top w:val="none" w:sz="0" w:space="0" w:color="auto"/>
        <w:left w:val="none" w:sz="0" w:space="0" w:color="auto"/>
        <w:bottom w:val="none" w:sz="0" w:space="0" w:color="auto"/>
        <w:right w:val="none" w:sz="0" w:space="0" w:color="auto"/>
      </w:divBdr>
    </w:div>
    <w:div w:id="908224172">
      <w:bodyDiv w:val="1"/>
      <w:marLeft w:val="0"/>
      <w:marRight w:val="0"/>
      <w:marTop w:val="0"/>
      <w:marBottom w:val="0"/>
      <w:divBdr>
        <w:top w:val="none" w:sz="0" w:space="0" w:color="auto"/>
        <w:left w:val="none" w:sz="0" w:space="0" w:color="auto"/>
        <w:bottom w:val="none" w:sz="0" w:space="0" w:color="auto"/>
        <w:right w:val="none" w:sz="0" w:space="0" w:color="auto"/>
      </w:divBdr>
    </w:div>
    <w:div w:id="915407722">
      <w:bodyDiv w:val="1"/>
      <w:marLeft w:val="0"/>
      <w:marRight w:val="0"/>
      <w:marTop w:val="0"/>
      <w:marBottom w:val="0"/>
      <w:divBdr>
        <w:top w:val="none" w:sz="0" w:space="0" w:color="auto"/>
        <w:left w:val="none" w:sz="0" w:space="0" w:color="auto"/>
        <w:bottom w:val="none" w:sz="0" w:space="0" w:color="auto"/>
        <w:right w:val="none" w:sz="0" w:space="0" w:color="auto"/>
      </w:divBdr>
    </w:div>
    <w:div w:id="918095778">
      <w:bodyDiv w:val="1"/>
      <w:marLeft w:val="0"/>
      <w:marRight w:val="0"/>
      <w:marTop w:val="0"/>
      <w:marBottom w:val="0"/>
      <w:divBdr>
        <w:top w:val="none" w:sz="0" w:space="0" w:color="auto"/>
        <w:left w:val="none" w:sz="0" w:space="0" w:color="auto"/>
        <w:bottom w:val="none" w:sz="0" w:space="0" w:color="auto"/>
        <w:right w:val="none" w:sz="0" w:space="0" w:color="auto"/>
      </w:divBdr>
    </w:div>
    <w:div w:id="1025596791">
      <w:bodyDiv w:val="1"/>
      <w:marLeft w:val="0"/>
      <w:marRight w:val="0"/>
      <w:marTop w:val="0"/>
      <w:marBottom w:val="0"/>
      <w:divBdr>
        <w:top w:val="none" w:sz="0" w:space="0" w:color="auto"/>
        <w:left w:val="none" w:sz="0" w:space="0" w:color="auto"/>
        <w:bottom w:val="none" w:sz="0" w:space="0" w:color="auto"/>
        <w:right w:val="none" w:sz="0" w:space="0" w:color="auto"/>
      </w:divBdr>
    </w:div>
    <w:div w:id="1094211110">
      <w:bodyDiv w:val="1"/>
      <w:marLeft w:val="0"/>
      <w:marRight w:val="0"/>
      <w:marTop w:val="0"/>
      <w:marBottom w:val="0"/>
      <w:divBdr>
        <w:top w:val="none" w:sz="0" w:space="0" w:color="auto"/>
        <w:left w:val="none" w:sz="0" w:space="0" w:color="auto"/>
        <w:bottom w:val="none" w:sz="0" w:space="0" w:color="auto"/>
        <w:right w:val="none" w:sz="0" w:space="0" w:color="auto"/>
      </w:divBdr>
    </w:div>
    <w:div w:id="1139305540">
      <w:bodyDiv w:val="1"/>
      <w:marLeft w:val="0"/>
      <w:marRight w:val="0"/>
      <w:marTop w:val="0"/>
      <w:marBottom w:val="0"/>
      <w:divBdr>
        <w:top w:val="none" w:sz="0" w:space="0" w:color="auto"/>
        <w:left w:val="none" w:sz="0" w:space="0" w:color="auto"/>
        <w:bottom w:val="none" w:sz="0" w:space="0" w:color="auto"/>
        <w:right w:val="none" w:sz="0" w:space="0" w:color="auto"/>
      </w:divBdr>
    </w:div>
    <w:div w:id="1150363129">
      <w:bodyDiv w:val="1"/>
      <w:marLeft w:val="0"/>
      <w:marRight w:val="0"/>
      <w:marTop w:val="0"/>
      <w:marBottom w:val="0"/>
      <w:divBdr>
        <w:top w:val="none" w:sz="0" w:space="0" w:color="auto"/>
        <w:left w:val="none" w:sz="0" w:space="0" w:color="auto"/>
        <w:bottom w:val="none" w:sz="0" w:space="0" w:color="auto"/>
        <w:right w:val="none" w:sz="0" w:space="0" w:color="auto"/>
      </w:divBdr>
    </w:div>
    <w:div w:id="1202747052">
      <w:bodyDiv w:val="1"/>
      <w:marLeft w:val="0"/>
      <w:marRight w:val="0"/>
      <w:marTop w:val="0"/>
      <w:marBottom w:val="0"/>
      <w:divBdr>
        <w:top w:val="none" w:sz="0" w:space="0" w:color="auto"/>
        <w:left w:val="none" w:sz="0" w:space="0" w:color="auto"/>
        <w:bottom w:val="none" w:sz="0" w:space="0" w:color="auto"/>
        <w:right w:val="none" w:sz="0" w:space="0" w:color="auto"/>
      </w:divBdr>
    </w:div>
    <w:div w:id="1223098573">
      <w:bodyDiv w:val="1"/>
      <w:marLeft w:val="0"/>
      <w:marRight w:val="0"/>
      <w:marTop w:val="0"/>
      <w:marBottom w:val="0"/>
      <w:divBdr>
        <w:top w:val="none" w:sz="0" w:space="0" w:color="auto"/>
        <w:left w:val="none" w:sz="0" w:space="0" w:color="auto"/>
        <w:bottom w:val="none" w:sz="0" w:space="0" w:color="auto"/>
        <w:right w:val="none" w:sz="0" w:space="0" w:color="auto"/>
      </w:divBdr>
    </w:div>
    <w:div w:id="1264072295">
      <w:bodyDiv w:val="1"/>
      <w:marLeft w:val="0"/>
      <w:marRight w:val="0"/>
      <w:marTop w:val="0"/>
      <w:marBottom w:val="0"/>
      <w:divBdr>
        <w:top w:val="none" w:sz="0" w:space="0" w:color="auto"/>
        <w:left w:val="none" w:sz="0" w:space="0" w:color="auto"/>
        <w:bottom w:val="none" w:sz="0" w:space="0" w:color="auto"/>
        <w:right w:val="none" w:sz="0" w:space="0" w:color="auto"/>
      </w:divBdr>
    </w:div>
    <w:div w:id="1272977733">
      <w:bodyDiv w:val="1"/>
      <w:marLeft w:val="0"/>
      <w:marRight w:val="0"/>
      <w:marTop w:val="0"/>
      <w:marBottom w:val="0"/>
      <w:divBdr>
        <w:top w:val="none" w:sz="0" w:space="0" w:color="auto"/>
        <w:left w:val="none" w:sz="0" w:space="0" w:color="auto"/>
        <w:bottom w:val="none" w:sz="0" w:space="0" w:color="auto"/>
        <w:right w:val="none" w:sz="0" w:space="0" w:color="auto"/>
      </w:divBdr>
    </w:div>
    <w:div w:id="1288198698">
      <w:bodyDiv w:val="1"/>
      <w:marLeft w:val="0"/>
      <w:marRight w:val="0"/>
      <w:marTop w:val="0"/>
      <w:marBottom w:val="0"/>
      <w:divBdr>
        <w:top w:val="none" w:sz="0" w:space="0" w:color="auto"/>
        <w:left w:val="none" w:sz="0" w:space="0" w:color="auto"/>
        <w:bottom w:val="none" w:sz="0" w:space="0" w:color="auto"/>
        <w:right w:val="none" w:sz="0" w:space="0" w:color="auto"/>
      </w:divBdr>
    </w:div>
    <w:div w:id="1309357626">
      <w:bodyDiv w:val="1"/>
      <w:marLeft w:val="0"/>
      <w:marRight w:val="0"/>
      <w:marTop w:val="0"/>
      <w:marBottom w:val="0"/>
      <w:divBdr>
        <w:top w:val="none" w:sz="0" w:space="0" w:color="auto"/>
        <w:left w:val="none" w:sz="0" w:space="0" w:color="auto"/>
        <w:bottom w:val="none" w:sz="0" w:space="0" w:color="auto"/>
        <w:right w:val="none" w:sz="0" w:space="0" w:color="auto"/>
      </w:divBdr>
    </w:div>
    <w:div w:id="1406956347">
      <w:bodyDiv w:val="1"/>
      <w:marLeft w:val="0"/>
      <w:marRight w:val="0"/>
      <w:marTop w:val="0"/>
      <w:marBottom w:val="0"/>
      <w:divBdr>
        <w:top w:val="none" w:sz="0" w:space="0" w:color="auto"/>
        <w:left w:val="none" w:sz="0" w:space="0" w:color="auto"/>
        <w:bottom w:val="none" w:sz="0" w:space="0" w:color="auto"/>
        <w:right w:val="none" w:sz="0" w:space="0" w:color="auto"/>
      </w:divBdr>
    </w:div>
    <w:div w:id="1408503500">
      <w:bodyDiv w:val="1"/>
      <w:marLeft w:val="0"/>
      <w:marRight w:val="0"/>
      <w:marTop w:val="0"/>
      <w:marBottom w:val="0"/>
      <w:divBdr>
        <w:top w:val="none" w:sz="0" w:space="0" w:color="auto"/>
        <w:left w:val="none" w:sz="0" w:space="0" w:color="auto"/>
        <w:bottom w:val="none" w:sz="0" w:space="0" w:color="auto"/>
        <w:right w:val="none" w:sz="0" w:space="0" w:color="auto"/>
      </w:divBdr>
    </w:div>
    <w:div w:id="1487277844">
      <w:bodyDiv w:val="1"/>
      <w:marLeft w:val="0"/>
      <w:marRight w:val="0"/>
      <w:marTop w:val="0"/>
      <w:marBottom w:val="0"/>
      <w:divBdr>
        <w:top w:val="none" w:sz="0" w:space="0" w:color="auto"/>
        <w:left w:val="none" w:sz="0" w:space="0" w:color="auto"/>
        <w:bottom w:val="none" w:sz="0" w:space="0" w:color="auto"/>
        <w:right w:val="none" w:sz="0" w:space="0" w:color="auto"/>
      </w:divBdr>
    </w:div>
    <w:div w:id="1498955632">
      <w:bodyDiv w:val="1"/>
      <w:marLeft w:val="0"/>
      <w:marRight w:val="0"/>
      <w:marTop w:val="0"/>
      <w:marBottom w:val="0"/>
      <w:divBdr>
        <w:top w:val="none" w:sz="0" w:space="0" w:color="auto"/>
        <w:left w:val="none" w:sz="0" w:space="0" w:color="auto"/>
        <w:bottom w:val="none" w:sz="0" w:space="0" w:color="auto"/>
        <w:right w:val="none" w:sz="0" w:space="0" w:color="auto"/>
      </w:divBdr>
    </w:div>
    <w:div w:id="1625502957">
      <w:bodyDiv w:val="1"/>
      <w:marLeft w:val="0"/>
      <w:marRight w:val="0"/>
      <w:marTop w:val="0"/>
      <w:marBottom w:val="0"/>
      <w:divBdr>
        <w:top w:val="none" w:sz="0" w:space="0" w:color="auto"/>
        <w:left w:val="none" w:sz="0" w:space="0" w:color="auto"/>
        <w:bottom w:val="none" w:sz="0" w:space="0" w:color="auto"/>
        <w:right w:val="none" w:sz="0" w:space="0" w:color="auto"/>
      </w:divBdr>
    </w:div>
    <w:div w:id="1636368407">
      <w:bodyDiv w:val="1"/>
      <w:marLeft w:val="0"/>
      <w:marRight w:val="0"/>
      <w:marTop w:val="0"/>
      <w:marBottom w:val="0"/>
      <w:divBdr>
        <w:top w:val="none" w:sz="0" w:space="0" w:color="auto"/>
        <w:left w:val="none" w:sz="0" w:space="0" w:color="auto"/>
        <w:bottom w:val="none" w:sz="0" w:space="0" w:color="auto"/>
        <w:right w:val="none" w:sz="0" w:space="0" w:color="auto"/>
      </w:divBdr>
    </w:div>
    <w:div w:id="1657144255">
      <w:bodyDiv w:val="1"/>
      <w:marLeft w:val="0"/>
      <w:marRight w:val="0"/>
      <w:marTop w:val="0"/>
      <w:marBottom w:val="0"/>
      <w:divBdr>
        <w:top w:val="none" w:sz="0" w:space="0" w:color="auto"/>
        <w:left w:val="none" w:sz="0" w:space="0" w:color="auto"/>
        <w:bottom w:val="none" w:sz="0" w:space="0" w:color="auto"/>
        <w:right w:val="none" w:sz="0" w:space="0" w:color="auto"/>
      </w:divBdr>
    </w:div>
    <w:div w:id="1763797619">
      <w:bodyDiv w:val="1"/>
      <w:marLeft w:val="0"/>
      <w:marRight w:val="0"/>
      <w:marTop w:val="0"/>
      <w:marBottom w:val="0"/>
      <w:divBdr>
        <w:top w:val="none" w:sz="0" w:space="0" w:color="auto"/>
        <w:left w:val="none" w:sz="0" w:space="0" w:color="auto"/>
        <w:bottom w:val="none" w:sz="0" w:space="0" w:color="auto"/>
        <w:right w:val="none" w:sz="0" w:space="0" w:color="auto"/>
      </w:divBdr>
    </w:div>
    <w:div w:id="1767966811">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804156536">
      <w:bodyDiv w:val="1"/>
      <w:marLeft w:val="0"/>
      <w:marRight w:val="0"/>
      <w:marTop w:val="0"/>
      <w:marBottom w:val="0"/>
      <w:divBdr>
        <w:top w:val="none" w:sz="0" w:space="0" w:color="auto"/>
        <w:left w:val="none" w:sz="0" w:space="0" w:color="auto"/>
        <w:bottom w:val="none" w:sz="0" w:space="0" w:color="auto"/>
        <w:right w:val="none" w:sz="0" w:space="0" w:color="auto"/>
      </w:divBdr>
    </w:div>
    <w:div w:id="1875192071">
      <w:bodyDiv w:val="1"/>
      <w:marLeft w:val="0"/>
      <w:marRight w:val="0"/>
      <w:marTop w:val="0"/>
      <w:marBottom w:val="0"/>
      <w:divBdr>
        <w:top w:val="none" w:sz="0" w:space="0" w:color="auto"/>
        <w:left w:val="none" w:sz="0" w:space="0" w:color="auto"/>
        <w:bottom w:val="none" w:sz="0" w:space="0" w:color="auto"/>
        <w:right w:val="none" w:sz="0" w:space="0" w:color="auto"/>
      </w:divBdr>
    </w:div>
    <w:div w:id="1882085738">
      <w:bodyDiv w:val="1"/>
      <w:marLeft w:val="0"/>
      <w:marRight w:val="0"/>
      <w:marTop w:val="0"/>
      <w:marBottom w:val="0"/>
      <w:divBdr>
        <w:top w:val="none" w:sz="0" w:space="0" w:color="auto"/>
        <w:left w:val="none" w:sz="0" w:space="0" w:color="auto"/>
        <w:bottom w:val="none" w:sz="0" w:space="0" w:color="auto"/>
        <w:right w:val="none" w:sz="0" w:space="0" w:color="auto"/>
      </w:divBdr>
    </w:div>
    <w:div w:id="1882355782">
      <w:bodyDiv w:val="1"/>
      <w:marLeft w:val="0"/>
      <w:marRight w:val="0"/>
      <w:marTop w:val="0"/>
      <w:marBottom w:val="0"/>
      <w:divBdr>
        <w:top w:val="none" w:sz="0" w:space="0" w:color="auto"/>
        <w:left w:val="none" w:sz="0" w:space="0" w:color="auto"/>
        <w:bottom w:val="none" w:sz="0" w:space="0" w:color="auto"/>
        <w:right w:val="none" w:sz="0" w:space="0" w:color="auto"/>
      </w:divBdr>
    </w:div>
    <w:div w:id="1885018238">
      <w:bodyDiv w:val="1"/>
      <w:marLeft w:val="0"/>
      <w:marRight w:val="0"/>
      <w:marTop w:val="0"/>
      <w:marBottom w:val="0"/>
      <w:divBdr>
        <w:top w:val="none" w:sz="0" w:space="0" w:color="auto"/>
        <w:left w:val="none" w:sz="0" w:space="0" w:color="auto"/>
        <w:bottom w:val="none" w:sz="0" w:space="0" w:color="auto"/>
        <w:right w:val="none" w:sz="0" w:space="0" w:color="auto"/>
      </w:divBdr>
    </w:div>
    <w:div w:id="1970670870">
      <w:bodyDiv w:val="1"/>
      <w:marLeft w:val="0"/>
      <w:marRight w:val="0"/>
      <w:marTop w:val="0"/>
      <w:marBottom w:val="0"/>
      <w:divBdr>
        <w:top w:val="none" w:sz="0" w:space="0" w:color="auto"/>
        <w:left w:val="none" w:sz="0" w:space="0" w:color="auto"/>
        <w:bottom w:val="none" w:sz="0" w:space="0" w:color="auto"/>
        <w:right w:val="none" w:sz="0" w:space="0" w:color="auto"/>
      </w:divBdr>
    </w:div>
    <w:div w:id="2006204823">
      <w:bodyDiv w:val="1"/>
      <w:marLeft w:val="0"/>
      <w:marRight w:val="0"/>
      <w:marTop w:val="0"/>
      <w:marBottom w:val="0"/>
      <w:divBdr>
        <w:top w:val="none" w:sz="0" w:space="0" w:color="auto"/>
        <w:left w:val="none" w:sz="0" w:space="0" w:color="auto"/>
        <w:bottom w:val="none" w:sz="0" w:space="0" w:color="auto"/>
        <w:right w:val="none" w:sz="0" w:space="0" w:color="auto"/>
      </w:divBdr>
    </w:div>
    <w:div w:id="2076004344">
      <w:bodyDiv w:val="1"/>
      <w:marLeft w:val="0"/>
      <w:marRight w:val="0"/>
      <w:marTop w:val="0"/>
      <w:marBottom w:val="0"/>
      <w:divBdr>
        <w:top w:val="none" w:sz="0" w:space="0" w:color="auto"/>
        <w:left w:val="none" w:sz="0" w:space="0" w:color="auto"/>
        <w:bottom w:val="none" w:sz="0" w:space="0" w:color="auto"/>
        <w:right w:val="none" w:sz="0" w:space="0" w:color="auto"/>
      </w:divBdr>
    </w:div>
    <w:div w:id="2092117163">
      <w:bodyDiv w:val="1"/>
      <w:marLeft w:val="0"/>
      <w:marRight w:val="0"/>
      <w:marTop w:val="0"/>
      <w:marBottom w:val="0"/>
      <w:divBdr>
        <w:top w:val="none" w:sz="0" w:space="0" w:color="auto"/>
        <w:left w:val="none" w:sz="0" w:space="0" w:color="auto"/>
        <w:bottom w:val="none" w:sz="0" w:space="0" w:color="auto"/>
        <w:right w:val="none" w:sz="0" w:space="0" w:color="auto"/>
      </w:divBdr>
    </w:div>
    <w:div w:id="2115048788">
      <w:bodyDiv w:val="1"/>
      <w:marLeft w:val="0"/>
      <w:marRight w:val="0"/>
      <w:marTop w:val="0"/>
      <w:marBottom w:val="0"/>
      <w:divBdr>
        <w:top w:val="none" w:sz="0" w:space="0" w:color="auto"/>
        <w:left w:val="none" w:sz="0" w:space="0" w:color="auto"/>
        <w:bottom w:val="none" w:sz="0" w:space="0" w:color="auto"/>
        <w:right w:val="none" w:sz="0" w:space="0" w:color="auto"/>
      </w:divBdr>
    </w:div>
    <w:div w:id="211963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9C78D-E38A-4E54-BC8E-9C911A9A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1556</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Jaco-Pierre Van der Merwe</dc:creator>
  <cp:keywords/>
  <dc:description/>
  <cp:lastModifiedBy>Stoeber, Gunda</cp:lastModifiedBy>
  <cp:revision>12</cp:revision>
  <cp:lastPrinted>2023-06-21T17:23:00Z</cp:lastPrinted>
  <dcterms:created xsi:type="dcterms:W3CDTF">2023-11-15T01:22:00Z</dcterms:created>
  <dcterms:modified xsi:type="dcterms:W3CDTF">2023-11-29T10:14:00Z</dcterms:modified>
</cp:coreProperties>
</file>