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8FBD" w14:textId="2BF59B9E" w:rsidR="005D778D" w:rsidRPr="004D6051" w:rsidRDefault="00DA3AFD" w:rsidP="00DA3AFD">
      <w:pPr>
        <w:pStyle w:val="Kop1"/>
        <w:rPr>
          <w:color w:val="auto"/>
          <w:lang w:val="en-US"/>
        </w:rPr>
      </w:pPr>
      <w:r w:rsidRPr="004D6051">
        <w:rPr>
          <w:color w:val="auto"/>
          <w:lang w:val="en-US"/>
        </w:rPr>
        <w:t xml:space="preserve">Appendix 1. List of triggers in phase </w:t>
      </w:r>
      <w:r w:rsidR="004D6051" w:rsidRPr="004D6051">
        <w:rPr>
          <w:color w:val="auto"/>
          <w:lang w:val="en-US"/>
        </w:rPr>
        <w:t>1</w:t>
      </w:r>
    </w:p>
    <w:p w14:paraId="0AFD823B" w14:textId="5A704A04" w:rsidR="00745A00" w:rsidRDefault="00745A00" w:rsidP="00DA3AFD">
      <w:pPr>
        <w:pStyle w:val="Geenafstand"/>
      </w:pPr>
      <w:r>
        <w:t>List of triggers</w:t>
      </w:r>
      <w:r w:rsidR="0082774E">
        <w:t xml:space="preserve"> for deceased patients</w:t>
      </w:r>
      <w:r>
        <w:t xml:space="preserve"> used by nurse reviewers in phase 1 of the record review</w:t>
      </w:r>
      <w:r w:rsidR="0082774E">
        <w:t>. Based on list of Baker et al. (2004)</w:t>
      </w:r>
    </w:p>
    <w:p w14:paraId="4CB128F3" w14:textId="77777777" w:rsidR="00745A00" w:rsidRDefault="00745A00" w:rsidP="00DA3AFD">
      <w:pPr>
        <w:pStyle w:val="Geenafstand"/>
      </w:pPr>
    </w:p>
    <w:tbl>
      <w:tblPr>
        <w:tblStyle w:val="Tabel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4D6051" w14:paraId="475E193F" w14:textId="77777777" w:rsidTr="004D6051">
        <w:tc>
          <w:tcPr>
            <w:tcW w:w="7513" w:type="dxa"/>
            <w:tcBorders>
              <w:bottom w:val="single" w:sz="4" w:space="0" w:color="auto"/>
            </w:tcBorders>
          </w:tcPr>
          <w:p w14:paraId="26E54E29" w14:textId="77777777" w:rsidR="004D6051" w:rsidRPr="00DA3AFD" w:rsidRDefault="004D6051" w:rsidP="0082774E">
            <w:pPr>
              <w:pStyle w:val="Geenafstand"/>
              <w:spacing w:line="360" w:lineRule="auto"/>
              <w:rPr>
                <w:b/>
                <w:bCs/>
              </w:rPr>
            </w:pPr>
            <w:r w:rsidRPr="00DA3AFD">
              <w:rPr>
                <w:b/>
                <w:bCs/>
              </w:rPr>
              <w:t>Trigger</w:t>
            </w:r>
          </w:p>
        </w:tc>
      </w:tr>
      <w:tr w:rsidR="004D6051" w14:paraId="60B1C661" w14:textId="77777777" w:rsidTr="004D6051">
        <w:tc>
          <w:tcPr>
            <w:tcW w:w="7513" w:type="dxa"/>
            <w:tcBorders>
              <w:top w:val="nil"/>
            </w:tcBorders>
          </w:tcPr>
          <w:p w14:paraId="0B1D5738" w14:textId="77777777" w:rsidR="004D6051" w:rsidRDefault="004D6051" w:rsidP="0082774E">
            <w:pPr>
              <w:pStyle w:val="Geenafstand"/>
              <w:spacing w:line="360" w:lineRule="auto"/>
            </w:pPr>
            <w:r>
              <w:t>Unplanned admission before index admission within 12 months</w:t>
            </w:r>
          </w:p>
        </w:tc>
      </w:tr>
      <w:tr w:rsidR="004D6051" w14:paraId="6AAE89C7" w14:textId="77777777" w:rsidTr="004D6051">
        <w:tc>
          <w:tcPr>
            <w:tcW w:w="7513" w:type="dxa"/>
            <w:tcBorders>
              <w:top w:val="nil"/>
            </w:tcBorders>
          </w:tcPr>
          <w:p w14:paraId="1F146C5B" w14:textId="77777777" w:rsidR="004D6051" w:rsidRDefault="004D6051" w:rsidP="0082774E">
            <w:pPr>
              <w:pStyle w:val="Geenafstand"/>
              <w:spacing w:line="360" w:lineRule="auto"/>
            </w:pPr>
            <w:r>
              <w:t>Hospital-incurred patient injury</w:t>
            </w:r>
          </w:p>
        </w:tc>
      </w:tr>
      <w:tr w:rsidR="004D6051" w14:paraId="1DFB405C" w14:textId="77777777" w:rsidTr="004D6051">
        <w:tc>
          <w:tcPr>
            <w:tcW w:w="7513" w:type="dxa"/>
            <w:tcBorders>
              <w:top w:val="nil"/>
            </w:tcBorders>
          </w:tcPr>
          <w:p w14:paraId="44E87ADF" w14:textId="77777777" w:rsidR="004D6051" w:rsidRDefault="004D6051" w:rsidP="0082774E">
            <w:pPr>
              <w:pStyle w:val="Geenafstand"/>
              <w:spacing w:line="360" w:lineRule="auto"/>
            </w:pPr>
            <w:r>
              <w:t>Adverse drug reaction</w:t>
            </w:r>
          </w:p>
        </w:tc>
      </w:tr>
      <w:tr w:rsidR="004D6051" w14:paraId="26ABA352" w14:textId="77777777" w:rsidTr="004D6051">
        <w:tc>
          <w:tcPr>
            <w:tcW w:w="7513" w:type="dxa"/>
            <w:tcBorders>
              <w:top w:val="nil"/>
            </w:tcBorders>
          </w:tcPr>
          <w:p w14:paraId="4AE0BBA0" w14:textId="77777777" w:rsidR="004D6051" w:rsidRDefault="004D6051" w:rsidP="0082774E">
            <w:pPr>
              <w:pStyle w:val="Geenafstand"/>
              <w:spacing w:line="360" w:lineRule="auto"/>
            </w:pPr>
            <w:r>
              <w:t>Unplanned transfer from general care to intensive care</w:t>
            </w:r>
          </w:p>
        </w:tc>
      </w:tr>
      <w:tr w:rsidR="004D6051" w:rsidRPr="00745A00" w14:paraId="56A59556" w14:textId="77777777" w:rsidTr="004D6051">
        <w:tc>
          <w:tcPr>
            <w:tcW w:w="7513" w:type="dxa"/>
            <w:tcBorders>
              <w:top w:val="nil"/>
            </w:tcBorders>
          </w:tcPr>
          <w:p w14:paraId="5823AB80" w14:textId="2480A239" w:rsidR="004D6051" w:rsidRDefault="004D6051" w:rsidP="0082774E">
            <w:pPr>
              <w:pStyle w:val="Geenafstand"/>
              <w:spacing w:line="360" w:lineRule="auto"/>
            </w:pPr>
            <w:r>
              <w:t>Unplanned transfer to other hospital after unexpected deterioration</w:t>
            </w:r>
          </w:p>
        </w:tc>
      </w:tr>
      <w:tr w:rsidR="004D6051" w14:paraId="35AD4C87" w14:textId="77777777" w:rsidTr="004D6051">
        <w:tc>
          <w:tcPr>
            <w:tcW w:w="7513" w:type="dxa"/>
            <w:tcBorders>
              <w:top w:val="nil"/>
            </w:tcBorders>
          </w:tcPr>
          <w:p w14:paraId="21A548A6" w14:textId="77777777" w:rsidR="004D6051" w:rsidRDefault="004D6051" w:rsidP="0082774E">
            <w:pPr>
              <w:pStyle w:val="Geenafstand"/>
              <w:spacing w:line="360" w:lineRule="auto"/>
            </w:pPr>
            <w:r>
              <w:t>Unplanned return to the operating room</w:t>
            </w:r>
          </w:p>
        </w:tc>
      </w:tr>
      <w:tr w:rsidR="004D6051" w14:paraId="0C8E5E83" w14:textId="77777777" w:rsidTr="004D6051">
        <w:tc>
          <w:tcPr>
            <w:tcW w:w="7513" w:type="dxa"/>
            <w:tcBorders>
              <w:top w:val="nil"/>
            </w:tcBorders>
          </w:tcPr>
          <w:p w14:paraId="545D9814" w14:textId="77777777" w:rsidR="004D6051" w:rsidRDefault="004D6051" w:rsidP="0082774E">
            <w:pPr>
              <w:pStyle w:val="Geenafstand"/>
              <w:spacing w:line="360" w:lineRule="auto"/>
            </w:pPr>
            <w:r>
              <w:t>Unplanned removal injury or repair of organ during surgery</w:t>
            </w:r>
          </w:p>
        </w:tc>
      </w:tr>
      <w:tr w:rsidR="004D6051" w14:paraId="45622C33" w14:textId="77777777" w:rsidTr="004D6051">
        <w:tc>
          <w:tcPr>
            <w:tcW w:w="7513" w:type="dxa"/>
            <w:tcBorders>
              <w:top w:val="nil"/>
            </w:tcBorders>
          </w:tcPr>
          <w:p w14:paraId="4CCC8CE6" w14:textId="77777777" w:rsidR="004D6051" w:rsidRDefault="004D6051" w:rsidP="0082774E">
            <w:pPr>
              <w:pStyle w:val="Geenafstand"/>
              <w:spacing w:line="360" w:lineRule="auto"/>
            </w:pPr>
            <w:r>
              <w:t>Hospital-acquired infection or sepsis</w:t>
            </w:r>
          </w:p>
        </w:tc>
      </w:tr>
      <w:tr w:rsidR="004D6051" w14:paraId="66AA9379" w14:textId="77777777" w:rsidTr="004D6051">
        <w:tc>
          <w:tcPr>
            <w:tcW w:w="7513" w:type="dxa"/>
            <w:tcBorders>
              <w:top w:val="nil"/>
            </w:tcBorders>
          </w:tcPr>
          <w:p w14:paraId="62467B30" w14:textId="076F7407" w:rsidR="004D6051" w:rsidRDefault="004D6051" w:rsidP="0082774E">
            <w:pPr>
              <w:pStyle w:val="Geenafstand"/>
              <w:spacing w:line="360" w:lineRule="auto"/>
            </w:pPr>
            <w:r>
              <w:t>Other patient complication *</w:t>
            </w:r>
          </w:p>
        </w:tc>
      </w:tr>
      <w:tr w:rsidR="004D6051" w14:paraId="40C12600" w14:textId="77777777" w:rsidTr="004D6051">
        <w:tc>
          <w:tcPr>
            <w:tcW w:w="7513" w:type="dxa"/>
            <w:tcBorders>
              <w:top w:val="nil"/>
            </w:tcBorders>
          </w:tcPr>
          <w:p w14:paraId="38E881AB" w14:textId="77777777" w:rsidR="004D6051" w:rsidRDefault="004D6051" w:rsidP="0082774E">
            <w:pPr>
              <w:pStyle w:val="Geenafstand"/>
              <w:spacing w:line="360" w:lineRule="auto"/>
            </w:pPr>
            <w:r>
              <w:t>Development of neurological deficit not present on admission</w:t>
            </w:r>
          </w:p>
        </w:tc>
      </w:tr>
      <w:tr w:rsidR="004D6051" w14:paraId="2C48E952" w14:textId="77777777" w:rsidTr="004D6051">
        <w:tc>
          <w:tcPr>
            <w:tcW w:w="7513" w:type="dxa"/>
            <w:tcBorders>
              <w:top w:val="nil"/>
            </w:tcBorders>
          </w:tcPr>
          <w:p w14:paraId="4CDB9D20" w14:textId="77777777" w:rsidR="004D6051" w:rsidRDefault="004D6051" w:rsidP="0082774E">
            <w:pPr>
              <w:pStyle w:val="Geenafstand"/>
              <w:spacing w:line="360" w:lineRule="auto"/>
            </w:pPr>
            <w:r>
              <w:t>Unexpected death</w:t>
            </w:r>
          </w:p>
        </w:tc>
      </w:tr>
      <w:tr w:rsidR="004D6051" w14:paraId="0DFADB6E" w14:textId="77777777" w:rsidTr="004D6051">
        <w:tc>
          <w:tcPr>
            <w:tcW w:w="7513" w:type="dxa"/>
            <w:tcBorders>
              <w:top w:val="nil"/>
            </w:tcBorders>
          </w:tcPr>
          <w:p w14:paraId="042BADCF" w14:textId="77777777" w:rsidR="004D6051" w:rsidRDefault="004D6051" w:rsidP="0082774E">
            <w:pPr>
              <w:pStyle w:val="Geenafstand"/>
              <w:spacing w:line="360" w:lineRule="auto"/>
            </w:pPr>
            <w:r>
              <w:t>Cardiac or respiratory arrest</w:t>
            </w:r>
          </w:p>
        </w:tc>
      </w:tr>
      <w:tr w:rsidR="004D6051" w14:paraId="60A75D9F" w14:textId="77777777" w:rsidTr="004D6051">
        <w:tc>
          <w:tcPr>
            <w:tcW w:w="7513" w:type="dxa"/>
            <w:tcBorders>
              <w:top w:val="nil"/>
            </w:tcBorders>
          </w:tcPr>
          <w:p w14:paraId="6BC0C627" w14:textId="77777777" w:rsidR="004D6051" w:rsidRDefault="004D6051" w:rsidP="0082774E">
            <w:pPr>
              <w:pStyle w:val="Geenafstand"/>
              <w:spacing w:line="360" w:lineRule="auto"/>
            </w:pPr>
            <w:r>
              <w:t>Dissatisfaction with care documented in the medical record</w:t>
            </w:r>
          </w:p>
        </w:tc>
      </w:tr>
      <w:tr w:rsidR="004D6051" w14:paraId="2F37BE42" w14:textId="77777777" w:rsidTr="004D6051"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14:paraId="0FBF988C" w14:textId="77777777" w:rsidR="004D6051" w:rsidRDefault="004D6051" w:rsidP="0082774E">
            <w:pPr>
              <w:pStyle w:val="Geenafstand"/>
              <w:spacing w:line="360" w:lineRule="auto"/>
            </w:pPr>
            <w:r>
              <w:t>Any other undesirable outcome not covered</w:t>
            </w:r>
          </w:p>
        </w:tc>
      </w:tr>
      <w:tr w:rsidR="00745A00" w14:paraId="7CD3E675" w14:textId="77777777" w:rsidTr="004D6051">
        <w:tc>
          <w:tcPr>
            <w:tcW w:w="7513" w:type="dxa"/>
            <w:tcBorders>
              <w:top w:val="single" w:sz="4" w:space="0" w:color="auto"/>
            </w:tcBorders>
          </w:tcPr>
          <w:p w14:paraId="27A194BD" w14:textId="2FB67E3C" w:rsidR="00745A00" w:rsidRDefault="00745A00" w:rsidP="0082774E">
            <w:pPr>
              <w:pStyle w:val="Geenafstand"/>
              <w:spacing w:line="360" w:lineRule="auto"/>
            </w:pPr>
            <w:r w:rsidRPr="004D6051">
              <w:rPr>
                <w:sz w:val="18"/>
                <w:szCs w:val="18"/>
              </w:rPr>
              <w:t>* Includes acute myocardial infarction, cerebrovascular accident and pulmonary embolus</w:t>
            </w:r>
          </w:p>
        </w:tc>
      </w:tr>
    </w:tbl>
    <w:p w14:paraId="34DCEDED" w14:textId="77777777" w:rsidR="00DA3AFD" w:rsidRPr="00DA3AFD" w:rsidRDefault="00DA3AFD" w:rsidP="00DA3AFD">
      <w:pPr>
        <w:pStyle w:val="Geenafstand"/>
      </w:pPr>
    </w:p>
    <w:sectPr w:rsidR="00DA3AFD" w:rsidRPr="00DA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FD"/>
    <w:rsid w:val="00081AE3"/>
    <w:rsid w:val="00210500"/>
    <w:rsid w:val="003E13A6"/>
    <w:rsid w:val="004D6051"/>
    <w:rsid w:val="004F1A12"/>
    <w:rsid w:val="005D778D"/>
    <w:rsid w:val="00745A00"/>
    <w:rsid w:val="0082774E"/>
    <w:rsid w:val="00CB0973"/>
    <w:rsid w:val="00DA3AFD"/>
    <w:rsid w:val="00DD431B"/>
    <w:rsid w:val="00F1754B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760F"/>
  <w15:chartTrackingRefBased/>
  <w15:docId w15:val="{DCC6081B-8D8B-4F3F-A1C9-8AE4229C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431B"/>
    <w:pPr>
      <w:spacing w:after="0" w:line="360" w:lineRule="auto"/>
    </w:pPr>
    <w:rPr>
      <w:rFonts w:ascii="Gadugi" w:hAnsi="Gadugi"/>
      <w:sz w:val="20"/>
      <w:szCs w:val="20"/>
      <w:lang w:val="en-US"/>
    </w:rPr>
  </w:style>
  <w:style w:type="paragraph" w:styleId="Kop1">
    <w:name w:val="heading 1"/>
    <w:aliases w:val="Head"/>
    <w:basedOn w:val="Kop2"/>
    <w:next w:val="Geenafstand"/>
    <w:link w:val="Kop1Char"/>
    <w:uiPriority w:val="9"/>
    <w:qFormat/>
    <w:rsid w:val="005D778D"/>
    <w:pPr>
      <w:outlineLvl w:val="0"/>
    </w:pPr>
    <w:rPr>
      <w:caps w:val="0"/>
      <w:color w:val="D8558D" w:themeColor="accent3" w:themeTint="BF"/>
      <w:sz w:val="28"/>
      <w:szCs w:val="28"/>
    </w:rPr>
  </w:style>
  <w:style w:type="paragraph" w:styleId="Kop2">
    <w:name w:val="heading 2"/>
    <w:aliases w:val="Head2"/>
    <w:basedOn w:val="Geenafstand"/>
    <w:next w:val="Geenafstand"/>
    <w:link w:val="Kop2Char"/>
    <w:uiPriority w:val="9"/>
    <w:unhideWhenUsed/>
    <w:qFormat/>
    <w:rsid w:val="005D778D"/>
    <w:pPr>
      <w:spacing w:line="360" w:lineRule="auto"/>
      <w:jc w:val="center"/>
      <w:outlineLvl w:val="1"/>
    </w:pPr>
    <w:rPr>
      <w:b/>
      <w:bCs/>
      <w:caps/>
      <w:color w:val="39AB9A" w:themeColor="accent2"/>
      <w:spacing w:val="60"/>
      <w:lang w:val="nl-NL"/>
    </w:rPr>
  </w:style>
  <w:style w:type="paragraph" w:styleId="Kop3">
    <w:name w:val="heading 3"/>
    <w:aliases w:val="Head3"/>
    <w:basedOn w:val="Kop2"/>
    <w:next w:val="Standaard"/>
    <w:link w:val="Kop3Char"/>
    <w:uiPriority w:val="9"/>
    <w:unhideWhenUsed/>
    <w:qFormat/>
    <w:rsid w:val="005D778D"/>
    <w:pPr>
      <w:jc w:val="left"/>
      <w:outlineLvl w:val="2"/>
    </w:pPr>
    <w:rPr>
      <w:color w:val="80D4C7" w:themeColor="accent2" w:themeTint="99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D778D"/>
    <w:pPr>
      <w:keepNext/>
      <w:keepLines/>
      <w:spacing w:before="40"/>
      <w:outlineLvl w:val="3"/>
    </w:pPr>
    <w:rPr>
      <w:rFonts w:eastAsiaTheme="majorEastAsia" w:cstheme="majorBidi"/>
      <w:i/>
      <w:iCs/>
      <w:color w:val="E076A4" w:themeColor="accent3" w:themeTint="99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Base text"/>
    <w:basedOn w:val="Standaard"/>
    <w:uiPriority w:val="1"/>
    <w:qFormat/>
    <w:rsid w:val="00DD431B"/>
    <w:pPr>
      <w:spacing w:line="240" w:lineRule="auto"/>
    </w:pPr>
  </w:style>
  <w:style w:type="character" w:customStyle="1" w:styleId="Kop1Char">
    <w:name w:val="Kop 1 Char"/>
    <w:aliases w:val="Head Char"/>
    <w:basedOn w:val="Standaardalinea-lettertype"/>
    <w:link w:val="Kop1"/>
    <w:uiPriority w:val="9"/>
    <w:rsid w:val="005D778D"/>
    <w:rPr>
      <w:rFonts w:ascii="Gadugi" w:hAnsi="Gadugi"/>
      <w:b/>
      <w:bCs/>
      <w:color w:val="D8558D" w:themeColor="accent3" w:themeTint="BF"/>
      <w:spacing w:val="60"/>
      <w:sz w:val="28"/>
      <w:szCs w:val="28"/>
    </w:rPr>
  </w:style>
  <w:style w:type="character" w:customStyle="1" w:styleId="Kop2Char">
    <w:name w:val="Kop 2 Char"/>
    <w:aliases w:val="Head2 Char"/>
    <w:basedOn w:val="Standaardalinea-lettertype"/>
    <w:link w:val="Kop2"/>
    <w:uiPriority w:val="9"/>
    <w:rsid w:val="005D778D"/>
    <w:rPr>
      <w:rFonts w:ascii="Gadugi" w:hAnsi="Gadugi"/>
      <w:b/>
      <w:bCs/>
      <w:caps/>
      <w:color w:val="39AB9A" w:themeColor="accent2"/>
      <w:spacing w:val="60"/>
      <w:sz w:val="20"/>
      <w:szCs w:val="20"/>
    </w:rPr>
  </w:style>
  <w:style w:type="character" w:customStyle="1" w:styleId="Kop3Char">
    <w:name w:val="Kop 3 Char"/>
    <w:aliases w:val="Head3 Char"/>
    <w:basedOn w:val="Standaardalinea-lettertype"/>
    <w:link w:val="Kop3"/>
    <w:uiPriority w:val="9"/>
    <w:rsid w:val="005D778D"/>
    <w:rPr>
      <w:rFonts w:ascii="Gadugi" w:hAnsi="Gadugi"/>
      <w:b/>
      <w:bCs/>
      <w:caps/>
      <w:color w:val="80D4C7" w:themeColor="accent2" w:themeTint="99"/>
      <w:spacing w:val="6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5D778D"/>
    <w:rPr>
      <w:rFonts w:ascii="Gadugi" w:eastAsiaTheme="majorEastAsia" w:hAnsi="Gadugi" w:cstheme="majorBidi"/>
      <w:i/>
      <w:iCs/>
      <w:color w:val="E076A4" w:themeColor="accent3" w:themeTint="99"/>
      <w:sz w:val="20"/>
      <w:szCs w:val="20"/>
    </w:rPr>
  </w:style>
  <w:style w:type="table" w:styleId="Tabelraster">
    <w:name w:val="Table Grid"/>
    <w:basedOn w:val="Standaardtabel"/>
    <w:uiPriority w:val="39"/>
    <w:rsid w:val="00DA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77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774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74E"/>
    <w:rPr>
      <w:rFonts w:ascii="Gadugi" w:hAnsi="Gadugi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77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774E"/>
    <w:rPr>
      <w:rFonts w:ascii="Gadugi" w:hAnsi="Gadug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75075\OneDrive%20-%20Amsterdam%20UMC\Bureaublad\2022_Jacky-sjabloon.dotx" TargetMode="External"/></Relationships>
</file>

<file path=word/theme/theme1.xml><?xml version="1.0" encoding="utf-8"?>
<a:theme xmlns:a="http://schemas.openxmlformats.org/drawingml/2006/main" name="Kantoorthema">
  <a:themeElements>
    <a:clrScheme name="Jacky.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003741"/>
      </a:accent1>
      <a:accent2>
        <a:srgbClr val="39AB9A"/>
      </a:accent2>
      <a:accent3>
        <a:srgbClr val="BD2B6A"/>
      </a:accent3>
      <a:accent4>
        <a:srgbClr val="FF936C"/>
      </a:accent4>
      <a:accent5>
        <a:srgbClr val="D8F2EE"/>
      </a:accent5>
      <a:accent6>
        <a:srgbClr val="0095B0"/>
      </a:accent6>
      <a:hlink>
        <a:srgbClr val="003741"/>
      </a:hlink>
      <a:folHlink>
        <a:srgbClr val="FF936C"/>
      </a:folHlink>
    </a:clrScheme>
    <a:fontScheme name="Gadugi">
      <a:majorFont>
        <a:latin typeface="Gadugi"/>
        <a:ea typeface=""/>
        <a:cs typeface=""/>
      </a:majorFont>
      <a:minorFont>
        <a:latin typeface="Gadug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2022_Jacky-sjabloon</Template>
  <TotalTime>2</TotalTime>
  <Pages>1</Pages>
  <Words>138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Hooftman, J. (Jacky)</dc:creator>
  <cp:keywords/>
  <dc:description/>
  <cp:lastModifiedBy>Hooftman, J. (Jacky)</cp:lastModifiedBy>
  <cp:revision>2</cp:revision>
  <dcterms:created xsi:type="dcterms:W3CDTF">2024-09-17T13:31:00Z</dcterms:created>
  <dcterms:modified xsi:type="dcterms:W3CDTF">2024-09-17T13:31:00Z</dcterms:modified>
</cp:coreProperties>
</file>