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C7" w:rsidRDefault="007005C7" w:rsidP="007005C7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07A6">
        <w:rPr>
          <w:rFonts w:ascii="Times New Roman" w:hAnsi="Times New Roman" w:cs="Times New Roman"/>
          <w:b/>
          <w:sz w:val="32"/>
          <w:szCs w:val="28"/>
        </w:rPr>
        <w:t>Effect of Temperature on Effluent Quality in a Biological Wastewater Treatment Process</w:t>
      </w:r>
    </w:p>
    <w:p w:rsidR="007005C7" w:rsidRDefault="007005C7" w:rsidP="008A7CD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05C7" w:rsidRPr="007005C7" w:rsidRDefault="007005C7" w:rsidP="008A7CD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05C7">
        <w:rPr>
          <w:rFonts w:ascii="Times New Roman" w:hAnsi="Times New Roman" w:cs="Times New Roman"/>
          <w:b/>
          <w:sz w:val="24"/>
          <w:szCs w:val="24"/>
          <w:u w:val="single"/>
        </w:rPr>
        <w:t>Supplementary Data:</w:t>
      </w:r>
    </w:p>
    <w:p w:rsidR="008A7CDC" w:rsidRDefault="008A7CDC" w:rsidP="008A7CD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effluent quality in terms of composite and state variables for various temperature coefficients with changing kinetic parameters for temperatures 28</w:t>
      </w:r>
      <w:r w:rsidR="00E21870" w:rsidRPr="00194DC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E21870" w:rsidRPr="00194DC9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and 30</w:t>
      </w:r>
      <w:r w:rsidR="00E21870" w:rsidRPr="00194DC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E21870" w:rsidRPr="00194DC9">
        <w:rPr>
          <w:rFonts w:ascii="Times New Roman" w:hAnsi="Times New Roman" w:cs="Times New Roman"/>
          <w:sz w:val="24"/>
          <w:szCs w:val="24"/>
        </w:rPr>
        <w:t>C</w:t>
      </w:r>
      <w:r w:rsidR="00E21870">
        <w:rPr>
          <w:rFonts w:ascii="Times New Roman" w:hAnsi="Times New Roman" w:cs="Times New Roman"/>
          <w:sz w:val="24"/>
          <w:szCs w:val="24"/>
        </w:rPr>
        <w:t xml:space="preserve"> are presented in the tables below.</w:t>
      </w:r>
    </w:p>
    <w:p w:rsidR="008A7CDC" w:rsidRDefault="008A7CDC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1: Effluent quality considering effect of temperature coefficient on maximum heterotrophic growth rate at 28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C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90"/>
        <w:gridCol w:w="749"/>
        <w:gridCol w:w="749"/>
        <w:gridCol w:w="749"/>
        <w:gridCol w:w="749"/>
        <w:gridCol w:w="749"/>
        <w:gridCol w:w="749"/>
        <w:gridCol w:w="923"/>
        <w:gridCol w:w="923"/>
        <w:gridCol w:w="923"/>
        <w:gridCol w:w="923"/>
      </w:tblGrid>
      <w:tr w:rsidR="008A7CDC" w:rsidRPr="001A3697" w:rsidTr="00AE6DD4">
        <w:trPr>
          <w:trHeight w:val="300"/>
        </w:trPr>
        <w:tc>
          <w:tcPr>
            <w:tcW w:w="5000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4B084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Effect of µH at 28°C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Temp. </w:t>
            </w:r>
            <w:proofErr w:type="spellStart"/>
            <w:proofErr w:type="gramStart"/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coeff</w:t>
            </w:r>
            <w:proofErr w:type="spellEnd"/>
            <w:proofErr w:type="gramEnd"/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. →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Variable↓</w:t>
            </w:r>
          </w:p>
        </w:tc>
        <w:tc>
          <w:tcPr>
            <w:tcW w:w="427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Composite Variables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Net EQI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143.61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144.04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144.18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145.39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146.55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147.70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148.89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150.14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151.32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152.56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TSS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14.18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cBOD5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2.25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COD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44.61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44.62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44.63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44.68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44.85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44.90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44.95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45.01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Ammonia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TKN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2.279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2.277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2.277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2.276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2.275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2.275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2.274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TN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9.253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9.259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9.257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9.268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9.274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9.281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9.290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9.301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9.309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9.319</w:t>
            </w:r>
          </w:p>
        </w:tc>
      </w:tr>
      <w:tr w:rsidR="008A7CDC" w:rsidRPr="001A3697" w:rsidTr="00AE6DD4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State Variables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SS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0.0267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0.0428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0.0535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0.107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0.216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0.436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XI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XS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0.177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XBH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8.33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XBA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0.132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XU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SO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SNH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SNO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6.97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6.98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6.98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6.99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7.03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7.04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SND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0.452</w:t>
            </w:r>
          </w:p>
        </w:tc>
      </w:tr>
      <w:tr w:rsidR="008A7CDC" w:rsidRPr="001A3697" w:rsidTr="00AE6DD4">
        <w:trPr>
          <w:trHeight w:val="30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XND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0.0124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0.0124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0.0124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0.0124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0.0124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0.0124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0.0124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0.0124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0.0124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0.0124</w:t>
            </w:r>
          </w:p>
        </w:tc>
      </w:tr>
      <w:tr w:rsidR="008A7CDC" w:rsidRPr="001A3697" w:rsidTr="00AE6DD4">
        <w:trPr>
          <w:trHeight w:val="315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SALK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4.822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4.821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4.822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4.820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4.820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4.820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4.819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4.818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4.817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4.817</w:t>
            </w:r>
          </w:p>
        </w:tc>
      </w:tr>
    </w:tbl>
    <w:p w:rsidR="008A7CDC" w:rsidRDefault="008A7CDC" w:rsidP="008A7C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7CDC" w:rsidRDefault="008A7CDC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2: Effluent quality considering effect of temperature coefficient on maximum autotrophic growth rate at 28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C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56"/>
        <w:gridCol w:w="745"/>
        <w:gridCol w:w="747"/>
        <w:gridCol w:w="747"/>
        <w:gridCol w:w="747"/>
        <w:gridCol w:w="747"/>
        <w:gridCol w:w="747"/>
        <w:gridCol w:w="748"/>
        <w:gridCol w:w="748"/>
        <w:gridCol w:w="748"/>
        <w:gridCol w:w="748"/>
        <w:gridCol w:w="748"/>
      </w:tblGrid>
      <w:tr w:rsidR="008A7CDC" w:rsidRPr="001A3697" w:rsidTr="00AE6DD4">
        <w:trPr>
          <w:trHeight w:val="300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4B084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Effect of µA at 28°C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Temp. </w:t>
            </w:r>
            <w:proofErr w:type="spellStart"/>
            <w:proofErr w:type="gramStart"/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coeff</w:t>
            </w:r>
            <w:proofErr w:type="spellEnd"/>
            <w:proofErr w:type="gramEnd"/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. →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0.22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0.25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0.28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0.3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Variable↓</w:t>
            </w:r>
          </w:p>
        </w:tc>
        <w:tc>
          <w:tcPr>
            <w:tcW w:w="400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Composite Variables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Net EQI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149.60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153.20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154.90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156.10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157.10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156.90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156.10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155.10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152.70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149.20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146.60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TSS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14.92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14.18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cBOD5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2.18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COD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44.74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Ammonia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TKN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1.86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2.07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2.28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TN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8.67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8.87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8.97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9.05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9.13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9.17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9.21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9.27</w:t>
            </w:r>
          </w:p>
        </w:tc>
      </w:tr>
      <w:tr w:rsidR="008A7CDC" w:rsidRPr="001A3697" w:rsidTr="00AE6DD4">
        <w:trPr>
          <w:trHeight w:val="30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State Variables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SS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XI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XS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XBH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8.33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XBA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XU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SO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2.51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2.39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1.80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SNH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SNO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7.16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7.34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7.44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7.50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7.55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7.54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7.50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7.45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7.32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7.14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7.00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SND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</w:tr>
      <w:tr w:rsidR="008A7CDC" w:rsidRPr="001A3697" w:rsidTr="00AE6DD4">
        <w:trPr>
          <w:trHeight w:val="300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XND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</w:tr>
      <w:tr w:rsidR="008A7CDC" w:rsidRPr="001A3697" w:rsidTr="00AE6DD4">
        <w:trPr>
          <w:trHeight w:val="315"/>
        </w:trPr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SALK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4.75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4.74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4.74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4.73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4.73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4.74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4.74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4.75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4.77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4.80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4.82</w:t>
            </w:r>
          </w:p>
        </w:tc>
      </w:tr>
    </w:tbl>
    <w:p w:rsidR="008A7CDC" w:rsidRDefault="008A7CDC" w:rsidP="008A7C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7CDC" w:rsidRDefault="008A7CDC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Table 3: Effluent quality considering effect of temperature coefficient on heterotrophic decay rate at 28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C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93"/>
        <w:gridCol w:w="661"/>
        <w:gridCol w:w="663"/>
        <w:gridCol w:w="663"/>
        <w:gridCol w:w="665"/>
        <w:gridCol w:w="666"/>
        <w:gridCol w:w="666"/>
        <w:gridCol w:w="666"/>
        <w:gridCol w:w="666"/>
        <w:gridCol w:w="697"/>
        <w:gridCol w:w="691"/>
        <w:gridCol w:w="691"/>
        <w:gridCol w:w="688"/>
      </w:tblGrid>
      <w:tr w:rsidR="001919AC" w:rsidRPr="001A3697" w:rsidTr="001919AC">
        <w:trPr>
          <w:trHeight w:val="300"/>
        </w:trPr>
        <w:tc>
          <w:tcPr>
            <w:tcW w:w="5000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4B084"/>
            <w:noWrap/>
            <w:vAlign w:val="bottom"/>
            <w:hideMark/>
          </w:tcPr>
          <w:p w:rsidR="001919AC" w:rsidRPr="001A3697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Effect of </w:t>
            </w:r>
            <w:proofErr w:type="spellStart"/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bH</w:t>
            </w:r>
            <w:proofErr w:type="spellEnd"/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 at 28°C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Temp. </w:t>
            </w:r>
            <w:proofErr w:type="spellStart"/>
            <w:proofErr w:type="gramStart"/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coeff</w:t>
            </w:r>
            <w:proofErr w:type="spellEnd"/>
            <w:proofErr w:type="gramEnd"/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. →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0.8</w:t>
            </w:r>
          </w:p>
        </w:tc>
      </w:tr>
      <w:tr w:rsidR="001919AC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1A3697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Variable↓</w:t>
            </w:r>
          </w:p>
        </w:tc>
        <w:tc>
          <w:tcPr>
            <w:tcW w:w="4221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19AC" w:rsidRPr="001A3697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Composite Variables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Net EQI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87.7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92.5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97.6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224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TSS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12.9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13.0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13.1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13.2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13.4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15.3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15.4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15.5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cBOD5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2.51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2.71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2.97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3.05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3.12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COD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42.7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42.8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42.9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43.1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43.3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43.4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45.5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46.0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46.7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46.9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47.1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Ammonia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0.54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TKN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3.90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3.56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3.11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2.96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2.84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2.04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1.96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1.95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TN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9.82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9.61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9.47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9.37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9.25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9.27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9.59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9.89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10.3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10.7</w:t>
            </w:r>
          </w:p>
        </w:tc>
      </w:tr>
      <w:tr w:rsidR="001919AC" w:rsidRPr="001A3697" w:rsidTr="001919AC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19AC" w:rsidRPr="001A3697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State Variables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SS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0.55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0.05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XI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4.59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4.55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4.50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4.46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4.42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4.39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4.05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3.98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3.91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3.88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3.86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XS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0.08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XBH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3.70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4.22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4.71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5.13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5.53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5.87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9.77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10.60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11.70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12.10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12.30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XBA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0.11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XU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3.07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2.93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2.80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2.68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2.57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2.47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0.67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SO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2.28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SNH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0.62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0.54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SNO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5.92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6.05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6.17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6.26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6.34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6.41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7.49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7.85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8.40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8.59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8.75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SND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1.79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1.49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0.14</w:t>
            </w:r>
          </w:p>
        </w:tc>
      </w:tr>
      <w:tr w:rsidR="00AE6DD4" w:rsidRPr="001A3697" w:rsidTr="001919AC">
        <w:trPr>
          <w:trHeight w:val="300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XND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</w:tr>
      <w:tr w:rsidR="00AE6DD4" w:rsidRPr="001A3697" w:rsidTr="001919AC">
        <w:trPr>
          <w:trHeight w:val="315"/>
        </w:trPr>
        <w:tc>
          <w:tcPr>
            <w:tcW w:w="77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SALK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4.93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4.92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4.91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4.90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4.88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4.88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4.80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4.71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4.65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4.63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6DD4" w:rsidRPr="001A3697" w:rsidRDefault="00AE6DD4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4.62</w:t>
            </w:r>
          </w:p>
        </w:tc>
      </w:tr>
    </w:tbl>
    <w:p w:rsidR="008A7CDC" w:rsidRDefault="008A7CDC" w:rsidP="008A7C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7CDC" w:rsidRDefault="008A7CDC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4: Effluent quality considering effect of temperature coefficient on autotrophic decay rate at 28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C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56"/>
        <w:gridCol w:w="821"/>
        <w:gridCol w:w="821"/>
        <w:gridCol w:w="821"/>
        <w:gridCol w:w="821"/>
        <w:gridCol w:w="822"/>
        <w:gridCol w:w="822"/>
        <w:gridCol w:w="822"/>
        <w:gridCol w:w="822"/>
        <w:gridCol w:w="822"/>
        <w:gridCol w:w="826"/>
      </w:tblGrid>
      <w:tr w:rsidR="008A7CDC" w:rsidRPr="001A3697" w:rsidTr="00AE6DD4">
        <w:trPr>
          <w:trHeight w:val="300"/>
        </w:trPr>
        <w:tc>
          <w:tcPr>
            <w:tcW w:w="5000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4B084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Effect of </w:t>
            </w:r>
            <w:proofErr w:type="spellStart"/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bA</w:t>
            </w:r>
            <w:proofErr w:type="spellEnd"/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 at 28°C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Temp. </w:t>
            </w:r>
            <w:proofErr w:type="spellStart"/>
            <w:proofErr w:type="gramStart"/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coeff</w:t>
            </w:r>
            <w:proofErr w:type="spellEnd"/>
            <w:proofErr w:type="gramEnd"/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. →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0.026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0.09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Variable↓</w:t>
            </w:r>
          </w:p>
        </w:tc>
        <w:tc>
          <w:tcPr>
            <w:tcW w:w="435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Composite Variables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Net EQI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136.40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140.90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144.45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146.55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153.63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156.35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157.65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158.08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158.37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158.46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TSS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14.19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14.21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14.21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cBOD5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2.19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2.20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COD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44.79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Ammonia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0.08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TKN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3.26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2.79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2.45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2.28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1.82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1.58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9.74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9.49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9.34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9.27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9.19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9.19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9.16</w:t>
            </w:r>
          </w:p>
        </w:tc>
      </w:tr>
      <w:tr w:rsidR="008A7CDC" w:rsidRPr="001A3697" w:rsidTr="00AE6DD4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State Variables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30.00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SS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0.16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4.16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XS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XBH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8.29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8.28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8.28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XBA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0.27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XU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1.75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1.07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1.88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1.97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2.01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SNH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1.76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0.33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0.11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0.08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6.47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6.70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6.89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7.36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7.49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7.55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7.57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7.58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7.58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SND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0.45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XND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</w:t>
            </w:r>
          </w:p>
        </w:tc>
      </w:tr>
      <w:tr w:rsidR="008A7CDC" w:rsidRPr="001A3697" w:rsidTr="00AE6DD4">
        <w:trPr>
          <w:trHeight w:val="315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SALK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4.93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4.88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4.82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4.76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4.74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4.73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4.73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4.73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4.73</w:t>
            </w:r>
          </w:p>
        </w:tc>
      </w:tr>
    </w:tbl>
    <w:p w:rsidR="008A7CDC" w:rsidRDefault="008A7CDC" w:rsidP="008A7C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7CDC" w:rsidRDefault="008A7CDC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5: Effluent quality considering effect of temperature coefficient on maximum heterotrophic growth rate at 30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C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56"/>
        <w:gridCol w:w="821"/>
        <w:gridCol w:w="821"/>
        <w:gridCol w:w="821"/>
        <w:gridCol w:w="821"/>
        <w:gridCol w:w="822"/>
        <w:gridCol w:w="822"/>
        <w:gridCol w:w="822"/>
        <w:gridCol w:w="822"/>
        <w:gridCol w:w="822"/>
        <w:gridCol w:w="826"/>
      </w:tblGrid>
      <w:tr w:rsidR="008A7CDC" w:rsidRPr="001A3697" w:rsidTr="00AE6DD4">
        <w:trPr>
          <w:trHeight w:val="300"/>
        </w:trPr>
        <w:tc>
          <w:tcPr>
            <w:tcW w:w="5000" w:type="pct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4B084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Effect of µH at 30°C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Temp. </w:t>
            </w:r>
            <w:proofErr w:type="spellStart"/>
            <w:proofErr w:type="gramStart"/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coeff</w:t>
            </w:r>
            <w:proofErr w:type="spellEnd"/>
            <w:proofErr w:type="gramEnd"/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. →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Variable↓</w:t>
            </w:r>
          </w:p>
        </w:tc>
        <w:tc>
          <w:tcPr>
            <w:tcW w:w="435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Composite Variables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Net EQI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144.00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144.10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144.10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144.90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145.80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146.90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148.00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149.40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150.80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152.30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TSS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14.03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cBOD5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2.11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2.13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COD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44.32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44.33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44.32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44.36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44.40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44.45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44.56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44.62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44.69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Ammonia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TKN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2.29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2.29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2.29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9.58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9.58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9.58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9.59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9.59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9.60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9.61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9.62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9.64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9.64</w:t>
            </w:r>
          </w:p>
        </w:tc>
      </w:tr>
      <w:tr w:rsidR="008A7CDC" w:rsidRPr="001A3697" w:rsidTr="00AE6DD4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State Variables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SS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0.26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0.32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0.39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4.21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XS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0.18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XBH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7.91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XBA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0.09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XU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1.90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1.39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1.39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1.39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1.39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1.39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1.39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1.39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1.39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1.39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1.39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SNH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7.28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7.28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7.29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7.29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7.31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7.32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7.33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7.34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7.35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SND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0.44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0.44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0.44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0.44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0.44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0.44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0.44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0.44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0.44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0.44</w:t>
            </w:r>
          </w:p>
        </w:tc>
      </w:tr>
      <w:tr w:rsidR="008A7CDC" w:rsidRPr="001A3697" w:rsidTr="00AE6DD4">
        <w:trPr>
          <w:trHeight w:val="300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XND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0.01</w:t>
            </w:r>
          </w:p>
        </w:tc>
      </w:tr>
      <w:tr w:rsidR="008A7CDC" w:rsidRPr="001A3697" w:rsidTr="00AE6DD4">
        <w:trPr>
          <w:trHeight w:val="315"/>
        </w:trPr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SALK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4.80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4.80</w:t>
            </w:r>
          </w:p>
        </w:tc>
      </w:tr>
    </w:tbl>
    <w:p w:rsidR="008A7CDC" w:rsidRDefault="008A7CDC" w:rsidP="008A7C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7CDC" w:rsidRDefault="008A7CDC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6: Effluent quality considering effect of temperature coefficient on maximum autotrophic growth rate at 30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C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56"/>
        <w:gridCol w:w="822"/>
        <w:gridCol w:w="740"/>
        <w:gridCol w:w="740"/>
        <w:gridCol w:w="740"/>
        <w:gridCol w:w="740"/>
        <w:gridCol w:w="740"/>
        <w:gridCol w:w="740"/>
        <w:gridCol w:w="740"/>
        <w:gridCol w:w="740"/>
        <w:gridCol w:w="741"/>
        <w:gridCol w:w="737"/>
      </w:tblGrid>
      <w:tr w:rsidR="008A7CDC" w:rsidRPr="001A3697" w:rsidTr="00AE6DD4">
        <w:trPr>
          <w:trHeight w:val="300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4B084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Effect of µA at 30°C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Temp. </w:t>
            </w:r>
            <w:proofErr w:type="spellStart"/>
            <w:proofErr w:type="gramStart"/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coeff</w:t>
            </w:r>
            <w:proofErr w:type="spellEnd"/>
            <w:proofErr w:type="gramEnd"/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. →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0.15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0.18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0.22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0.25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0.28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0.3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Variable↓</w:t>
            </w:r>
          </w:p>
        </w:tc>
        <w:tc>
          <w:tcPr>
            <w:tcW w:w="396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Composite Variables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Net EQI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144.2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148.7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151.4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153.8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156.6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158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158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157.3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154.6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150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145.8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TSS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cBOD5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2.057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2.056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2.056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2.056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2.056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2.056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2.056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2.056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2.056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2.056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2.056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COD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44.4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Ammonia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0.00802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0.0160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0.023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0.0319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0.0515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0.0848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0.1201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0.1722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0.3032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0.5512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0.8401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TKN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1.468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1.474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1.48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1.488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1.506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1.539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1.574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1.626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1.757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2.006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2.296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TN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8.678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8.919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9.07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9.206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9.37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9.478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9.516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9.527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9.518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9.525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9.594</w:t>
            </w:r>
          </w:p>
        </w:tc>
      </w:tr>
      <w:tr w:rsidR="008A7CDC" w:rsidRPr="001A3697" w:rsidTr="00AE6DD4">
        <w:trPr>
          <w:trHeight w:val="30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State Variables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SS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0.0974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0.096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0.096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0.0964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0.0962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0.0962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0.0962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0.0964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0.0968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0.0974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0.0980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XI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4.208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4.206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4.207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4.207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4.206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4.206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4.207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4.208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4.206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4.207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4.208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XS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0.1831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0.182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0.181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0.181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0.1806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0.1805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0.1806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0.1809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0.1817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0.183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0.1841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XBH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7.922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7.923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7.923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7.923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7.923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7.923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7.922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7.921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7.922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7.921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7.919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XBA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0.0898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0.089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0.089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0.0898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0.0899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0.0899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0.0898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0.0897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0.0895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0.0889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0.0881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XU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1.905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1.905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1.904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1.903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1.903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2.996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2.946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2.891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2.813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2.652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2.438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2.27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2.088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1.802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1.534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1.386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SNH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0.0080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0.016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0.023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0.0319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0.0515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0.084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0.1201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0.1722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0.3032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0.5512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0.8401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SNO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7.21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7.445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7.59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7.718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7.864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7.943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7.901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7.761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7.519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7.298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SND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0.4396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0.437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0.436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0.4353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0.4342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0.433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0.4332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0.4333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0.4337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0.4348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0.4361</w:t>
            </w:r>
          </w:p>
        </w:tc>
      </w:tr>
      <w:tr w:rsidR="008A7CDC" w:rsidRPr="001A3697" w:rsidTr="00AE6DD4">
        <w:trPr>
          <w:trHeight w:val="300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XND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0.0128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0.0129</w:t>
            </w:r>
          </w:p>
        </w:tc>
      </w:tr>
      <w:tr w:rsidR="008A7CDC" w:rsidRPr="001A3697" w:rsidTr="00AE6DD4">
        <w:trPr>
          <w:trHeight w:val="315"/>
        </w:trPr>
        <w:tc>
          <w:tcPr>
            <w:tcW w:w="64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SALK</w:t>
            </w:r>
          </w:p>
        </w:tc>
        <w:tc>
          <w:tcPr>
            <w:tcW w:w="4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4.75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4.734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4.724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4.715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4.706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4.703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4.705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4.712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4.731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4.767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CDC" w:rsidRPr="001A3697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3697">
              <w:rPr>
                <w:rFonts w:ascii="Calibri" w:eastAsia="Times New Roman" w:hAnsi="Calibri" w:cs="Times New Roman"/>
                <w:sz w:val="18"/>
                <w:szCs w:val="18"/>
              </w:rPr>
              <w:t>4.803</w:t>
            </w:r>
          </w:p>
        </w:tc>
      </w:tr>
    </w:tbl>
    <w:p w:rsidR="008A7CDC" w:rsidRDefault="008A7CDC" w:rsidP="008A7C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7CDC" w:rsidRDefault="008A7CDC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7: Effluent quality considering effect of temperature coefficient on heterotrophic decay rate at 30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C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2"/>
        <w:gridCol w:w="681"/>
        <w:gridCol w:w="681"/>
        <w:gridCol w:w="681"/>
        <w:gridCol w:w="681"/>
        <w:gridCol w:w="681"/>
        <w:gridCol w:w="681"/>
        <w:gridCol w:w="681"/>
        <w:gridCol w:w="754"/>
        <w:gridCol w:w="754"/>
        <w:gridCol w:w="754"/>
        <w:gridCol w:w="754"/>
        <w:gridCol w:w="681"/>
      </w:tblGrid>
      <w:tr w:rsidR="001919AC" w:rsidRPr="00284FCF" w:rsidTr="001919AC">
        <w:trPr>
          <w:trHeight w:val="300"/>
        </w:trPr>
        <w:tc>
          <w:tcPr>
            <w:tcW w:w="5000" w:type="pct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4B084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Effect of </w:t>
            </w:r>
            <w:proofErr w:type="spellStart"/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bH</w:t>
            </w:r>
            <w:proofErr w:type="spellEnd"/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 at 30°C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Temp. </w:t>
            </w:r>
            <w:proofErr w:type="spellStart"/>
            <w:proofErr w:type="gramStart"/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coeff</w:t>
            </w:r>
            <w:proofErr w:type="spellEnd"/>
            <w:proofErr w:type="gramEnd"/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. →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0.8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Variable↓</w:t>
            </w:r>
          </w:p>
        </w:tc>
        <w:tc>
          <w:tcPr>
            <w:tcW w:w="327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Composite Variables</w:t>
            </w:r>
          </w:p>
        </w:tc>
        <w:tc>
          <w:tcPr>
            <w:tcW w:w="11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Net EQI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82.6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81.0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84.8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89.3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94.5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99.7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145.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179.6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203.7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233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242.1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249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TSS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12.7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12.6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12.7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12.8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12.9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13.0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14.0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14.66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15.07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15.55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15.69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15.8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cBOD5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1.02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1.05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1.13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1.21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1.30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2.05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2.513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2.798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3.118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3.213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3.28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COD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42.3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42.1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42.1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42.3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42.4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42.6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44.4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45.53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46.26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47.09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47.35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47.5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Ammonia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1.30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1.32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1.29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1.24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1.19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1.15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0.718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0.659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0.604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0.589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0.57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TKN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5.05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4.44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3.97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3.62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3.35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3.13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2.29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2.105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2.039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1.996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1.988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1.98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TN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11.0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10.6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10.2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10.0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9.86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9.74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9.59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10.05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10.53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11.2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11.43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11.6</w:t>
            </w:r>
          </w:p>
        </w:tc>
      </w:tr>
      <w:tr w:rsidR="001919AC" w:rsidRPr="00284FCF" w:rsidTr="001919AC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State Variables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SS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0.74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0.56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0.44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0.36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0.30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0.25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0.059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0.043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0.029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0.026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0.02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XI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4.68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4.69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4.66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4.61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4.56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4.52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4.20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4.046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3.955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3.862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3.835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3.81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XS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1.35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0.75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0.55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0.44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0.38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0.34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0.132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0.106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0.080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0.073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0.06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XBH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2.05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2.63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3.15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3.65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4.12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4.56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7.91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9.86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11.06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12.39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12.79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13.0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XBA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0.10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0.080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0.070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0.068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0.06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XU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3.38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3.36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3.25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3.12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2.99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2.86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1.90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1.355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1.024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0.661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0.554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0.47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SO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0.68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0.68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0.71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0.75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0.79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1.38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1.902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2.296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2.794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2.952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3.07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SNH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1.30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1.32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1.29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1.24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1.19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1.15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0.84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0.718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0.659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0.604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0.589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0.57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SNO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6.03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6.16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6.3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6.41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6.51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6.60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7.29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7.95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8.494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9.207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9.437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9.61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SND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2.99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2.35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1.90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1.57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1.33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1.14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0.43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0.258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0.183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0.118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0.102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0.09</w:t>
            </w:r>
          </w:p>
        </w:tc>
      </w:tr>
      <w:tr w:rsidR="001919AC" w:rsidRPr="00284FCF" w:rsidTr="001919AC">
        <w:trPr>
          <w:trHeight w:val="300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XND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0.09599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0.05372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0.03952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0.03231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0.02784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0.02474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0.01293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0.009043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0.007032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0.005007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0.004439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0.00402</w:t>
            </w:r>
          </w:p>
        </w:tc>
      </w:tr>
      <w:tr w:rsidR="001919AC" w:rsidRPr="00284FCF" w:rsidTr="001919AC">
        <w:trPr>
          <w:trHeight w:val="315"/>
        </w:trPr>
        <w:tc>
          <w:tcPr>
            <w:tcW w:w="57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SALK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4.92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4.91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4.90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4.89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4.88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4.87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4.80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4.748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4.705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4.65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4.632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19AC" w:rsidRPr="00284FCF" w:rsidRDefault="001919A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4.61</w:t>
            </w:r>
          </w:p>
        </w:tc>
      </w:tr>
    </w:tbl>
    <w:p w:rsidR="008A7CDC" w:rsidRDefault="008A7CDC" w:rsidP="008A7C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05C7" w:rsidRDefault="007005C7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7CDC" w:rsidRDefault="008A7CDC" w:rsidP="008A7C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8: Effluent quality considering effect of temperature coefficient on autotrophic decay rate at 30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C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10"/>
        <w:gridCol w:w="797"/>
        <w:gridCol w:w="797"/>
        <w:gridCol w:w="809"/>
        <w:gridCol w:w="809"/>
        <w:gridCol w:w="809"/>
        <w:gridCol w:w="809"/>
        <w:gridCol w:w="809"/>
        <w:gridCol w:w="809"/>
        <w:gridCol w:w="809"/>
        <w:gridCol w:w="809"/>
      </w:tblGrid>
      <w:tr w:rsidR="008A7CDC" w:rsidRPr="00284FCF" w:rsidTr="00AE6DD4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Effect of </w:t>
            </w:r>
            <w:proofErr w:type="spellStart"/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bA</w:t>
            </w:r>
            <w:proofErr w:type="spellEnd"/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 at 30°C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Temp. </w:t>
            </w:r>
            <w:proofErr w:type="spellStart"/>
            <w:proofErr w:type="gramStart"/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coeff</w:t>
            </w:r>
            <w:proofErr w:type="spellEnd"/>
            <w:proofErr w:type="gramEnd"/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. →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0.028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0.09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Variable↓</w:t>
            </w:r>
          </w:p>
        </w:tc>
        <w:tc>
          <w:tcPr>
            <w:tcW w:w="420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Composite Variables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Net EQI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117.9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132.8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140.8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145.8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156.2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158.7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158.9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158.5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157.9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157.5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Flow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18940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18940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18940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18940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18940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18940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18940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18940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18940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18940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TSS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14.03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14.03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14.04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14.05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14.05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14.06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14.06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14.07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14.07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cBOD5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2.052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2.053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2.055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2.056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2.061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2.065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2.074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2.078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2.081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COD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44.38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44.39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44.4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44.4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44.41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44.42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44.43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44.44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44.45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44.46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Ammonia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4.086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2.086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1.258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0.8401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0.2388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0.1217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0.0604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0.0493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0.0423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TKN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5.556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3.547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2.715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2.296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1.693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1.577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1.536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1.517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1.507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1.501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TN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11.4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10.17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9.751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9.594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9.529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9.53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9.489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9.441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9.39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9.354</w:t>
            </w:r>
          </w:p>
        </w:tc>
      </w:tr>
      <w:tr w:rsidR="008A7CDC" w:rsidRPr="00284FCF" w:rsidTr="00AE6DD4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State Variables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30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SS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0.1026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0.0998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0.0987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0.0980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0.0965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0.0961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0.0959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0.0959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0.0959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0.0959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XI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4.211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4.208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4.208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4.208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4.204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4.203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4.201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4.198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XS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0.1937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0.1881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0.1856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0.1841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0.1808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0.1797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0.1791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0.1787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0.1785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0.1782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XBH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7.915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7.92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7.921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7.919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7.909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7.895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7.883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7.871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7.862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7.852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XBA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0.0606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0.0715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0.0802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0.0881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0.1242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0.1574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0.2161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0.2415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0.2647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XU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1.899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1.902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1.902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1.903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1.897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1.892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1.887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1.883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1.877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1.875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SO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1.193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1.206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1.282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1.386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1.927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2.274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2.479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2.608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2.693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2.753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SNH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4.086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2.086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1.258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0.8401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0.2388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0.1217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0.0801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0.0604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0.0493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0.0423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SNO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5.84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6.62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7.036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7.298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7.836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7.953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7.953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7.923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7.882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7.853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SND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0.451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0.4418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0.438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0.4361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0.433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0.4324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0.4323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0.4323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0.4324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0.4323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XND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0.013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0.0131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0.01303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0.01293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0.01272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0.01263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0.01259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0.01256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0.01254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0.01252</w:t>
            </w:r>
          </w:p>
        </w:tc>
      </w:tr>
      <w:tr w:rsidR="008A7CDC" w:rsidRPr="00284FCF" w:rsidTr="00AE6DD4">
        <w:trPr>
          <w:trHeight w:val="300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  <w:t>SALK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5.139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4.94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4.852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4.803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4.722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4.705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4.702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4.703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4.704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CDC" w:rsidRPr="00284FCF" w:rsidRDefault="008A7CDC" w:rsidP="00AE6D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84FCF">
              <w:rPr>
                <w:rFonts w:ascii="Calibri" w:eastAsia="Times New Roman" w:hAnsi="Calibri" w:cs="Times New Roman"/>
                <w:sz w:val="18"/>
                <w:szCs w:val="18"/>
              </w:rPr>
              <w:t>4.707</w:t>
            </w:r>
          </w:p>
        </w:tc>
      </w:tr>
    </w:tbl>
    <w:p w:rsidR="00DF70A9" w:rsidRDefault="00DF70A9"/>
    <w:sectPr w:rsidR="00DF7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9CC"/>
    <w:multiLevelType w:val="hybridMultilevel"/>
    <w:tmpl w:val="E7AA0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270D2"/>
    <w:multiLevelType w:val="hybridMultilevel"/>
    <w:tmpl w:val="165AF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8C2D70"/>
    <w:multiLevelType w:val="hybridMultilevel"/>
    <w:tmpl w:val="4EA69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DC"/>
    <w:rsid w:val="001919AC"/>
    <w:rsid w:val="007005C7"/>
    <w:rsid w:val="008A7CDC"/>
    <w:rsid w:val="00AE6DD4"/>
    <w:rsid w:val="00DF70A9"/>
    <w:rsid w:val="00E2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CDC"/>
    <w:pPr>
      <w:ind w:left="720"/>
      <w:contextualSpacing/>
    </w:pPr>
  </w:style>
  <w:style w:type="table" w:styleId="TableGrid">
    <w:name w:val="Table Grid"/>
    <w:basedOn w:val="TableNormal"/>
    <w:uiPriority w:val="39"/>
    <w:rsid w:val="008A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8A7CDC"/>
    <w:rPr>
      <w:i/>
      <w:iCs/>
      <w:color w:val="404040" w:themeColor="text1" w:themeTint="BF"/>
    </w:rPr>
  </w:style>
  <w:style w:type="paragraph" w:styleId="Header">
    <w:name w:val="header"/>
    <w:basedOn w:val="Normal"/>
    <w:link w:val="HeaderChar"/>
    <w:uiPriority w:val="99"/>
    <w:unhideWhenUsed/>
    <w:rsid w:val="008A7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CDC"/>
  </w:style>
  <w:style w:type="paragraph" w:styleId="Footer">
    <w:name w:val="footer"/>
    <w:basedOn w:val="Normal"/>
    <w:link w:val="FooterChar"/>
    <w:uiPriority w:val="99"/>
    <w:unhideWhenUsed/>
    <w:rsid w:val="008A7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CDC"/>
  </w:style>
  <w:style w:type="character" w:styleId="PlaceholderText">
    <w:name w:val="Placeholder Text"/>
    <w:basedOn w:val="DefaultParagraphFont"/>
    <w:uiPriority w:val="99"/>
    <w:semiHidden/>
    <w:rsid w:val="008A7CD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CDC"/>
    <w:pPr>
      <w:ind w:left="720"/>
      <w:contextualSpacing/>
    </w:pPr>
  </w:style>
  <w:style w:type="table" w:styleId="TableGrid">
    <w:name w:val="Table Grid"/>
    <w:basedOn w:val="TableNormal"/>
    <w:uiPriority w:val="39"/>
    <w:rsid w:val="008A7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8A7CDC"/>
    <w:rPr>
      <w:i/>
      <w:iCs/>
      <w:color w:val="404040" w:themeColor="text1" w:themeTint="BF"/>
    </w:rPr>
  </w:style>
  <w:style w:type="paragraph" w:styleId="Header">
    <w:name w:val="header"/>
    <w:basedOn w:val="Normal"/>
    <w:link w:val="HeaderChar"/>
    <w:uiPriority w:val="99"/>
    <w:unhideWhenUsed/>
    <w:rsid w:val="008A7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CDC"/>
  </w:style>
  <w:style w:type="paragraph" w:styleId="Footer">
    <w:name w:val="footer"/>
    <w:basedOn w:val="Normal"/>
    <w:link w:val="FooterChar"/>
    <w:uiPriority w:val="99"/>
    <w:unhideWhenUsed/>
    <w:rsid w:val="008A7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CDC"/>
  </w:style>
  <w:style w:type="character" w:styleId="PlaceholderText">
    <w:name w:val="Placeholder Text"/>
    <w:basedOn w:val="DefaultParagraphFont"/>
    <w:uiPriority w:val="99"/>
    <w:semiHidden/>
    <w:rsid w:val="008A7C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1869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Tejaswini E</dc:creator>
  <cp:keywords/>
  <dc:description/>
  <cp:lastModifiedBy>Seshagiri</cp:lastModifiedBy>
  <cp:revision>3</cp:revision>
  <dcterms:created xsi:type="dcterms:W3CDTF">2019-02-06T11:48:00Z</dcterms:created>
  <dcterms:modified xsi:type="dcterms:W3CDTF">2019-02-13T11:42:00Z</dcterms:modified>
</cp:coreProperties>
</file>