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A5A4" w14:textId="5D075FAA" w:rsidR="00D74645" w:rsidRDefault="00D74645" w:rsidP="00CB2B78">
      <w:pPr>
        <w:pStyle w:val="berschrift2"/>
        <w:spacing w:line="240" w:lineRule="auto"/>
        <w:jc w:val="both"/>
      </w:pPr>
      <w:r w:rsidRPr="00273607">
        <w:t>A</w:t>
      </w:r>
      <w:r w:rsidR="00334A9D">
        <w:t>ppendix</w:t>
      </w:r>
    </w:p>
    <w:p w14:paraId="2E4B7619" w14:textId="77777777" w:rsidR="00334A9D" w:rsidRPr="00334A9D" w:rsidRDefault="00334A9D" w:rsidP="00AF711A">
      <w:pPr>
        <w:spacing w:line="240" w:lineRule="auto"/>
      </w:pPr>
    </w:p>
    <w:p w14:paraId="7B766355" w14:textId="7EEDEA13" w:rsidR="001A15E4" w:rsidRDefault="00D74645" w:rsidP="00CB2B78">
      <w:pPr>
        <w:spacing w:line="240" w:lineRule="auto"/>
        <w:jc w:val="both"/>
        <w:rPr>
          <w:i/>
          <w:sz w:val="22"/>
        </w:rPr>
      </w:pPr>
      <w:r w:rsidRPr="00AF711A">
        <w:rPr>
          <w:i/>
          <w:sz w:val="22"/>
        </w:rPr>
        <w:t>Table A1</w:t>
      </w:r>
      <w:r w:rsidR="00334A9D" w:rsidRPr="00AF711A">
        <w:rPr>
          <w:i/>
          <w:sz w:val="22"/>
        </w:rPr>
        <w:t>:</w:t>
      </w:r>
      <w:r w:rsidRPr="00AF711A">
        <w:rPr>
          <w:i/>
          <w:sz w:val="22"/>
        </w:rPr>
        <w:t xml:space="preserve"> Controlled campaigns included in systematic review</w:t>
      </w:r>
      <w:r w:rsidR="00334A9D">
        <w:rPr>
          <w:i/>
          <w:sz w:val="22"/>
        </w:rPr>
        <w:t>.</w:t>
      </w:r>
    </w:p>
    <w:p w14:paraId="07CDABC5" w14:textId="77777777" w:rsidR="001B458C" w:rsidRPr="00AF711A" w:rsidRDefault="001B458C" w:rsidP="00CB2B78">
      <w:pPr>
        <w:spacing w:line="240" w:lineRule="auto"/>
        <w:jc w:val="both"/>
        <w:rPr>
          <w:sz w:val="22"/>
        </w:rPr>
      </w:pPr>
    </w:p>
    <w:p w14:paraId="784349A7" w14:textId="77777777" w:rsidR="00334A9D" w:rsidRPr="00AF711A" w:rsidRDefault="00334A9D" w:rsidP="00AF711A">
      <w:pPr>
        <w:spacing w:line="240" w:lineRule="auto"/>
        <w:jc w:val="both"/>
        <w:rPr>
          <w:i/>
          <w:vanish/>
          <w:sz w:val="22"/>
          <w:specVanish/>
        </w:rPr>
      </w:pPr>
    </w:p>
    <w:tbl>
      <w:tblPr>
        <w:tblStyle w:val="Tabellenraster"/>
        <w:tblW w:w="14403" w:type="dxa"/>
        <w:tblInd w:w="-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8"/>
        <w:gridCol w:w="1716"/>
        <w:gridCol w:w="2551"/>
        <w:gridCol w:w="3403"/>
        <w:gridCol w:w="1469"/>
        <w:gridCol w:w="1723"/>
        <w:gridCol w:w="1763"/>
      </w:tblGrid>
      <w:tr w:rsidR="00D74645" w:rsidRPr="00411FC4" w14:paraId="03FE9279" w14:textId="77777777" w:rsidTr="00AF711A">
        <w:trPr>
          <w:trHeight w:val="546"/>
          <w:tblHeader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486D8880" w14:textId="0839DBA2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6F34">
              <w:rPr>
                <w:sz w:val="20"/>
                <w:szCs w:val="20"/>
              </w:rPr>
              <w:t>Authors</w:t>
            </w:r>
            <w:r w:rsidR="004B1FE5">
              <w:rPr>
                <w:sz w:val="20"/>
                <w:szCs w:val="20"/>
              </w:rPr>
              <w:t xml:space="preserve"> (</w:t>
            </w:r>
            <w:r w:rsidRPr="003C6F34">
              <w:rPr>
                <w:sz w:val="20"/>
                <w:szCs w:val="20"/>
              </w:rPr>
              <w:t>year</w:t>
            </w:r>
            <w:r w:rsidR="004B1FE5">
              <w:rPr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14:paraId="2D1A61A8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Setting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82124A0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Campaign objectives, channels and theoretical model used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14:paraId="5A86E99C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Target behavior and determinants 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04BCFD90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Evaluation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14:paraId="61582266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Process evaluation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0D2C9FE3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Communication mat</w:t>
            </w:r>
            <w:r>
              <w:rPr>
                <w:sz w:val="20"/>
                <w:szCs w:val="20"/>
              </w:rPr>
              <w:t>erial a</w:t>
            </w:r>
            <w:r w:rsidRPr="003C6F34">
              <w:rPr>
                <w:sz w:val="20"/>
                <w:szCs w:val="20"/>
              </w:rPr>
              <w:t>vailable for the analysis</w:t>
            </w:r>
          </w:p>
        </w:tc>
      </w:tr>
      <w:tr w:rsidR="00D74645" w:rsidRPr="00411FC4" w14:paraId="3D0759F9" w14:textId="77777777" w:rsidTr="00334A9D">
        <w:trPr>
          <w:trHeight w:val="2240"/>
        </w:trPr>
        <w:tc>
          <w:tcPr>
            <w:tcW w:w="1778" w:type="dxa"/>
            <w:tcBorders>
              <w:top w:val="single" w:sz="4" w:space="0" w:color="auto"/>
            </w:tcBorders>
          </w:tcPr>
          <w:p w14:paraId="5845D89D" w14:textId="42E4303E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  <w:lang w:val="nl-BE"/>
              </w:rPr>
            </w:pPr>
            <w:r w:rsidRPr="003C6F34">
              <w:rPr>
                <w:noProof/>
                <w:sz w:val="20"/>
                <w:szCs w:val="20"/>
                <w:lang w:val="nl-BE"/>
              </w:rPr>
              <w:t>Butler et al.</w:t>
            </w:r>
            <w:r w:rsidR="00334A9D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3C6F34">
              <w:rPr>
                <w:noProof/>
                <w:sz w:val="20"/>
                <w:szCs w:val="20"/>
                <w:lang w:val="nl-BE"/>
              </w:rPr>
              <w:t>2019</w:t>
            </w:r>
            <w:r w:rsidR="00334A9D">
              <w:rPr>
                <w:noProof/>
                <w:sz w:val="20"/>
                <w:szCs w:val="20"/>
                <w:lang w:val="nl-BE"/>
              </w:rPr>
              <w:t>)</w:t>
            </w:r>
            <w:r w:rsidRPr="003C6F34">
              <w:rPr>
                <w:noProof/>
                <w:sz w:val="20"/>
                <w:szCs w:val="20"/>
                <w:lang w:val="nl-BE"/>
              </w:rPr>
              <w:t>; Hahn, Huntington-Moskos et al.</w:t>
            </w:r>
            <w:r w:rsidR="00334A9D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3C6F34">
              <w:rPr>
                <w:noProof/>
                <w:sz w:val="20"/>
                <w:szCs w:val="20"/>
                <w:lang w:val="nl-BE"/>
              </w:rPr>
              <w:t>2019</w:t>
            </w:r>
            <w:r w:rsidR="00334A9D">
              <w:rPr>
                <w:noProof/>
                <w:sz w:val="20"/>
                <w:szCs w:val="20"/>
                <w:lang w:val="nl-BE"/>
              </w:rPr>
              <w:t>)</w:t>
            </w:r>
            <w:r w:rsidRPr="003C6F34">
              <w:rPr>
                <w:noProof/>
                <w:sz w:val="20"/>
                <w:szCs w:val="20"/>
                <w:lang w:val="nl-BE"/>
              </w:rPr>
              <w:t>; Hahn, Rayens, Kercsmar, Adkins, et al.</w:t>
            </w:r>
            <w:r w:rsidR="00334A9D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3C6F34">
              <w:rPr>
                <w:noProof/>
                <w:sz w:val="20"/>
                <w:szCs w:val="20"/>
                <w:lang w:val="nl-BE"/>
              </w:rPr>
              <w:t>2014</w:t>
            </w:r>
            <w:r w:rsidR="00334A9D">
              <w:rPr>
                <w:noProof/>
                <w:sz w:val="20"/>
                <w:szCs w:val="20"/>
                <w:lang w:val="nl-BE"/>
              </w:rPr>
              <w:t>)</w:t>
            </w:r>
            <w:r w:rsidRPr="003C6F34">
              <w:rPr>
                <w:noProof/>
                <w:sz w:val="20"/>
                <w:szCs w:val="20"/>
                <w:lang w:val="nl-BE"/>
              </w:rPr>
              <w:t>; Hahn, Wiggins, et al.</w:t>
            </w:r>
            <w:r w:rsidR="00334A9D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3C6F34">
              <w:rPr>
                <w:noProof/>
                <w:sz w:val="20"/>
                <w:szCs w:val="20"/>
                <w:lang w:val="nl-BE"/>
              </w:rPr>
              <w:t>2019)</w:t>
            </w:r>
          </w:p>
        </w:tc>
        <w:tc>
          <w:tcPr>
            <w:tcW w:w="1716" w:type="dxa"/>
            <w:tcBorders>
              <w:top w:val="single" w:sz="4" w:space="0" w:color="auto"/>
            </w:tcBorders>
          </w:tcPr>
          <w:p w14:paraId="0A93E2C5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Kentucky, United States</w:t>
            </w:r>
          </w:p>
          <w:p w14:paraId="666F49F9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5675CE51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0078D2BF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36398A48" w14:textId="471B829B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H</w:t>
            </w:r>
            <w:r w:rsidRPr="003C6F34">
              <w:rPr>
                <w:sz w:val="20"/>
                <w:szCs w:val="20"/>
              </w:rPr>
              <w:t>omeowners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87ABC08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test a personalized report-back intervention based on testing results</w:t>
            </w:r>
          </w:p>
          <w:p w14:paraId="778C55F8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5DCB0DD8" w14:textId="056E441C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D</w:t>
            </w:r>
            <w:r w:rsidRPr="003C6F34">
              <w:rPr>
                <w:sz w:val="20"/>
                <w:szCs w:val="20"/>
              </w:rPr>
              <w:t>irect communication</w:t>
            </w:r>
          </w:p>
          <w:p w14:paraId="51DEEFF5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31676">
              <w:rPr>
                <w:sz w:val="20"/>
                <w:szCs w:val="20"/>
              </w:rPr>
              <w:t>Model</w:t>
            </w:r>
            <w:r w:rsidRPr="003C6F34">
              <w:rPr>
                <w:sz w:val="20"/>
                <w:szCs w:val="20"/>
              </w:rPr>
              <w:t>: Precaution Adoption Process Model</w:t>
            </w:r>
          </w:p>
          <w:p w14:paraId="70A877B2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0A04E4DF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14:paraId="78CD0691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6C81D46C" w14:textId="77777777" w:rsidR="00D74645" w:rsidRPr="003C6F34" w:rsidRDefault="00D74645" w:rsidP="00AF711A">
            <w:pPr>
              <w:pStyle w:val="Listenabsatz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Testing (+)</w:t>
            </w:r>
          </w:p>
          <w:p w14:paraId="4BBF14DE" w14:textId="77777777" w:rsidR="00D74645" w:rsidRPr="003C6F34" w:rsidRDefault="00D74645" w:rsidP="00AF711A">
            <w:pPr>
              <w:pStyle w:val="Listenabsatz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mitigate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7C905632" w14:textId="77777777" w:rsidR="00D74645" w:rsidRPr="003C6F34" w:rsidRDefault="00D74645" w:rsidP="00AF711A">
            <w:pPr>
              <w:pStyle w:val="Listenabsatz"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Stage of action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4847BC4B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030F541A" w14:textId="77777777" w:rsidR="00D74645" w:rsidRPr="003C6F34" w:rsidRDefault="00D74645" w:rsidP="00AF711A">
            <w:pPr>
              <w:pStyle w:val="Listenabsatz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Risk perception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7E1A2E87" w14:textId="77777777" w:rsidR="00D74645" w:rsidRPr="003C6F34" w:rsidRDefault="00D74645" w:rsidP="00AF711A">
            <w:pPr>
              <w:pStyle w:val="Listenabsatz"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Self-efficacy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  <w:tcBorders>
              <w:top w:val="single" w:sz="4" w:space="0" w:color="auto"/>
            </w:tcBorders>
          </w:tcPr>
          <w:p w14:paraId="4D77DD04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Pre-measure</w:t>
            </w:r>
          </w:p>
          <w:p w14:paraId="0A66C97C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244C4429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Control group</w:t>
            </w:r>
          </w:p>
          <w:p w14:paraId="1CDF8F85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Random assignment</w:t>
            </w:r>
          </w:p>
        </w:tc>
        <w:tc>
          <w:tcPr>
            <w:tcW w:w="1723" w:type="dxa"/>
            <w:tcBorders>
              <w:top w:val="single" w:sz="4" w:space="0" w:color="auto"/>
            </w:tcBorders>
          </w:tcPr>
          <w:p w14:paraId="4791A4C0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396A45DF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No</w:t>
            </w:r>
          </w:p>
        </w:tc>
      </w:tr>
      <w:tr w:rsidR="00D74645" w:rsidRPr="00411FC4" w14:paraId="7C5B7D88" w14:textId="77777777" w:rsidTr="00334A9D">
        <w:trPr>
          <w:trHeight w:val="1855"/>
        </w:trPr>
        <w:tc>
          <w:tcPr>
            <w:tcW w:w="1778" w:type="dxa"/>
          </w:tcPr>
          <w:p w14:paraId="5E1376C1" w14:textId="5CA0895C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t>Gold et al.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2018)</w:t>
            </w:r>
          </w:p>
        </w:tc>
        <w:tc>
          <w:tcPr>
            <w:tcW w:w="1716" w:type="dxa"/>
          </w:tcPr>
          <w:p w14:paraId="2BBFA707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Iowa, United States</w:t>
            </w:r>
          </w:p>
          <w:p w14:paraId="72777402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6BAA60F8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Unclear</w:t>
            </w:r>
          </w:p>
          <w:p w14:paraId="0256E7D5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5B0892D8" w14:textId="15C27740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A</w:t>
            </w:r>
            <w:r w:rsidRPr="003C6F34">
              <w:rPr>
                <w:sz w:val="20"/>
                <w:szCs w:val="20"/>
              </w:rPr>
              <w:t>dults</w:t>
            </w:r>
          </w:p>
        </w:tc>
        <w:tc>
          <w:tcPr>
            <w:tcW w:w="2551" w:type="dxa"/>
          </w:tcPr>
          <w:p w14:paraId="72F658B6" w14:textId="5712DAD6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investigate whether risk messages relevant to smokers (high-risk) have an unintended impact on non-smokers</w:t>
            </w:r>
          </w:p>
          <w:p w14:paraId="6FB632B4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3BC41582" w14:textId="60658A25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B</w:t>
            </w:r>
            <w:r w:rsidRPr="003C6F34">
              <w:rPr>
                <w:sz w:val="20"/>
                <w:szCs w:val="20"/>
              </w:rPr>
              <w:t>rochures</w:t>
            </w:r>
          </w:p>
          <w:p w14:paraId="6C79E847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Model: /</w:t>
            </w:r>
          </w:p>
        </w:tc>
        <w:tc>
          <w:tcPr>
            <w:tcW w:w="3403" w:type="dxa"/>
          </w:tcPr>
          <w:p w14:paraId="1BD0D3A5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3554317E" w14:textId="77777777" w:rsidR="00D74645" w:rsidRPr="003C6F34" w:rsidRDefault="00D74645" w:rsidP="00AF711A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79FB6C5C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3D791177" w14:textId="77777777" w:rsidR="00D74645" w:rsidRPr="003C6F34" w:rsidRDefault="00D74645" w:rsidP="00AF711A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Concern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689FC870" w14:textId="77777777" w:rsidR="00D74645" w:rsidRPr="003C6F34" w:rsidRDefault="00D74645" w:rsidP="00AF711A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susceptibility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</w:tcPr>
          <w:p w14:paraId="54D95218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302F41A7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Control group</w:t>
            </w:r>
          </w:p>
          <w:p w14:paraId="1FF682D4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Random assignment</w:t>
            </w:r>
          </w:p>
        </w:tc>
        <w:tc>
          <w:tcPr>
            <w:tcW w:w="1723" w:type="dxa"/>
          </w:tcPr>
          <w:p w14:paraId="4F05CCB7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</w:tcPr>
          <w:p w14:paraId="2C8B702F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Yes</w:t>
            </w:r>
          </w:p>
        </w:tc>
      </w:tr>
      <w:tr w:rsidR="00D74645" w:rsidRPr="00411FC4" w14:paraId="212781A8" w14:textId="77777777" w:rsidTr="00334A9D">
        <w:trPr>
          <w:trHeight w:val="2973"/>
        </w:trPr>
        <w:tc>
          <w:tcPr>
            <w:tcW w:w="1778" w:type="dxa"/>
          </w:tcPr>
          <w:p w14:paraId="5CEBCF07" w14:textId="4B454576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lastRenderedPageBreak/>
              <w:t>Kim et al.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2020)</w:t>
            </w:r>
          </w:p>
        </w:tc>
        <w:tc>
          <w:tcPr>
            <w:tcW w:w="1716" w:type="dxa"/>
          </w:tcPr>
          <w:p w14:paraId="5D722CDD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North Dakota, United States</w:t>
            </w:r>
          </w:p>
          <w:p w14:paraId="002FF4A7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4AC9606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2A83BF3D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1B4C4009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Participants: Students</w:t>
            </w:r>
          </w:p>
        </w:tc>
        <w:tc>
          <w:tcPr>
            <w:tcW w:w="2551" w:type="dxa"/>
          </w:tcPr>
          <w:p w14:paraId="57414793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increase radon knowledge and testing with a radon-education app for smartphones</w:t>
            </w:r>
          </w:p>
          <w:p w14:paraId="7E63B5FB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52494762" w14:textId="3B86A432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A</w:t>
            </w:r>
            <w:r w:rsidRPr="003C6F34">
              <w:rPr>
                <w:sz w:val="20"/>
                <w:szCs w:val="20"/>
              </w:rPr>
              <w:t>pplication, social media</w:t>
            </w:r>
          </w:p>
          <w:p w14:paraId="60445557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31676">
              <w:rPr>
                <w:sz w:val="20"/>
                <w:szCs w:val="20"/>
              </w:rPr>
              <w:t>Model:</w:t>
            </w:r>
            <w:r w:rsidRPr="003C6F34">
              <w:rPr>
                <w:sz w:val="20"/>
                <w:szCs w:val="20"/>
              </w:rPr>
              <w:t xml:space="preserve"> Protection Motivation Theory (implicit)</w:t>
            </w:r>
          </w:p>
        </w:tc>
        <w:tc>
          <w:tcPr>
            <w:tcW w:w="3403" w:type="dxa"/>
          </w:tcPr>
          <w:p w14:paraId="388AC32C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3E6E3D49" w14:textId="77777777" w:rsidR="00D74645" w:rsidRPr="003C6F34" w:rsidRDefault="00D74645" w:rsidP="00AF711A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 (+)</w:t>
            </w:r>
          </w:p>
          <w:p w14:paraId="2631EC3E" w14:textId="77777777" w:rsidR="00D74645" w:rsidRPr="003C6F34" w:rsidRDefault="00D74645" w:rsidP="00AF711A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Increase testing (+)</w:t>
            </w:r>
          </w:p>
          <w:p w14:paraId="6440CE61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253A407F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Attitudes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46C91922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Knowledge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2BD614C1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Self-efficacy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4EE6FD10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severity</w:t>
            </w:r>
            <w:r>
              <w:rPr>
                <w:sz w:val="20"/>
                <w:szCs w:val="20"/>
              </w:rPr>
              <w:t xml:space="preserve"> (+)</w:t>
            </w:r>
          </w:p>
          <w:p w14:paraId="0E873D8F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susceptibility</w:t>
            </w:r>
            <w:r>
              <w:rPr>
                <w:sz w:val="20"/>
                <w:szCs w:val="20"/>
              </w:rPr>
              <w:t xml:space="preserve"> (+)</w:t>
            </w:r>
          </w:p>
          <w:p w14:paraId="75515C41" w14:textId="77777777" w:rsidR="00D74645" w:rsidRPr="003C6F34" w:rsidRDefault="00D74645" w:rsidP="00AF711A">
            <w:pPr>
              <w:pStyle w:val="Listenabsatz"/>
              <w:numPr>
                <w:ilvl w:val="0"/>
                <w:numId w:val="5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Response efficacy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</w:tcPr>
          <w:p w14:paraId="4D4D2A7D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Pre-measure</w:t>
            </w:r>
          </w:p>
          <w:p w14:paraId="2463E770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27B267FD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14:paraId="024C2683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</w:tcPr>
          <w:p w14:paraId="3E6E1BA6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Partially</w:t>
            </w:r>
          </w:p>
        </w:tc>
      </w:tr>
      <w:tr w:rsidR="00D74645" w:rsidRPr="00411FC4" w14:paraId="699A2489" w14:textId="77777777" w:rsidTr="00334A9D">
        <w:trPr>
          <w:trHeight w:val="3128"/>
        </w:trPr>
        <w:tc>
          <w:tcPr>
            <w:tcW w:w="1778" w:type="dxa"/>
          </w:tcPr>
          <w:p w14:paraId="03A5C60E" w14:textId="21CE8086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t xml:space="preserve">LaTour </w:t>
            </w:r>
            <w:r w:rsidR="00334A9D">
              <w:rPr>
                <w:noProof/>
                <w:sz w:val="20"/>
                <w:szCs w:val="20"/>
              </w:rPr>
              <w:t>and</w:t>
            </w:r>
            <w:r w:rsidRPr="003C6F34">
              <w:rPr>
                <w:noProof/>
                <w:sz w:val="20"/>
                <w:szCs w:val="20"/>
              </w:rPr>
              <w:t xml:space="preserve"> Tanner </w:t>
            </w:r>
            <w:r w:rsidR="00334A9D">
              <w:rPr>
                <w:noProof/>
                <w:sz w:val="20"/>
                <w:szCs w:val="20"/>
              </w:rPr>
              <w:t>(</w:t>
            </w:r>
            <w:r w:rsidRPr="003C6F34">
              <w:rPr>
                <w:noProof/>
                <w:sz w:val="20"/>
                <w:szCs w:val="20"/>
              </w:rPr>
              <w:t>2003)</w:t>
            </w:r>
          </w:p>
        </w:tc>
        <w:tc>
          <w:tcPr>
            <w:tcW w:w="1716" w:type="dxa"/>
          </w:tcPr>
          <w:p w14:paraId="09ABA729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Karst region, United States</w:t>
            </w:r>
          </w:p>
          <w:p w14:paraId="1938797C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26993642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5EC33BE5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02DDA9B2" w14:textId="0A256621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A</w:t>
            </w:r>
            <w:r w:rsidRPr="003C6F34">
              <w:rPr>
                <w:sz w:val="20"/>
                <w:szCs w:val="20"/>
              </w:rPr>
              <w:t>dults</w:t>
            </w:r>
          </w:p>
        </w:tc>
        <w:tc>
          <w:tcPr>
            <w:tcW w:w="2551" w:type="dxa"/>
          </w:tcPr>
          <w:p w14:paraId="0CC3BB8D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stimulate information inquiries due to high threat message in public service announcement on television</w:t>
            </w:r>
          </w:p>
          <w:p w14:paraId="4BFED84E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0ABD0F22" w14:textId="57CBC479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V</w:t>
            </w:r>
            <w:r w:rsidRPr="003C6F34">
              <w:rPr>
                <w:sz w:val="20"/>
                <w:szCs w:val="20"/>
              </w:rPr>
              <w:t>ideo/television</w:t>
            </w:r>
          </w:p>
          <w:p w14:paraId="11FA37A3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31676">
              <w:rPr>
                <w:sz w:val="20"/>
                <w:szCs w:val="20"/>
              </w:rPr>
              <w:t>Model:</w:t>
            </w:r>
            <w:r w:rsidRPr="003C6F34">
              <w:rPr>
                <w:sz w:val="20"/>
                <w:szCs w:val="20"/>
              </w:rPr>
              <w:t xml:space="preserve"> Protection Motivation Theory</w:t>
            </w:r>
          </w:p>
        </w:tc>
        <w:tc>
          <w:tcPr>
            <w:tcW w:w="3403" w:type="dxa"/>
          </w:tcPr>
          <w:p w14:paraId="4735291A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5D76AFD2" w14:textId="77777777" w:rsidR="00D74645" w:rsidRPr="003C6F34" w:rsidRDefault="00D74645" w:rsidP="00AF711A">
            <w:pPr>
              <w:pStyle w:val="Listenabsatz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Information requests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2D440247" w14:textId="77777777" w:rsidR="00D74645" w:rsidRPr="003C6F34" w:rsidRDefault="00D74645" w:rsidP="00AF711A">
            <w:pPr>
              <w:pStyle w:val="Listenabsatz"/>
              <w:numPr>
                <w:ilvl w:val="0"/>
                <w:numId w:val="6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</w:t>
            </w:r>
            <w:r>
              <w:rPr>
                <w:sz w:val="20"/>
                <w:szCs w:val="20"/>
              </w:rPr>
              <w:t xml:space="preserve"> </w:t>
            </w:r>
          </w:p>
          <w:p w14:paraId="2518225B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29EAB841" w14:textId="77777777" w:rsidR="00D74645" w:rsidRPr="003C6F34" w:rsidRDefault="00D74645" w:rsidP="00AF711A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Attitudes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2CAB5C1F" w14:textId="77777777" w:rsidR="00D74645" w:rsidRPr="003C6F34" w:rsidRDefault="00D74645" w:rsidP="00AF711A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Self-efficacy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44F9E82E" w14:textId="77777777" w:rsidR="00D74645" w:rsidRPr="003C6F34" w:rsidRDefault="00D74645" w:rsidP="00AF711A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susceptibility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424CFB29" w14:textId="77777777" w:rsidR="00D74645" w:rsidRPr="003C6F34" w:rsidRDefault="00D74645" w:rsidP="00AF711A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Tension, </w:t>
            </w:r>
            <w:r w:rsidRPr="003C6F34">
              <w:rPr>
                <w:sz w:val="20"/>
                <w:szCs w:val="20"/>
              </w:rPr>
              <w:t>arousal</w:t>
            </w:r>
            <w:r>
              <w:rPr>
                <w:sz w:val="20"/>
                <w:szCs w:val="20"/>
              </w:rPr>
              <w:t xml:space="preserve"> (fear)</w:t>
            </w:r>
            <w:r w:rsidRPr="003C6F34">
              <w:rPr>
                <w:sz w:val="20"/>
                <w:szCs w:val="20"/>
              </w:rPr>
              <w:t xml:space="preserve">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</w:tcPr>
          <w:p w14:paraId="1E4C348E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6C88EB33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Control group</w:t>
            </w:r>
          </w:p>
          <w:p w14:paraId="5BB3E588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Random assignment</w:t>
            </w:r>
          </w:p>
        </w:tc>
        <w:tc>
          <w:tcPr>
            <w:tcW w:w="1723" w:type="dxa"/>
          </w:tcPr>
          <w:p w14:paraId="1F7982BA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</w:tcPr>
          <w:p w14:paraId="1398D7C4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Yes</w:t>
            </w:r>
          </w:p>
        </w:tc>
      </w:tr>
      <w:tr w:rsidR="00D74645" w:rsidRPr="00411FC4" w14:paraId="4ACBDD2F" w14:textId="77777777" w:rsidTr="00334A9D">
        <w:trPr>
          <w:trHeight w:val="1285"/>
        </w:trPr>
        <w:tc>
          <w:tcPr>
            <w:tcW w:w="1778" w:type="dxa"/>
          </w:tcPr>
          <w:p w14:paraId="59788DA9" w14:textId="1D1CD2F4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t xml:space="preserve">Niemeyer </w:t>
            </w:r>
            <w:r w:rsidR="00334A9D">
              <w:rPr>
                <w:noProof/>
                <w:sz w:val="20"/>
                <w:szCs w:val="20"/>
              </w:rPr>
              <w:t>and</w:t>
            </w:r>
            <w:r w:rsidRPr="003C6F34">
              <w:rPr>
                <w:noProof/>
                <w:sz w:val="20"/>
                <w:szCs w:val="20"/>
              </w:rPr>
              <w:t xml:space="preserve"> Keller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1999)</w:t>
            </w:r>
          </w:p>
        </w:tc>
        <w:tc>
          <w:tcPr>
            <w:tcW w:w="1716" w:type="dxa"/>
          </w:tcPr>
          <w:p w14:paraId="00DF69D6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Nebraska, United States</w:t>
            </w:r>
          </w:p>
          <w:p w14:paraId="15EBD74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13ADF8BD" w14:textId="75D5AC9C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Radon-prone: </w:t>
            </w:r>
            <w:r w:rsidR="00E84972">
              <w:rPr>
                <w:sz w:val="20"/>
                <w:szCs w:val="20"/>
              </w:rPr>
              <w:t>U</w:t>
            </w:r>
            <w:r w:rsidRPr="003C6F34">
              <w:rPr>
                <w:sz w:val="20"/>
                <w:szCs w:val="20"/>
              </w:rPr>
              <w:t>nclear</w:t>
            </w:r>
          </w:p>
          <w:p w14:paraId="142C3002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7E3A878A" w14:textId="214BD1F0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lastRenderedPageBreak/>
              <w:t xml:space="preserve">Participants: </w:t>
            </w:r>
            <w:r w:rsidR="00E84972">
              <w:rPr>
                <w:sz w:val="20"/>
                <w:szCs w:val="20"/>
              </w:rPr>
              <w:t>F</w:t>
            </w:r>
            <w:r w:rsidRPr="003C6F34">
              <w:rPr>
                <w:sz w:val="20"/>
                <w:szCs w:val="20"/>
              </w:rPr>
              <w:t>emale homeowners</w:t>
            </w:r>
          </w:p>
        </w:tc>
        <w:tc>
          <w:tcPr>
            <w:tcW w:w="2551" w:type="dxa"/>
          </w:tcPr>
          <w:p w14:paraId="266EB448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lastRenderedPageBreak/>
              <w:t>To determine the effectiveness of an informational publication on knowledge, attitudes and intention to act</w:t>
            </w:r>
          </w:p>
          <w:p w14:paraId="0006E2AF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233313B7" w14:textId="74C1A200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B</w:t>
            </w:r>
            <w:r w:rsidRPr="003C6F34">
              <w:rPr>
                <w:sz w:val="20"/>
                <w:szCs w:val="20"/>
              </w:rPr>
              <w:t>rochures</w:t>
            </w:r>
          </w:p>
          <w:p w14:paraId="79881989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Model: /</w:t>
            </w:r>
          </w:p>
        </w:tc>
        <w:tc>
          <w:tcPr>
            <w:tcW w:w="3403" w:type="dxa"/>
          </w:tcPr>
          <w:p w14:paraId="7548A43D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7ED1A195" w14:textId="77777777" w:rsidR="00D74645" w:rsidRPr="003C6F34" w:rsidRDefault="00D74645" w:rsidP="00AF711A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4B30C0D9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28631814" w14:textId="77777777" w:rsidR="00D74645" w:rsidRPr="003C6F34" w:rsidRDefault="00D74645" w:rsidP="00AF711A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Attitudes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7C9F8989" w14:textId="77777777" w:rsidR="00D74645" w:rsidRPr="003C6F34" w:rsidRDefault="00D74645" w:rsidP="00AF711A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Knowledge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0F6C378C" w14:textId="77777777" w:rsidR="00D74645" w:rsidRPr="003C6F34" w:rsidRDefault="00D74645" w:rsidP="00AF711A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Risk perception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459BA331" w14:textId="77777777" w:rsidR="00D74645" w:rsidRPr="003C6F34" w:rsidRDefault="00D74645" w:rsidP="00AF711A">
            <w:pPr>
              <w:pStyle w:val="Listenabsatz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susceptibility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</w:tcPr>
          <w:p w14:paraId="7ED06484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Pre-measure</w:t>
            </w:r>
          </w:p>
          <w:p w14:paraId="1BAD145E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</w:tc>
        <w:tc>
          <w:tcPr>
            <w:tcW w:w="1723" w:type="dxa"/>
          </w:tcPr>
          <w:p w14:paraId="59F309BA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</w:tcPr>
          <w:p w14:paraId="5BC90B85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Partially</w:t>
            </w:r>
          </w:p>
        </w:tc>
      </w:tr>
      <w:tr w:rsidR="00D74645" w:rsidRPr="00411FC4" w14:paraId="06B93215" w14:textId="77777777" w:rsidTr="00334A9D">
        <w:trPr>
          <w:trHeight w:val="1972"/>
        </w:trPr>
        <w:tc>
          <w:tcPr>
            <w:tcW w:w="1778" w:type="dxa"/>
          </w:tcPr>
          <w:p w14:paraId="09F1352F" w14:textId="5A983843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t>Nissen et al.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2012)</w:t>
            </w:r>
          </w:p>
        </w:tc>
        <w:tc>
          <w:tcPr>
            <w:tcW w:w="1716" w:type="dxa"/>
          </w:tcPr>
          <w:p w14:paraId="05920F2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Minnesota, United States</w:t>
            </w:r>
          </w:p>
          <w:p w14:paraId="4F5B7AFE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038A54D8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6CE58B87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3D26A890" w14:textId="1CB33DE8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H</w:t>
            </w:r>
            <w:r w:rsidRPr="003C6F34">
              <w:rPr>
                <w:sz w:val="20"/>
                <w:szCs w:val="20"/>
              </w:rPr>
              <w:t>omeowners</w:t>
            </w:r>
          </w:p>
        </w:tc>
        <w:tc>
          <w:tcPr>
            <w:tcW w:w="2551" w:type="dxa"/>
          </w:tcPr>
          <w:p w14:paraId="0F1D7328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test the effectiveness of radon information delivery in a primary care environment</w:t>
            </w:r>
          </w:p>
          <w:p w14:paraId="77D78D02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234990DF" w14:textId="235A9F69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B</w:t>
            </w:r>
            <w:r w:rsidRPr="003C6F34">
              <w:rPr>
                <w:sz w:val="20"/>
                <w:szCs w:val="20"/>
              </w:rPr>
              <w:t>rochures</w:t>
            </w:r>
          </w:p>
          <w:p w14:paraId="58477A53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Model: /</w:t>
            </w:r>
          </w:p>
        </w:tc>
        <w:tc>
          <w:tcPr>
            <w:tcW w:w="3403" w:type="dxa"/>
          </w:tcPr>
          <w:p w14:paraId="492CAEA6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5234F0BE" w14:textId="77777777" w:rsidR="00D74645" w:rsidRPr="003C6F34" w:rsidRDefault="00D74645" w:rsidP="00AF711A">
            <w:pPr>
              <w:pStyle w:val="Listenabsatz"/>
              <w:numPr>
                <w:ilvl w:val="0"/>
                <w:numId w:val="9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 (+)</w:t>
            </w:r>
          </w:p>
          <w:p w14:paraId="54048C14" w14:textId="77777777" w:rsidR="00D74645" w:rsidRPr="003C6F34" w:rsidRDefault="00D74645" w:rsidP="00AF711A">
            <w:pPr>
              <w:pStyle w:val="Listenabsatz"/>
              <w:numPr>
                <w:ilvl w:val="0"/>
                <w:numId w:val="9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Testing (+)</w:t>
            </w:r>
          </w:p>
          <w:p w14:paraId="4D7EBA0D" w14:textId="77777777" w:rsidR="00D74645" w:rsidRPr="003C6F34" w:rsidRDefault="00D74645" w:rsidP="00AF711A">
            <w:pPr>
              <w:pStyle w:val="Listenabsatz"/>
              <w:numPr>
                <w:ilvl w:val="0"/>
                <w:numId w:val="9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Mitigating (=)</w:t>
            </w:r>
          </w:p>
          <w:p w14:paraId="11B455F3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 /</w:t>
            </w:r>
          </w:p>
        </w:tc>
        <w:tc>
          <w:tcPr>
            <w:tcW w:w="1469" w:type="dxa"/>
          </w:tcPr>
          <w:p w14:paraId="4E51FADB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Pre-measure</w:t>
            </w:r>
          </w:p>
          <w:p w14:paraId="3A118A83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</w:tc>
        <w:tc>
          <w:tcPr>
            <w:tcW w:w="1723" w:type="dxa"/>
          </w:tcPr>
          <w:p w14:paraId="4DFB8D18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/</w:t>
            </w:r>
          </w:p>
        </w:tc>
        <w:tc>
          <w:tcPr>
            <w:tcW w:w="1763" w:type="dxa"/>
          </w:tcPr>
          <w:p w14:paraId="4660B2D3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Partially</w:t>
            </w:r>
          </w:p>
        </w:tc>
      </w:tr>
      <w:tr w:rsidR="00D74645" w:rsidRPr="00411FC4" w14:paraId="4BA4C321" w14:textId="77777777" w:rsidTr="00334A9D">
        <w:trPr>
          <w:trHeight w:val="281"/>
        </w:trPr>
        <w:tc>
          <w:tcPr>
            <w:tcW w:w="1778" w:type="dxa"/>
          </w:tcPr>
          <w:p w14:paraId="09C2F28D" w14:textId="7A768D29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t>Weinstein et al.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1992)</w:t>
            </w:r>
          </w:p>
        </w:tc>
        <w:tc>
          <w:tcPr>
            <w:tcW w:w="1716" w:type="dxa"/>
          </w:tcPr>
          <w:p w14:paraId="16DFB110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New Jersey, United States</w:t>
            </w:r>
          </w:p>
          <w:p w14:paraId="1E98823D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5BC92651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4ECFC831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143FE6AE" w14:textId="31124BBE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H</w:t>
            </w:r>
            <w:r w:rsidRPr="003C6F34">
              <w:rPr>
                <w:sz w:val="20"/>
                <w:szCs w:val="20"/>
              </w:rPr>
              <w:t>omeowners</w:t>
            </w:r>
          </w:p>
        </w:tc>
        <w:tc>
          <w:tcPr>
            <w:tcW w:w="2551" w:type="dxa"/>
          </w:tcPr>
          <w:p w14:paraId="728163BF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test the effectiveness of personalized letters and phone calls to increase compliance to mitigation advice</w:t>
            </w:r>
          </w:p>
          <w:p w14:paraId="68DC7B9D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6D7F1F28" w14:textId="25F0769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D</w:t>
            </w:r>
            <w:r w:rsidRPr="003C6F34">
              <w:rPr>
                <w:sz w:val="20"/>
                <w:szCs w:val="20"/>
              </w:rPr>
              <w:t>irect communication</w:t>
            </w:r>
          </w:p>
          <w:p w14:paraId="183A5F15" w14:textId="77777777" w:rsidR="00D74645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Model: /</w:t>
            </w:r>
          </w:p>
          <w:p w14:paraId="40DB3BAA" w14:textId="0962393C" w:rsidR="00087DEA" w:rsidRPr="003C6F34" w:rsidRDefault="00087DEA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14:paraId="358CC598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74853414" w14:textId="77777777" w:rsidR="00D74645" w:rsidRPr="003C6F34" w:rsidRDefault="00D74645" w:rsidP="00AF711A">
            <w:pPr>
              <w:pStyle w:val="Listenabsatz"/>
              <w:numPr>
                <w:ilvl w:val="0"/>
                <w:numId w:val="10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mitigate (=)</w:t>
            </w:r>
          </w:p>
          <w:p w14:paraId="352BD7A1" w14:textId="77777777" w:rsidR="00D74645" w:rsidRPr="003C6F34" w:rsidRDefault="00D74645" w:rsidP="00AF711A">
            <w:pPr>
              <w:pStyle w:val="Listenabsatz"/>
              <w:numPr>
                <w:ilvl w:val="0"/>
                <w:numId w:val="10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Mitigation (=)</w:t>
            </w:r>
          </w:p>
          <w:p w14:paraId="6DFC18C6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7B4F433C" w14:textId="77777777" w:rsidR="00D74645" w:rsidRPr="003C6F34" w:rsidRDefault="00D74645" w:rsidP="00AF711A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Response-efficacy (=)</w:t>
            </w:r>
          </w:p>
        </w:tc>
        <w:tc>
          <w:tcPr>
            <w:tcW w:w="1469" w:type="dxa"/>
          </w:tcPr>
          <w:p w14:paraId="2AD356CD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08B5AFA6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Control group</w:t>
            </w:r>
          </w:p>
          <w:p w14:paraId="3D20171F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Random assignment</w:t>
            </w:r>
          </w:p>
        </w:tc>
        <w:tc>
          <w:tcPr>
            <w:tcW w:w="1723" w:type="dxa"/>
          </w:tcPr>
          <w:p w14:paraId="1323D35C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Satisfaction of communication materials</w:t>
            </w:r>
          </w:p>
        </w:tc>
        <w:tc>
          <w:tcPr>
            <w:tcW w:w="1763" w:type="dxa"/>
          </w:tcPr>
          <w:p w14:paraId="607034C1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No</w:t>
            </w:r>
          </w:p>
        </w:tc>
      </w:tr>
      <w:tr w:rsidR="00D74645" w:rsidRPr="00411FC4" w14:paraId="28C3CA8A" w14:textId="77777777" w:rsidTr="00334A9D">
        <w:trPr>
          <w:trHeight w:val="1002"/>
        </w:trPr>
        <w:tc>
          <w:tcPr>
            <w:tcW w:w="1778" w:type="dxa"/>
          </w:tcPr>
          <w:p w14:paraId="0ADE9BDD" w14:textId="59D914CF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  <w:lang w:val="nl-BE"/>
              </w:rPr>
            </w:pPr>
            <w:r w:rsidRPr="003C6F34">
              <w:rPr>
                <w:noProof/>
                <w:sz w:val="20"/>
                <w:szCs w:val="20"/>
                <w:lang w:val="nl-BE"/>
              </w:rPr>
              <w:t xml:space="preserve">Weinstein </w:t>
            </w:r>
            <w:r w:rsidR="00334A9D">
              <w:rPr>
                <w:noProof/>
                <w:sz w:val="20"/>
                <w:szCs w:val="20"/>
                <w:lang w:val="nl-BE"/>
              </w:rPr>
              <w:t>and</w:t>
            </w:r>
            <w:r w:rsidRPr="003C6F34">
              <w:rPr>
                <w:noProof/>
                <w:sz w:val="20"/>
                <w:szCs w:val="20"/>
                <w:lang w:val="nl-BE"/>
              </w:rPr>
              <w:t xml:space="preserve"> Lyon</w:t>
            </w:r>
            <w:r w:rsidR="00334A9D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3C6F34">
              <w:rPr>
                <w:noProof/>
                <w:sz w:val="20"/>
                <w:szCs w:val="20"/>
                <w:lang w:val="nl-BE"/>
              </w:rPr>
              <w:t>1999</w:t>
            </w:r>
            <w:r w:rsidR="00334A9D">
              <w:rPr>
                <w:noProof/>
                <w:sz w:val="20"/>
                <w:szCs w:val="20"/>
                <w:lang w:val="nl-BE"/>
              </w:rPr>
              <w:t>)</w:t>
            </w:r>
            <w:r w:rsidRPr="003C6F34">
              <w:rPr>
                <w:noProof/>
                <w:sz w:val="20"/>
                <w:szCs w:val="20"/>
                <w:lang w:val="nl-BE"/>
              </w:rPr>
              <w:t xml:space="preserve">; Weinstein et al. </w:t>
            </w:r>
            <w:r w:rsidR="00334A9D">
              <w:rPr>
                <w:noProof/>
                <w:sz w:val="20"/>
                <w:szCs w:val="20"/>
                <w:lang w:val="nl-BE"/>
              </w:rPr>
              <w:t>(</w:t>
            </w:r>
            <w:r w:rsidRPr="003C6F34">
              <w:rPr>
                <w:noProof/>
                <w:sz w:val="20"/>
                <w:szCs w:val="20"/>
                <w:lang w:val="nl-BE"/>
              </w:rPr>
              <w:t>1998)</w:t>
            </w:r>
          </w:p>
        </w:tc>
        <w:tc>
          <w:tcPr>
            <w:tcW w:w="1716" w:type="dxa"/>
          </w:tcPr>
          <w:p w14:paraId="190E1CB8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Ohio, United States</w:t>
            </w:r>
          </w:p>
          <w:p w14:paraId="4D70717F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6DBEE6E2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4FAC4C75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1FFE1520" w14:textId="780028A8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H</w:t>
            </w:r>
            <w:r w:rsidRPr="003C6F34">
              <w:rPr>
                <w:sz w:val="20"/>
                <w:szCs w:val="20"/>
              </w:rPr>
              <w:t>omeowners</w:t>
            </w:r>
          </w:p>
        </w:tc>
        <w:tc>
          <w:tcPr>
            <w:tcW w:w="2551" w:type="dxa"/>
          </w:tcPr>
          <w:p w14:paraId="717D2053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test the effectiveness of videos based on stage of action on increasing stage of action</w:t>
            </w:r>
          </w:p>
          <w:p w14:paraId="684DF6BA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11FF310A" w14:textId="39249E9B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V</w:t>
            </w:r>
            <w:r w:rsidRPr="003C6F34">
              <w:rPr>
                <w:sz w:val="20"/>
                <w:szCs w:val="20"/>
              </w:rPr>
              <w:t>ideo</w:t>
            </w:r>
          </w:p>
          <w:p w14:paraId="4B02D255" w14:textId="77777777" w:rsidR="00D74645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31676">
              <w:rPr>
                <w:sz w:val="20"/>
                <w:szCs w:val="20"/>
              </w:rPr>
              <w:t>Model:</w:t>
            </w:r>
            <w:r w:rsidRPr="003C6F34">
              <w:rPr>
                <w:sz w:val="20"/>
                <w:szCs w:val="20"/>
              </w:rPr>
              <w:t xml:space="preserve"> Precaution Adoption Process Model</w:t>
            </w:r>
          </w:p>
          <w:p w14:paraId="0608FC97" w14:textId="125E6985" w:rsidR="00087DEA" w:rsidRPr="003C6F34" w:rsidRDefault="00087DEA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14:paraId="21CEE9ED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</w:t>
            </w:r>
          </w:p>
          <w:p w14:paraId="19F0DE00" w14:textId="77777777" w:rsidR="00D74645" w:rsidRPr="003C6F34" w:rsidRDefault="00D74645" w:rsidP="00AF711A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Intention to test (</w:t>
            </w:r>
            <w:proofErr w:type="gramStart"/>
            <w:r w:rsidRPr="003C6F34">
              <w:rPr>
                <w:sz w:val="20"/>
                <w:szCs w:val="20"/>
              </w:rPr>
              <w:t>+)</w:t>
            </w:r>
            <w:r>
              <w:rPr>
                <w:sz w:val="20"/>
                <w:szCs w:val="20"/>
              </w:rPr>
              <w:t>*</w:t>
            </w:r>
            <w:proofErr w:type="gramEnd"/>
          </w:p>
          <w:p w14:paraId="4881629E" w14:textId="77777777" w:rsidR="00D74645" w:rsidRPr="003C6F34" w:rsidRDefault="00D74645" w:rsidP="00AF711A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Testing</w:t>
            </w:r>
          </w:p>
          <w:p w14:paraId="26B11F37" w14:textId="77777777" w:rsidR="00D74645" w:rsidRPr="003C6F34" w:rsidRDefault="00D74645" w:rsidP="00AF711A">
            <w:pPr>
              <w:pStyle w:val="Listenabsatz"/>
              <w:numPr>
                <w:ilvl w:val="0"/>
                <w:numId w:val="11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Stage of action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74075652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588783B8" w14:textId="77777777" w:rsidR="00D74645" w:rsidRPr="003C6F34" w:rsidRDefault="00D74645" w:rsidP="00AF711A">
            <w:pPr>
              <w:pStyle w:val="Listenabsatz"/>
              <w:numPr>
                <w:ilvl w:val="0"/>
                <w:numId w:val="12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Risk perception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  <w:p w14:paraId="61D51477" w14:textId="77777777" w:rsidR="00D74645" w:rsidRPr="003C6F34" w:rsidRDefault="00D74645" w:rsidP="00AF711A">
            <w:pPr>
              <w:pStyle w:val="Listenabsatz"/>
              <w:numPr>
                <w:ilvl w:val="0"/>
                <w:numId w:val="12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Self-efficacy (</w:t>
            </w:r>
            <w:proofErr w:type="gramStart"/>
            <w:r w:rsidRPr="003C6F34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469" w:type="dxa"/>
          </w:tcPr>
          <w:p w14:paraId="467F0547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Pre-measure</w:t>
            </w:r>
          </w:p>
          <w:p w14:paraId="11FA4BCA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</w:t>
            </w:r>
          </w:p>
          <w:p w14:paraId="4A3A3370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Control group</w:t>
            </w:r>
          </w:p>
          <w:p w14:paraId="35D42C3A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Random assignment</w:t>
            </w:r>
          </w:p>
        </w:tc>
        <w:tc>
          <w:tcPr>
            <w:tcW w:w="1723" w:type="dxa"/>
          </w:tcPr>
          <w:p w14:paraId="27B16D10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Quality of sound and video</w:t>
            </w:r>
          </w:p>
        </w:tc>
        <w:tc>
          <w:tcPr>
            <w:tcW w:w="1763" w:type="dxa"/>
          </w:tcPr>
          <w:p w14:paraId="5CB1B6EF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Yes</w:t>
            </w:r>
          </w:p>
        </w:tc>
      </w:tr>
      <w:tr w:rsidR="00D74645" w:rsidRPr="00411FC4" w14:paraId="45BAF788" w14:textId="77777777" w:rsidTr="00334A9D">
        <w:trPr>
          <w:trHeight w:val="265"/>
        </w:trPr>
        <w:tc>
          <w:tcPr>
            <w:tcW w:w="1778" w:type="dxa"/>
            <w:tcBorders>
              <w:bottom w:val="single" w:sz="4" w:space="0" w:color="auto"/>
            </w:tcBorders>
          </w:tcPr>
          <w:p w14:paraId="7A3DD031" w14:textId="1A2A19E0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noProof/>
                <w:sz w:val="20"/>
                <w:szCs w:val="20"/>
              </w:rPr>
              <w:lastRenderedPageBreak/>
              <w:t>Witte et al.</w:t>
            </w:r>
            <w:r w:rsidR="00334A9D">
              <w:rPr>
                <w:noProof/>
                <w:sz w:val="20"/>
                <w:szCs w:val="20"/>
              </w:rPr>
              <w:t xml:space="preserve"> (</w:t>
            </w:r>
            <w:r w:rsidRPr="003C6F34">
              <w:rPr>
                <w:noProof/>
                <w:sz w:val="20"/>
                <w:szCs w:val="20"/>
              </w:rPr>
              <w:t>1998)</w:t>
            </w: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3068F39E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Michigan, United States</w:t>
            </w:r>
          </w:p>
          <w:p w14:paraId="4556CC2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2DE24F7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Radon-prone: Yes</w:t>
            </w:r>
          </w:p>
          <w:p w14:paraId="5E0EEED4" w14:textId="77777777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</w:p>
          <w:p w14:paraId="7DED251C" w14:textId="5C2F726D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Participants: </w:t>
            </w:r>
            <w:r w:rsidR="00E84972">
              <w:rPr>
                <w:sz w:val="20"/>
                <w:szCs w:val="20"/>
              </w:rPr>
              <w:t>A</w:t>
            </w:r>
            <w:r w:rsidRPr="003C6F34">
              <w:rPr>
                <w:sz w:val="20"/>
                <w:szCs w:val="20"/>
              </w:rPr>
              <w:t>dults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B5AB2C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To evaluate campaign materials according to the Extended Parallel Process Model</w:t>
            </w:r>
          </w:p>
          <w:p w14:paraId="0D745E2D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</w:p>
          <w:p w14:paraId="444D97C0" w14:textId="2345A773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C6F34">
              <w:rPr>
                <w:b/>
                <w:sz w:val="20"/>
                <w:szCs w:val="20"/>
              </w:rPr>
              <w:t>Channel</w:t>
            </w:r>
            <w:r w:rsidRPr="003C6F34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B</w:t>
            </w:r>
            <w:r w:rsidRPr="003C6F34">
              <w:rPr>
                <w:sz w:val="20"/>
                <w:szCs w:val="20"/>
              </w:rPr>
              <w:t>rochures, trinkets</w:t>
            </w:r>
          </w:p>
          <w:p w14:paraId="6FC36B73" w14:textId="77777777" w:rsidR="00D74645" w:rsidRPr="003C6F34" w:rsidRDefault="00D74645" w:rsidP="00AF711A">
            <w:pPr>
              <w:spacing w:line="240" w:lineRule="auto"/>
              <w:ind w:left="172" w:hanging="172"/>
              <w:rPr>
                <w:sz w:val="20"/>
                <w:szCs w:val="20"/>
              </w:rPr>
            </w:pPr>
            <w:r w:rsidRPr="00331676">
              <w:rPr>
                <w:sz w:val="20"/>
                <w:szCs w:val="20"/>
              </w:rPr>
              <w:t>Model:</w:t>
            </w:r>
            <w:r w:rsidRPr="003C6F34">
              <w:rPr>
                <w:sz w:val="20"/>
                <w:szCs w:val="20"/>
              </w:rPr>
              <w:t xml:space="preserve"> Extended Parallel Process Model 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36FE1EA7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Target behavior: /</w:t>
            </w:r>
          </w:p>
          <w:p w14:paraId="4DEABA85" w14:textId="77777777" w:rsidR="00D74645" w:rsidRPr="003C6F34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Determinants:</w:t>
            </w:r>
          </w:p>
          <w:p w14:paraId="41024F97" w14:textId="77777777" w:rsidR="00D74645" w:rsidRPr="003C6F34" w:rsidRDefault="00D74645" w:rsidP="00AF711A">
            <w:pPr>
              <w:pStyle w:val="Listenabsatz"/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Attitudes</w:t>
            </w:r>
          </w:p>
          <w:p w14:paraId="10B43471" w14:textId="77777777" w:rsidR="00D74645" w:rsidRPr="003C6F34" w:rsidRDefault="00D74645" w:rsidP="00AF711A">
            <w:pPr>
              <w:pStyle w:val="Listenabsatz"/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Self-efficacy</w:t>
            </w:r>
          </w:p>
          <w:p w14:paraId="6C4C8BB2" w14:textId="77777777" w:rsidR="00D74645" w:rsidRPr="003C6F34" w:rsidRDefault="00D74645" w:rsidP="00AF711A">
            <w:pPr>
              <w:pStyle w:val="Listenabsatz"/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severity</w:t>
            </w:r>
          </w:p>
          <w:p w14:paraId="4F9811CA" w14:textId="77777777" w:rsidR="00D74645" w:rsidRPr="003C6F34" w:rsidRDefault="00D74645" w:rsidP="00AF711A">
            <w:pPr>
              <w:pStyle w:val="Listenabsatz"/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Perceived susceptibility</w:t>
            </w:r>
          </w:p>
          <w:p w14:paraId="17EF6267" w14:textId="77777777" w:rsidR="00D74645" w:rsidRPr="003C6F34" w:rsidRDefault="00D74645" w:rsidP="00AF711A">
            <w:pPr>
              <w:pStyle w:val="Listenabsatz"/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Response-efficacy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559ED219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Post-measure (focus groups)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14:paraId="109DFCBC" w14:textId="21C10F5E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Understandable</w:t>
            </w:r>
            <w:r w:rsidR="00CA3670">
              <w:rPr>
                <w:sz w:val="20"/>
                <w:szCs w:val="20"/>
              </w:rPr>
              <w:t xml:space="preserve"> </w:t>
            </w:r>
            <w:r w:rsidR="00E84972">
              <w:rPr>
                <w:sz w:val="20"/>
                <w:szCs w:val="20"/>
              </w:rPr>
              <w:t>and</w:t>
            </w:r>
            <w:r w:rsidRPr="003C6F34">
              <w:rPr>
                <w:sz w:val="20"/>
                <w:szCs w:val="20"/>
              </w:rPr>
              <w:t xml:space="preserve"> appreciation</w:t>
            </w:r>
          </w:p>
          <w:p w14:paraId="17F57D75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3FDABE15" w14:textId="77777777" w:rsidR="00D74645" w:rsidRPr="003C6F34" w:rsidRDefault="00D74645" w:rsidP="00AF711A">
            <w:pPr>
              <w:spacing w:line="240" w:lineRule="auto"/>
              <w:ind w:left="174" w:hanging="174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>Partially</w:t>
            </w:r>
          </w:p>
        </w:tc>
      </w:tr>
      <w:tr w:rsidR="00D74645" w:rsidRPr="00411FC4" w14:paraId="0B8FD13C" w14:textId="77777777" w:rsidTr="00334A9D">
        <w:trPr>
          <w:trHeight w:val="265"/>
        </w:trPr>
        <w:tc>
          <w:tcPr>
            <w:tcW w:w="14403" w:type="dxa"/>
            <w:gridSpan w:val="7"/>
            <w:tcBorders>
              <w:top w:val="single" w:sz="4" w:space="0" w:color="auto"/>
            </w:tcBorders>
          </w:tcPr>
          <w:p w14:paraId="30B6F652" w14:textId="067750B5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* </w:t>
            </w:r>
            <w:r w:rsidR="00703F02">
              <w:rPr>
                <w:sz w:val="20"/>
                <w:szCs w:val="20"/>
              </w:rPr>
              <w:t>S</w:t>
            </w:r>
            <w:r w:rsidRPr="003C6F34">
              <w:rPr>
                <w:sz w:val="20"/>
                <w:szCs w:val="20"/>
              </w:rPr>
              <w:t>ignificant differences were found</w:t>
            </w:r>
            <w:r w:rsidR="00703F02">
              <w:rPr>
                <w:sz w:val="20"/>
                <w:szCs w:val="20"/>
              </w:rPr>
              <w:t>.</w:t>
            </w:r>
          </w:p>
          <w:p w14:paraId="7614806D" w14:textId="3E4C2132" w:rsidR="00D74645" w:rsidRPr="003C6F34" w:rsidRDefault="00D74645" w:rsidP="00AF711A">
            <w:pPr>
              <w:spacing w:line="240" w:lineRule="auto"/>
              <w:ind w:left="122" w:hanging="122"/>
              <w:rPr>
                <w:sz w:val="20"/>
                <w:szCs w:val="20"/>
              </w:rPr>
            </w:pPr>
            <w:r w:rsidRPr="003C6F34">
              <w:rPr>
                <w:sz w:val="20"/>
                <w:szCs w:val="20"/>
              </w:rPr>
              <w:t xml:space="preserve">(+) </w:t>
            </w:r>
            <w:r w:rsidR="00703F02">
              <w:rPr>
                <w:sz w:val="20"/>
                <w:szCs w:val="20"/>
              </w:rPr>
              <w:t>I</w:t>
            </w:r>
            <w:r w:rsidRPr="003C6F34">
              <w:rPr>
                <w:sz w:val="20"/>
                <w:szCs w:val="20"/>
              </w:rPr>
              <w:t xml:space="preserve">ncrease; (-) decrease; (=) </w:t>
            </w:r>
            <w:r w:rsidR="00703F02">
              <w:rPr>
                <w:sz w:val="20"/>
                <w:szCs w:val="20"/>
              </w:rPr>
              <w:t>n</w:t>
            </w:r>
            <w:r w:rsidRPr="003C6F34">
              <w:rPr>
                <w:sz w:val="20"/>
                <w:szCs w:val="20"/>
              </w:rPr>
              <w:t>o difference compared to situation before campaign</w:t>
            </w:r>
            <w:r w:rsidR="00703F02">
              <w:rPr>
                <w:sz w:val="20"/>
                <w:szCs w:val="20"/>
              </w:rPr>
              <w:t>.</w:t>
            </w:r>
            <w:r w:rsidR="00CA4607">
              <w:rPr>
                <w:sz w:val="20"/>
                <w:szCs w:val="20"/>
              </w:rPr>
              <w:t xml:space="preserve"> </w:t>
            </w:r>
          </w:p>
        </w:tc>
      </w:tr>
    </w:tbl>
    <w:p w14:paraId="275A932F" w14:textId="77777777" w:rsidR="00D74645" w:rsidRDefault="00D74645" w:rsidP="00CB2B78">
      <w:pPr>
        <w:spacing w:line="240" w:lineRule="auto"/>
        <w:jc w:val="both"/>
        <w:rPr>
          <w:sz w:val="22"/>
        </w:rPr>
      </w:pPr>
    </w:p>
    <w:p w14:paraId="58CD483E" w14:textId="77777777" w:rsidR="00CA3670" w:rsidRPr="00AF711A" w:rsidRDefault="00CA3670" w:rsidP="00CB2B78">
      <w:pPr>
        <w:spacing w:line="240" w:lineRule="auto"/>
        <w:jc w:val="both"/>
        <w:rPr>
          <w:sz w:val="22"/>
        </w:rPr>
      </w:pPr>
    </w:p>
    <w:p w14:paraId="3A2CA4F5" w14:textId="77777777" w:rsidR="00334A9D" w:rsidRPr="00AF711A" w:rsidRDefault="00334A9D" w:rsidP="00AF711A">
      <w:pPr>
        <w:spacing w:line="240" w:lineRule="auto"/>
        <w:jc w:val="both"/>
        <w:rPr>
          <w:sz w:val="22"/>
        </w:rPr>
      </w:pPr>
    </w:p>
    <w:p w14:paraId="5DC12D3C" w14:textId="77777777" w:rsidR="00D74645" w:rsidRDefault="00D74645" w:rsidP="00CB2B78">
      <w:pPr>
        <w:spacing w:line="240" w:lineRule="auto"/>
        <w:jc w:val="both"/>
        <w:rPr>
          <w:i/>
          <w:sz w:val="22"/>
        </w:rPr>
      </w:pPr>
      <w:r w:rsidRPr="00AF711A">
        <w:rPr>
          <w:i/>
          <w:sz w:val="22"/>
        </w:rPr>
        <w:t>Table A2</w:t>
      </w:r>
      <w:r w:rsidR="00334A9D" w:rsidRPr="00AF711A">
        <w:rPr>
          <w:i/>
          <w:sz w:val="22"/>
        </w:rPr>
        <w:t>:</w:t>
      </w:r>
      <w:r w:rsidRPr="00AF711A">
        <w:rPr>
          <w:i/>
          <w:sz w:val="22"/>
        </w:rPr>
        <w:t xml:space="preserve"> Field campaigns included in systematic review</w:t>
      </w:r>
      <w:r w:rsidR="00334A9D" w:rsidRPr="00AF711A">
        <w:rPr>
          <w:i/>
          <w:sz w:val="22"/>
        </w:rPr>
        <w:t>.</w:t>
      </w:r>
    </w:p>
    <w:p w14:paraId="56F135A8" w14:textId="77777777" w:rsidR="00334A9D" w:rsidRPr="00AF711A" w:rsidRDefault="00334A9D" w:rsidP="00AF711A">
      <w:pPr>
        <w:spacing w:line="240" w:lineRule="auto"/>
        <w:jc w:val="both"/>
        <w:rPr>
          <w:i/>
          <w:sz w:val="22"/>
        </w:rPr>
      </w:pPr>
    </w:p>
    <w:tbl>
      <w:tblPr>
        <w:tblStyle w:val="Tabellenraster"/>
        <w:tblW w:w="144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0"/>
        <w:gridCol w:w="2279"/>
        <w:gridCol w:w="3094"/>
        <w:gridCol w:w="2764"/>
        <w:gridCol w:w="1596"/>
        <w:gridCol w:w="1375"/>
        <w:gridCol w:w="1505"/>
      </w:tblGrid>
      <w:tr w:rsidR="00D74645" w:rsidRPr="00411FC4" w14:paraId="295FDEC3" w14:textId="77777777" w:rsidTr="00AF711A">
        <w:trPr>
          <w:trHeight w:val="546"/>
          <w:tblHeader/>
          <w:jc w:val="center"/>
        </w:trPr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</w:tcPr>
          <w:p w14:paraId="7EA44638" w14:textId="09A26112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Authors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year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>)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</w:tcPr>
          <w:p w14:paraId="7F26CA8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Setting</w:t>
            </w: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14:paraId="0E34845F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Campaign objectives, channels and theoretical model used</w:t>
            </w:r>
          </w:p>
        </w:tc>
        <w:tc>
          <w:tcPr>
            <w:tcW w:w="2926" w:type="dxa"/>
            <w:tcBorders>
              <w:top w:val="single" w:sz="4" w:space="0" w:color="auto"/>
              <w:bottom w:val="single" w:sz="4" w:space="0" w:color="auto"/>
            </w:tcBorders>
          </w:tcPr>
          <w:p w14:paraId="0FC6F69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Target behavior and determinants 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14:paraId="5EEE128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Evaluation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6E48EC66" w14:textId="77777777" w:rsidR="00D74645" w:rsidRPr="00AF711A" w:rsidRDefault="00D74645" w:rsidP="00AF711A">
            <w:pPr>
              <w:spacing w:line="240" w:lineRule="auto"/>
              <w:ind w:left="-2" w:firstLine="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Process evaluation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7EA209D3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Communication material available for the analysis</w:t>
            </w:r>
          </w:p>
        </w:tc>
      </w:tr>
      <w:tr w:rsidR="00D74645" w:rsidRPr="00411FC4" w14:paraId="29CE0E1F" w14:textId="77777777" w:rsidTr="00AF711A">
        <w:trPr>
          <w:trHeight w:val="560"/>
          <w:jc w:val="center"/>
        </w:trPr>
        <w:tc>
          <w:tcPr>
            <w:tcW w:w="1895" w:type="dxa"/>
            <w:tcBorders>
              <w:top w:val="single" w:sz="4" w:space="0" w:color="auto"/>
            </w:tcBorders>
          </w:tcPr>
          <w:p w14:paraId="5DF1A319" w14:textId="0A12A00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Adams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1993)</w:t>
            </w:r>
          </w:p>
        </w:tc>
        <w:tc>
          <w:tcPr>
            <w:tcW w:w="2302" w:type="dxa"/>
            <w:tcBorders>
              <w:top w:val="single" w:sz="4" w:space="0" w:color="auto"/>
            </w:tcBorders>
          </w:tcPr>
          <w:p w14:paraId="1A0AE22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Connecticut, United States</w:t>
            </w:r>
          </w:p>
          <w:p w14:paraId="2E91E2F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2DBD8C9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Unclear</w:t>
            </w:r>
          </w:p>
          <w:p w14:paraId="5BC7CC7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1AFC710A" w14:textId="07931D45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14:paraId="618944C1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test intentions to change environmental health behavior after reading a personalized brochure</w:t>
            </w:r>
          </w:p>
          <w:p w14:paraId="6A1F7BD3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54DE3414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Brochure</w:t>
            </w:r>
          </w:p>
          <w:p w14:paraId="06186FA8" w14:textId="77777777" w:rsidR="00D74645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  <w:p w14:paraId="6B80C8B7" w14:textId="4E96B130" w:rsidR="00331676" w:rsidRPr="00155790" w:rsidRDefault="00331676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</w:tc>
        <w:tc>
          <w:tcPr>
            <w:tcW w:w="2926" w:type="dxa"/>
            <w:tcBorders>
              <w:top w:val="single" w:sz="4" w:space="0" w:color="auto"/>
            </w:tcBorders>
          </w:tcPr>
          <w:p w14:paraId="46A1126F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2C4D1334" w14:textId="77777777" w:rsidR="00D74645" w:rsidRPr="00155790" w:rsidRDefault="00D74645" w:rsidP="00AF711A">
            <w:pPr>
              <w:pStyle w:val="Listenabsatz"/>
              <w:numPr>
                <w:ilvl w:val="0"/>
                <w:numId w:val="14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Information requests (+)</w:t>
            </w:r>
          </w:p>
          <w:p w14:paraId="23E6746E" w14:textId="77777777" w:rsidR="00D74645" w:rsidRPr="00155790" w:rsidRDefault="00D74645" w:rsidP="00AF711A">
            <w:pPr>
              <w:pStyle w:val="Listenabsatz"/>
              <w:numPr>
                <w:ilvl w:val="0"/>
                <w:numId w:val="14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 (+)</w:t>
            </w:r>
          </w:p>
          <w:p w14:paraId="5B0D5ED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2AFBADB4" w14:textId="77777777" w:rsidR="00D74645" w:rsidRPr="00155790" w:rsidRDefault="00D74645" w:rsidP="00AF711A">
            <w:pPr>
              <w:pStyle w:val="Listenabsatz"/>
              <w:numPr>
                <w:ilvl w:val="0"/>
                <w:numId w:val="15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Awareness (+)</w:t>
            </w:r>
          </w:p>
          <w:p w14:paraId="14439F32" w14:textId="77777777" w:rsidR="00D74645" w:rsidRPr="00155790" w:rsidRDefault="00D74645" w:rsidP="00AF711A">
            <w:pPr>
              <w:pStyle w:val="Listenabsatz"/>
              <w:numPr>
                <w:ilvl w:val="0"/>
                <w:numId w:val="15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Knowledge (+)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13EFB9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  <w:p w14:paraId="68475D38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14D02D7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14:paraId="116D512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53F7A1DD" w14:textId="77777777" w:rsidTr="00AF711A">
        <w:trPr>
          <w:trHeight w:val="711"/>
          <w:jc w:val="center"/>
        </w:trPr>
        <w:tc>
          <w:tcPr>
            <w:tcW w:w="1895" w:type="dxa"/>
          </w:tcPr>
          <w:p w14:paraId="61007867" w14:textId="0F0F76D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Desvousges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1992)</w:t>
            </w:r>
          </w:p>
        </w:tc>
        <w:tc>
          <w:tcPr>
            <w:tcW w:w="2302" w:type="dxa"/>
          </w:tcPr>
          <w:p w14:paraId="6A17E9A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Maryland, United States</w:t>
            </w:r>
          </w:p>
          <w:p w14:paraId="326B642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CEE777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4369489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912FCE9" w14:textId="5F4FFE36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omeowners/residents</w:t>
            </w:r>
          </w:p>
        </w:tc>
        <w:tc>
          <w:tcPr>
            <w:tcW w:w="3400" w:type="dxa"/>
          </w:tcPr>
          <w:p w14:paraId="287D3CA1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test and develop public risk communication program for radon</w:t>
            </w:r>
          </w:p>
          <w:p w14:paraId="678BB8FD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7644AD34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Newspaper, radio, direct communication</w:t>
            </w:r>
          </w:p>
          <w:p w14:paraId="43B5A84A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lastRenderedPageBreak/>
              <w:t>Model: /</w:t>
            </w:r>
          </w:p>
        </w:tc>
        <w:tc>
          <w:tcPr>
            <w:tcW w:w="2926" w:type="dxa"/>
          </w:tcPr>
          <w:p w14:paraId="2B05F73A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lastRenderedPageBreak/>
              <w:t xml:space="preserve">Target behavior: </w:t>
            </w:r>
          </w:p>
          <w:p w14:paraId="1EEA2578" w14:textId="77777777" w:rsidR="00D74645" w:rsidRPr="00155790" w:rsidRDefault="00D74645" w:rsidP="00AF711A">
            <w:pPr>
              <w:pStyle w:val="Listenabsatz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Testing </w:t>
            </w: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17AC2551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42205B29" w14:textId="77777777" w:rsidR="00D74645" w:rsidRPr="00155790" w:rsidRDefault="00D74645" w:rsidP="00AF711A">
            <w:pPr>
              <w:pStyle w:val="Listenabsatz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Awareness (</w:t>
            </w:r>
            <w:proofErr w:type="gramStart"/>
            <w:r w:rsidRPr="00155790">
              <w:rPr>
                <w:sz w:val="20"/>
                <w:szCs w:val="20"/>
              </w:rPr>
              <w:t>+)</w:t>
            </w:r>
            <w:r>
              <w:rPr>
                <w:sz w:val="20"/>
                <w:szCs w:val="20"/>
              </w:rPr>
              <w:t>*</w:t>
            </w:r>
            <w:proofErr w:type="gramEnd"/>
          </w:p>
          <w:p w14:paraId="6E55F95A" w14:textId="77777777" w:rsidR="00D74645" w:rsidRPr="00155790" w:rsidRDefault="00D74645" w:rsidP="00AF711A">
            <w:pPr>
              <w:pStyle w:val="Listenabsatz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Attitudes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734BDA24" w14:textId="77777777" w:rsidR="00D74645" w:rsidRPr="00155790" w:rsidRDefault="00D74645" w:rsidP="00AF711A">
            <w:pPr>
              <w:pStyle w:val="Listenabsatz"/>
              <w:numPr>
                <w:ilvl w:val="0"/>
                <w:numId w:val="1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Knowledge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672" w:type="dxa"/>
          </w:tcPr>
          <w:p w14:paraId="3FFC9F5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  <w:p w14:paraId="597AE8E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5B47087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Control group</w:t>
            </w:r>
          </w:p>
          <w:p w14:paraId="4F1CAFCC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1407" w:type="dxa"/>
          </w:tcPr>
          <w:p w14:paraId="1A90F48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Understood</w:t>
            </w:r>
          </w:p>
        </w:tc>
        <w:tc>
          <w:tcPr>
            <w:tcW w:w="801" w:type="dxa"/>
          </w:tcPr>
          <w:p w14:paraId="4601F3E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Yes</w:t>
            </w:r>
          </w:p>
        </w:tc>
      </w:tr>
      <w:tr w:rsidR="00D74645" w:rsidRPr="00411FC4" w14:paraId="78BF48A7" w14:textId="77777777" w:rsidTr="00AF711A">
        <w:trPr>
          <w:trHeight w:val="709"/>
          <w:jc w:val="center"/>
        </w:trPr>
        <w:tc>
          <w:tcPr>
            <w:tcW w:w="1895" w:type="dxa"/>
          </w:tcPr>
          <w:p w14:paraId="5E098229" w14:textId="49FC4EEC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Johnson 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Fisher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1989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>; Johnson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1988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; Smith 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Desvousges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1990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>; Smith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1988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>; Smith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1990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>; Smith et al.</w:t>
            </w:r>
            <w:r w:rsidR="00334A9D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1995)</w:t>
            </w:r>
          </w:p>
        </w:tc>
        <w:tc>
          <w:tcPr>
            <w:tcW w:w="2302" w:type="dxa"/>
          </w:tcPr>
          <w:p w14:paraId="2DD347CC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New York State, United States</w:t>
            </w:r>
          </w:p>
          <w:p w14:paraId="1D761BF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71C088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697F300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4F625D5A" w14:textId="6F6C834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</w:t>
            </w:r>
          </w:p>
        </w:tc>
        <w:tc>
          <w:tcPr>
            <w:tcW w:w="3400" w:type="dxa"/>
          </w:tcPr>
          <w:p w14:paraId="0BA41340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test different approaches to communicate radon risk information with brochures</w:t>
            </w:r>
          </w:p>
          <w:p w14:paraId="308331A7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34149E5F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Brochure</w:t>
            </w:r>
          </w:p>
          <w:p w14:paraId="160C8006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26" w:type="dxa"/>
          </w:tcPr>
          <w:p w14:paraId="78983407" w14:textId="77777777" w:rsidR="00D74645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</w:t>
            </w:r>
            <w:r>
              <w:rPr>
                <w:sz w:val="20"/>
                <w:szCs w:val="20"/>
              </w:rPr>
              <w:t xml:space="preserve">: </w:t>
            </w:r>
          </w:p>
          <w:p w14:paraId="0210E62F" w14:textId="77777777" w:rsidR="00D74645" w:rsidRPr="00AA2821" w:rsidRDefault="00D74645" w:rsidP="00AF711A">
            <w:pPr>
              <w:pStyle w:val="Listenabsatz"/>
              <w:numPr>
                <w:ilvl w:val="0"/>
                <w:numId w:val="3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requests (-)</w:t>
            </w:r>
          </w:p>
          <w:p w14:paraId="5D5B5371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Determinants: </w:t>
            </w:r>
          </w:p>
          <w:p w14:paraId="139D0300" w14:textId="77777777" w:rsidR="00D74645" w:rsidRPr="00155790" w:rsidRDefault="00D74645" w:rsidP="00AF711A">
            <w:pPr>
              <w:pStyle w:val="Listenabsatz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Knowledge (+)</w:t>
            </w:r>
          </w:p>
          <w:p w14:paraId="0988E587" w14:textId="77777777" w:rsidR="00D74645" w:rsidRPr="00155790" w:rsidRDefault="00D74645" w:rsidP="00AF711A">
            <w:pPr>
              <w:pStyle w:val="Listenabsatz"/>
              <w:numPr>
                <w:ilvl w:val="0"/>
                <w:numId w:val="17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Risk perception (+</w:t>
            </w:r>
            <w:r>
              <w:rPr>
                <w:sz w:val="20"/>
                <w:szCs w:val="20"/>
              </w:rPr>
              <w:t>/-</w:t>
            </w:r>
            <w:r w:rsidRPr="00155790">
              <w:rPr>
                <w:sz w:val="20"/>
                <w:szCs w:val="20"/>
              </w:rPr>
              <w:t>)</w:t>
            </w:r>
          </w:p>
        </w:tc>
        <w:tc>
          <w:tcPr>
            <w:tcW w:w="1672" w:type="dxa"/>
          </w:tcPr>
          <w:p w14:paraId="63DA2D4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  <w:p w14:paraId="4408EB3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2533992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Control group</w:t>
            </w:r>
          </w:p>
          <w:p w14:paraId="4788668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Random assignment</w:t>
            </w:r>
          </w:p>
        </w:tc>
        <w:tc>
          <w:tcPr>
            <w:tcW w:w="1407" w:type="dxa"/>
          </w:tcPr>
          <w:p w14:paraId="56D1592D" w14:textId="30F64F42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Message as intended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understood</w:t>
            </w:r>
          </w:p>
        </w:tc>
        <w:tc>
          <w:tcPr>
            <w:tcW w:w="801" w:type="dxa"/>
          </w:tcPr>
          <w:p w14:paraId="3856E5E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Yes</w:t>
            </w:r>
          </w:p>
        </w:tc>
      </w:tr>
      <w:tr w:rsidR="00D74645" w:rsidRPr="00411FC4" w14:paraId="73532552" w14:textId="77777777" w:rsidTr="00AF711A">
        <w:trPr>
          <w:trHeight w:val="1713"/>
          <w:jc w:val="center"/>
        </w:trPr>
        <w:tc>
          <w:tcPr>
            <w:tcW w:w="1895" w:type="dxa"/>
          </w:tcPr>
          <w:p w14:paraId="5D53182A" w14:textId="42A4F5A5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Johnson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Luken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1987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; Smith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Johnson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1988)</w:t>
            </w:r>
          </w:p>
        </w:tc>
        <w:tc>
          <w:tcPr>
            <w:tcW w:w="2302" w:type="dxa"/>
          </w:tcPr>
          <w:p w14:paraId="57D2F9D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Maine, United States</w:t>
            </w:r>
          </w:p>
          <w:p w14:paraId="53C8A818" w14:textId="77777777" w:rsidR="00CA3670" w:rsidRDefault="00CA3670" w:rsidP="00370197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3E57084" w14:textId="4D709AD9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241A62F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2352ECCE" w14:textId="73F163DA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</w:t>
            </w:r>
          </w:p>
        </w:tc>
        <w:tc>
          <w:tcPr>
            <w:tcW w:w="3400" w:type="dxa"/>
          </w:tcPr>
          <w:p w14:paraId="3F535D39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test perceived risk and mitigation behavior after receiving new information about radon</w:t>
            </w:r>
          </w:p>
          <w:p w14:paraId="7C2C2AFF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457A69EE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Brochure</w:t>
            </w:r>
          </w:p>
          <w:p w14:paraId="6697346C" w14:textId="77777777" w:rsidR="00D74645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  <w:p w14:paraId="043E9B84" w14:textId="464BD780" w:rsidR="00087DEA" w:rsidRPr="00155790" w:rsidRDefault="00087DEA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</w:tc>
        <w:tc>
          <w:tcPr>
            <w:tcW w:w="2926" w:type="dxa"/>
          </w:tcPr>
          <w:p w14:paraId="70E0D870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7CDC3772" w14:textId="77777777" w:rsidR="00D74645" w:rsidRPr="00155790" w:rsidRDefault="00D74645" w:rsidP="00AF711A">
            <w:pPr>
              <w:pStyle w:val="Listenabsatz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Mitigation (+)</w:t>
            </w:r>
          </w:p>
          <w:p w14:paraId="27480CDF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Determinants: </w:t>
            </w:r>
          </w:p>
          <w:p w14:paraId="1222959D" w14:textId="77777777" w:rsidR="00D74645" w:rsidRPr="00155790" w:rsidRDefault="00D74645" w:rsidP="00AF711A">
            <w:pPr>
              <w:pStyle w:val="Listenabsatz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Risk perception</w:t>
            </w:r>
          </w:p>
        </w:tc>
        <w:tc>
          <w:tcPr>
            <w:tcW w:w="1672" w:type="dxa"/>
          </w:tcPr>
          <w:p w14:paraId="53D2704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07" w:type="dxa"/>
          </w:tcPr>
          <w:p w14:paraId="4B29BE70" w14:textId="0E90870D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Perceived as intended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understood</w:t>
            </w:r>
          </w:p>
        </w:tc>
        <w:tc>
          <w:tcPr>
            <w:tcW w:w="801" w:type="dxa"/>
          </w:tcPr>
          <w:p w14:paraId="1B7BB17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13B1784E" w14:textId="77777777" w:rsidTr="00AF711A">
        <w:trPr>
          <w:trHeight w:val="570"/>
          <w:jc w:val="center"/>
        </w:trPr>
        <w:tc>
          <w:tcPr>
            <w:tcW w:w="1895" w:type="dxa"/>
          </w:tcPr>
          <w:p w14:paraId="57CBC2DC" w14:textId="68B0915D" w:rsidR="00D74645" w:rsidRPr="00155790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155790">
              <w:rPr>
                <w:noProof/>
                <w:sz w:val="20"/>
                <w:szCs w:val="20"/>
                <w:lang w:val="nl-BE"/>
              </w:rPr>
              <w:t xml:space="preserve">Hahn, Rayens, Kercsmar, Robertson, </w:t>
            </w:r>
            <w:r w:rsidR="00E84972">
              <w:rPr>
                <w:noProof/>
                <w:sz w:val="20"/>
                <w:szCs w:val="20"/>
                <w:lang w:val="nl-BE"/>
              </w:rPr>
              <w:t>and Adkins</w:t>
            </w:r>
            <w:r w:rsidRPr="00155790">
              <w:rPr>
                <w:noProof/>
                <w:sz w:val="20"/>
                <w:szCs w:val="20"/>
                <w:lang w:val="nl-BE"/>
              </w:rPr>
              <w:t xml:space="preserve"> </w:t>
            </w:r>
            <w:r w:rsidR="00703F02">
              <w:rPr>
                <w:noProof/>
                <w:sz w:val="20"/>
                <w:szCs w:val="20"/>
                <w:lang w:val="nl-BE"/>
              </w:rPr>
              <w:t>(</w:t>
            </w:r>
            <w:r w:rsidRPr="00155790">
              <w:rPr>
                <w:noProof/>
                <w:sz w:val="20"/>
                <w:szCs w:val="20"/>
                <w:lang w:val="nl-BE"/>
              </w:rPr>
              <w:t>2014)</w:t>
            </w:r>
          </w:p>
        </w:tc>
        <w:tc>
          <w:tcPr>
            <w:tcW w:w="2302" w:type="dxa"/>
          </w:tcPr>
          <w:p w14:paraId="3EFF465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Kentucky, United States</w:t>
            </w:r>
          </w:p>
          <w:p w14:paraId="623B52D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18E537D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Unclear</w:t>
            </w:r>
          </w:p>
          <w:p w14:paraId="2C9C7FD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0AE00B55" w14:textId="58C57CC4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</w:t>
            </w:r>
          </w:p>
        </w:tc>
        <w:tc>
          <w:tcPr>
            <w:tcW w:w="3400" w:type="dxa"/>
          </w:tcPr>
          <w:p w14:paraId="501F7B45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assess the success of a test and win contest to promote radon testing</w:t>
            </w:r>
          </w:p>
          <w:p w14:paraId="62C8D32A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4D59EEF0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Newspaper, television, radio, internet, brochure, cinema</w:t>
            </w:r>
          </w:p>
          <w:p w14:paraId="3F35D641" w14:textId="77777777" w:rsidR="00D74645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  <w:p w14:paraId="0E30509F" w14:textId="51C2F4CA" w:rsidR="00087DEA" w:rsidRPr="00155790" w:rsidRDefault="00087DEA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</w:tc>
        <w:tc>
          <w:tcPr>
            <w:tcW w:w="2926" w:type="dxa"/>
          </w:tcPr>
          <w:p w14:paraId="6E9198A9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629A6E5F" w14:textId="77777777" w:rsidR="00D74645" w:rsidRPr="00155790" w:rsidRDefault="00D74645" w:rsidP="00AF711A">
            <w:pPr>
              <w:pStyle w:val="Listenabsatz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Intention to test (+) </w:t>
            </w:r>
          </w:p>
          <w:p w14:paraId="598930C4" w14:textId="77777777" w:rsidR="00D74645" w:rsidRPr="00155790" w:rsidRDefault="00D74645" w:rsidP="00AF711A">
            <w:pPr>
              <w:pStyle w:val="Listenabsatz"/>
              <w:numPr>
                <w:ilvl w:val="0"/>
                <w:numId w:val="18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Testing (+)</w:t>
            </w:r>
          </w:p>
          <w:p w14:paraId="7F20AB8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 /</w:t>
            </w:r>
          </w:p>
        </w:tc>
        <w:tc>
          <w:tcPr>
            <w:tcW w:w="1672" w:type="dxa"/>
          </w:tcPr>
          <w:p w14:paraId="2360B86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07" w:type="dxa"/>
          </w:tcPr>
          <w:p w14:paraId="508F0BF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Reach</w:t>
            </w:r>
          </w:p>
          <w:p w14:paraId="1ACB576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801" w:type="dxa"/>
          </w:tcPr>
          <w:p w14:paraId="05E3EAC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4BA50089" w14:textId="77777777" w:rsidTr="00AF711A">
        <w:trPr>
          <w:trHeight w:val="265"/>
          <w:jc w:val="center"/>
        </w:trPr>
        <w:tc>
          <w:tcPr>
            <w:tcW w:w="1895" w:type="dxa"/>
          </w:tcPr>
          <w:p w14:paraId="1A6116CA" w14:textId="4560BB88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Golding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1992)</w:t>
            </w:r>
          </w:p>
        </w:tc>
        <w:tc>
          <w:tcPr>
            <w:tcW w:w="2302" w:type="dxa"/>
          </w:tcPr>
          <w:p w14:paraId="19B3FDA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Massachusetts, United States</w:t>
            </w:r>
          </w:p>
          <w:p w14:paraId="2917BBD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0E8D6FA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6301705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493FEAE3" w14:textId="2B073D5B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lastRenderedPageBreak/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00" w:type="dxa"/>
          </w:tcPr>
          <w:p w14:paraId="3422D72A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lastRenderedPageBreak/>
              <w:t>To test whether narrative or technical forms of radon information were more effective at changing behavior</w:t>
            </w:r>
          </w:p>
          <w:p w14:paraId="37A531C9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5773C974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lastRenderedPageBreak/>
              <w:t>Channel</w:t>
            </w:r>
            <w:r w:rsidRPr="00155790">
              <w:rPr>
                <w:sz w:val="20"/>
                <w:szCs w:val="20"/>
              </w:rPr>
              <w:t>: Newspaper articles series</w:t>
            </w:r>
          </w:p>
          <w:p w14:paraId="10045464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26" w:type="dxa"/>
          </w:tcPr>
          <w:p w14:paraId="11262D5D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lastRenderedPageBreak/>
              <w:t xml:space="preserve">Target behavior: </w:t>
            </w:r>
          </w:p>
          <w:p w14:paraId="00A702A2" w14:textId="77777777" w:rsidR="00D74645" w:rsidRPr="00155790" w:rsidRDefault="00D74645" w:rsidP="00AF711A">
            <w:pPr>
              <w:pStyle w:val="Listenabsatz"/>
              <w:numPr>
                <w:ilvl w:val="0"/>
                <w:numId w:val="19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</w:t>
            </w:r>
          </w:p>
          <w:p w14:paraId="221CBD05" w14:textId="77777777" w:rsidR="00D74645" w:rsidRPr="00155790" w:rsidRDefault="00D74645" w:rsidP="00AF711A">
            <w:pPr>
              <w:pStyle w:val="Listenabsatz"/>
              <w:numPr>
                <w:ilvl w:val="0"/>
                <w:numId w:val="19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mitigate</w:t>
            </w:r>
          </w:p>
          <w:p w14:paraId="438C3D30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76142DA4" w14:textId="77777777" w:rsidR="00D74645" w:rsidRPr="00155790" w:rsidRDefault="00D74645" w:rsidP="00AF711A">
            <w:pPr>
              <w:pStyle w:val="Listenabsatz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Awareness (+)</w:t>
            </w:r>
          </w:p>
          <w:p w14:paraId="7F27F4F2" w14:textId="77777777" w:rsidR="00D74645" w:rsidRDefault="00D74645" w:rsidP="00AF711A">
            <w:pPr>
              <w:pStyle w:val="Listenabsatz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lastRenderedPageBreak/>
              <w:t>Attitudes (+)</w:t>
            </w:r>
          </w:p>
          <w:p w14:paraId="3AECD83B" w14:textId="77777777" w:rsidR="00D74645" w:rsidRPr="00155790" w:rsidRDefault="00D74645" w:rsidP="00AF711A">
            <w:pPr>
              <w:pStyle w:val="Listenabsatz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Concern (+)</w:t>
            </w:r>
          </w:p>
          <w:p w14:paraId="2B303410" w14:textId="77777777" w:rsidR="00D74645" w:rsidRPr="00155790" w:rsidRDefault="00D74645" w:rsidP="00AF711A">
            <w:pPr>
              <w:pStyle w:val="Listenabsatz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Knowledge (+)</w:t>
            </w:r>
          </w:p>
          <w:p w14:paraId="734A217A" w14:textId="77777777" w:rsidR="00D74645" w:rsidRPr="00155790" w:rsidRDefault="00D74645" w:rsidP="00AF711A">
            <w:pPr>
              <w:pStyle w:val="Listenabsatz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14:paraId="7DF3331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lastRenderedPageBreak/>
              <w:t>Pre-measure</w:t>
            </w:r>
          </w:p>
          <w:p w14:paraId="75FBD7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597D2FE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Control group</w:t>
            </w:r>
          </w:p>
        </w:tc>
        <w:tc>
          <w:tcPr>
            <w:tcW w:w="1407" w:type="dxa"/>
          </w:tcPr>
          <w:p w14:paraId="32A47F2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801" w:type="dxa"/>
          </w:tcPr>
          <w:p w14:paraId="6BAFA04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Yes</w:t>
            </w:r>
          </w:p>
        </w:tc>
      </w:tr>
      <w:tr w:rsidR="00D74645" w:rsidRPr="00411FC4" w14:paraId="76ECFE4E" w14:textId="77777777" w:rsidTr="00AF711A">
        <w:trPr>
          <w:trHeight w:val="1136"/>
          <w:jc w:val="center"/>
        </w:trPr>
        <w:tc>
          <w:tcPr>
            <w:tcW w:w="1895" w:type="dxa"/>
          </w:tcPr>
          <w:p w14:paraId="141276E4" w14:textId="00C9B576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Weinstein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1990)</w:t>
            </w:r>
          </w:p>
        </w:tc>
        <w:tc>
          <w:tcPr>
            <w:tcW w:w="2302" w:type="dxa"/>
          </w:tcPr>
          <w:p w14:paraId="2367CA9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New Jersey, United States</w:t>
            </w:r>
          </w:p>
          <w:p w14:paraId="5FD4D54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0307FD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648AAFD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7891BDC" w14:textId="55432A89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</w:t>
            </w:r>
          </w:p>
        </w:tc>
        <w:tc>
          <w:tcPr>
            <w:tcW w:w="3400" w:type="dxa"/>
          </w:tcPr>
          <w:p w14:paraId="21FE935A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explore the use of informational brochures to encourage home testing for radon</w:t>
            </w:r>
          </w:p>
          <w:p w14:paraId="3E67A1A9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28B1B28D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Brochure</w:t>
            </w:r>
          </w:p>
          <w:p w14:paraId="441BA31D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26" w:type="dxa"/>
          </w:tcPr>
          <w:p w14:paraId="734D6BD8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7C2F3547" w14:textId="77777777" w:rsidR="00D74645" w:rsidRPr="00155790" w:rsidRDefault="00D74645" w:rsidP="00AF711A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Information requests</w:t>
            </w:r>
          </w:p>
          <w:p w14:paraId="3A1BCFB7" w14:textId="77777777" w:rsidR="00D74645" w:rsidRPr="00155790" w:rsidRDefault="00D74645" w:rsidP="00AF711A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57FC811C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0CF20304" w14:textId="77777777" w:rsidR="00D74645" w:rsidRPr="00155790" w:rsidRDefault="00D74645" w:rsidP="00AF711A">
            <w:pPr>
              <w:pStyle w:val="Listenabsatz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Concern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3B6A5CE3" w14:textId="77777777" w:rsidR="00D74645" w:rsidRPr="00155790" w:rsidRDefault="00D74645" w:rsidP="00AF711A">
            <w:pPr>
              <w:pStyle w:val="Listenabsatz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Ease of testing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7A7A3F49" w14:textId="77777777" w:rsidR="00D74645" w:rsidRDefault="00D74645" w:rsidP="00AF711A">
            <w:pPr>
              <w:pStyle w:val="Listenabsatz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Perceived susceptibility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3EDAD705" w14:textId="77777777" w:rsidR="00D74645" w:rsidRPr="00155790" w:rsidRDefault="00D74645" w:rsidP="00AF711A">
            <w:pPr>
              <w:pStyle w:val="Listenabsatz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Risk perception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</w:tc>
        <w:tc>
          <w:tcPr>
            <w:tcW w:w="1672" w:type="dxa"/>
          </w:tcPr>
          <w:p w14:paraId="6C77AC4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4618713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Control group</w:t>
            </w:r>
          </w:p>
        </w:tc>
        <w:tc>
          <w:tcPr>
            <w:tcW w:w="1407" w:type="dxa"/>
          </w:tcPr>
          <w:p w14:paraId="32BB192D" w14:textId="0CC3AC3B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Perceived as intended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understood</w:t>
            </w:r>
          </w:p>
        </w:tc>
        <w:tc>
          <w:tcPr>
            <w:tcW w:w="801" w:type="dxa"/>
          </w:tcPr>
          <w:p w14:paraId="4EC1ABE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737C0451" w14:textId="77777777" w:rsidTr="00AF711A">
        <w:trPr>
          <w:trHeight w:val="265"/>
          <w:jc w:val="center"/>
        </w:trPr>
        <w:tc>
          <w:tcPr>
            <w:tcW w:w="1895" w:type="dxa"/>
            <w:tcBorders>
              <w:bottom w:val="single" w:sz="4" w:space="0" w:color="auto"/>
            </w:tcBorders>
          </w:tcPr>
          <w:p w14:paraId="7CE4EF6B" w14:textId="73F78BF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Weinstein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1991)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75C1CA1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New Jersey, United States</w:t>
            </w:r>
          </w:p>
          <w:p w14:paraId="2672B5B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19B0F8F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354C791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1CD70BE" w14:textId="7AC29E3C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H</w:t>
            </w:r>
            <w:r w:rsidRPr="00AF711A">
              <w:rPr>
                <w:noProof/>
                <w:sz w:val="20"/>
                <w:szCs w:val="20"/>
                <w:lang w:val="nl-BE"/>
              </w:rPr>
              <w:t>omeowners</w:t>
            </w: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14:paraId="516B149F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test the effect of a personalized letter and phone call (and recognition of perceived susceptibility) on increasing intentions to test</w:t>
            </w:r>
          </w:p>
          <w:p w14:paraId="1402EB4F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</w:p>
          <w:p w14:paraId="4F09FD7B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Direct communication</w:t>
            </w:r>
          </w:p>
          <w:p w14:paraId="4D4E31F9" w14:textId="77777777" w:rsidR="00D74645" w:rsidRPr="00155790" w:rsidRDefault="00D74645" w:rsidP="00AF711A">
            <w:pPr>
              <w:spacing w:line="240" w:lineRule="auto"/>
              <w:ind w:left="191" w:hanging="19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26" w:type="dxa"/>
            <w:tcBorders>
              <w:bottom w:val="single" w:sz="4" w:space="0" w:color="auto"/>
            </w:tcBorders>
          </w:tcPr>
          <w:p w14:paraId="4BDFF29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6969D86D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</w:t>
            </w:r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+)*</w:t>
            </w:r>
            <w:proofErr w:type="gramEnd"/>
          </w:p>
          <w:p w14:paraId="1CA0C470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5E9CB34F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Ease of testing</w:t>
            </w:r>
          </w:p>
          <w:p w14:paraId="3C97C780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Risk perception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25CD3F43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Perceived severity (</w:t>
            </w:r>
            <w:proofErr w:type="gramStart"/>
            <w:r w:rsidRPr="00155790">
              <w:rPr>
                <w:sz w:val="20"/>
                <w:szCs w:val="20"/>
              </w:rPr>
              <w:t>+)*</w:t>
            </w:r>
            <w:proofErr w:type="gramEnd"/>
          </w:p>
          <w:p w14:paraId="4E00A4F0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Perceived susceptibility</w:t>
            </w:r>
          </w:p>
          <w:p w14:paraId="09C45C7D" w14:textId="77777777" w:rsidR="00D74645" w:rsidRPr="00155790" w:rsidRDefault="00D74645" w:rsidP="00AF711A">
            <w:pPr>
              <w:pStyle w:val="Listenabsatz"/>
              <w:numPr>
                <w:ilvl w:val="0"/>
                <w:numId w:val="23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Response efficacy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D1CDDF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  <w:p w14:paraId="677BE2D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16B9F5A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Control group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7710B258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5696D52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42B182B7" w14:textId="77777777" w:rsidTr="00AF711A">
        <w:trPr>
          <w:trHeight w:val="265"/>
          <w:jc w:val="center"/>
        </w:trPr>
        <w:tc>
          <w:tcPr>
            <w:tcW w:w="14403" w:type="dxa"/>
            <w:gridSpan w:val="7"/>
            <w:tcBorders>
              <w:top w:val="single" w:sz="4" w:space="0" w:color="auto"/>
            </w:tcBorders>
          </w:tcPr>
          <w:p w14:paraId="77BE9EBE" w14:textId="173D5385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*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S</w:t>
            </w:r>
            <w:r w:rsidRPr="00AF711A">
              <w:rPr>
                <w:noProof/>
                <w:sz w:val="20"/>
                <w:szCs w:val="20"/>
                <w:lang w:val="nl-BE"/>
              </w:rPr>
              <w:t>ignificant differences were found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.</w:t>
            </w:r>
          </w:p>
          <w:p w14:paraId="66DCE106" w14:textId="3F5BF0CD" w:rsidR="001A15E4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(+)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I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ncrease; (-) decrease; (=)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n</w:t>
            </w:r>
            <w:r w:rsidRPr="00AF711A">
              <w:rPr>
                <w:noProof/>
                <w:sz w:val="20"/>
                <w:szCs w:val="20"/>
                <w:lang w:val="nl-BE"/>
              </w:rPr>
              <w:t>o difference compared to situation before campaign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.</w:t>
            </w:r>
          </w:p>
        </w:tc>
      </w:tr>
    </w:tbl>
    <w:p w14:paraId="0F17641D" w14:textId="77777777" w:rsidR="00334A9D" w:rsidRPr="00AF711A" w:rsidRDefault="00334A9D" w:rsidP="00AF711A">
      <w:pPr>
        <w:spacing w:line="240" w:lineRule="auto"/>
        <w:jc w:val="both"/>
        <w:rPr>
          <w:i/>
          <w:sz w:val="22"/>
        </w:rPr>
      </w:pPr>
    </w:p>
    <w:p w14:paraId="0F6852D4" w14:textId="77777777" w:rsidR="001A15E4" w:rsidRDefault="001A15E4" w:rsidP="00CB2B78">
      <w:pPr>
        <w:spacing w:line="240" w:lineRule="auto"/>
        <w:jc w:val="both"/>
        <w:rPr>
          <w:i/>
          <w:sz w:val="22"/>
        </w:rPr>
      </w:pPr>
      <w:r>
        <w:rPr>
          <w:i/>
          <w:sz w:val="22"/>
        </w:rPr>
        <w:br w:type="page"/>
      </w:r>
    </w:p>
    <w:p w14:paraId="303E3B86" w14:textId="77777777" w:rsidR="00D74645" w:rsidRDefault="00D74645" w:rsidP="00CB2B78">
      <w:pPr>
        <w:spacing w:line="240" w:lineRule="auto"/>
        <w:jc w:val="both"/>
        <w:rPr>
          <w:i/>
          <w:sz w:val="22"/>
        </w:rPr>
      </w:pPr>
      <w:r w:rsidRPr="00AF711A">
        <w:rPr>
          <w:i/>
          <w:sz w:val="22"/>
        </w:rPr>
        <w:lastRenderedPageBreak/>
        <w:t>Table A3</w:t>
      </w:r>
      <w:r w:rsidR="00334A9D" w:rsidRPr="00AF711A">
        <w:rPr>
          <w:i/>
          <w:sz w:val="22"/>
        </w:rPr>
        <w:t>:</w:t>
      </w:r>
      <w:r w:rsidRPr="00AF711A">
        <w:rPr>
          <w:i/>
          <w:sz w:val="22"/>
        </w:rPr>
        <w:t xml:space="preserve"> Implemented campaigns with direct behavior and self-reported behavior as outcome measures</w:t>
      </w:r>
      <w:r w:rsidR="00334A9D" w:rsidRPr="00AF711A">
        <w:rPr>
          <w:i/>
          <w:sz w:val="22"/>
        </w:rPr>
        <w:t>.</w:t>
      </w:r>
    </w:p>
    <w:p w14:paraId="5E7E5979" w14:textId="77777777" w:rsidR="00334A9D" w:rsidRPr="00AF711A" w:rsidRDefault="00334A9D" w:rsidP="00AF711A">
      <w:pPr>
        <w:spacing w:line="240" w:lineRule="auto"/>
        <w:jc w:val="both"/>
        <w:rPr>
          <w:i/>
          <w:sz w:val="22"/>
        </w:rPr>
      </w:pPr>
    </w:p>
    <w:tbl>
      <w:tblPr>
        <w:tblStyle w:val="Tabellenraster"/>
        <w:tblW w:w="144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2006"/>
        <w:gridCol w:w="3246"/>
        <w:gridCol w:w="2822"/>
        <w:gridCol w:w="1615"/>
        <w:gridCol w:w="1374"/>
        <w:gridCol w:w="1505"/>
      </w:tblGrid>
      <w:tr w:rsidR="00D74645" w:rsidRPr="00411FC4" w14:paraId="025202BA" w14:textId="77777777" w:rsidTr="00AF711A">
        <w:trPr>
          <w:trHeight w:val="546"/>
          <w:tblHeader/>
          <w:jc w:val="center"/>
        </w:trPr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14:paraId="303B4FF9" w14:textId="4531ACE2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Authors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year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>)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</w:tcPr>
          <w:p w14:paraId="6E77D53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Setting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</w:tcPr>
          <w:p w14:paraId="063B0C41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Campaign objectives, channels and theoretical model used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</w:tcPr>
          <w:p w14:paraId="2251BD82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Target behavior and determinants 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14:paraId="34DFD7E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Evaluation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0A6B85AE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Process evaluation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59F40ADF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Communication material available for the analysis</w:t>
            </w:r>
          </w:p>
        </w:tc>
      </w:tr>
      <w:tr w:rsidR="00D74645" w:rsidRPr="00411FC4" w14:paraId="3C73803F" w14:textId="77777777" w:rsidTr="00AF711A">
        <w:trPr>
          <w:trHeight w:val="1977"/>
          <w:jc w:val="center"/>
        </w:trPr>
        <w:tc>
          <w:tcPr>
            <w:tcW w:w="1923" w:type="dxa"/>
            <w:tcBorders>
              <w:top w:val="single" w:sz="4" w:space="0" w:color="auto"/>
            </w:tcBorders>
          </w:tcPr>
          <w:p w14:paraId="1F3F5AC3" w14:textId="48A2ED2C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Doyle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1991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>; Fisher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1991)</w:t>
            </w:r>
          </w:p>
          <w:p w14:paraId="5C899F5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26B3B04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14:paraId="567EEA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Washington, United States</w:t>
            </w:r>
          </w:p>
          <w:p w14:paraId="5DECFA7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67511B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unclear</w:t>
            </w:r>
          </w:p>
          <w:p w14:paraId="2D8EF0F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FBF0C98" w14:textId="2D71867B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 post-measure: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92" w:type="dxa"/>
            <w:tcBorders>
              <w:top w:val="single" w:sz="4" w:space="0" w:color="auto"/>
            </w:tcBorders>
          </w:tcPr>
          <w:p w14:paraId="3F530D6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To analyze the effectiveness of a mass-media radon information and testing campaign</w:t>
            </w:r>
          </w:p>
          <w:p w14:paraId="70359DE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3F87CD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b/>
                <w:noProof/>
                <w:sz w:val="20"/>
                <w:szCs w:val="20"/>
                <w:lang w:val="nl-BE"/>
              </w:rPr>
              <w:t>Channel: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Newspaper, television, radio, brochures, direct communication</w:t>
            </w:r>
          </w:p>
          <w:p w14:paraId="7ED9312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087DEA">
              <w:rPr>
                <w:noProof/>
                <w:sz w:val="20"/>
                <w:szCs w:val="20"/>
                <w:lang w:val="nl-BE"/>
              </w:rPr>
              <w:t>Model: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/</w:t>
            </w:r>
          </w:p>
        </w:tc>
        <w:tc>
          <w:tcPr>
            <w:tcW w:w="2960" w:type="dxa"/>
            <w:tcBorders>
              <w:top w:val="single" w:sz="4" w:space="0" w:color="auto"/>
            </w:tcBorders>
          </w:tcPr>
          <w:p w14:paraId="6D403741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5394A389" w14:textId="77777777" w:rsidR="00D74645" w:rsidRPr="00155790" w:rsidRDefault="00D74645" w:rsidP="00AF711A">
            <w:pPr>
              <w:pStyle w:val="Listenabsatz"/>
              <w:numPr>
                <w:ilvl w:val="0"/>
                <w:numId w:val="24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 (+)</w:t>
            </w:r>
          </w:p>
          <w:p w14:paraId="0852A068" w14:textId="77777777" w:rsidR="00D74645" w:rsidRPr="00155790" w:rsidRDefault="00D74645" w:rsidP="00AF711A">
            <w:pPr>
              <w:pStyle w:val="Listenabsatz"/>
              <w:numPr>
                <w:ilvl w:val="0"/>
                <w:numId w:val="24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Testing (-)</w:t>
            </w:r>
          </w:p>
          <w:p w14:paraId="64E05CE4" w14:textId="77777777" w:rsidR="00D74645" w:rsidRPr="00155790" w:rsidRDefault="00D74645" w:rsidP="00AF711A">
            <w:pPr>
              <w:pStyle w:val="Listenabsatz"/>
              <w:numPr>
                <w:ilvl w:val="0"/>
                <w:numId w:val="24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mitigate (=)</w:t>
            </w:r>
          </w:p>
          <w:p w14:paraId="0E588FFE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 /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14:paraId="7698ABB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  <w:p w14:paraId="5A01286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7978FBC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14:paraId="315F9F6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7B6D42E2" w14:textId="77777777" w:rsidTr="00AF711A">
        <w:trPr>
          <w:trHeight w:val="265"/>
          <w:jc w:val="center"/>
        </w:trPr>
        <w:tc>
          <w:tcPr>
            <w:tcW w:w="1923" w:type="dxa"/>
          </w:tcPr>
          <w:p w14:paraId="360BC974" w14:textId="74539E6D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Hobson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1992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)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; Lee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Macdonald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1994)</w:t>
            </w:r>
          </w:p>
        </w:tc>
        <w:tc>
          <w:tcPr>
            <w:tcW w:w="2120" w:type="dxa"/>
          </w:tcPr>
          <w:p w14:paraId="7D3C357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United Kingdom</w:t>
            </w:r>
          </w:p>
          <w:p w14:paraId="09DB02C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2062DC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3217594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44C8C9CA" w14:textId="46F1AFD0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 post-measure: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92" w:type="dxa"/>
          </w:tcPr>
          <w:p w14:paraId="65F231C8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To assess the effectiveness of the brochures and other forms of communication on the route to remediation</w:t>
            </w:r>
          </w:p>
          <w:p w14:paraId="176CB8F9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</w:p>
          <w:p w14:paraId="4100F0D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b/>
                <w:noProof/>
                <w:sz w:val="20"/>
                <w:szCs w:val="20"/>
                <w:lang w:val="nl-BE"/>
              </w:rPr>
              <w:t>Channel: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Posters, brochures</w:t>
            </w:r>
          </w:p>
          <w:p w14:paraId="568FF9DB" w14:textId="77777777" w:rsidR="00D74645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087DEA">
              <w:rPr>
                <w:noProof/>
                <w:sz w:val="20"/>
                <w:szCs w:val="20"/>
                <w:lang w:val="nl-BE"/>
              </w:rPr>
              <w:t>Model: /</w:t>
            </w:r>
          </w:p>
          <w:p w14:paraId="5C242D6A" w14:textId="0F695289" w:rsidR="00087DEA" w:rsidRPr="00087DEA" w:rsidRDefault="00087DEA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2960" w:type="dxa"/>
          </w:tcPr>
          <w:p w14:paraId="72EF1605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592CA7D7" w14:textId="77777777" w:rsidR="00D74645" w:rsidRPr="00155790" w:rsidRDefault="00D74645" w:rsidP="00AF711A">
            <w:pPr>
              <w:pStyle w:val="Listenabsatz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Information requests (+)</w:t>
            </w:r>
          </w:p>
          <w:p w14:paraId="212FBDD9" w14:textId="77777777" w:rsidR="00D74645" w:rsidRPr="00155790" w:rsidRDefault="00D74645" w:rsidP="00AF711A">
            <w:pPr>
              <w:pStyle w:val="Listenabsatz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Testing (+)</w:t>
            </w:r>
          </w:p>
          <w:p w14:paraId="3F92E009" w14:textId="77777777" w:rsidR="00D74645" w:rsidRPr="00155790" w:rsidRDefault="00D74645" w:rsidP="00AF711A">
            <w:pPr>
              <w:pStyle w:val="Listenabsatz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Mitigating (+)</w:t>
            </w:r>
          </w:p>
          <w:p w14:paraId="00A9879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 /</w:t>
            </w:r>
          </w:p>
        </w:tc>
        <w:tc>
          <w:tcPr>
            <w:tcW w:w="1694" w:type="dxa"/>
          </w:tcPr>
          <w:p w14:paraId="02C2BEC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13" w:type="dxa"/>
          </w:tcPr>
          <w:p w14:paraId="041D06B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</w:t>
            </w:r>
          </w:p>
        </w:tc>
        <w:tc>
          <w:tcPr>
            <w:tcW w:w="801" w:type="dxa"/>
          </w:tcPr>
          <w:p w14:paraId="6896C76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0C460FCC" w14:textId="77777777" w:rsidTr="00AF711A">
        <w:trPr>
          <w:trHeight w:val="1635"/>
          <w:jc w:val="center"/>
        </w:trPr>
        <w:tc>
          <w:tcPr>
            <w:tcW w:w="1923" w:type="dxa"/>
          </w:tcPr>
          <w:p w14:paraId="29ABD83B" w14:textId="343B0B32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Lofstedt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2019)</w:t>
            </w:r>
          </w:p>
        </w:tc>
        <w:tc>
          <w:tcPr>
            <w:tcW w:w="2120" w:type="dxa"/>
          </w:tcPr>
          <w:p w14:paraId="40931A4A" w14:textId="5829580D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Sweden</w:t>
            </w:r>
          </w:p>
          <w:p w14:paraId="66644DF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10FE8B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4A5F116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C2BE90C" w14:textId="4523D139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 post-measure: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92" w:type="dxa"/>
          </w:tcPr>
          <w:p w14:paraId="7B984D8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To evaluate the communication actions conducted by SNBHP to increase radon action taken</w:t>
            </w:r>
          </w:p>
          <w:p w14:paraId="1CE2D13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4480119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b/>
                <w:noProof/>
                <w:sz w:val="20"/>
                <w:szCs w:val="20"/>
                <w:lang w:val="nl-BE"/>
              </w:rPr>
              <w:t>Channel: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Newspaper, magazines, internet, brochures, community kits</w:t>
            </w:r>
          </w:p>
          <w:p w14:paraId="4BFA4EF5" w14:textId="77777777" w:rsidR="00370197" w:rsidRDefault="00D74645" w:rsidP="00AF711A">
            <w:pPr>
              <w:spacing w:line="240" w:lineRule="auto"/>
              <w:ind w:left="125" w:hanging="125"/>
              <w:rPr>
                <w:noProof/>
                <w:sz w:val="20"/>
                <w:szCs w:val="20"/>
                <w:lang w:val="nl-BE"/>
              </w:rPr>
            </w:pPr>
            <w:r w:rsidRPr="00087DEA">
              <w:rPr>
                <w:noProof/>
                <w:sz w:val="20"/>
                <w:szCs w:val="20"/>
                <w:lang w:val="nl-BE"/>
              </w:rPr>
              <w:t>Model: /</w:t>
            </w:r>
          </w:p>
          <w:p w14:paraId="003021C2" w14:textId="6C712737" w:rsidR="00087DEA" w:rsidRPr="00087DEA" w:rsidRDefault="00087DEA" w:rsidP="00AF711A">
            <w:pPr>
              <w:spacing w:line="240" w:lineRule="auto"/>
              <w:ind w:left="125" w:hanging="125"/>
              <w:rPr>
                <w:noProof/>
                <w:sz w:val="20"/>
                <w:szCs w:val="20"/>
                <w:lang w:val="nl-BE"/>
              </w:rPr>
            </w:pPr>
          </w:p>
        </w:tc>
        <w:tc>
          <w:tcPr>
            <w:tcW w:w="2960" w:type="dxa"/>
          </w:tcPr>
          <w:p w14:paraId="518BB6AA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Target behavior:</w:t>
            </w:r>
          </w:p>
          <w:p w14:paraId="77EB7185" w14:textId="77777777" w:rsidR="00D74645" w:rsidRPr="0015579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Testing (+)</w:t>
            </w:r>
          </w:p>
          <w:p w14:paraId="1E6EFAC6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 /</w:t>
            </w:r>
          </w:p>
        </w:tc>
        <w:tc>
          <w:tcPr>
            <w:tcW w:w="1694" w:type="dxa"/>
          </w:tcPr>
          <w:p w14:paraId="2297305C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13" w:type="dxa"/>
          </w:tcPr>
          <w:p w14:paraId="1D26F64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coverage, reach</w:t>
            </w:r>
          </w:p>
        </w:tc>
        <w:tc>
          <w:tcPr>
            <w:tcW w:w="801" w:type="dxa"/>
          </w:tcPr>
          <w:p w14:paraId="7AC2550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56B9E86F" w14:textId="77777777" w:rsidTr="00AF711A">
        <w:trPr>
          <w:trHeight w:val="265"/>
          <w:jc w:val="center"/>
        </w:trPr>
        <w:tc>
          <w:tcPr>
            <w:tcW w:w="1923" w:type="dxa"/>
            <w:tcBorders>
              <w:bottom w:val="single" w:sz="4" w:space="0" w:color="auto"/>
            </w:tcBorders>
          </w:tcPr>
          <w:p w14:paraId="76D8B596" w14:textId="4AF41975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Wang et al.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(</w:t>
            </w:r>
            <w:r w:rsidRPr="00AF711A">
              <w:rPr>
                <w:noProof/>
                <w:sz w:val="20"/>
                <w:szCs w:val="20"/>
                <w:lang w:val="nl-BE"/>
              </w:rPr>
              <w:t>2000)</w:t>
            </w: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14:paraId="72BB295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New York State, United States</w:t>
            </w:r>
          </w:p>
          <w:p w14:paraId="112DAD2C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20593E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  <w:p w14:paraId="1AB5680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3C6595E9" w14:textId="118184A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Participants post-measure: </w:t>
            </w:r>
            <w:r w:rsidR="00E84972" w:rsidRPr="00AF711A">
              <w:rPr>
                <w:noProof/>
                <w:sz w:val="20"/>
                <w:szCs w:val="20"/>
                <w:lang w:val="nl-BE"/>
              </w:rPr>
              <w:t>A</w:t>
            </w:r>
            <w:r w:rsidRPr="00AF711A">
              <w:rPr>
                <w:noProof/>
                <w:sz w:val="20"/>
                <w:szCs w:val="20"/>
                <w:lang w:val="nl-BE"/>
              </w:rPr>
              <w:t>dults</w:t>
            </w:r>
          </w:p>
        </w:tc>
        <w:tc>
          <w:tcPr>
            <w:tcW w:w="3492" w:type="dxa"/>
            <w:tcBorders>
              <w:bottom w:val="single" w:sz="4" w:space="0" w:color="auto"/>
            </w:tcBorders>
          </w:tcPr>
          <w:p w14:paraId="2034E7A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To measure awareness, knowledge and prevalence of radon testing after public information program</w:t>
            </w:r>
          </w:p>
          <w:p w14:paraId="28A7F3F8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4E47461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b/>
                <w:noProof/>
                <w:sz w:val="20"/>
                <w:szCs w:val="20"/>
                <w:lang w:val="nl-BE"/>
              </w:rPr>
              <w:t>Channel: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Newspaper, television, radio</w:t>
            </w:r>
          </w:p>
          <w:p w14:paraId="1F57ACE8" w14:textId="77777777" w:rsidR="00D74645" w:rsidRPr="00087DE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087DEA">
              <w:rPr>
                <w:noProof/>
                <w:sz w:val="20"/>
                <w:szCs w:val="20"/>
                <w:lang w:val="nl-BE"/>
              </w:rPr>
              <w:t>Model: /</w:t>
            </w: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14:paraId="0190F2A3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 xml:space="preserve">Target behavior: </w:t>
            </w:r>
          </w:p>
          <w:p w14:paraId="30B90D17" w14:textId="77777777" w:rsidR="00D74645" w:rsidRPr="0015579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Intention to test (+)</w:t>
            </w:r>
          </w:p>
          <w:p w14:paraId="4637F5D6" w14:textId="77777777" w:rsidR="00D74645" w:rsidRPr="0015579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Testing (+)</w:t>
            </w:r>
          </w:p>
          <w:p w14:paraId="6BDEE6D9" w14:textId="77777777" w:rsidR="00D74645" w:rsidRPr="0015579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Mitigating (=)</w:t>
            </w:r>
          </w:p>
          <w:p w14:paraId="614AFBBB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Determinants:</w:t>
            </w:r>
          </w:p>
          <w:p w14:paraId="14A81A2A" w14:textId="77777777" w:rsidR="00D74645" w:rsidRPr="00155790" w:rsidRDefault="00D74645" w:rsidP="00AF711A">
            <w:pPr>
              <w:pStyle w:val="Listenabsatz"/>
              <w:numPr>
                <w:ilvl w:val="0"/>
                <w:numId w:val="30"/>
              </w:num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Knowledge (+)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10007FF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Post-measure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7E3933B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7381D449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457050EE" w14:textId="77777777" w:rsidTr="00AF711A">
        <w:trPr>
          <w:trHeight w:val="265"/>
          <w:jc w:val="center"/>
        </w:trPr>
        <w:tc>
          <w:tcPr>
            <w:tcW w:w="14403" w:type="dxa"/>
            <w:gridSpan w:val="7"/>
            <w:tcBorders>
              <w:top w:val="single" w:sz="4" w:space="0" w:color="auto"/>
            </w:tcBorders>
          </w:tcPr>
          <w:p w14:paraId="3516C42A" w14:textId="1934D982" w:rsidR="00D74645" w:rsidRPr="00AF711A" w:rsidRDefault="00D74645" w:rsidP="00AF711A">
            <w:pPr>
              <w:tabs>
                <w:tab w:val="left" w:pos="2446"/>
              </w:tabs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lastRenderedPageBreak/>
              <w:t xml:space="preserve">(+)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I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ncrease; (-) decrease; (=)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n</w:t>
            </w:r>
            <w:r w:rsidRPr="00AF711A">
              <w:rPr>
                <w:noProof/>
                <w:sz w:val="20"/>
                <w:szCs w:val="20"/>
                <w:lang w:val="nl-BE"/>
              </w:rPr>
              <w:t>o difference compared to situation before campaign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.</w:t>
            </w:r>
            <w:r w:rsidR="001A15E4">
              <w:rPr>
                <w:noProof/>
                <w:sz w:val="20"/>
                <w:szCs w:val="20"/>
                <w:lang w:val="nl-BE"/>
              </w:rPr>
              <w:t xml:space="preserve"> </w:t>
            </w:r>
          </w:p>
        </w:tc>
      </w:tr>
    </w:tbl>
    <w:p w14:paraId="00DD93DB" w14:textId="77777777" w:rsidR="00370197" w:rsidRDefault="00370197" w:rsidP="00CB2B78">
      <w:pPr>
        <w:spacing w:line="240" w:lineRule="auto"/>
        <w:jc w:val="both"/>
        <w:rPr>
          <w:sz w:val="22"/>
        </w:rPr>
      </w:pPr>
      <w:r>
        <w:rPr>
          <w:sz w:val="22"/>
        </w:rPr>
        <w:br w:type="page"/>
      </w:r>
    </w:p>
    <w:p w14:paraId="3DF81C90" w14:textId="77777777" w:rsidR="00D74645" w:rsidRDefault="00D74645" w:rsidP="00CB2B78">
      <w:pPr>
        <w:spacing w:line="240" w:lineRule="auto"/>
        <w:jc w:val="both"/>
        <w:rPr>
          <w:i/>
          <w:sz w:val="22"/>
        </w:rPr>
      </w:pPr>
      <w:r w:rsidRPr="00AF711A">
        <w:rPr>
          <w:i/>
          <w:sz w:val="22"/>
        </w:rPr>
        <w:lastRenderedPageBreak/>
        <w:t>Table A4</w:t>
      </w:r>
      <w:r w:rsidR="00334A9D" w:rsidRPr="00AF711A">
        <w:rPr>
          <w:i/>
          <w:sz w:val="22"/>
        </w:rPr>
        <w:t>:</w:t>
      </w:r>
      <w:r w:rsidRPr="00AF711A">
        <w:rPr>
          <w:i/>
          <w:sz w:val="22"/>
        </w:rPr>
        <w:t xml:space="preserve"> Implemented campaigns with direct behavior as outcome measures</w:t>
      </w:r>
      <w:r w:rsidR="00334A9D" w:rsidRPr="00AF711A">
        <w:rPr>
          <w:i/>
          <w:sz w:val="22"/>
        </w:rPr>
        <w:t>.</w:t>
      </w:r>
    </w:p>
    <w:p w14:paraId="726C841F" w14:textId="77777777" w:rsidR="00334A9D" w:rsidRPr="00AF711A" w:rsidRDefault="00334A9D" w:rsidP="00AF711A">
      <w:pPr>
        <w:spacing w:line="240" w:lineRule="auto"/>
        <w:jc w:val="both"/>
        <w:rPr>
          <w:i/>
          <w:sz w:val="22"/>
        </w:rPr>
      </w:pPr>
    </w:p>
    <w:tbl>
      <w:tblPr>
        <w:tblStyle w:val="Tabellenraster"/>
        <w:tblW w:w="144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6"/>
        <w:gridCol w:w="1991"/>
        <w:gridCol w:w="3246"/>
        <w:gridCol w:w="2821"/>
        <w:gridCol w:w="1614"/>
        <w:gridCol w:w="1390"/>
        <w:gridCol w:w="1505"/>
      </w:tblGrid>
      <w:tr w:rsidR="00D74645" w:rsidRPr="00411FC4" w14:paraId="27FA6190" w14:textId="77777777" w:rsidTr="00AF711A">
        <w:trPr>
          <w:trHeight w:val="546"/>
          <w:tblHeader/>
          <w:jc w:val="center"/>
        </w:trPr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</w:tcPr>
          <w:p w14:paraId="481581DD" w14:textId="1B89146A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Authors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year</w:t>
            </w:r>
            <w:r w:rsidR="007B67B7" w:rsidRPr="00AF711A">
              <w:rPr>
                <w:noProof/>
                <w:sz w:val="20"/>
                <w:szCs w:val="20"/>
                <w:lang w:val="nl-BE"/>
              </w:rPr>
              <w:t>)</w:t>
            </w: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</w:tcPr>
          <w:p w14:paraId="7C23C4A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Setting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14:paraId="033B9AC1" w14:textId="77777777" w:rsidR="00D74645" w:rsidRPr="00155790" w:rsidRDefault="00D74645" w:rsidP="00AF711A">
            <w:pPr>
              <w:spacing w:line="240" w:lineRule="auto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Campaign objectives, channels and theoretical model used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</w:tcPr>
          <w:p w14:paraId="20AC8334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Target behavior and determinants 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</w:tcPr>
          <w:p w14:paraId="1532385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Evaluation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42A9036E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Process evaluation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14:paraId="68F55CEA" w14:textId="77777777" w:rsidR="00D74645" w:rsidRPr="00AF711A" w:rsidRDefault="00D74645" w:rsidP="00AF711A">
            <w:p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Communication material available for the analysis</w:t>
            </w:r>
          </w:p>
        </w:tc>
      </w:tr>
      <w:tr w:rsidR="00D74645" w:rsidRPr="00411FC4" w14:paraId="52DA4CDA" w14:textId="77777777" w:rsidTr="00AF711A">
        <w:trPr>
          <w:trHeight w:val="1840"/>
          <w:jc w:val="center"/>
        </w:trPr>
        <w:tc>
          <w:tcPr>
            <w:tcW w:w="1925" w:type="dxa"/>
            <w:tcBorders>
              <w:top w:val="single" w:sz="4" w:space="0" w:color="auto"/>
            </w:tcBorders>
          </w:tcPr>
          <w:p w14:paraId="4B7DA203" w14:textId="4794CB55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Baechler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Englin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1989, 1991)</w:t>
            </w:r>
          </w:p>
        </w:tc>
        <w:tc>
          <w:tcPr>
            <w:tcW w:w="2118" w:type="dxa"/>
            <w:tcBorders>
              <w:top w:val="single" w:sz="4" w:space="0" w:color="auto"/>
            </w:tcBorders>
          </w:tcPr>
          <w:p w14:paraId="2DBD189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Bonneville, United States</w:t>
            </w:r>
          </w:p>
          <w:p w14:paraId="4A6642D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01ED2A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No</w:t>
            </w:r>
          </w:p>
        </w:tc>
        <w:tc>
          <w:tcPr>
            <w:tcW w:w="3491" w:type="dxa"/>
            <w:tcBorders>
              <w:top w:val="single" w:sz="4" w:space="0" w:color="auto"/>
            </w:tcBorders>
          </w:tcPr>
          <w:p w14:paraId="49831785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assess the responses of households to an in-person delivery of a radon brochure</w:t>
            </w:r>
          </w:p>
          <w:p w14:paraId="452A2986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7D87DC35" w14:textId="32495C03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B</w:t>
            </w:r>
            <w:r w:rsidRPr="00155790">
              <w:rPr>
                <w:sz w:val="20"/>
                <w:szCs w:val="20"/>
              </w:rPr>
              <w:t>rochure, direct communication</w:t>
            </w:r>
          </w:p>
          <w:p w14:paraId="6017D7FC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60" w:type="dxa"/>
            <w:tcBorders>
              <w:top w:val="single" w:sz="4" w:space="0" w:color="auto"/>
            </w:tcBorders>
          </w:tcPr>
          <w:p w14:paraId="0DC5CCC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Performance objectives:</w:t>
            </w:r>
          </w:p>
          <w:p w14:paraId="784D5C75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CA3670">
              <w:rPr>
                <w:sz w:val="20"/>
                <w:szCs w:val="20"/>
              </w:rPr>
              <w:t>Intention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to test (+)</w:t>
            </w:r>
          </w:p>
          <w:p w14:paraId="4AE0EBD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Change objectives: /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14:paraId="31C564C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7CB760C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Reach, </w:t>
            </w:r>
          </w:p>
          <w:p w14:paraId="2207DD1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Understood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14:paraId="22B9F435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Partially</w:t>
            </w:r>
          </w:p>
        </w:tc>
      </w:tr>
      <w:tr w:rsidR="00D74645" w:rsidRPr="00411FC4" w14:paraId="1914F58D" w14:textId="77777777" w:rsidTr="00AF711A">
        <w:trPr>
          <w:trHeight w:val="265"/>
          <w:jc w:val="center"/>
        </w:trPr>
        <w:tc>
          <w:tcPr>
            <w:tcW w:w="1925" w:type="dxa"/>
          </w:tcPr>
          <w:p w14:paraId="1BC3187F" w14:textId="31147129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Bain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2016)</w:t>
            </w:r>
          </w:p>
        </w:tc>
        <w:tc>
          <w:tcPr>
            <w:tcW w:w="2118" w:type="dxa"/>
          </w:tcPr>
          <w:p w14:paraId="268F76B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Iowa, United States</w:t>
            </w:r>
          </w:p>
          <w:p w14:paraId="68C8FA6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013B31A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</w:tc>
        <w:tc>
          <w:tcPr>
            <w:tcW w:w="3491" w:type="dxa"/>
          </w:tcPr>
          <w:p w14:paraId="56ECFDFB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evaluate communication actions to increase levels of awareness, testing, and (if necessary) mitigation</w:t>
            </w:r>
          </w:p>
          <w:p w14:paraId="5CD85B01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73280BFA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Newspaper, television, radio, social media, brochure</w:t>
            </w:r>
          </w:p>
          <w:p w14:paraId="7DE7EFE9" w14:textId="77777777" w:rsidR="00D74645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  <w:p w14:paraId="6260751F" w14:textId="5CB3EF15" w:rsidR="00087DEA" w:rsidRPr="00155790" w:rsidRDefault="00087DEA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</w:tc>
        <w:tc>
          <w:tcPr>
            <w:tcW w:w="2960" w:type="dxa"/>
          </w:tcPr>
          <w:p w14:paraId="297A177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Target behavior:</w:t>
            </w:r>
          </w:p>
          <w:p w14:paraId="4BE38EC4" w14:textId="77777777" w:rsidR="00D74645" w:rsidRPr="00CA367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CA3670">
              <w:rPr>
                <w:sz w:val="20"/>
                <w:szCs w:val="20"/>
              </w:rPr>
              <w:t>Testing (+)</w:t>
            </w:r>
          </w:p>
          <w:p w14:paraId="73E8E12C" w14:textId="77777777" w:rsidR="00D74645" w:rsidRPr="00CA367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CA3670">
              <w:rPr>
                <w:sz w:val="20"/>
                <w:szCs w:val="20"/>
              </w:rPr>
              <w:t>Mitigating (+)</w:t>
            </w:r>
          </w:p>
          <w:p w14:paraId="48134B5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Determinants: /</w:t>
            </w:r>
          </w:p>
        </w:tc>
        <w:tc>
          <w:tcPr>
            <w:tcW w:w="1694" w:type="dxa"/>
          </w:tcPr>
          <w:p w14:paraId="273F550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1414" w:type="dxa"/>
          </w:tcPr>
          <w:p w14:paraId="43AEAFE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coverage, reach</w:t>
            </w:r>
          </w:p>
        </w:tc>
        <w:tc>
          <w:tcPr>
            <w:tcW w:w="801" w:type="dxa"/>
          </w:tcPr>
          <w:p w14:paraId="1F9E5AF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Partially</w:t>
            </w:r>
          </w:p>
        </w:tc>
      </w:tr>
      <w:tr w:rsidR="00D74645" w:rsidRPr="00411FC4" w14:paraId="252252F5" w14:textId="77777777" w:rsidTr="00AF711A">
        <w:trPr>
          <w:trHeight w:val="1452"/>
          <w:jc w:val="center"/>
        </w:trPr>
        <w:tc>
          <w:tcPr>
            <w:tcW w:w="1925" w:type="dxa"/>
          </w:tcPr>
          <w:p w14:paraId="541CD5B3" w14:textId="2F76FCEA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Burns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1998)</w:t>
            </w:r>
          </w:p>
        </w:tc>
        <w:tc>
          <w:tcPr>
            <w:tcW w:w="2118" w:type="dxa"/>
          </w:tcPr>
          <w:p w14:paraId="713F05B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Portland, United States</w:t>
            </w:r>
          </w:p>
          <w:p w14:paraId="19CA7D6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083A402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</w:tc>
        <w:tc>
          <w:tcPr>
            <w:tcW w:w="3491" w:type="dxa"/>
          </w:tcPr>
          <w:p w14:paraId="3DBCAAB5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evaluate the effectiveness of radon maps presented to the public</w:t>
            </w:r>
          </w:p>
          <w:p w14:paraId="09EDA99D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7D90A6ED" w14:textId="02D16492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N</w:t>
            </w:r>
            <w:r w:rsidRPr="00155790">
              <w:rPr>
                <w:sz w:val="20"/>
                <w:szCs w:val="20"/>
              </w:rPr>
              <w:t>ewspaper, television, radio</w:t>
            </w:r>
          </w:p>
          <w:p w14:paraId="3160C976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60" w:type="dxa"/>
          </w:tcPr>
          <w:p w14:paraId="691D74F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Target behavior: </w:t>
            </w:r>
          </w:p>
          <w:p w14:paraId="2A1D951B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CA3670">
              <w:rPr>
                <w:sz w:val="20"/>
                <w:szCs w:val="20"/>
              </w:rPr>
              <w:t>Information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requests (+)</w:t>
            </w:r>
          </w:p>
          <w:p w14:paraId="4BEDF111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Determinants: /</w:t>
            </w:r>
          </w:p>
        </w:tc>
        <w:tc>
          <w:tcPr>
            <w:tcW w:w="1694" w:type="dxa"/>
          </w:tcPr>
          <w:p w14:paraId="0246053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1414" w:type="dxa"/>
          </w:tcPr>
          <w:p w14:paraId="534332B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coverage, understood</w:t>
            </w:r>
          </w:p>
        </w:tc>
        <w:tc>
          <w:tcPr>
            <w:tcW w:w="801" w:type="dxa"/>
          </w:tcPr>
          <w:p w14:paraId="53FCD27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169716A9" w14:textId="77777777" w:rsidTr="00AF711A">
        <w:trPr>
          <w:trHeight w:val="1923"/>
          <w:jc w:val="center"/>
        </w:trPr>
        <w:tc>
          <w:tcPr>
            <w:tcW w:w="1925" w:type="dxa"/>
          </w:tcPr>
          <w:p w14:paraId="30D537ED" w14:textId="053CBB5F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Long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and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Fenton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2011)</w:t>
            </w:r>
          </w:p>
        </w:tc>
        <w:tc>
          <w:tcPr>
            <w:tcW w:w="2118" w:type="dxa"/>
          </w:tcPr>
          <w:p w14:paraId="7ECF5E6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Ireland</w:t>
            </w:r>
          </w:p>
          <w:p w14:paraId="7465976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786EC36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</w:tc>
        <w:tc>
          <w:tcPr>
            <w:tcW w:w="3491" w:type="dxa"/>
          </w:tcPr>
          <w:p w14:paraId="4C4B3709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evaluate the communication activities of Ireland’s National Radon Policy</w:t>
            </w:r>
          </w:p>
          <w:p w14:paraId="7C8B2E68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02803955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Newspaper, television, radio, internet</w:t>
            </w:r>
          </w:p>
          <w:p w14:paraId="0C241493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60" w:type="dxa"/>
          </w:tcPr>
          <w:p w14:paraId="5F3602B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Target behavior: </w:t>
            </w:r>
          </w:p>
          <w:p w14:paraId="36127FCF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CA3670">
              <w:rPr>
                <w:sz w:val="20"/>
                <w:szCs w:val="20"/>
              </w:rPr>
              <w:t>Intention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to test (+)</w:t>
            </w:r>
          </w:p>
          <w:p w14:paraId="7EBDFD3D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Determinants: </w:t>
            </w:r>
          </w:p>
          <w:p w14:paraId="59A91395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CA3670">
              <w:rPr>
                <w:sz w:val="20"/>
                <w:szCs w:val="20"/>
              </w:rPr>
              <w:t>Awareness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(+)</w:t>
            </w:r>
          </w:p>
        </w:tc>
        <w:tc>
          <w:tcPr>
            <w:tcW w:w="1694" w:type="dxa"/>
          </w:tcPr>
          <w:p w14:paraId="46610FDF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/</w:t>
            </w:r>
          </w:p>
        </w:tc>
        <w:tc>
          <w:tcPr>
            <w:tcW w:w="1414" w:type="dxa"/>
          </w:tcPr>
          <w:p w14:paraId="14AAC89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coverage, reach</w:t>
            </w:r>
          </w:p>
        </w:tc>
        <w:tc>
          <w:tcPr>
            <w:tcW w:w="801" w:type="dxa"/>
          </w:tcPr>
          <w:p w14:paraId="76DCFB0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26C4788B" w14:textId="77777777" w:rsidTr="00AF711A">
        <w:trPr>
          <w:trHeight w:val="1905"/>
          <w:jc w:val="center"/>
        </w:trPr>
        <w:tc>
          <w:tcPr>
            <w:tcW w:w="1925" w:type="dxa"/>
          </w:tcPr>
          <w:p w14:paraId="3D4D0013" w14:textId="6A086F08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lastRenderedPageBreak/>
              <w:t>Makedonska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2018)</w:t>
            </w:r>
          </w:p>
        </w:tc>
        <w:tc>
          <w:tcPr>
            <w:tcW w:w="2118" w:type="dxa"/>
          </w:tcPr>
          <w:p w14:paraId="4E08B8F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Bulgaria</w:t>
            </w:r>
          </w:p>
          <w:p w14:paraId="3FAC89F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59357EFA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</w:tc>
        <w:tc>
          <w:tcPr>
            <w:tcW w:w="3491" w:type="dxa"/>
          </w:tcPr>
          <w:p w14:paraId="74552A23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analyze the activities of radon risk communication under the National Radon Program</w:t>
            </w:r>
          </w:p>
          <w:p w14:paraId="023E8172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32F8A84A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>: Magazines, television, radio, internet, social media, brochures</w:t>
            </w:r>
          </w:p>
          <w:p w14:paraId="4605262F" w14:textId="77777777" w:rsidR="00D74645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  <w:p w14:paraId="085CE95E" w14:textId="59630008" w:rsidR="00331676" w:rsidRPr="00155790" w:rsidRDefault="00331676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</w:tc>
        <w:tc>
          <w:tcPr>
            <w:tcW w:w="2960" w:type="dxa"/>
          </w:tcPr>
          <w:p w14:paraId="6F71746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Target behavior: </w:t>
            </w:r>
          </w:p>
          <w:p w14:paraId="6E8B17D6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CA3670">
              <w:rPr>
                <w:sz w:val="20"/>
                <w:szCs w:val="20"/>
              </w:rPr>
              <w:t>Testing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(=)</w:t>
            </w:r>
          </w:p>
          <w:p w14:paraId="691E622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Determinants:</w:t>
            </w:r>
          </w:p>
          <w:p w14:paraId="4DA86449" w14:textId="77777777" w:rsidR="00D74645" w:rsidRPr="00CA3670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sz w:val="20"/>
                <w:szCs w:val="20"/>
              </w:rPr>
            </w:pPr>
            <w:r w:rsidRPr="00CA3670">
              <w:rPr>
                <w:sz w:val="20"/>
                <w:szCs w:val="20"/>
              </w:rPr>
              <w:t>Awareness (+)</w:t>
            </w:r>
          </w:p>
          <w:p w14:paraId="501C107F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370197">
              <w:rPr>
                <w:sz w:val="20"/>
                <w:szCs w:val="20"/>
              </w:rPr>
              <w:t>Attitudes (+)</w:t>
            </w:r>
          </w:p>
        </w:tc>
        <w:tc>
          <w:tcPr>
            <w:tcW w:w="1694" w:type="dxa"/>
          </w:tcPr>
          <w:p w14:paraId="5FB1B90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</w:tc>
        <w:tc>
          <w:tcPr>
            <w:tcW w:w="1414" w:type="dxa"/>
          </w:tcPr>
          <w:p w14:paraId="4013C95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Media coverage, reach</w:t>
            </w:r>
          </w:p>
        </w:tc>
        <w:tc>
          <w:tcPr>
            <w:tcW w:w="801" w:type="dxa"/>
          </w:tcPr>
          <w:p w14:paraId="521FBDE2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1A729EDD" w14:textId="77777777" w:rsidTr="00AF711A">
        <w:trPr>
          <w:trHeight w:val="265"/>
          <w:jc w:val="center"/>
        </w:trPr>
        <w:tc>
          <w:tcPr>
            <w:tcW w:w="1925" w:type="dxa"/>
            <w:tcBorders>
              <w:bottom w:val="single" w:sz="4" w:space="0" w:color="auto"/>
            </w:tcBorders>
          </w:tcPr>
          <w:p w14:paraId="5A51467C" w14:textId="5189A974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Moir et al.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 xml:space="preserve"> (</w:t>
            </w:r>
            <w:r w:rsidRPr="00AF711A">
              <w:rPr>
                <w:noProof/>
                <w:sz w:val="20"/>
                <w:szCs w:val="20"/>
                <w:lang w:val="nl-BE"/>
              </w:rPr>
              <w:t>2012)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14:paraId="7B09E2A7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Canada</w:t>
            </w:r>
          </w:p>
          <w:p w14:paraId="4549182E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</w:p>
          <w:p w14:paraId="20316BC3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Radon-prone: Yes</w:t>
            </w:r>
          </w:p>
        </w:tc>
        <w:tc>
          <w:tcPr>
            <w:tcW w:w="3491" w:type="dxa"/>
            <w:tcBorders>
              <w:bottom w:val="single" w:sz="4" w:space="0" w:color="auto"/>
            </w:tcBorders>
          </w:tcPr>
          <w:p w14:paraId="22FFE385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To evaluate the communication activities of the National Radon Program in Canada</w:t>
            </w:r>
          </w:p>
          <w:p w14:paraId="4DC82A53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</w:p>
          <w:p w14:paraId="130C9729" w14:textId="2936A7E0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b/>
                <w:sz w:val="20"/>
                <w:szCs w:val="20"/>
              </w:rPr>
              <w:t>Channel</w:t>
            </w:r>
            <w:r w:rsidRPr="00155790">
              <w:rPr>
                <w:sz w:val="20"/>
                <w:szCs w:val="20"/>
              </w:rPr>
              <w:t xml:space="preserve">: </w:t>
            </w:r>
            <w:r w:rsidR="00E84972">
              <w:rPr>
                <w:sz w:val="20"/>
                <w:szCs w:val="20"/>
              </w:rPr>
              <w:t>I</w:t>
            </w:r>
            <w:r w:rsidRPr="00155790">
              <w:rPr>
                <w:sz w:val="20"/>
                <w:szCs w:val="20"/>
              </w:rPr>
              <w:t>nternet, brochure</w:t>
            </w:r>
          </w:p>
          <w:p w14:paraId="650FADAC" w14:textId="77777777" w:rsidR="00D74645" w:rsidRPr="00155790" w:rsidRDefault="00D74645" w:rsidP="00AF711A">
            <w:pPr>
              <w:spacing w:line="240" w:lineRule="auto"/>
              <w:ind w:left="151" w:hanging="151"/>
              <w:rPr>
                <w:sz w:val="20"/>
                <w:szCs w:val="20"/>
              </w:rPr>
            </w:pPr>
            <w:r w:rsidRPr="00155790">
              <w:rPr>
                <w:sz w:val="20"/>
                <w:szCs w:val="20"/>
              </w:rPr>
              <w:t>Model: /</w:t>
            </w: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14:paraId="25869F04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Target behavior:</w:t>
            </w:r>
          </w:p>
          <w:p w14:paraId="388F15C6" w14:textId="77777777" w:rsidR="00D74645" w:rsidRPr="00AF711A" w:rsidRDefault="00D74645" w:rsidP="00AF711A">
            <w:pPr>
              <w:pStyle w:val="Listenabsatz"/>
              <w:numPr>
                <w:ilvl w:val="0"/>
                <w:numId w:val="26"/>
              </w:numPr>
              <w:spacing w:line="240" w:lineRule="auto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Information </w:t>
            </w:r>
            <w:r w:rsidRPr="00CA3670">
              <w:rPr>
                <w:sz w:val="20"/>
                <w:szCs w:val="20"/>
              </w:rPr>
              <w:t>reques</w:t>
            </w:r>
            <w:r w:rsidRPr="00370197">
              <w:rPr>
                <w:sz w:val="20"/>
                <w:szCs w:val="20"/>
              </w:rPr>
              <w:t>ts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 (+)</w:t>
            </w:r>
          </w:p>
          <w:p w14:paraId="6443250B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Determinants: /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7EF10836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Pre-measure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FD4EB1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Reach</w:t>
            </w:r>
          </w:p>
        </w:tc>
        <w:tc>
          <w:tcPr>
            <w:tcW w:w="801" w:type="dxa"/>
            <w:tcBorders>
              <w:bottom w:val="single" w:sz="4" w:space="0" w:color="auto"/>
            </w:tcBorders>
          </w:tcPr>
          <w:p w14:paraId="264AB0F0" w14:textId="77777777" w:rsidR="00D74645" w:rsidRPr="00AF711A" w:rsidRDefault="00D74645" w:rsidP="00AF711A">
            <w:pPr>
              <w:spacing w:line="240" w:lineRule="auto"/>
              <w:ind w:left="122" w:hanging="122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>No</w:t>
            </w:r>
          </w:p>
        </w:tc>
      </w:tr>
      <w:tr w:rsidR="00D74645" w:rsidRPr="00411FC4" w14:paraId="0C3CA83B" w14:textId="77777777" w:rsidTr="00AF711A">
        <w:trPr>
          <w:trHeight w:val="265"/>
          <w:jc w:val="center"/>
        </w:trPr>
        <w:tc>
          <w:tcPr>
            <w:tcW w:w="14403" w:type="dxa"/>
            <w:gridSpan w:val="7"/>
            <w:tcBorders>
              <w:top w:val="single" w:sz="4" w:space="0" w:color="auto"/>
            </w:tcBorders>
          </w:tcPr>
          <w:p w14:paraId="3A453630" w14:textId="2A254EE4" w:rsidR="00D74645" w:rsidRPr="00AF711A" w:rsidRDefault="00D74645" w:rsidP="00AF711A">
            <w:pPr>
              <w:spacing w:line="240" w:lineRule="auto"/>
              <w:ind w:left="151" w:hanging="151"/>
              <w:rPr>
                <w:noProof/>
                <w:sz w:val="20"/>
                <w:szCs w:val="20"/>
                <w:lang w:val="nl-BE"/>
              </w:rPr>
            </w:pPr>
            <w:r w:rsidRPr="00AF711A">
              <w:rPr>
                <w:noProof/>
                <w:sz w:val="20"/>
                <w:szCs w:val="20"/>
                <w:lang w:val="nl-BE"/>
              </w:rPr>
              <w:t xml:space="preserve">(+)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I</w:t>
            </w:r>
            <w:r w:rsidRPr="00AF711A">
              <w:rPr>
                <w:noProof/>
                <w:sz w:val="20"/>
                <w:szCs w:val="20"/>
                <w:lang w:val="nl-BE"/>
              </w:rPr>
              <w:t xml:space="preserve">ncrease; (-) decrease; (=) 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n</w:t>
            </w:r>
            <w:r w:rsidRPr="00AF711A">
              <w:rPr>
                <w:noProof/>
                <w:sz w:val="20"/>
                <w:szCs w:val="20"/>
                <w:lang w:val="nl-BE"/>
              </w:rPr>
              <w:t>o difference compared to situation before campaign</w:t>
            </w:r>
            <w:r w:rsidR="00703F02" w:rsidRPr="00AF711A">
              <w:rPr>
                <w:noProof/>
                <w:sz w:val="20"/>
                <w:szCs w:val="20"/>
                <w:lang w:val="nl-BE"/>
              </w:rPr>
              <w:t>.</w:t>
            </w:r>
          </w:p>
        </w:tc>
      </w:tr>
    </w:tbl>
    <w:p w14:paraId="1D8A4B80" w14:textId="77777777" w:rsidR="00334A9D" w:rsidRDefault="00334A9D"/>
    <w:sectPr w:rsidR="00334A9D" w:rsidSect="00334A9D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756"/>
    <w:multiLevelType w:val="hybridMultilevel"/>
    <w:tmpl w:val="5C5A434A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469533A"/>
    <w:multiLevelType w:val="hybridMultilevel"/>
    <w:tmpl w:val="26B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5EDE"/>
    <w:multiLevelType w:val="hybridMultilevel"/>
    <w:tmpl w:val="2ABCC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F3284"/>
    <w:multiLevelType w:val="hybridMultilevel"/>
    <w:tmpl w:val="84448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D4DC4"/>
    <w:multiLevelType w:val="hybridMultilevel"/>
    <w:tmpl w:val="4516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A6F46"/>
    <w:multiLevelType w:val="hybridMultilevel"/>
    <w:tmpl w:val="26DA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09D8"/>
    <w:multiLevelType w:val="hybridMultilevel"/>
    <w:tmpl w:val="A9A6B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E01B8"/>
    <w:multiLevelType w:val="hybridMultilevel"/>
    <w:tmpl w:val="2094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C23F5"/>
    <w:multiLevelType w:val="hybridMultilevel"/>
    <w:tmpl w:val="2D8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25A96"/>
    <w:multiLevelType w:val="hybridMultilevel"/>
    <w:tmpl w:val="CD0CF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F5111"/>
    <w:multiLevelType w:val="hybridMultilevel"/>
    <w:tmpl w:val="650E5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6253A"/>
    <w:multiLevelType w:val="hybridMultilevel"/>
    <w:tmpl w:val="DCBE0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34269"/>
    <w:multiLevelType w:val="hybridMultilevel"/>
    <w:tmpl w:val="0DF6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07425"/>
    <w:multiLevelType w:val="hybridMultilevel"/>
    <w:tmpl w:val="F37E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B078C"/>
    <w:multiLevelType w:val="hybridMultilevel"/>
    <w:tmpl w:val="35A0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45A87"/>
    <w:multiLevelType w:val="hybridMultilevel"/>
    <w:tmpl w:val="5AFA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2004D"/>
    <w:multiLevelType w:val="hybridMultilevel"/>
    <w:tmpl w:val="58B2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E0AB7"/>
    <w:multiLevelType w:val="hybridMultilevel"/>
    <w:tmpl w:val="B944E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C3CC5"/>
    <w:multiLevelType w:val="hybridMultilevel"/>
    <w:tmpl w:val="258C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A5DD4"/>
    <w:multiLevelType w:val="hybridMultilevel"/>
    <w:tmpl w:val="438A4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948DA"/>
    <w:multiLevelType w:val="hybridMultilevel"/>
    <w:tmpl w:val="886E4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050A7"/>
    <w:multiLevelType w:val="hybridMultilevel"/>
    <w:tmpl w:val="B0682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77B1D"/>
    <w:multiLevelType w:val="hybridMultilevel"/>
    <w:tmpl w:val="C8064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072AA"/>
    <w:multiLevelType w:val="hybridMultilevel"/>
    <w:tmpl w:val="672ED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22A2A"/>
    <w:multiLevelType w:val="hybridMultilevel"/>
    <w:tmpl w:val="A002E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37C0D"/>
    <w:multiLevelType w:val="hybridMultilevel"/>
    <w:tmpl w:val="8536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240F2"/>
    <w:multiLevelType w:val="hybridMultilevel"/>
    <w:tmpl w:val="706C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D1650"/>
    <w:multiLevelType w:val="hybridMultilevel"/>
    <w:tmpl w:val="7D98D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E1729"/>
    <w:multiLevelType w:val="hybridMultilevel"/>
    <w:tmpl w:val="8A904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15BC7"/>
    <w:multiLevelType w:val="hybridMultilevel"/>
    <w:tmpl w:val="5CEC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70124"/>
    <w:multiLevelType w:val="hybridMultilevel"/>
    <w:tmpl w:val="BC8CD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42872">
    <w:abstractNumId w:val="25"/>
  </w:num>
  <w:num w:numId="2" w16cid:durableId="1949775657">
    <w:abstractNumId w:val="0"/>
  </w:num>
  <w:num w:numId="3" w16cid:durableId="1661152438">
    <w:abstractNumId w:val="21"/>
  </w:num>
  <w:num w:numId="4" w16cid:durableId="1600748013">
    <w:abstractNumId w:val="18"/>
  </w:num>
  <w:num w:numId="5" w16cid:durableId="218053365">
    <w:abstractNumId w:val="6"/>
  </w:num>
  <w:num w:numId="6" w16cid:durableId="2096247278">
    <w:abstractNumId w:val="24"/>
  </w:num>
  <w:num w:numId="7" w16cid:durableId="344285382">
    <w:abstractNumId w:val="4"/>
  </w:num>
  <w:num w:numId="8" w16cid:durableId="550383873">
    <w:abstractNumId w:val="2"/>
  </w:num>
  <w:num w:numId="9" w16cid:durableId="1923297595">
    <w:abstractNumId w:val="8"/>
  </w:num>
  <w:num w:numId="10" w16cid:durableId="1211921299">
    <w:abstractNumId w:val="3"/>
  </w:num>
  <w:num w:numId="11" w16cid:durableId="1800149354">
    <w:abstractNumId w:val="29"/>
  </w:num>
  <w:num w:numId="12" w16cid:durableId="692268729">
    <w:abstractNumId w:val="30"/>
  </w:num>
  <w:num w:numId="13" w16cid:durableId="226232469">
    <w:abstractNumId w:val="27"/>
  </w:num>
  <w:num w:numId="14" w16cid:durableId="1782989429">
    <w:abstractNumId w:val="23"/>
  </w:num>
  <w:num w:numId="15" w16cid:durableId="1547646536">
    <w:abstractNumId w:val="22"/>
  </w:num>
  <w:num w:numId="16" w16cid:durableId="1373921822">
    <w:abstractNumId w:val="14"/>
  </w:num>
  <w:num w:numId="17" w16cid:durableId="613055587">
    <w:abstractNumId w:val="1"/>
  </w:num>
  <w:num w:numId="18" w16cid:durableId="345979806">
    <w:abstractNumId w:val="17"/>
  </w:num>
  <w:num w:numId="19" w16cid:durableId="2021462722">
    <w:abstractNumId w:val="11"/>
  </w:num>
  <w:num w:numId="20" w16cid:durableId="1499539984">
    <w:abstractNumId w:val="7"/>
  </w:num>
  <w:num w:numId="21" w16cid:durableId="1121925365">
    <w:abstractNumId w:val="9"/>
  </w:num>
  <w:num w:numId="22" w16cid:durableId="649093415">
    <w:abstractNumId w:val="5"/>
  </w:num>
  <w:num w:numId="23" w16cid:durableId="2049604155">
    <w:abstractNumId w:val="15"/>
  </w:num>
  <w:num w:numId="24" w16cid:durableId="829834559">
    <w:abstractNumId w:val="26"/>
  </w:num>
  <w:num w:numId="25" w16cid:durableId="210701928">
    <w:abstractNumId w:val="28"/>
  </w:num>
  <w:num w:numId="26" w16cid:durableId="1646084275">
    <w:abstractNumId w:val="10"/>
  </w:num>
  <w:num w:numId="27" w16cid:durableId="1866363929">
    <w:abstractNumId w:val="16"/>
  </w:num>
  <w:num w:numId="28" w16cid:durableId="1814516388">
    <w:abstractNumId w:val="20"/>
  </w:num>
  <w:num w:numId="29" w16cid:durableId="82068902">
    <w:abstractNumId w:val="13"/>
  </w:num>
  <w:num w:numId="30" w16cid:durableId="2137484205">
    <w:abstractNumId w:val="12"/>
  </w:num>
  <w:num w:numId="31" w16cid:durableId="11767666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645"/>
    <w:rsid w:val="00087DEA"/>
    <w:rsid w:val="00157480"/>
    <w:rsid w:val="001A15E4"/>
    <w:rsid w:val="001B458C"/>
    <w:rsid w:val="002D0B83"/>
    <w:rsid w:val="00331676"/>
    <w:rsid w:val="00334A9D"/>
    <w:rsid w:val="00370197"/>
    <w:rsid w:val="004751D3"/>
    <w:rsid w:val="004B1FE5"/>
    <w:rsid w:val="00617151"/>
    <w:rsid w:val="00703F02"/>
    <w:rsid w:val="007716C7"/>
    <w:rsid w:val="007B67B7"/>
    <w:rsid w:val="009B3A92"/>
    <w:rsid w:val="00A757DE"/>
    <w:rsid w:val="00AF711A"/>
    <w:rsid w:val="00C140E1"/>
    <w:rsid w:val="00CA3670"/>
    <w:rsid w:val="00CA4607"/>
    <w:rsid w:val="00CB2B78"/>
    <w:rsid w:val="00D74645"/>
    <w:rsid w:val="00E8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D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4645"/>
    <w:pPr>
      <w:spacing w:after="0" w:line="480" w:lineRule="auto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4645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7464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74645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4645"/>
    <w:rPr>
      <w:rFonts w:ascii="Times New Roman" w:eastAsiaTheme="majorEastAsia" w:hAnsi="Times New Roman" w:cstheme="majorBidi"/>
      <w:b/>
      <w:sz w:val="24"/>
      <w:szCs w:val="26"/>
    </w:rPr>
  </w:style>
  <w:style w:type="paragraph" w:styleId="Listenabsatz">
    <w:name w:val="List Paragraph"/>
    <w:basedOn w:val="Standard"/>
    <w:uiPriority w:val="34"/>
    <w:qFormat/>
    <w:rsid w:val="00D74645"/>
    <w:pPr>
      <w:ind w:left="720"/>
      <w:contextualSpacing/>
    </w:pPr>
  </w:style>
  <w:style w:type="table" w:styleId="Tabellenraster">
    <w:name w:val="Table Grid"/>
    <w:basedOn w:val="NormaleTabelle"/>
    <w:uiPriority w:val="39"/>
    <w:rsid w:val="00D7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A9D"/>
    <w:pPr>
      <w:spacing w:line="240" w:lineRule="auto"/>
    </w:pPr>
    <w:rPr>
      <w:rFonts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4A9D"/>
    <w:rPr>
      <w:rFonts w:ascii="Times New Roman" w:hAnsi="Times New Roman" w:cs="Times New Roman"/>
      <w:sz w:val="18"/>
      <w:szCs w:val="18"/>
    </w:rPr>
  </w:style>
  <w:style w:type="paragraph" w:styleId="berarbeitung">
    <w:name w:val="Revision"/>
    <w:hidden/>
    <w:uiPriority w:val="99"/>
    <w:semiHidden/>
    <w:rsid w:val="00AF711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1643</Words>
  <Characters>10353</Characters>
  <Application>Microsoft Office Word</Application>
  <DocSecurity>0</DocSecurity>
  <Lines>86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2022-12-21T10:37:00Z</dcterms:created>
  <dcterms:modified xsi:type="dcterms:W3CDTF">2022-12-21T10:37:00Z</dcterms:modified>
</cp:coreProperties>
</file>