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EC62" w14:textId="49900795" w:rsidR="002378A1" w:rsidRPr="00BA73DC" w:rsidRDefault="002378A1" w:rsidP="00BF1B4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BA73DC">
        <w:rPr>
          <w:rFonts w:ascii="Times New Roman" w:hAnsi="Times New Roman" w:cs="Times New Roman"/>
          <w:sz w:val="32"/>
          <w:szCs w:val="32"/>
          <w:lang w:val="en-GB"/>
        </w:rPr>
        <w:t xml:space="preserve">Supplementary </w:t>
      </w:r>
      <w:r w:rsidR="00F65E00">
        <w:rPr>
          <w:rFonts w:ascii="Times New Roman" w:hAnsi="Times New Roman" w:cs="Times New Roman"/>
          <w:sz w:val="32"/>
          <w:szCs w:val="32"/>
          <w:lang w:val="en-GB"/>
        </w:rPr>
        <w:t>m</w:t>
      </w:r>
      <w:r w:rsidRPr="00BA73DC">
        <w:rPr>
          <w:rFonts w:ascii="Times New Roman" w:hAnsi="Times New Roman" w:cs="Times New Roman"/>
          <w:sz w:val="32"/>
          <w:szCs w:val="32"/>
          <w:lang w:val="en-GB"/>
        </w:rPr>
        <w:t>aterial</w:t>
      </w:r>
    </w:p>
    <w:p w14:paraId="0DA018D7" w14:textId="5313A0BE" w:rsidR="0037575F" w:rsidRPr="00BA73DC" w:rsidRDefault="002378A1" w:rsidP="00E4162B">
      <w:p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BA73DC">
        <w:rPr>
          <w:rFonts w:ascii="Times New Roman" w:hAnsi="Times New Roman" w:cs="Times New Roman"/>
          <w:b/>
          <w:bCs/>
          <w:lang w:val="en-US"/>
        </w:rPr>
        <w:t>Serum GFAP as a biomarker for progression in multiple sclerosis: assay comparison and a large reference database of healthy controls</w:t>
      </w:r>
    </w:p>
    <w:p w14:paraId="5F5C9482" w14:textId="1F2C8B10" w:rsidR="002378A1" w:rsidRPr="00BA73DC" w:rsidRDefault="002378A1" w:rsidP="00E4162B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BA73DC">
        <w:rPr>
          <w:rFonts w:ascii="Times New Roman" w:hAnsi="Times New Roman" w:cs="Times New Roman"/>
          <w:lang w:val="en-US"/>
        </w:rPr>
        <w:t>Eline A.J. Willemse, Sofia Sandgren, Pascal Benkert, et al.</w:t>
      </w:r>
    </w:p>
    <w:p w14:paraId="363871E9" w14:textId="07C0AD0E" w:rsidR="00E4162B" w:rsidRDefault="00A44B0A" w:rsidP="00E4162B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A44B0A">
        <w:rPr>
          <w:rFonts w:ascii="Times New Roman" w:hAnsi="Times New Roman" w:cs="Times New Roman"/>
          <w:lang w:val="en-GB"/>
        </w:rPr>
        <w:t>Eline A.J. Willemse and Sofia Sandgren share first authorship</w:t>
      </w:r>
      <w:r>
        <w:rPr>
          <w:rFonts w:ascii="Times New Roman" w:hAnsi="Times New Roman" w:cs="Times New Roman"/>
          <w:lang w:val="en-GB"/>
        </w:rPr>
        <w:t>.</w:t>
      </w:r>
    </w:p>
    <w:p w14:paraId="141BC0D0" w14:textId="77777777" w:rsidR="00A44B0A" w:rsidRDefault="00A44B0A" w:rsidP="00E4162B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C769843" w14:textId="491DB7AA" w:rsidR="002378A1" w:rsidRDefault="002378A1" w:rsidP="00E4162B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Index</w:t>
      </w:r>
      <w:r w:rsidR="00BF1B4B">
        <w:rPr>
          <w:rFonts w:ascii="Times New Roman" w:hAnsi="Times New Roman" w:cs="Times New Roman"/>
          <w:lang w:val="en-GB"/>
        </w:rPr>
        <w:tab/>
      </w:r>
      <w:r w:rsidR="00BF1B4B">
        <w:rPr>
          <w:rFonts w:ascii="Times New Roman" w:hAnsi="Times New Roman" w:cs="Times New Roman"/>
          <w:lang w:val="en-GB"/>
        </w:rPr>
        <w:tab/>
      </w:r>
      <w:r w:rsidR="00BF1B4B">
        <w:rPr>
          <w:rFonts w:ascii="Times New Roman" w:hAnsi="Times New Roman" w:cs="Times New Roman"/>
          <w:lang w:val="en-GB"/>
        </w:rPr>
        <w:tab/>
      </w:r>
      <w:r w:rsidR="00BF1B4B">
        <w:rPr>
          <w:rFonts w:ascii="Times New Roman" w:hAnsi="Times New Roman" w:cs="Times New Roman"/>
          <w:lang w:val="en-GB"/>
        </w:rPr>
        <w:tab/>
      </w:r>
      <w:r w:rsidR="00BF1B4B">
        <w:rPr>
          <w:rFonts w:ascii="Times New Roman" w:hAnsi="Times New Roman" w:cs="Times New Roman"/>
          <w:lang w:val="en-GB"/>
        </w:rPr>
        <w:tab/>
      </w:r>
      <w:r w:rsidR="00BF1B4B">
        <w:rPr>
          <w:rFonts w:ascii="Times New Roman" w:hAnsi="Times New Roman" w:cs="Times New Roman"/>
          <w:lang w:val="en-GB"/>
        </w:rPr>
        <w:tab/>
        <w:t>Page</w:t>
      </w:r>
    </w:p>
    <w:p w14:paraId="67897AC6" w14:textId="77777777" w:rsidR="00BF1B4B" w:rsidRDefault="002378A1" w:rsidP="00E4162B">
      <w:pPr>
        <w:spacing w:after="0" w:line="360" w:lineRule="auto"/>
        <w:rPr>
          <w:rFonts w:ascii="Times New Roman" w:hAnsi="Times New Roman" w:cs="Times New Roman"/>
        </w:rPr>
      </w:pPr>
      <w:r w:rsidRPr="00BA73DC">
        <w:rPr>
          <w:rFonts w:ascii="Times New Roman" w:hAnsi="Times New Roman" w:cs="Times New Roman"/>
          <w:b/>
          <w:bCs/>
          <w:lang w:val="en-GB"/>
        </w:rPr>
        <w:t>Supplementa</w:t>
      </w:r>
      <w:r>
        <w:rPr>
          <w:rFonts w:ascii="Times New Roman" w:hAnsi="Times New Roman" w:cs="Times New Roman"/>
          <w:b/>
          <w:bCs/>
          <w:lang w:val="en-GB"/>
        </w:rPr>
        <w:t>ry</w:t>
      </w:r>
      <w:r w:rsidRPr="00BA73DC">
        <w:rPr>
          <w:rFonts w:ascii="Times New Roman" w:hAnsi="Times New Roman" w:cs="Times New Roman"/>
          <w:b/>
          <w:bCs/>
          <w:lang w:val="en-GB"/>
        </w:rPr>
        <w:t xml:space="preserve"> Table 1 </w:t>
      </w:r>
      <w:r w:rsidR="00BF1B4B" w:rsidRPr="006829C5">
        <w:rPr>
          <w:rFonts w:ascii="Times New Roman" w:hAnsi="Times New Roman" w:cs="Times New Roman"/>
        </w:rPr>
        <w:t xml:space="preserve">Patient </w:t>
      </w:r>
      <w:proofErr w:type="spellStart"/>
      <w:r w:rsidR="00BF1B4B" w:rsidRPr="006829C5">
        <w:rPr>
          <w:rFonts w:ascii="Times New Roman" w:hAnsi="Times New Roman" w:cs="Times New Roman"/>
        </w:rPr>
        <w:t>characteristics</w:t>
      </w:r>
      <w:proofErr w:type="spellEnd"/>
      <w:r w:rsidR="00BF1B4B" w:rsidRPr="006829C5">
        <w:rPr>
          <w:rFonts w:ascii="Times New Roman" w:hAnsi="Times New Roman" w:cs="Times New Roman"/>
        </w:rPr>
        <w:t xml:space="preserve"> at </w:t>
      </w:r>
      <w:proofErr w:type="spellStart"/>
      <w:r w:rsidR="00BF1B4B" w:rsidRPr="006829C5">
        <w:rPr>
          <w:rFonts w:ascii="Times New Roman" w:hAnsi="Times New Roman" w:cs="Times New Roman"/>
        </w:rPr>
        <w:t>initiation</w:t>
      </w:r>
      <w:proofErr w:type="spellEnd"/>
      <w:r w:rsidR="00BF1B4B" w:rsidRPr="006829C5">
        <w:rPr>
          <w:rFonts w:ascii="Times New Roman" w:hAnsi="Times New Roman" w:cs="Times New Roman"/>
        </w:rPr>
        <w:t xml:space="preserve"> </w:t>
      </w:r>
      <w:proofErr w:type="spellStart"/>
      <w:r w:rsidR="00BF1B4B" w:rsidRPr="006829C5">
        <w:rPr>
          <w:rFonts w:ascii="Times New Roman" w:hAnsi="Times New Roman" w:cs="Times New Roman"/>
        </w:rPr>
        <w:t>of</w:t>
      </w:r>
      <w:proofErr w:type="spellEnd"/>
      <w:r w:rsidR="00BF1B4B" w:rsidRPr="006829C5">
        <w:rPr>
          <w:rFonts w:ascii="Times New Roman" w:hAnsi="Times New Roman" w:cs="Times New Roman"/>
        </w:rPr>
        <w:t xml:space="preserve"> </w:t>
      </w:r>
      <w:proofErr w:type="spellStart"/>
      <w:r w:rsidR="00BF1B4B" w:rsidRPr="006829C5">
        <w:rPr>
          <w:rFonts w:ascii="Times New Roman" w:hAnsi="Times New Roman" w:cs="Times New Roman"/>
        </w:rPr>
        <w:t>fingolimod</w:t>
      </w:r>
      <w:proofErr w:type="spellEnd"/>
      <w:r w:rsidR="00BF1B4B" w:rsidRPr="006829C5">
        <w:rPr>
          <w:rFonts w:ascii="Times New Roman" w:hAnsi="Times New Roman" w:cs="Times New Roman"/>
        </w:rPr>
        <w:t xml:space="preserve"> </w:t>
      </w:r>
    </w:p>
    <w:p w14:paraId="08D80980" w14:textId="255523DD" w:rsidR="00BF1B4B" w:rsidRPr="00BF1B4B" w:rsidRDefault="00BF1B4B" w:rsidP="00E4162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6829C5">
        <w:rPr>
          <w:rFonts w:ascii="Times New Roman" w:hAnsi="Times New Roman" w:cs="Times New Roman"/>
        </w:rPr>
        <w:t>therapy</w:t>
      </w:r>
      <w:proofErr w:type="spellEnd"/>
      <w:r w:rsidRPr="006829C5">
        <w:rPr>
          <w:rFonts w:ascii="Times New Roman" w:hAnsi="Times New Roman" w:cs="Times New Roman"/>
        </w:rPr>
        <w:t xml:space="preserve"> and at </w:t>
      </w:r>
      <w:proofErr w:type="spellStart"/>
      <w:r w:rsidRPr="006829C5">
        <w:rPr>
          <w:rFonts w:ascii="Times New Roman" w:hAnsi="Times New Roman" w:cs="Times New Roman"/>
        </w:rPr>
        <w:t>index</w:t>
      </w:r>
      <w:proofErr w:type="spellEnd"/>
      <w:r w:rsidRPr="006829C5">
        <w:rPr>
          <w:rFonts w:ascii="Times New Roman" w:hAnsi="Times New Roman" w:cs="Times New Roman"/>
        </w:rPr>
        <w:t xml:space="preserve"> sample</w:t>
      </w:r>
      <w:r w:rsidRPr="00BA73DC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lang w:val="en-GB"/>
        </w:rPr>
        <w:t>2</w:t>
      </w:r>
    </w:p>
    <w:p w14:paraId="4C384A46" w14:textId="77777777" w:rsidR="00BF1B4B" w:rsidRDefault="002378A1" w:rsidP="00E4162B">
      <w:pPr>
        <w:spacing w:after="0" w:line="360" w:lineRule="auto"/>
        <w:rPr>
          <w:rFonts w:ascii="Times New Roman" w:hAnsi="Times New Roman" w:cs="Times New Roman"/>
        </w:rPr>
      </w:pPr>
      <w:r w:rsidRPr="00BA73DC">
        <w:rPr>
          <w:rFonts w:ascii="Times New Roman" w:hAnsi="Times New Roman" w:cs="Times New Roman"/>
          <w:b/>
          <w:bCs/>
          <w:lang w:val="en-GB"/>
        </w:rPr>
        <w:t>Supplementa</w:t>
      </w:r>
      <w:r>
        <w:rPr>
          <w:rFonts w:ascii="Times New Roman" w:hAnsi="Times New Roman" w:cs="Times New Roman"/>
          <w:b/>
          <w:bCs/>
          <w:lang w:val="en-GB"/>
        </w:rPr>
        <w:t>ry</w:t>
      </w:r>
      <w:r w:rsidRPr="00BA73DC">
        <w:rPr>
          <w:rFonts w:ascii="Times New Roman" w:hAnsi="Times New Roman" w:cs="Times New Roman"/>
          <w:b/>
          <w:bCs/>
          <w:lang w:val="en-GB"/>
        </w:rPr>
        <w:t xml:space="preserve"> Table 2 </w:t>
      </w:r>
      <w:r w:rsidR="00BF1B4B" w:rsidRPr="00582195">
        <w:rPr>
          <w:rFonts w:ascii="Times New Roman" w:hAnsi="Times New Roman" w:cs="Times New Roman"/>
        </w:rPr>
        <w:t xml:space="preserve">Patient </w:t>
      </w:r>
      <w:proofErr w:type="spellStart"/>
      <w:r w:rsidR="00BF1B4B" w:rsidRPr="00582195">
        <w:rPr>
          <w:rFonts w:ascii="Times New Roman" w:hAnsi="Times New Roman" w:cs="Times New Roman"/>
        </w:rPr>
        <w:t>characteristics</w:t>
      </w:r>
      <w:proofErr w:type="spellEnd"/>
      <w:r w:rsidR="00BF1B4B" w:rsidRPr="00582195">
        <w:rPr>
          <w:rFonts w:ascii="Times New Roman" w:hAnsi="Times New Roman" w:cs="Times New Roman"/>
        </w:rPr>
        <w:t xml:space="preserve"> at </w:t>
      </w:r>
      <w:proofErr w:type="spellStart"/>
      <w:r w:rsidR="00BF1B4B" w:rsidRPr="00582195">
        <w:rPr>
          <w:rFonts w:ascii="Times New Roman" w:hAnsi="Times New Roman" w:cs="Times New Roman"/>
        </w:rPr>
        <w:t>initiation</w:t>
      </w:r>
      <w:proofErr w:type="spellEnd"/>
      <w:r w:rsidR="00BF1B4B" w:rsidRPr="00582195">
        <w:rPr>
          <w:rFonts w:ascii="Times New Roman" w:hAnsi="Times New Roman" w:cs="Times New Roman"/>
        </w:rPr>
        <w:t xml:space="preserve"> </w:t>
      </w:r>
      <w:proofErr w:type="spellStart"/>
      <w:r w:rsidR="00BF1B4B" w:rsidRPr="00582195">
        <w:rPr>
          <w:rFonts w:ascii="Times New Roman" w:hAnsi="Times New Roman" w:cs="Times New Roman"/>
        </w:rPr>
        <w:t>of</w:t>
      </w:r>
      <w:proofErr w:type="spellEnd"/>
      <w:r w:rsidR="00BF1B4B">
        <w:rPr>
          <w:rFonts w:ascii="Times New Roman" w:hAnsi="Times New Roman" w:cs="Times New Roman"/>
        </w:rPr>
        <w:t xml:space="preserve"> </w:t>
      </w:r>
      <w:r w:rsidR="00BF1B4B" w:rsidRPr="00582195">
        <w:rPr>
          <w:rFonts w:ascii="Times New Roman" w:hAnsi="Times New Roman" w:cs="Times New Roman"/>
        </w:rPr>
        <w:t xml:space="preserve">BCDT </w:t>
      </w:r>
    </w:p>
    <w:p w14:paraId="677201A3" w14:textId="1175BC24" w:rsidR="00BF1B4B" w:rsidRDefault="00BF1B4B" w:rsidP="00E4162B">
      <w:pPr>
        <w:spacing w:after="0" w:line="360" w:lineRule="auto"/>
        <w:rPr>
          <w:rFonts w:ascii="Times New Roman" w:hAnsi="Times New Roman" w:cs="Times New Roman"/>
        </w:rPr>
      </w:pPr>
      <w:r w:rsidRPr="00582195">
        <w:rPr>
          <w:rFonts w:ascii="Times New Roman" w:hAnsi="Times New Roman" w:cs="Times New Roman"/>
        </w:rPr>
        <w:t xml:space="preserve">and at </w:t>
      </w:r>
      <w:proofErr w:type="spellStart"/>
      <w:r w:rsidRPr="00582195">
        <w:rPr>
          <w:rFonts w:ascii="Times New Roman" w:hAnsi="Times New Roman" w:cs="Times New Roman"/>
        </w:rPr>
        <w:t>index</w:t>
      </w:r>
      <w:proofErr w:type="spellEnd"/>
      <w:r w:rsidRPr="00582195">
        <w:rPr>
          <w:rFonts w:ascii="Times New Roman" w:hAnsi="Times New Roman" w:cs="Times New Roman"/>
        </w:rPr>
        <w:t xml:space="preserve"> sample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14:paraId="394AD9A6" w14:textId="61E9ED5B" w:rsidR="00616108" w:rsidRDefault="002378A1" w:rsidP="00E4162B">
      <w:pPr>
        <w:spacing w:after="0" w:line="360" w:lineRule="auto"/>
        <w:rPr>
          <w:rFonts w:ascii="Times New Roman" w:hAnsi="Times New Roman" w:cs="Times New Roman"/>
        </w:rPr>
      </w:pPr>
      <w:r w:rsidRPr="00BA73DC">
        <w:rPr>
          <w:rFonts w:ascii="Times New Roman" w:hAnsi="Times New Roman" w:cs="Times New Roman"/>
          <w:b/>
          <w:bCs/>
          <w:lang w:val="en-GB"/>
        </w:rPr>
        <w:t>Supplementa</w:t>
      </w:r>
      <w:r>
        <w:rPr>
          <w:rFonts w:ascii="Times New Roman" w:hAnsi="Times New Roman" w:cs="Times New Roman"/>
          <w:b/>
          <w:bCs/>
          <w:lang w:val="en-GB"/>
        </w:rPr>
        <w:t>ry</w:t>
      </w:r>
      <w:r w:rsidRPr="00BA73DC">
        <w:rPr>
          <w:rFonts w:ascii="Times New Roman" w:hAnsi="Times New Roman" w:cs="Times New Roman"/>
          <w:b/>
          <w:bCs/>
          <w:lang w:val="en-GB"/>
        </w:rPr>
        <w:t xml:space="preserve"> Table 3</w:t>
      </w:r>
      <w:r w:rsidR="00A23CB2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16108" w:rsidRPr="005C6929">
        <w:rPr>
          <w:rFonts w:ascii="Times New Roman" w:hAnsi="Times New Roman" w:cs="Times New Roman"/>
        </w:rPr>
        <w:t xml:space="preserve">Linear </w:t>
      </w:r>
      <w:proofErr w:type="spellStart"/>
      <w:r w:rsidR="00616108" w:rsidRPr="005C6929">
        <w:rPr>
          <w:rFonts w:ascii="Times New Roman" w:hAnsi="Times New Roman" w:cs="Times New Roman"/>
        </w:rPr>
        <w:t>regression</w:t>
      </w:r>
      <w:proofErr w:type="spellEnd"/>
      <w:r w:rsidR="00616108" w:rsidRPr="005C6929">
        <w:rPr>
          <w:rFonts w:ascii="Times New Roman" w:hAnsi="Times New Roman" w:cs="Times New Roman"/>
        </w:rPr>
        <w:t xml:space="preserve"> </w:t>
      </w:r>
      <w:proofErr w:type="spellStart"/>
      <w:r w:rsidR="00616108" w:rsidRPr="005C6929">
        <w:rPr>
          <w:rFonts w:ascii="Times New Roman" w:hAnsi="Times New Roman" w:cs="Times New Roman"/>
        </w:rPr>
        <w:t>model</w:t>
      </w:r>
      <w:proofErr w:type="spellEnd"/>
      <w:r w:rsidR="00616108" w:rsidRPr="005C6929">
        <w:rPr>
          <w:rFonts w:ascii="Times New Roman" w:hAnsi="Times New Roman" w:cs="Times New Roman"/>
        </w:rPr>
        <w:t xml:space="preserve"> </w:t>
      </w:r>
      <w:proofErr w:type="spellStart"/>
      <w:r w:rsidR="00616108" w:rsidRPr="005C6929">
        <w:rPr>
          <w:rFonts w:ascii="Times New Roman" w:hAnsi="Times New Roman" w:cs="Times New Roman"/>
        </w:rPr>
        <w:t>to</w:t>
      </w:r>
      <w:proofErr w:type="spellEnd"/>
      <w:r w:rsidR="00616108" w:rsidRPr="005C6929">
        <w:rPr>
          <w:rFonts w:ascii="Times New Roman" w:hAnsi="Times New Roman" w:cs="Times New Roman"/>
        </w:rPr>
        <w:t xml:space="preserve"> </w:t>
      </w:r>
      <w:proofErr w:type="spellStart"/>
      <w:r w:rsidR="00616108" w:rsidRPr="005C6929">
        <w:rPr>
          <w:rFonts w:ascii="Times New Roman" w:hAnsi="Times New Roman" w:cs="Times New Roman"/>
        </w:rPr>
        <w:t>assess</w:t>
      </w:r>
      <w:proofErr w:type="spellEnd"/>
      <w:r w:rsidR="00616108" w:rsidRPr="005C6929">
        <w:rPr>
          <w:rFonts w:ascii="Times New Roman" w:hAnsi="Times New Roman" w:cs="Times New Roman"/>
        </w:rPr>
        <w:t xml:space="preserve"> a </w:t>
      </w:r>
      <w:proofErr w:type="spellStart"/>
      <w:r w:rsidR="00616108" w:rsidRPr="005C6929">
        <w:rPr>
          <w:rFonts w:ascii="Times New Roman" w:hAnsi="Times New Roman" w:cs="Times New Roman"/>
        </w:rPr>
        <w:t>group</w:t>
      </w:r>
      <w:proofErr w:type="spellEnd"/>
      <w:r w:rsidR="00616108" w:rsidRPr="005C6929">
        <w:rPr>
          <w:rFonts w:ascii="Times New Roman" w:hAnsi="Times New Roman" w:cs="Times New Roman"/>
        </w:rPr>
        <w:t xml:space="preserve"> </w:t>
      </w:r>
      <w:proofErr w:type="spellStart"/>
      <w:r w:rsidR="00616108" w:rsidRPr="005C6929">
        <w:rPr>
          <w:rFonts w:ascii="Times New Roman" w:hAnsi="Times New Roman" w:cs="Times New Roman"/>
        </w:rPr>
        <w:t>effect</w:t>
      </w:r>
      <w:proofErr w:type="spellEnd"/>
      <w:r w:rsidR="00616108" w:rsidRPr="005C6929">
        <w:rPr>
          <w:rFonts w:ascii="Times New Roman" w:hAnsi="Times New Roman" w:cs="Times New Roman"/>
        </w:rPr>
        <w:t xml:space="preserve"> </w:t>
      </w:r>
    </w:p>
    <w:p w14:paraId="51EF0903" w14:textId="6BDFBD4E" w:rsidR="00324613" w:rsidRDefault="00616108" w:rsidP="00E4162B">
      <w:pPr>
        <w:spacing w:after="0" w:line="360" w:lineRule="auto"/>
        <w:rPr>
          <w:rFonts w:ascii="Times New Roman" w:hAnsi="Times New Roman" w:cs="Times New Roman"/>
          <w:vertAlign w:val="subscript"/>
        </w:rPr>
      </w:pPr>
      <w:r w:rsidRPr="005C6929">
        <w:rPr>
          <w:rFonts w:ascii="Times New Roman" w:hAnsi="Times New Roman" w:cs="Times New Roman"/>
        </w:rPr>
        <w:t>(</w:t>
      </w:r>
      <w:r w:rsidR="00324613">
        <w:rPr>
          <w:rFonts w:ascii="Times New Roman" w:hAnsi="Times New Roman" w:cs="Times New Roman"/>
        </w:rPr>
        <w:t>HC</w:t>
      </w:r>
      <w:r>
        <w:rPr>
          <w:rFonts w:ascii="Times New Roman" w:hAnsi="Times New Roman" w:cs="Times New Roman"/>
        </w:rPr>
        <w:t xml:space="preserve"> versus pwMS</w:t>
      </w:r>
      <w:r w:rsidRPr="005C6929">
        <w:rPr>
          <w:rFonts w:ascii="Times New Roman" w:hAnsi="Times New Roman" w:cs="Times New Roman"/>
        </w:rPr>
        <w:t xml:space="preserve">) </w:t>
      </w:r>
      <w:proofErr w:type="spellStart"/>
      <w:r w:rsidRPr="005C6929">
        <w:rPr>
          <w:rFonts w:ascii="Times New Roman" w:hAnsi="Times New Roman" w:cs="Times New Roman"/>
        </w:rPr>
        <w:t>of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the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association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between</w:t>
      </w:r>
      <w:proofErr w:type="spellEnd"/>
      <w:r w:rsidRPr="005C6929">
        <w:rPr>
          <w:rFonts w:ascii="Times New Roman" w:hAnsi="Times New Roman" w:cs="Times New Roman"/>
        </w:rPr>
        <w:t xml:space="preserve"> GFAP</w:t>
      </w:r>
      <w:r w:rsidRPr="005C6929">
        <w:rPr>
          <w:rFonts w:ascii="Times New Roman" w:hAnsi="Times New Roman" w:cs="Times New Roman"/>
          <w:vertAlign w:val="subscript"/>
        </w:rPr>
        <w:t>Simoa</w:t>
      </w:r>
      <w:r w:rsidRPr="005C6929">
        <w:rPr>
          <w:rFonts w:ascii="Times New Roman" w:hAnsi="Times New Roman" w:cs="Times New Roman"/>
        </w:rPr>
        <w:t xml:space="preserve"> and</w:t>
      </w:r>
      <w:r w:rsidR="00324613">
        <w:rPr>
          <w:rFonts w:ascii="Times New Roman" w:hAnsi="Times New Roman" w:cs="Times New Roman"/>
        </w:rPr>
        <w:t xml:space="preserve"> </w:t>
      </w:r>
      <w:r w:rsidRPr="005C6929">
        <w:rPr>
          <w:rFonts w:ascii="Times New Roman" w:hAnsi="Times New Roman" w:cs="Times New Roman"/>
        </w:rPr>
        <w:t>GFAP</w:t>
      </w:r>
      <w:r w:rsidRPr="005C6929">
        <w:rPr>
          <w:rFonts w:ascii="Times New Roman" w:hAnsi="Times New Roman" w:cs="Times New Roman"/>
          <w:vertAlign w:val="subscript"/>
        </w:rPr>
        <w:t>Elecsys</w:t>
      </w:r>
      <w:r>
        <w:rPr>
          <w:rFonts w:ascii="Times New Roman" w:hAnsi="Times New Roman" w:cs="Times New Roman"/>
          <w:vertAlign w:val="subscript"/>
        </w:rPr>
        <w:tab/>
      </w:r>
      <w:r w:rsidR="00324613">
        <w:rPr>
          <w:rFonts w:ascii="Times New Roman" w:hAnsi="Times New Roman" w:cs="Times New Roman"/>
          <w:vertAlign w:val="subscript"/>
        </w:rPr>
        <w:tab/>
      </w:r>
      <w:r w:rsidR="00324613" w:rsidRPr="00324613">
        <w:rPr>
          <w:rFonts w:ascii="Times New Roman" w:hAnsi="Times New Roman" w:cs="Times New Roman"/>
        </w:rPr>
        <w:t>4</w:t>
      </w:r>
    </w:p>
    <w:p w14:paraId="33443C3F" w14:textId="0E28E53D" w:rsidR="00A40F97" w:rsidRDefault="002378A1" w:rsidP="00E4162B">
      <w:pPr>
        <w:spacing w:after="0" w:line="360" w:lineRule="auto"/>
        <w:rPr>
          <w:rFonts w:ascii="Times New Roman" w:hAnsi="Times New Roman" w:cs="Times New Roman"/>
        </w:rPr>
      </w:pPr>
      <w:r w:rsidRPr="00BA73DC">
        <w:rPr>
          <w:rFonts w:ascii="Times New Roman" w:hAnsi="Times New Roman" w:cs="Times New Roman"/>
          <w:b/>
          <w:bCs/>
          <w:lang w:val="en-GB"/>
        </w:rPr>
        <w:t>Supplementa</w:t>
      </w:r>
      <w:r>
        <w:rPr>
          <w:rFonts w:ascii="Times New Roman" w:hAnsi="Times New Roman" w:cs="Times New Roman"/>
          <w:b/>
          <w:bCs/>
          <w:lang w:val="en-GB"/>
        </w:rPr>
        <w:t>ry</w:t>
      </w:r>
      <w:r w:rsidRPr="00BA73DC">
        <w:rPr>
          <w:rFonts w:ascii="Times New Roman" w:hAnsi="Times New Roman" w:cs="Times New Roman"/>
          <w:b/>
          <w:bCs/>
          <w:lang w:val="en-GB"/>
        </w:rPr>
        <w:t xml:space="preserve"> Figure 1</w:t>
      </w:r>
      <w:r w:rsidRPr="00BA73DC">
        <w:rPr>
          <w:rFonts w:ascii="Times New Roman" w:hAnsi="Times New Roman" w:cs="Times New Roman"/>
          <w:lang w:val="en-GB"/>
        </w:rPr>
        <w:t xml:space="preserve"> </w:t>
      </w:r>
      <w:r w:rsidR="00A40F97" w:rsidRPr="000A6424">
        <w:rPr>
          <w:rFonts w:ascii="Times New Roman" w:hAnsi="Times New Roman" w:cs="Times New Roman"/>
        </w:rPr>
        <w:t xml:space="preserve">Method </w:t>
      </w:r>
      <w:proofErr w:type="spellStart"/>
      <w:r w:rsidR="00A40F97" w:rsidRPr="000A6424">
        <w:rPr>
          <w:rFonts w:ascii="Times New Roman" w:hAnsi="Times New Roman" w:cs="Times New Roman"/>
        </w:rPr>
        <w:t>comparisons</w:t>
      </w:r>
      <w:proofErr w:type="spellEnd"/>
      <w:r w:rsidR="00A40F97" w:rsidRPr="000A6424">
        <w:rPr>
          <w:rFonts w:ascii="Times New Roman" w:hAnsi="Times New Roman" w:cs="Times New Roman"/>
        </w:rPr>
        <w:t xml:space="preserve"> </w:t>
      </w:r>
      <w:proofErr w:type="spellStart"/>
      <w:r w:rsidR="00A40F97" w:rsidRPr="000A6424">
        <w:rPr>
          <w:rFonts w:ascii="Times New Roman" w:hAnsi="Times New Roman" w:cs="Times New Roman"/>
        </w:rPr>
        <w:t>of</w:t>
      </w:r>
      <w:proofErr w:type="spellEnd"/>
      <w:r w:rsidR="00A40F97" w:rsidRPr="000A6424">
        <w:rPr>
          <w:rFonts w:ascii="Times New Roman" w:hAnsi="Times New Roman" w:cs="Times New Roman"/>
        </w:rPr>
        <w:t xml:space="preserve"> GFAP</w:t>
      </w:r>
      <w:r w:rsidR="00A40F97" w:rsidRPr="000A6424">
        <w:rPr>
          <w:rFonts w:ascii="Times New Roman" w:hAnsi="Times New Roman" w:cs="Times New Roman"/>
          <w:vertAlign w:val="subscript"/>
        </w:rPr>
        <w:t>Simoa</w:t>
      </w:r>
      <w:r w:rsidR="00A40F97" w:rsidRPr="000A6424">
        <w:rPr>
          <w:rFonts w:ascii="Times New Roman" w:hAnsi="Times New Roman" w:cs="Times New Roman"/>
        </w:rPr>
        <w:t xml:space="preserve"> and </w:t>
      </w:r>
      <w:proofErr w:type="spellStart"/>
      <w:r w:rsidR="00A40F97" w:rsidRPr="000A6424">
        <w:rPr>
          <w:rFonts w:ascii="Times New Roman" w:hAnsi="Times New Roman" w:cs="Times New Roman"/>
        </w:rPr>
        <w:t>GFAP</w:t>
      </w:r>
      <w:r w:rsidR="00A40F97" w:rsidRPr="000A6424">
        <w:rPr>
          <w:rFonts w:ascii="Times New Roman" w:hAnsi="Times New Roman" w:cs="Times New Roman"/>
          <w:vertAlign w:val="subscript"/>
        </w:rPr>
        <w:t>Elescys</w:t>
      </w:r>
      <w:proofErr w:type="spellEnd"/>
      <w:r w:rsidR="00A40F97" w:rsidRPr="000A6424">
        <w:rPr>
          <w:rFonts w:ascii="Times New Roman" w:hAnsi="Times New Roman" w:cs="Times New Roman"/>
        </w:rPr>
        <w:t xml:space="preserve"> </w:t>
      </w:r>
    </w:p>
    <w:p w14:paraId="3CC3DF1F" w14:textId="6BF67C13" w:rsidR="00A40F97" w:rsidRDefault="00A40F97" w:rsidP="00E4162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0A6424">
        <w:rPr>
          <w:rFonts w:ascii="Times New Roman" w:hAnsi="Times New Roman" w:cs="Times New Roman"/>
        </w:rPr>
        <w:t>by</w:t>
      </w:r>
      <w:proofErr w:type="spellEnd"/>
      <w:r w:rsidRPr="000A6424">
        <w:rPr>
          <w:rFonts w:ascii="Times New Roman" w:hAnsi="Times New Roman" w:cs="Times New Roman"/>
        </w:rPr>
        <w:t xml:space="preserve"> Passing-</w:t>
      </w:r>
      <w:proofErr w:type="spellStart"/>
      <w:r w:rsidRPr="000A6424">
        <w:rPr>
          <w:rFonts w:ascii="Times New Roman" w:hAnsi="Times New Roman" w:cs="Times New Roman"/>
        </w:rPr>
        <w:t>Bablok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proofErr w:type="spellStart"/>
      <w:r w:rsidRPr="000A6424">
        <w:rPr>
          <w:rFonts w:ascii="Times New Roman" w:hAnsi="Times New Roman" w:cs="Times New Roman"/>
        </w:rPr>
        <w:t>regression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proofErr w:type="spellStart"/>
      <w:r w:rsidRPr="000A6424">
        <w:rPr>
          <w:rFonts w:ascii="Times New Roman" w:hAnsi="Times New Roman" w:cs="Times New Roman"/>
        </w:rPr>
        <w:t>analysis</w:t>
      </w:r>
      <w:proofErr w:type="spellEnd"/>
      <w:r w:rsidRPr="000A6424">
        <w:rPr>
          <w:rFonts w:ascii="Times New Roman" w:hAnsi="Times New Roman" w:cs="Times New Roman"/>
        </w:rPr>
        <w:t xml:space="preserve"> in </w:t>
      </w:r>
      <w:proofErr w:type="spellStart"/>
      <w:r w:rsidRPr="000A6424">
        <w:rPr>
          <w:rFonts w:ascii="Times New Roman" w:hAnsi="Times New Roman" w:cs="Times New Roman"/>
        </w:rPr>
        <w:t>fingolimod</w:t>
      </w:r>
      <w:proofErr w:type="spellEnd"/>
      <w:r w:rsidRPr="000A6424">
        <w:rPr>
          <w:rFonts w:ascii="Times New Roman" w:hAnsi="Times New Roman" w:cs="Times New Roman"/>
        </w:rPr>
        <w:t xml:space="preserve"> and BCDT </w:t>
      </w:r>
      <w:proofErr w:type="spellStart"/>
      <w:r w:rsidRPr="000A6424">
        <w:rPr>
          <w:rFonts w:ascii="Times New Roman" w:hAnsi="Times New Roman" w:cs="Times New Roman"/>
        </w:rPr>
        <w:t>cohorts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5-6</w:t>
      </w:r>
    </w:p>
    <w:p w14:paraId="0EDD3831" w14:textId="3BCEF218" w:rsidR="002378A1" w:rsidRDefault="002378A1" w:rsidP="00BF1B4B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0486688" w14:textId="77777777" w:rsidR="00324613" w:rsidRDefault="00324613" w:rsidP="00BF1B4B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183E7C0" w14:textId="77777777" w:rsidR="00A04685" w:rsidRDefault="00A04685"/>
    <w:p w14:paraId="45882A0F" w14:textId="77777777" w:rsidR="002378A1" w:rsidRDefault="002378A1"/>
    <w:p w14:paraId="2470FDD2" w14:textId="77777777" w:rsidR="002378A1" w:rsidRDefault="002378A1"/>
    <w:p w14:paraId="569B2C65" w14:textId="77777777" w:rsidR="002378A1" w:rsidRDefault="002378A1"/>
    <w:p w14:paraId="011ED2E6" w14:textId="77777777" w:rsidR="002378A1" w:rsidRDefault="002378A1"/>
    <w:p w14:paraId="554DF39C" w14:textId="7B2A42DE" w:rsidR="00916062" w:rsidRDefault="00916062">
      <w:pPr>
        <w:spacing w:line="278" w:lineRule="auto"/>
      </w:pPr>
      <w:r>
        <w:br w:type="page"/>
      </w:r>
    </w:p>
    <w:p w14:paraId="2A382453" w14:textId="1B0CFB76" w:rsidR="002378A1" w:rsidRDefault="006829C5" w:rsidP="00E4162B">
      <w:pPr>
        <w:spacing w:after="0" w:line="480" w:lineRule="auto"/>
        <w:rPr>
          <w:rFonts w:ascii="Times New Roman" w:hAnsi="Times New Roman" w:cs="Times New Roman"/>
        </w:rPr>
      </w:pPr>
      <w:r w:rsidRPr="006829C5">
        <w:rPr>
          <w:rFonts w:ascii="Times New Roman" w:hAnsi="Times New Roman" w:cs="Times New Roman"/>
          <w:b/>
          <w:bCs/>
        </w:rPr>
        <w:lastRenderedPageBreak/>
        <w:t>Supplementary Table 1</w:t>
      </w:r>
      <w:r w:rsidR="00A23CB2">
        <w:rPr>
          <w:rFonts w:ascii="Times New Roman" w:hAnsi="Times New Roman" w:cs="Times New Roman"/>
          <w:b/>
          <w:bCs/>
        </w:rPr>
        <w:t>.</w:t>
      </w:r>
      <w:r w:rsidRPr="006829C5">
        <w:rPr>
          <w:rFonts w:ascii="Times New Roman" w:hAnsi="Times New Roman" w:cs="Times New Roman"/>
        </w:rPr>
        <w:t xml:space="preserve"> Patient </w:t>
      </w:r>
      <w:proofErr w:type="spellStart"/>
      <w:r w:rsidRPr="006829C5">
        <w:rPr>
          <w:rFonts w:ascii="Times New Roman" w:hAnsi="Times New Roman" w:cs="Times New Roman"/>
        </w:rPr>
        <w:t>characteristics</w:t>
      </w:r>
      <w:proofErr w:type="spellEnd"/>
      <w:r w:rsidRPr="006829C5">
        <w:rPr>
          <w:rFonts w:ascii="Times New Roman" w:hAnsi="Times New Roman" w:cs="Times New Roman"/>
        </w:rPr>
        <w:t xml:space="preserve"> at </w:t>
      </w:r>
      <w:proofErr w:type="spellStart"/>
      <w:r w:rsidRPr="006829C5">
        <w:rPr>
          <w:rFonts w:ascii="Times New Roman" w:hAnsi="Times New Roman" w:cs="Times New Roman"/>
        </w:rPr>
        <w:t>initiation</w:t>
      </w:r>
      <w:proofErr w:type="spellEnd"/>
      <w:r w:rsidRPr="006829C5">
        <w:rPr>
          <w:rFonts w:ascii="Times New Roman" w:hAnsi="Times New Roman" w:cs="Times New Roman"/>
        </w:rPr>
        <w:t xml:space="preserve"> </w:t>
      </w:r>
      <w:proofErr w:type="spellStart"/>
      <w:r w:rsidRPr="006829C5">
        <w:rPr>
          <w:rFonts w:ascii="Times New Roman" w:hAnsi="Times New Roman" w:cs="Times New Roman"/>
        </w:rPr>
        <w:t>of</w:t>
      </w:r>
      <w:proofErr w:type="spellEnd"/>
      <w:r w:rsidRPr="006829C5">
        <w:rPr>
          <w:rFonts w:ascii="Times New Roman" w:hAnsi="Times New Roman" w:cs="Times New Roman"/>
        </w:rPr>
        <w:t xml:space="preserve"> </w:t>
      </w:r>
      <w:proofErr w:type="spellStart"/>
      <w:r w:rsidRPr="006829C5">
        <w:rPr>
          <w:rFonts w:ascii="Times New Roman" w:hAnsi="Times New Roman" w:cs="Times New Roman"/>
        </w:rPr>
        <w:t>fingolimod</w:t>
      </w:r>
      <w:proofErr w:type="spellEnd"/>
      <w:r w:rsidRPr="006829C5">
        <w:rPr>
          <w:rFonts w:ascii="Times New Roman" w:hAnsi="Times New Roman" w:cs="Times New Roman"/>
        </w:rPr>
        <w:t xml:space="preserve"> </w:t>
      </w:r>
      <w:proofErr w:type="spellStart"/>
      <w:r w:rsidRPr="006829C5">
        <w:rPr>
          <w:rFonts w:ascii="Times New Roman" w:hAnsi="Times New Roman" w:cs="Times New Roman"/>
        </w:rPr>
        <w:t>therapy</w:t>
      </w:r>
      <w:proofErr w:type="spellEnd"/>
      <w:r w:rsidRPr="006829C5">
        <w:rPr>
          <w:rFonts w:ascii="Times New Roman" w:hAnsi="Times New Roman" w:cs="Times New Roman"/>
        </w:rPr>
        <w:t xml:space="preserve"> and at </w:t>
      </w:r>
      <w:proofErr w:type="spellStart"/>
      <w:r w:rsidRPr="006829C5">
        <w:rPr>
          <w:rFonts w:ascii="Times New Roman" w:hAnsi="Times New Roman" w:cs="Times New Roman"/>
        </w:rPr>
        <w:t>index</w:t>
      </w:r>
      <w:proofErr w:type="spellEnd"/>
      <w:r w:rsidRPr="006829C5">
        <w:rPr>
          <w:rFonts w:ascii="Times New Roman" w:hAnsi="Times New Roman" w:cs="Times New Roman"/>
        </w:rPr>
        <w:t xml:space="preserve"> sample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A453A" w:rsidRPr="00616108" w14:paraId="221B58E2" w14:textId="77777777" w:rsidTr="002A453A">
        <w:tc>
          <w:tcPr>
            <w:tcW w:w="5098" w:type="dxa"/>
          </w:tcPr>
          <w:p w14:paraId="4E6701DC" w14:textId="77777777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60BF332E" w14:textId="5209E01C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Total</w:t>
            </w:r>
          </w:p>
        </w:tc>
      </w:tr>
      <w:tr w:rsidR="002A453A" w:rsidRPr="00616108" w14:paraId="112B93AC" w14:textId="77777777" w:rsidTr="002A453A">
        <w:tc>
          <w:tcPr>
            <w:tcW w:w="5098" w:type="dxa"/>
          </w:tcPr>
          <w:p w14:paraId="0E2DA288" w14:textId="5FE766C4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16108">
              <w:rPr>
                <w:rFonts w:ascii="Times New Roman" w:eastAsia="Arial" w:hAnsi="Times New Roman" w:cs="Times New Roman"/>
              </w:rPr>
              <w:t>Patients</w:t>
            </w:r>
            <w:proofErr w:type="spellEnd"/>
            <w:r w:rsidRPr="00616108">
              <w:rPr>
                <w:rFonts w:ascii="Times New Roman" w:eastAsia="Arial" w:hAnsi="Times New Roman" w:cs="Times New Roman"/>
              </w:rPr>
              <w:t xml:space="preserve"> (n)</w:t>
            </w:r>
          </w:p>
        </w:tc>
        <w:tc>
          <w:tcPr>
            <w:tcW w:w="3964" w:type="dxa"/>
          </w:tcPr>
          <w:p w14:paraId="07C0F960" w14:textId="4B5E49D0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414</w:t>
            </w:r>
          </w:p>
        </w:tc>
      </w:tr>
      <w:tr w:rsidR="002A453A" w:rsidRPr="00616108" w14:paraId="322A0ADE" w14:textId="77777777" w:rsidTr="002A453A">
        <w:tc>
          <w:tcPr>
            <w:tcW w:w="5098" w:type="dxa"/>
          </w:tcPr>
          <w:p w14:paraId="4FCCDF03" w14:textId="7B429DE1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Sex (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women</w:t>
            </w:r>
            <w:proofErr w:type="spellEnd"/>
            <w:r w:rsidRPr="00616108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3964" w:type="dxa"/>
          </w:tcPr>
          <w:p w14:paraId="01945268" w14:textId="45AFC177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269 (65.0)</w:t>
            </w:r>
          </w:p>
        </w:tc>
      </w:tr>
      <w:tr w:rsidR="002A453A" w:rsidRPr="00616108" w14:paraId="37C75154" w14:textId="77777777" w:rsidTr="002A453A">
        <w:tc>
          <w:tcPr>
            <w:tcW w:w="5098" w:type="dxa"/>
          </w:tcPr>
          <w:p w14:paraId="11EFAB23" w14:textId="029DCE79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 xml:space="preserve">Age, 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years</w:t>
            </w:r>
            <w:proofErr w:type="spellEnd"/>
          </w:p>
        </w:tc>
        <w:tc>
          <w:tcPr>
            <w:tcW w:w="3964" w:type="dxa"/>
          </w:tcPr>
          <w:p w14:paraId="32851D71" w14:textId="7B069C12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40.3 [31.0-47.8]</w:t>
            </w:r>
          </w:p>
        </w:tc>
      </w:tr>
      <w:tr w:rsidR="002A453A" w:rsidRPr="00616108" w14:paraId="7B3D0B9D" w14:textId="77777777" w:rsidTr="002A453A">
        <w:tc>
          <w:tcPr>
            <w:tcW w:w="5098" w:type="dxa"/>
          </w:tcPr>
          <w:p w14:paraId="7487DA78" w14:textId="479E4D83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BMI, kg</w:t>
            </w:r>
            <w:r w:rsidRPr="00616108">
              <w:rPr>
                <w:rFonts w:ascii="Times New Roman" w:eastAsia="Arial" w:hAnsi="Times New Roman" w:cs="Times New Roman"/>
                <w:vertAlign w:val="superscript"/>
              </w:rPr>
              <w:t>2</w:t>
            </w:r>
            <w:r w:rsidRPr="00616108">
              <w:rPr>
                <w:rFonts w:ascii="Times New Roman" w:eastAsia="Arial" w:hAnsi="Times New Roman" w:cs="Times New Roman"/>
              </w:rPr>
              <w:t>/m</w:t>
            </w:r>
          </w:p>
        </w:tc>
        <w:tc>
          <w:tcPr>
            <w:tcW w:w="3964" w:type="dxa"/>
          </w:tcPr>
          <w:p w14:paraId="1AD512C0" w14:textId="1F106572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24.1 [21.4-26.9]</w:t>
            </w:r>
          </w:p>
        </w:tc>
      </w:tr>
      <w:tr w:rsidR="002A453A" w:rsidRPr="00616108" w14:paraId="3B1A7242" w14:textId="77777777" w:rsidTr="002A453A">
        <w:tc>
          <w:tcPr>
            <w:tcW w:w="5098" w:type="dxa"/>
          </w:tcPr>
          <w:p w14:paraId="6FF38B41" w14:textId="53108B7F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EDSS</w:t>
            </w:r>
          </w:p>
        </w:tc>
        <w:tc>
          <w:tcPr>
            <w:tcW w:w="3964" w:type="dxa"/>
          </w:tcPr>
          <w:p w14:paraId="6D323B51" w14:textId="3CC4731C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2.0 [1.5-3.0]</w:t>
            </w:r>
          </w:p>
        </w:tc>
      </w:tr>
      <w:tr w:rsidR="002A453A" w:rsidRPr="00616108" w14:paraId="0471F30C" w14:textId="77777777" w:rsidTr="002A453A">
        <w:tc>
          <w:tcPr>
            <w:tcW w:w="5098" w:type="dxa"/>
          </w:tcPr>
          <w:p w14:paraId="009E341C" w14:textId="5780C932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 xml:space="preserve">Disease 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duration</w:t>
            </w:r>
            <w:proofErr w:type="spellEnd"/>
            <w:r w:rsidRPr="00616108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years</w:t>
            </w:r>
            <w:proofErr w:type="spellEnd"/>
          </w:p>
        </w:tc>
        <w:tc>
          <w:tcPr>
            <w:tcW w:w="3964" w:type="dxa"/>
          </w:tcPr>
          <w:p w14:paraId="5041B963" w14:textId="02B35CB5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6.6 [2.0-13.1]</w:t>
            </w:r>
          </w:p>
        </w:tc>
      </w:tr>
      <w:tr w:rsidR="002A453A" w:rsidRPr="00616108" w14:paraId="7FAA736B" w14:textId="77777777" w:rsidTr="002A453A">
        <w:tc>
          <w:tcPr>
            <w:tcW w:w="5098" w:type="dxa"/>
          </w:tcPr>
          <w:p w14:paraId="2285B767" w14:textId="27ABD448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Relapse &lt;1</w:t>
            </w:r>
            <w:r w:rsidR="008D76CE" w:rsidRPr="00616108">
              <w:rPr>
                <w:rFonts w:ascii="Times New Roman" w:eastAsia="Arial" w:hAnsi="Times New Roman" w:cs="Times New Roman"/>
                <w:lang w:val="en-GB"/>
              </w:rPr>
              <w:t xml:space="preserve"> year</w:t>
            </w:r>
            <w:r w:rsidRPr="00616108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  <w:r w:rsidRPr="00616108">
              <w:rPr>
                <w:rFonts w:ascii="Times New Roman" w:eastAsia="Arial" w:hAnsi="Times New Roman" w:cs="Times New Roman"/>
                <w:lang w:val="en-US"/>
              </w:rPr>
              <w:t>before fingolimod initiation</w:t>
            </w:r>
          </w:p>
        </w:tc>
        <w:tc>
          <w:tcPr>
            <w:tcW w:w="3964" w:type="dxa"/>
          </w:tcPr>
          <w:p w14:paraId="7ED9AC0D" w14:textId="0FF7A81A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221 (53.4)</w:t>
            </w:r>
          </w:p>
        </w:tc>
      </w:tr>
      <w:tr w:rsidR="002A453A" w:rsidRPr="00616108" w14:paraId="38ADA428" w14:textId="77777777" w:rsidTr="002A453A">
        <w:tc>
          <w:tcPr>
            <w:tcW w:w="5098" w:type="dxa"/>
          </w:tcPr>
          <w:p w14:paraId="491AC416" w14:textId="7EE03313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Follow-up duration after initiation of fingolimod, y</w:t>
            </w:r>
            <w:r w:rsidR="00156818" w:rsidRPr="00616108">
              <w:rPr>
                <w:rFonts w:ascii="Times New Roman" w:eastAsia="Arial" w:hAnsi="Times New Roman" w:cs="Times New Roman"/>
                <w:lang w:val="en-GB"/>
              </w:rPr>
              <w:t>ears</w:t>
            </w:r>
          </w:p>
        </w:tc>
        <w:tc>
          <w:tcPr>
            <w:tcW w:w="3964" w:type="dxa"/>
          </w:tcPr>
          <w:p w14:paraId="22E14F58" w14:textId="20BDBE56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9.1 [7.0-11.0]</w:t>
            </w:r>
          </w:p>
        </w:tc>
      </w:tr>
      <w:tr w:rsidR="002A453A" w:rsidRPr="00616108" w14:paraId="429D90EF" w14:textId="77777777" w:rsidTr="002A453A">
        <w:tc>
          <w:tcPr>
            <w:tcW w:w="5098" w:type="dxa"/>
          </w:tcPr>
          <w:p w14:paraId="787F6D6B" w14:textId="2A3BBBBD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PIRA event (n)</w:t>
            </w:r>
          </w:p>
        </w:tc>
        <w:tc>
          <w:tcPr>
            <w:tcW w:w="3964" w:type="dxa"/>
          </w:tcPr>
          <w:p w14:paraId="4B95885F" w14:textId="509E1AF9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130 (31.4)</w:t>
            </w:r>
          </w:p>
        </w:tc>
      </w:tr>
      <w:tr w:rsidR="002A453A" w:rsidRPr="00616108" w14:paraId="3C12B5A5" w14:textId="77777777" w:rsidTr="002A453A">
        <w:tc>
          <w:tcPr>
            <w:tcW w:w="5098" w:type="dxa"/>
          </w:tcPr>
          <w:p w14:paraId="5CD8BF23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lang w:val="en-GB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Stay on fingolimod</w:t>
            </w:r>
          </w:p>
          <w:p w14:paraId="022993AF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lang w:val="en-GB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Next DMT*</w:t>
            </w:r>
          </w:p>
          <w:p w14:paraId="10135E9E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lang w:val="en-GB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 xml:space="preserve"> High efficacy DMT</w:t>
            </w:r>
            <w:r w:rsidRPr="00616108" w:rsidDel="0052405B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</w:p>
          <w:p w14:paraId="52219629" w14:textId="37B5578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lang w:val="en-GB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  <w:r w:rsidR="00E1395B" w:rsidRPr="00616108">
              <w:rPr>
                <w:rFonts w:ascii="Times New Roman" w:eastAsia="Arial" w:hAnsi="Times New Roman" w:cs="Times New Roman"/>
                <w:lang w:val="en-GB"/>
              </w:rPr>
              <w:t>Oral</w:t>
            </w:r>
            <w:r w:rsidR="00674BB2" w:rsidRPr="00616108">
              <w:rPr>
                <w:rFonts w:ascii="Times New Roman" w:eastAsia="Arial" w:hAnsi="Times New Roman" w:cs="Times New Roman"/>
                <w:lang w:val="en-GB"/>
              </w:rPr>
              <w:t>s</w:t>
            </w:r>
          </w:p>
          <w:p w14:paraId="6D8A8DAA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lang w:val="en-GB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 xml:space="preserve"> Platform</w:t>
            </w:r>
          </w:p>
          <w:p w14:paraId="7769ACBD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Untreated</w:t>
            </w:r>
            <w:proofErr w:type="spellEnd"/>
          </w:p>
          <w:p w14:paraId="31CDF44C" w14:textId="2C14C3C6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 xml:space="preserve"> Follow-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up</w:t>
            </w:r>
            <w:proofErr w:type="spellEnd"/>
            <w:r w:rsidRPr="00616108">
              <w:rPr>
                <w:rFonts w:ascii="Times New Roman" w:eastAsia="Arial" w:hAnsi="Times New Roman" w:cs="Times New Roman"/>
              </w:rPr>
              <w:t xml:space="preserve"> &lt;6M</w:t>
            </w:r>
          </w:p>
        </w:tc>
        <w:tc>
          <w:tcPr>
            <w:tcW w:w="3964" w:type="dxa"/>
          </w:tcPr>
          <w:p w14:paraId="2CFBE9B7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217 (52.4)</w:t>
            </w:r>
          </w:p>
          <w:p w14:paraId="5741ECD1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1726F7E1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113 (27.3)</w:t>
            </w:r>
          </w:p>
          <w:p w14:paraId="4D002012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24 (5.7)</w:t>
            </w:r>
          </w:p>
          <w:p w14:paraId="18DB2842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lang w:eastAsia="de-CH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5 (1.2)</w:t>
            </w:r>
          </w:p>
          <w:p w14:paraId="2AA43E06" w14:textId="77777777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47 (11.4)</w:t>
            </w:r>
          </w:p>
          <w:p w14:paraId="4521C86C" w14:textId="79EC420B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8 (1.9)</w:t>
            </w:r>
          </w:p>
        </w:tc>
      </w:tr>
      <w:tr w:rsidR="002A453A" w:rsidRPr="00616108" w14:paraId="3CB9A557" w14:textId="77777777" w:rsidTr="002A453A">
        <w:tc>
          <w:tcPr>
            <w:tcW w:w="5098" w:type="dxa"/>
          </w:tcPr>
          <w:p w14:paraId="34CF4FB0" w14:textId="77AEA657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Time to treatment switch, years</w:t>
            </w:r>
          </w:p>
        </w:tc>
        <w:tc>
          <w:tcPr>
            <w:tcW w:w="3964" w:type="dxa"/>
          </w:tcPr>
          <w:p w14:paraId="1030D720" w14:textId="02304BAC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3.2 [1.3-5.9]</w:t>
            </w:r>
          </w:p>
        </w:tc>
      </w:tr>
      <w:tr w:rsidR="002A453A" w:rsidRPr="00616108" w14:paraId="30568C86" w14:textId="77777777" w:rsidTr="002A453A">
        <w:tc>
          <w:tcPr>
            <w:tcW w:w="5098" w:type="dxa"/>
          </w:tcPr>
          <w:p w14:paraId="3908D5B8" w14:textId="22D3B024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lang w:val="en-GB"/>
              </w:rPr>
              <w:t>Time from treatment initiation to index sample, y</w:t>
            </w:r>
            <w:r w:rsidR="00156818" w:rsidRPr="00616108">
              <w:rPr>
                <w:rFonts w:ascii="Times New Roman" w:eastAsia="Arial" w:hAnsi="Times New Roman" w:cs="Times New Roman"/>
                <w:lang w:val="en-GB"/>
              </w:rPr>
              <w:t>ears</w:t>
            </w:r>
          </w:p>
        </w:tc>
        <w:tc>
          <w:tcPr>
            <w:tcW w:w="3964" w:type="dxa"/>
          </w:tcPr>
          <w:p w14:paraId="22FBC8E4" w14:textId="04822EFE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1.0 [0.9-1.3]</w:t>
            </w:r>
          </w:p>
        </w:tc>
      </w:tr>
      <w:tr w:rsidR="002A453A" w:rsidRPr="00616108" w14:paraId="4CD2CBF4" w14:textId="77777777" w:rsidTr="002A453A">
        <w:tc>
          <w:tcPr>
            <w:tcW w:w="5098" w:type="dxa"/>
          </w:tcPr>
          <w:p w14:paraId="0359C547" w14:textId="7916BFD8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 xml:space="preserve">At </w:t>
            </w:r>
            <w:proofErr w:type="spellStart"/>
            <w:r w:rsidRPr="00616108">
              <w:rPr>
                <w:rFonts w:ascii="Times New Roman" w:eastAsia="Arial" w:hAnsi="Times New Roman" w:cs="Times New Roman"/>
              </w:rPr>
              <w:t>index</w:t>
            </w:r>
            <w:proofErr w:type="spellEnd"/>
            <w:r w:rsidRPr="00616108">
              <w:rPr>
                <w:rFonts w:ascii="Times New Roman" w:eastAsia="Arial" w:hAnsi="Times New Roman" w:cs="Times New Roman"/>
              </w:rPr>
              <w:t xml:space="preserve"> sample</w:t>
            </w:r>
          </w:p>
        </w:tc>
        <w:tc>
          <w:tcPr>
            <w:tcW w:w="3964" w:type="dxa"/>
          </w:tcPr>
          <w:p w14:paraId="25F1EB0B" w14:textId="77777777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453A" w:rsidRPr="00616108" w14:paraId="07A5D2B0" w14:textId="77777777" w:rsidTr="002A453A">
        <w:tc>
          <w:tcPr>
            <w:tcW w:w="5098" w:type="dxa"/>
          </w:tcPr>
          <w:p w14:paraId="4DE72A01" w14:textId="3EFCE100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GFAP</w:t>
            </w:r>
            <w:r w:rsidRPr="00616108">
              <w:rPr>
                <w:rFonts w:ascii="Times New Roman" w:eastAsia="Arial" w:hAnsi="Times New Roman" w:cs="Times New Roman"/>
                <w:vertAlign w:val="subscript"/>
              </w:rPr>
              <w:t>Simoa</w:t>
            </w:r>
            <w:r w:rsidRPr="00616108">
              <w:rPr>
                <w:rFonts w:ascii="Times New Roman" w:eastAsia="Arial" w:hAnsi="Times New Roman" w:cs="Times New Roman"/>
              </w:rPr>
              <w:t xml:space="preserve">, </w:t>
            </w:r>
            <w:r w:rsidR="00E96288" w:rsidRPr="008D3E59">
              <w:rPr>
                <w:rFonts w:ascii="Times New Roman" w:eastAsia="Arial" w:hAnsi="Times New Roman" w:cs="Times New Roman"/>
              </w:rPr>
              <w:t>n</w:t>
            </w:r>
            <w:r w:rsidRPr="008D3E59">
              <w:rPr>
                <w:rFonts w:ascii="Times New Roman" w:eastAsia="Arial" w:hAnsi="Times New Roman" w:cs="Times New Roman"/>
              </w:rPr>
              <w:t>g/L</w:t>
            </w:r>
          </w:p>
        </w:tc>
        <w:tc>
          <w:tcPr>
            <w:tcW w:w="3964" w:type="dxa"/>
          </w:tcPr>
          <w:p w14:paraId="38434473" w14:textId="16A6C09A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75 [54-103]</w:t>
            </w:r>
          </w:p>
        </w:tc>
      </w:tr>
      <w:tr w:rsidR="002A453A" w:rsidRPr="00616108" w14:paraId="2639845F" w14:textId="77777777" w:rsidTr="002A453A">
        <w:tc>
          <w:tcPr>
            <w:tcW w:w="5098" w:type="dxa"/>
          </w:tcPr>
          <w:p w14:paraId="7F90546B" w14:textId="3AE85ABC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GFAP</w:t>
            </w:r>
            <w:r w:rsidRPr="00616108">
              <w:rPr>
                <w:rFonts w:ascii="Times New Roman" w:eastAsia="Arial" w:hAnsi="Times New Roman" w:cs="Times New Roman"/>
                <w:vertAlign w:val="subscript"/>
              </w:rPr>
              <w:t>Elecsys</w:t>
            </w:r>
            <w:r w:rsidRPr="00616108">
              <w:rPr>
                <w:rFonts w:ascii="Times New Roman" w:eastAsia="Arial" w:hAnsi="Times New Roman" w:cs="Times New Roman"/>
              </w:rPr>
              <w:t xml:space="preserve">, </w:t>
            </w:r>
            <w:r w:rsidR="00E96288" w:rsidRPr="008D3E59">
              <w:rPr>
                <w:rFonts w:ascii="Times New Roman" w:eastAsia="Arial" w:hAnsi="Times New Roman" w:cs="Times New Roman"/>
              </w:rPr>
              <w:t>n</w:t>
            </w:r>
            <w:r w:rsidRPr="008D3E59">
              <w:rPr>
                <w:rFonts w:ascii="Times New Roman" w:eastAsia="Arial" w:hAnsi="Times New Roman" w:cs="Times New Roman"/>
              </w:rPr>
              <w:t>g/L</w:t>
            </w:r>
          </w:p>
        </w:tc>
        <w:tc>
          <w:tcPr>
            <w:tcW w:w="3964" w:type="dxa"/>
          </w:tcPr>
          <w:p w14:paraId="5F038CB2" w14:textId="6F8BDB47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38 [27-51]</w:t>
            </w:r>
          </w:p>
        </w:tc>
      </w:tr>
      <w:tr w:rsidR="002A453A" w:rsidRPr="00616108" w14:paraId="79518BC4" w14:textId="77777777" w:rsidTr="002A453A">
        <w:tc>
          <w:tcPr>
            <w:tcW w:w="5098" w:type="dxa"/>
          </w:tcPr>
          <w:p w14:paraId="07980615" w14:textId="6368238F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GFAP</w:t>
            </w:r>
            <w:r w:rsidRPr="00616108">
              <w:rPr>
                <w:rFonts w:ascii="Times New Roman" w:eastAsia="Arial" w:hAnsi="Times New Roman" w:cs="Times New Roman"/>
                <w:vertAlign w:val="subscript"/>
              </w:rPr>
              <w:t>Simoa</w:t>
            </w:r>
            <w:r w:rsidRPr="00616108">
              <w:rPr>
                <w:rFonts w:ascii="Times New Roman" w:eastAsia="Arial" w:hAnsi="Times New Roman" w:cs="Times New Roman"/>
              </w:rPr>
              <w:t xml:space="preserve"> Z score</w:t>
            </w:r>
          </w:p>
        </w:tc>
        <w:tc>
          <w:tcPr>
            <w:tcW w:w="3964" w:type="dxa"/>
          </w:tcPr>
          <w:p w14:paraId="6E2E17BC" w14:textId="2D290D07" w:rsidR="002A453A" w:rsidRPr="00616108" w:rsidRDefault="002A453A" w:rsidP="00D026F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0.2 [-0.7-1.0]</w:t>
            </w:r>
          </w:p>
        </w:tc>
      </w:tr>
      <w:tr w:rsidR="002A453A" w:rsidRPr="00616108" w14:paraId="7AA395F9" w14:textId="77777777" w:rsidTr="002A453A">
        <w:tc>
          <w:tcPr>
            <w:tcW w:w="5098" w:type="dxa"/>
          </w:tcPr>
          <w:p w14:paraId="2A298C13" w14:textId="70BD7B19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616108">
              <w:rPr>
                <w:rFonts w:ascii="Times New Roman" w:eastAsia="Arial" w:hAnsi="Times New Roman" w:cs="Times New Roman"/>
              </w:rPr>
              <w:t>GFAP</w:t>
            </w:r>
            <w:r w:rsidRPr="00616108">
              <w:rPr>
                <w:rFonts w:ascii="Times New Roman" w:eastAsia="Arial" w:hAnsi="Times New Roman" w:cs="Times New Roman"/>
                <w:vertAlign w:val="subscript"/>
              </w:rPr>
              <w:t>Elecsys</w:t>
            </w:r>
            <w:r w:rsidRPr="00616108">
              <w:rPr>
                <w:rFonts w:ascii="Times New Roman" w:eastAsia="Arial" w:hAnsi="Times New Roman" w:cs="Times New Roman"/>
              </w:rPr>
              <w:t xml:space="preserve"> Z score</w:t>
            </w:r>
          </w:p>
        </w:tc>
        <w:tc>
          <w:tcPr>
            <w:tcW w:w="3964" w:type="dxa"/>
          </w:tcPr>
          <w:p w14:paraId="16EF6FE0" w14:textId="302861D9" w:rsidR="002A453A" w:rsidRPr="00616108" w:rsidRDefault="002A453A" w:rsidP="00D026F4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16108">
              <w:rPr>
                <w:rFonts w:ascii="Times New Roman" w:eastAsia="Arial" w:hAnsi="Times New Roman" w:cs="Times New Roman"/>
                <w:color w:val="000000" w:themeColor="text1"/>
              </w:rPr>
              <w:t>0.2 [-0.8-1.0]</w:t>
            </w:r>
          </w:p>
        </w:tc>
      </w:tr>
    </w:tbl>
    <w:p w14:paraId="67D5769D" w14:textId="78CAC471" w:rsidR="00674BB2" w:rsidRDefault="00D026F4" w:rsidP="00E4162B">
      <w:pPr>
        <w:spacing w:after="0" w:line="360" w:lineRule="auto"/>
        <w:rPr>
          <w:rFonts w:ascii="Times New Roman" w:hAnsi="Times New Roman" w:cs="Times New Roman"/>
        </w:rPr>
      </w:pPr>
      <w:r w:rsidRPr="00D026F4">
        <w:rPr>
          <w:rFonts w:ascii="Times New Roman" w:hAnsi="Times New Roman" w:cs="Times New Roman"/>
        </w:rPr>
        <w:t xml:space="preserve">Variables </w:t>
      </w:r>
      <w:proofErr w:type="spellStart"/>
      <w:r w:rsidRPr="00D026F4">
        <w:rPr>
          <w:rFonts w:ascii="Times New Roman" w:hAnsi="Times New Roman" w:cs="Times New Roman"/>
        </w:rPr>
        <w:t>are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expressed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as</w:t>
      </w:r>
      <w:proofErr w:type="spellEnd"/>
      <w:r w:rsidRPr="00D026F4">
        <w:rPr>
          <w:rFonts w:ascii="Times New Roman" w:hAnsi="Times New Roman" w:cs="Times New Roman"/>
        </w:rPr>
        <w:t xml:space="preserve"> n (%) </w:t>
      </w:r>
      <w:proofErr w:type="spellStart"/>
      <w:r w:rsidRPr="00D026F4">
        <w:rPr>
          <w:rFonts w:ascii="Times New Roman" w:hAnsi="Times New Roman" w:cs="Times New Roman"/>
        </w:rPr>
        <w:t>or</w:t>
      </w:r>
      <w:proofErr w:type="spellEnd"/>
      <w:r w:rsidRPr="00D026F4">
        <w:rPr>
          <w:rFonts w:ascii="Times New Roman" w:hAnsi="Times New Roman" w:cs="Times New Roman"/>
        </w:rPr>
        <w:t xml:space="preserve"> median [IQR]. *</w:t>
      </w:r>
      <w:proofErr w:type="spellStart"/>
      <w:r w:rsidRPr="00D026F4">
        <w:rPr>
          <w:rFonts w:ascii="Times New Roman" w:hAnsi="Times New Roman" w:cs="Times New Roman"/>
        </w:rPr>
        <w:t>Patients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having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interrupted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treatment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for</w:t>
      </w:r>
      <w:proofErr w:type="spellEnd"/>
      <w:r w:rsidRPr="00D026F4">
        <w:rPr>
          <w:rFonts w:ascii="Times New Roman" w:hAnsi="Times New Roman" w:cs="Times New Roman"/>
        </w:rPr>
        <w:t xml:space="preserve"> &gt;6M after </w:t>
      </w:r>
      <w:proofErr w:type="spellStart"/>
      <w:r w:rsidRPr="00D026F4">
        <w:rPr>
          <w:rFonts w:ascii="Times New Roman" w:hAnsi="Times New Roman" w:cs="Times New Roman"/>
        </w:rPr>
        <w:t>fingolimod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stop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were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classified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as</w:t>
      </w:r>
      <w:proofErr w:type="spellEnd"/>
      <w:r w:rsidRPr="00D026F4">
        <w:rPr>
          <w:rFonts w:ascii="Times New Roman" w:hAnsi="Times New Roman" w:cs="Times New Roman"/>
        </w:rPr>
        <w:t xml:space="preserve"> “</w:t>
      </w:r>
      <w:proofErr w:type="spellStart"/>
      <w:r w:rsidRPr="00D026F4">
        <w:rPr>
          <w:rFonts w:ascii="Times New Roman" w:hAnsi="Times New Roman" w:cs="Times New Roman"/>
        </w:rPr>
        <w:t>untreated</w:t>
      </w:r>
      <w:proofErr w:type="spellEnd"/>
      <w:r w:rsidRPr="00D026F4">
        <w:rPr>
          <w:rFonts w:ascii="Times New Roman" w:hAnsi="Times New Roman" w:cs="Times New Roman"/>
        </w:rPr>
        <w:t xml:space="preserve">”. Eight </w:t>
      </w:r>
      <w:proofErr w:type="spellStart"/>
      <w:r w:rsidRPr="00D026F4">
        <w:rPr>
          <w:rFonts w:ascii="Times New Roman" w:hAnsi="Times New Roman" w:cs="Times New Roman"/>
        </w:rPr>
        <w:t>patients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were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followed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for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less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than</w:t>
      </w:r>
      <w:proofErr w:type="spellEnd"/>
      <w:r w:rsidRPr="00D026F4">
        <w:rPr>
          <w:rFonts w:ascii="Times New Roman" w:hAnsi="Times New Roman" w:cs="Times New Roman"/>
        </w:rPr>
        <w:t xml:space="preserve"> 6M after </w:t>
      </w:r>
      <w:proofErr w:type="spellStart"/>
      <w:r w:rsidRPr="00D026F4">
        <w:rPr>
          <w:rFonts w:ascii="Times New Roman" w:hAnsi="Times New Roman" w:cs="Times New Roman"/>
        </w:rPr>
        <w:t>fingolimod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cessation</w:t>
      </w:r>
      <w:proofErr w:type="spellEnd"/>
      <w:r w:rsidRPr="00D026F4">
        <w:rPr>
          <w:rFonts w:ascii="Times New Roman" w:hAnsi="Times New Roman" w:cs="Times New Roman"/>
        </w:rPr>
        <w:t xml:space="preserve">. </w:t>
      </w:r>
    </w:p>
    <w:p w14:paraId="68E6266F" w14:textId="1CD84F10" w:rsidR="00D026F4" w:rsidRPr="00D026F4" w:rsidRDefault="000F2BCE" w:rsidP="00E416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</w:t>
      </w:r>
      <w:proofErr w:type="spellStart"/>
      <w:r>
        <w:rPr>
          <w:rFonts w:ascii="Times New Roman" w:hAnsi="Times New Roman" w:cs="Times New Roman"/>
        </w:rPr>
        <w:t>efficacy</w:t>
      </w:r>
      <w:proofErr w:type="spellEnd"/>
      <w:r>
        <w:rPr>
          <w:rFonts w:ascii="Times New Roman" w:hAnsi="Times New Roman" w:cs="Times New Roman"/>
        </w:rPr>
        <w:t xml:space="preserve"> DMT</w:t>
      </w:r>
      <w:r w:rsidR="000534AD" w:rsidRPr="000534AD">
        <w:rPr>
          <w:rFonts w:ascii="Times New Roman" w:hAnsi="Times New Roman" w:cs="Times New Roman"/>
        </w:rPr>
        <w:t>:</w:t>
      </w:r>
      <w:r w:rsidR="00DB3D7A">
        <w:rPr>
          <w:rFonts w:ascii="Times New Roman" w:hAnsi="Times New Roman" w:cs="Times New Roman"/>
        </w:rPr>
        <w:t xml:space="preserve"> </w:t>
      </w:r>
      <w:proofErr w:type="spellStart"/>
      <w:r w:rsidR="009748DB">
        <w:rPr>
          <w:rFonts w:ascii="Times New Roman" w:hAnsi="Times New Roman" w:cs="Times New Roman"/>
        </w:rPr>
        <w:t>alemtuzumab</w:t>
      </w:r>
      <w:proofErr w:type="spellEnd"/>
      <w:r w:rsidR="009748DB">
        <w:rPr>
          <w:rFonts w:ascii="Times New Roman" w:hAnsi="Times New Roman" w:cs="Times New Roman"/>
        </w:rPr>
        <w:t xml:space="preserve">, </w:t>
      </w:r>
      <w:proofErr w:type="spellStart"/>
      <w:r w:rsidR="000534AD" w:rsidRPr="000534AD">
        <w:rPr>
          <w:rFonts w:ascii="Times New Roman" w:hAnsi="Times New Roman" w:cs="Times New Roman"/>
        </w:rPr>
        <w:t>natalizumab</w:t>
      </w:r>
      <w:proofErr w:type="spellEnd"/>
      <w:r w:rsidR="000534AD" w:rsidRPr="000534AD">
        <w:rPr>
          <w:rFonts w:ascii="Times New Roman" w:hAnsi="Times New Roman" w:cs="Times New Roman"/>
        </w:rPr>
        <w:t>,</w:t>
      </w:r>
      <w:r w:rsidR="00C82411">
        <w:rPr>
          <w:rFonts w:ascii="Times New Roman" w:hAnsi="Times New Roman" w:cs="Times New Roman"/>
        </w:rPr>
        <w:t xml:space="preserve"> </w:t>
      </w:r>
      <w:proofErr w:type="spellStart"/>
      <w:r w:rsidR="00FC6258">
        <w:rPr>
          <w:rFonts w:ascii="Times New Roman" w:hAnsi="Times New Roman" w:cs="Times New Roman"/>
        </w:rPr>
        <w:t>ocrelizumab</w:t>
      </w:r>
      <w:proofErr w:type="spellEnd"/>
      <w:r w:rsidR="009C5277">
        <w:rPr>
          <w:rFonts w:ascii="Times New Roman" w:hAnsi="Times New Roman" w:cs="Times New Roman"/>
        </w:rPr>
        <w:t xml:space="preserve">, </w:t>
      </w:r>
      <w:proofErr w:type="spellStart"/>
      <w:r w:rsidR="009C5277">
        <w:rPr>
          <w:rFonts w:ascii="Times New Roman" w:hAnsi="Times New Roman" w:cs="Times New Roman"/>
        </w:rPr>
        <w:t>ofatumumab</w:t>
      </w:r>
      <w:proofErr w:type="spellEnd"/>
      <w:r w:rsidR="009C5277">
        <w:rPr>
          <w:rFonts w:ascii="Times New Roman" w:hAnsi="Times New Roman" w:cs="Times New Roman"/>
        </w:rPr>
        <w:t xml:space="preserve">, </w:t>
      </w:r>
      <w:proofErr w:type="spellStart"/>
      <w:r w:rsidR="009C5277">
        <w:rPr>
          <w:rFonts w:ascii="Times New Roman" w:hAnsi="Times New Roman" w:cs="Times New Roman"/>
        </w:rPr>
        <w:t>rituximab</w:t>
      </w:r>
      <w:proofErr w:type="spellEnd"/>
      <w:r w:rsidR="000534AD" w:rsidRPr="000534AD">
        <w:rPr>
          <w:rFonts w:ascii="Times New Roman" w:hAnsi="Times New Roman" w:cs="Times New Roman"/>
        </w:rPr>
        <w:t>. Orals:</w:t>
      </w:r>
      <w:r w:rsidR="00167727">
        <w:rPr>
          <w:rFonts w:ascii="Times New Roman" w:hAnsi="Times New Roman" w:cs="Times New Roman"/>
        </w:rPr>
        <w:t xml:space="preserve"> </w:t>
      </w:r>
      <w:proofErr w:type="spellStart"/>
      <w:r w:rsidR="000534AD" w:rsidRPr="000534AD">
        <w:rPr>
          <w:rFonts w:ascii="Times New Roman" w:hAnsi="Times New Roman" w:cs="Times New Roman"/>
        </w:rPr>
        <w:t>dimethyl</w:t>
      </w:r>
      <w:proofErr w:type="spellEnd"/>
      <w:r w:rsidR="000534AD" w:rsidRPr="000534AD">
        <w:rPr>
          <w:rFonts w:ascii="Times New Roman" w:hAnsi="Times New Roman" w:cs="Times New Roman"/>
        </w:rPr>
        <w:t xml:space="preserve"> </w:t>
      </w:r>
      <w:proofErr w:type="spellStart"/>
      <w:r w:rsidR="000534AD" w:rsidRPr="000534AD">
        <w:rPr>
          <w:rFonts w:ascii="Times New Roman" w:hAnsi="Times New Roman" w:cs="Times New Roman"/>
        </w:rPr>
        <w:t>fumarate</w:t>
      </w:r>
      <w:proofErr w:type="spellEnd"/>
      <w:r w:rsidR="000534AD" w:rsidRPr="000534AD">
        <w:rPr>
          <w:rFonts w:ascii="Times New Roman" w:hAnsi="Times New Roman" w:cs="Times New Roman"/>
        </w:rPr>
        <w:t xml:space="preserve">, </w:t>
      </w:r>
      <w:proofErr w:type="spellStart"/>
      <w:r w:rsidR="000534AD" w:rsidRPr="000534AD">
        <w:rPr>
          <w:rFonts w:ascii="Times New Roman" w:hAnsi="Times New Roman" w:cs="Times New Roman"/>
        </w:rPr>
        <w:t>teriflunomide</w:t>
      </w:r>
      <w:proofErr w:type="spellEnd"/>
      <w:r w:rsidR="00674BB2">
        <w:rPr>
          <w:rFonts w:ascii="Times New Roman" w:hAnsi="Times New Roman" w:cs="Times New Roman"/>
        </w:rPr>
        <w:t xml:space="preserve">, </w:t>
      </w:r>
      <w:proofErr w:type="spellStart"/>
      <w:r w:rsidR="00674BB2">
        <w:rPr>
          <w:rFonts w:ascii="Times New Roman" w:hAnsi="Times New Roman" w:cs="Times New Roman"/>
        </w:rPr>
        <w:t>cladribine</w:t>
      </w:r>
      <w:proofErr w:type="spellEnd"/>
      <w:r w:rsidR="000534AD" w:rsidRPr="000534AD">
        <w:rPr>
          <w:rFonts w:ascii="Times New Roman" w:hAnsi="Times New Roman" w:cs="Times New Roman"/>
        </w:rPr>
        <w:t xml:space="preserve">. </w:t>
      </w:r>
      <w:proofErr w:type="spellStart"/>
      <w:r w:rsidR="000534AD" w:rsidRPr="000534AD">
        <w:rPr>
          <w:rFonts w:ascii="Times New Roman" w:hAnsi="Times New Roman" w:cs="Times New Roman"/>
        </w:rPr>
        <w:t>Platform</w:t>
      </w:r>
      <w:proofErr w:type="spellEnd"/>
      <w:r w:rsidR="000534AD" w:rsidRPr="000534AD">
        <w:rPr>
          <w:rFonts w:ascii="Times New Roman" w:hAnsi="Times New Roman" w:cs="Times New Roman"/>
        </w:rPr>
        <w:t xml:space="preserve">: </w:t>
      </w:r>
      <w:proofErr w:type="spellStart"/>
      <w:r w:rsidR="000534AD" w:rsidRPr="000534AD">
        <w:rPr>
          <w:rFonts w:ascii="Times New Roman" w:hAnsi="Times New Roman" w:cs="Times New Roman"/>
        </w:rPr>
        <w:t>interferon</w:t>
      </w:r>
      <w:proofErr w:type="spellEnd"/>
      <w:r w:rsidR="000534AD" w:rsidRPr="000534AD">
        <w:rPr>
          <w:rFonts w:ascii="Times New Roman" w:hAnsi="Times New Roman" w:cs="Times New Roman"/>
        </w:rPr>
        <w:t xml:space="preserve"> beta-1a and 1b, </w:t>
      </w:r>
      <w:proofErr w:type="spellStart"/>
      <w:r w:rsidR="000534AD" w:rsidRPr="000534AD">
        <w:rPr>
          <w:rFonts w:ascii="Times New Roman" w:hAnsi="Times New Roman" w:cs="Times New Roman"/>
        </w:rPr>
        <w:t>peginterferon</w:t>
      </w:r>
      <w:proofErr w:type="spellEnd"/>
      <w:r w:rsidR="000534AD" w:rsidRPr="000534AD">
        <w:rPr>
          <w:rFonts w:ascii="Times New Roman" w:hAnsi="Times New Roman" w:cs="Times New Roman"/>
        </w:rPr>
        <w:t xml:space="preserve"> beta-1a, </w:t>
      </w:r>
      <w:proofErr w:type="spellStart"/>
      <w:r w:rsidR="000534AD" w:rsidRPr="000534AD">
        <w:rPr>
          <w:rFonts w:ascii="Times New Roman" w:hAnsi="Times New Roman" w:cs="Times New Roman"/>
        </w:rPr>
        <w:t>glatiramer</w:t>
      </w:r>
      <w:proofErr w:type="spellEnd"/>
      <w:r w:rsidR="000534AD" w:rsidRPr="000534AD">
        <w:rPr>
          <w:rFonts w:ascii="Times New Roman" w:hAnsi="Times New Roman" w:cs="Times New Roman"/>
        </w:rPr>
        <w:t xml:space="preserve"> </w:t>
      </w:r>
      <w:proofErr w:type="spellStart"/>
      <w:r w:rsidR="000534AD" w:rsidRPr="000534AD">
        <w:rPr>
          <w:rFonts w:ascii="Times New Roman" w:hAnsi="Times New Roman" w:cs="Times New Roman"/>
        </w:rPr>
        <w:t>acetate</w:t>
      </w:r>
      <w:proofErr w:type="spellEnd"/>
      <w:r w:rsidR="000534AD" w:rsidRPr="000534A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D026F4" w:rsidRPr="00D026F4">
        <w:rPr>
          <w:rFonts w:ascii="Times New Roman" w:hAnsi="Times New Roman" w:cs="Times New Roman"/>
        </w:rPr>
        <w:tab/>
      </w:r>
    </w:p>
    <w:p w14:paraId="6AA466CF" w14:textId="51974485" w:rsidR="00916062" w:rsidRDefault="00D026F4" w:rsidP="00E4162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D026F4">
        <w:rPr>
          <w:rFonts w:ascii="Times New Roman" w:hAnsi="Times New Roman" w:cs="Times New Roman"/>
        </w:rPr>
        <w:t>Abbreviations</w:t>
      </w:r>
      <w:proofErr w:type="spellEnd"/>
      <w:r w:rsidRPr="00D026F4">
        <w:rPr>
          <w:rFonts w:ascii="Times New Roman" w:hAnsi="Times New Roman" w:cs="Times New Roman"/>
        </w:rPr>
        <w:t>: BMI</w:t>
      </w:r>
      <w:r w:rsidR="002615B6">
        <w:rPr>
          <w:rFonts w:ascii="Times New Roman" w:hAnsi="Times New Roman" w:cs="Times New Roman"/>
        </w:rPr>
        <w:t xml:space="preserve">, </w:t>
      </w:r>
      <w:r w:rsidRPr="00D026F4">
        <w:rPr>
          <w:rFonts w:ascii="Times New Roman" w:hAnsi="Times New Roman" w:cs="Times New Roman"/>
        </w:rPr>
        <w:t>body</w:t>
      </w:r>
      <w:r w:rsidR="00A20C75">
        <w:rPr>
          <w:rFonts w:ascii="Times New Roman" w:hAnsi="Times New Roman" w:cs="Times New Roman"/>
        </w:rPr>
        <w:t>-</w:t>
      </w:r>
      <w:proofErr w:type="spellStart"/>
      <w:r w:rsidRPr="00D026F4">
        <w:rPr>
          <w:rFonts w:ascii="Times New Roman" w:hAnsi="Times New Roman" w:cs="Times New Roman"/>
        </w:rPr>
        <w:t>mass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index</w:t>
      </w:r>
      <w:proofErr w:type="spellEnd"/>
      <w:r w:rsidRPr="00D026F4">
        <w:rPr>
          <w:rFonts w:ascii="Times New Roman" w:hAnsi="Times New Roman" w:cs="Times New Roman"/>
        </w:rPr>
        <w:t>; DMT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disease</w:t>
      </w:r>
      <w:r w:rsidR="00A20C75">
        <w:rPr>
          <w:rFonts w:ascii="Times New Roman" w:hAnsi="Times New Roman" w:cs="Times New Roman"/>
        </w:rPr>
        <w:t>-</w:t>
      </w:r>
      <w:r w:rsidRPr="00D026F4">
        <w:rPr>
          <w:rFonts w:ascii="Times New Roman" w:hAnsi="Times New Roman" w:cs="Times New Roman"/>
        </w:rPr>
        <w:t>modifying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treatment</w:t>
      </w:r>
      <w:proofErr w:type="spellEnd"/>
      <w:r w:rsidRPr="00D026F4">
        <w:rPr>
          <w:rFonts w:ascii="Times New Roman" w:hAnsi="Times New Roman" w:cs="Times New Roman"/>
        </w:rPr>
        <w:t>; EDSS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expanded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disability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status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scale</w:t>
      </w:r>
      <w:proofErr w:type="spellEnd"/>
      <w:r w:rsidRPr="00D026F4">
        <w:rPr>
          <w:rFonts w:ascii="Times New Roman" w:hAnsi="Times New Roman" w:cs="Times New Roman"/>
        </w:rPr>
        <w:t>; GFAP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glial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fibrillary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acidic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protein</w:t>
      </w:r>
      <w:proofErr w:type="spellEnd"/>
      <w:r w:rsidRPr="00D026F4">
        <w:rPr>
          <w:rFonts w:ascii="Times New Roman" w:hAnsi="Times New Roman" w:cs="Times New Roman"/>
        </w:rPr>
        <w:t>; IQR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interquartile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range</w:t>
      </w:r>
      <w:proofErr w:type="spellEnd"/>
      <w:r w:rsidRPr="00D026F4">
        <w:rPr>
          <w:rFonts w:ascii="Times New Roman" w:hAnsi="Times New Roman" w:cs="Times New Roman"/>
        </w:rPr>
        <w:t>; M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months</w:t>
      </w:r>
      <w:proofErr w:type="spellEnd"/>
      <w:r w:rsidRPr="00D026F4">
        <w:rPr>
          <w:rFonts w:ascii="Times New Roman" w:hAnsi="Times New Roman" w:cs="Times New Roman"/>
        </w:rPr>
        <w:t>; n</w:t>
      </w:r>
      <w:r w:rsidR="002615B6">
        <w:rPr>
          <w:rFonts w:ascii="Times New Roman" w:hAnsi="Times New Roman" w:cs="Times New Roman"/>
        </w:rPr>
        <w:t>,</w:t>
      </w:r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number</w:t>
      </w:r>
      <w:proofErr w:type="spellEnd"/>
      <w:r w:rsidRPr="00D026F4">
        <w:rPr>
          <w:rFonts w:ascii="Times New Roman" w:hAnsi="Times New Roman" w:cs="Times New Roman"/>
        </w:rPr>
        <w:t>; PIRA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progression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independent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of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relapse</w:t>
      </w:r>
      <w:proofErr w:type="spellEnd"/>
      <w:r w:rsidRPr="00D026F4">
        <w:rPr>
          <w:rFonts w:ascii="Times New Roman" w:hAnsi="Times New Roman" w:cs="Times New Roman"/>
        </w:rPr>
        <w:t xml:space="preserve"> </w:t>
      </w:r>
      <w:proofErr w:type="spellStart"/>
      <w:r w:rsidRPr="00D026F4">
        <w:rPr>
          <w:rFonts w:ascii="Times New Roman" w:hAnsi="Times New Roman" w:cs="Times New Roman"/>
        </w:rPr>
        <w:t>activity</w:t>
      </w:r>
      <w:proofErr w:type="spellEnd"/>
      <w:r w:rsidRPr="00D026F4">
        <w:rPr>
          <w:rFonts w:ascii="Times New Roman" w:hAnsi="Times New Roman" w:cs="Times New Roman"/>
        </w:rPr>
        <w:t>; y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D026F4">
        <w:rPr>
          <w:rFonts w:ascii="Times New Roman" w:hAnsi="Times New Roman" w:cs="Times New Roman"/>
        </w:rPr>
        <w:t>yea</w:t>
      </w:r>
      <w:r w:rsidR="00916062">
        <w:rPr>
          <w:rFonts w:ascii="Times New Roman" w:hAnsi="Times New Roman" w:cs="Times New Roman"/>
        </w:rPr>
        <w:t>r</w:t>
      </w:r>
      <w:proofErr w:type="spellEnd"/>
      <w:r w:rsidR="002615B6">
        <w:rPr>
          <w:rFonts w:ascii="Times New Roman" w:hAnsi="Times New Roman" w:cs="Times New Roman"/>
        </w:rPr>
        <w:t>.</w:t>
      </w:r>
    </w:p>
    <w:p w14:paraId="46EB6FC1" w14:textId="77777777" w:rsidR="00E4162B" w:rsidRDefault="00E4162B" w:rsidP="00E4162B">
      <w:pPr>
        <w:spacing w:after="0" w:line="360" w:lineRule="auto"/>
        <w:rPr>
          <w:rFonts w:ascii="Times New Roman" w:hAnsi="Times New Roman" w:cs="Times New Roman"/>
        </w:rPr>
      </w:pPr>
    </w:p>
    <w:p w14:paraId="1BB4B43D" w14:textId="77777777" w:rsidR="00E4162B" w:rsidRDefault="00E4162B" w:rsidP="00E4162B">
      <w:pPr>
        <w:spacing w:after="0" w:line="360" w:lineRule="auto"/>
        <w:rPr>
          <w:rFonts w:ascii="Times New Roman" w:hAnsi="Times New Roman" w:cs="Times New Roman"/>
        </w:rPr>
      </w:pPr>
    </w:p>
    <w:p w14:paraId="70843440" w14:textId="1C3AE918" w:rsidR="00D07E49" w:rsidRDefault="00582195" w:rsidP="00E4162B">
      <w:pPr>
        <w:spacing w:after="0" w:line="480" w:lineRule="auto"/>
        <w:rPr>
          <w:rFonts w:ascii="Times New Roman" w:hAnsi="Times New Roman" w:cs="Times New Roman"/>
        </w:rPr>
      </w:pPr>
      <w:r w:rsidRPr="00582195">
        <w:rPr>
          <w:rFonts w:ascii="Times New Roman" w:hAnsi="Times New Roman" w:cs="Times New Roman"/>
          <w:b/>
          <w:bCs/>
        </w:rPr>
        <w:lastRenderedPageBreak/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582195">
        <w:rPr>
          <w:rFonts w:ascii="Times New Roman" w:hAnsi="Times New Roman" w:cs="Times New Roman"/>
          <w:b/>
          <w:bCs/>
        </w:rPr>
        <w:t xml:space="preserve"> Table 2</w:t>
      </w:r>
      <w:r w:rsidR="00A23CB2">
        <w:rPr>
          <w:rFonts w:ascii="Times New Roman" w:hAnsi="Times New Roman" w:cs="Times New Roman"/>
          <w:b/>
          <w:bCs/>
        </w:rPr>
        <w:t>.</w:t>
      </w:r>
      <w:r w:rsidRPr="00582195">
        <w:rPr>
          <w:rFonts w:ascii="Times New Roman" w:hAnsi="Times New Roman" w:cs="Times New Roman"/>
        </w:rPr>
        <w:t xml:space="preserve"> Patient </w:t>
      </w:r>
      <w:proofErr w:type="spellStart"/>
      <w:r w:rsidRPr="00582195">
        <w:rPr>
          <w:rFonts w:ascii="Times New Roman" w:hAnsi="Times New Roman" w:cs="Times New Roman"/>
        </w:rPr>
        <w:t>characteristics</w:t>
      </w:r>
      <w:proofErr w:type="spellEnd"/>
      <w:r w:rsidRPr="00582195">
        <w:rPr>
          <w:rFonts w:ascii="Times New Roman" w:hAnsi="Times New Roman" w:cs="Times New Roman"/>
        </w:rPr>
        <w:t xml:space="preserve"> at </w:t>
      </w:r>
      <w:proofErr w:type="spellStart"/>
      <w:r w:rsidRPr="00582195">
        <w:rPr>
          <w:rFonts w:ascii="Times New Roman" w:hAnsi="Times New Roman" w:cs="Times New Roman"/>
        </w:rPr>
        <w:t>initiation</w:t>
      </w:r>
      <w:proofErr w:type="spellEnd"/>
      <w:r w:rsidRPr="00582195">
        <w:rPr>
          <w:rFonts w:ascii="Times New Roman" w:hAnsi="Times New Roman" w:cs="Times New Roman"/>
        </w:rPr>
        <w:t xml:space="preserve"> </w:t>
      </w:r>
      <w:proofErr w:type="spellStart"/>
      <w:r w:rsidRPr="00582195">
        <w:rPr>
          <w:rFonts w:ascii="Times New Roman" w:hAnsi="Times New Roman" w:cs="Times New Roman"/>
        </w:rPr>
        <w:t>of</w:t>
      </w:r>
      <w:proofErr w:type="spellEnd"/>
      <w:r w:rsidRPr="00582195">
        <w:rPr>
          <w:rFonts w:ascii="Times New Roman" w:hAnsi="Times New Roman" w:cs="Times New Roman"/>
        </w:rPr>
        <w:t xml:space="preserve"> BCDT and at </w:t>
      </w:r>
      <w:proofErr w:type="spellStart"/>
      <w:r w:rsidRPr="00582195">
        <w:rPr>
          <w:rFonts w:ascii="Times New Roman" w:hAnsi="Times New Roman" w:cs="Times New Roman"/>
        </w:rPr>
        <w:t>index</w:t>
      </w:r>
      <w:proofErr w:type="spellEnd"/>
      <w:r w:rsidRPr="00582195">
        <w:rPr>
          <w:rFonts w:ascii="Times New Roman" w:hAnsi="Times New Roman" w:cs="Times New Roman"/>
        </w:rPr>
        <w:t xml:space="preserve"> sample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56818" w:rsidRPr="009444C3" w14:paraId="209B7FDD" w14:textId="77777777" w:rsidTr="00156818">
        <w:tc>
          <w:tcPr>
            <w:tcW w:w="5098" w:type="dxa"/>
          </w:tcPr>
          <w:p w14:paraId="4D3CF768" w14:textId="77777777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36EC418D" w14:textId="20ABFC33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Total</w:t>
            </w:r>
          </w:p>
        </w:tc>
      </w:tr>
      <w:tr w:rsidR="00156818" w:rsidRPr="009444C3" w14:paraId="73EA826B" w14:textId="77777777" w:rsidTr="00156818">
        <w:tc>
          <w:tcPr>
            <w:tcW w:w="5098" w:type="dxa"/>
          </w:tcPr>
          <w:p w14:paraId="0884F943" w14:textId="00F6FBD6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444C3">
              <w:rPr>
                <w:rFonts w:ascii="Times New Roman" w:eastAsia="Arial" w:hAnsi="Times New Roman" w:cs="Times New Roman"/>
              </w:rPr>
              <w:t>Patients</w:t>
            </w:r>
            <w:proofErr w:type="spellEnd"/>
            <w:r w:rsidRPr="009444C3">
              <w:rPr>
                <w:rFonts w:ascii="Times New Roman" w:eastAsia="Arial" w:hAnsi="Times New Roman" w:cs="Times New Roman"/>
              </w:rPr>
              <w:t xml:space="preserve"> (n)</w:t>
            </w:r>
          </w:p>
        </w:tc>
        <w:tc>
          <w:tcPr>
            <w:tcW w:w="3964" w:type="dxa"/>
          </w:tcPr>
          <w:p w14:paraId="705B26C0" w14:textId="1E27E2E9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353</w:t>
            </w:r>
          </w:p>
        </w:tc>
      </w:tr>
      <w:tr w:rsidR="00156818" w:rsidRPr="009444C3" w14:paraId="29FCB9AE" w14:textId="77777777" w:rsidTr="00156818">
        <w:tc>
          <w:tcPr>
            <w:tcW w:w="5098" w:type="dxa"/>
          </w:tcPr>
          <w:p w14:paraId="069A27A7" w14:textId="7B38D7E3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Sex (</w:t>
            </w:r>
            <w:proofErr w:type="spellStart"/>
            <w:r w:rsidRPr="009444C3">
              <w:rPr>
                <w:rFonts w:ascii="Times New Roman" w:eastAsia="Arial" w:hAnsi="Times New Roman" w:cs="Times New Roman"/>
              </w:rPr>
              <w:t>women</w:t>
            </w:r>
            <w:proofErr w:type="spellEnd"/>
            <w:r w:rsidRPr="009444C3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3964" w:type="dxa"/>
          </w:tcPr>
          <w:p w14:paraId="62EFF0FB" w14:textId="4EBF239A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232 (65.7)</w:t>
            </w:r>
          </w:p>
        </w:tc>
      </w:tr>
      <w:tr w:rsidR="00156818" w:rsidRPr="009444C3" w14:paraId="31C53135" w14:textId="77777777" w:rsidTr="00156818">
        <w:tc>
          <w:tcPr>
            <w:tcW w:w="5098" w:type="dxa"/>
          </w:tcPr>
          <w:p w14:paraId="5F6C22A6" w14:textId="15C59E0B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 xml:space="preserve">Age, </w:t>
            </w:r>
            <w:proofErr w:type="spellStart"/>
            <w:r w:rsidRPr="009444C3">
              <w:rPr>
                <w:rFonts w:ascii="Times New Roman" w:eastAsia="Arial" w:hAnsi="Times New Roman" w:cs="Times New Roman"/>
              </w:rPr>
              <w:t>years</w:t>
            </w:r>
            <w:proofErr w:type="spellEnd"/>
          </w:p>
        </w:tc>
        <w:tc>
          <w:tcPr>
            <w:tcW w:w="3964" w:type="dxa"/>
          </w:tcPr>
          <w:p w14:paraId="527A1D5C" w14:textId="594CD054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42.9 [32.9-52.1]</w:t>
            </w:r>
          </w:p>
        </w:tc>
      </w:tr>
      <w:tr w:rsidR="00156818" w:rsidRPr="009444C3" w14:paraId="52811E5E" w14:textId="77777777" w:rsidTr="00156818">
        <w:tc>
          <w:tcPr>
            <w:tcW w:w="5098" w:type="dxa"/>
          </w:tcPr>
          <w:p w14:paraId="74FD8F79" w14:textId="72E11987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BMI, kg</w:t>
            </w:r>
            <w:r w:rsidRPr="009444C3">
              <w:rPr>
                <w:rFonts w:ascii="Times New Roman" w:eastAsia="Arial" w:hAnsi="Times New Roman" w:cs="Times New Roman"/>
                <w:vertAlign w:val="superscript"/>
              </w:rPr>
              <w:t>2</w:t>
            </w:r>
            <w:r w:rsidRPr="009444C3">
              <w:rPr>
                <w:rFonts w:ascii="Times New Roman" w:eastAsia="Arial" w:hAnsi="Times New Roman" w:cs="Times New Roman"/>
              </w:rPr>
              <w:t>/m</w:t>
            </w:r>
          </w:p>
        </w:tc>
        <w:tc>
          <w:tcPr>
            <w:tcW w:w="3964" w:type="dxa"/>
          </w:tcPr>
          <w:p w14:paraId="3E761143" w14:textId="409D4947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24.0 [21.7-27.6]</w:t>
            </w:r>
          </w:p>
        </w:tc>
      </w:tr>
      <w:tr w:rsidR="00156818" w:rsidRPr="009444C3" w14:paraId="5D7FA52F" w14:textId="77777777" w:rsidTr="00156818">
        <w:tc>
          <w:tcPr>
            <w:tcW w:w="5098" w:type="dxa"/>
          </w:tcPr>
          <w:p w14:paraId="3E76CC9F" w14:textId="6D10FEBC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EDSS</w:t>
            </w:r>
          </w:p>
        </w:tc>
        <w:tc>
          <w:tcPr>
            <w:tcW w:w="3964" w:type="dxa"/>
          </w:tcPr>
          <w:p w14:paraId="6E94CCBF" w14:textId="40095940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3.0 [2.0-4.5]</w:t>
            </w:r>
          </w:p>
        </w:tc>
      </w:tr>
      <w:tr w:rsidR="00156818" w:rsidRPr="009444C3" w14:paraId="4B8D30EC" w14:textId="77777777" w:rsidTr="00156818">
        <w:tc>
          <w:tcPr>
            <w:tcW w:w="5098" w:type="dxa"/>
          </w:tcPr>
          <w:p w14:paraId="04F0E833" w14:textId="599C4DF6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 xml:space="preserve">Disease </w:t>
            </w:r>
            <w:proofErr w:type="spellStart"/>
            <w:r w:rsidRPr="009444C3">
              <w:rPr>
                <w:rFonts w:ascii="Times New Roman" w:eastAsia="Arial" w:hAnsi="Times New Roman" w:cs="Times New Roman"/>
              </w:rPr>
              <w:t>duration</w:t>
            </w:r>
            <w:proofErr w:type="spellEnd"/>
            <w:r w:rsidRPr="009444C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9444C3">
              <w:rPr>
                <w:rFonts w:ascii="Times New Roman" w:eastAsia="Arial" w:hAnsi="Times New Roman" w:cs="Times New Roman"/>
              </w:rPr>
              <w:t>years</w:t>
            </w:r>
            <w:proofErr w:type="spellEnd"/>
          </w:p>
        </w:tc>
        <w:tc>
          <w:tcPr>
            <w:tcW w:w="3964" w:type="dxa"/>
          </w:tcPr>
          <w:p w14:paraId="2908A420" w14:textId="11F96641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10.6 [4.3-18.6]</w:t>
            </w:r>
          </w:p>
        </w:tc>
      </w:tr>
      <w:tr w:rsidR="00156818" w:rsidRPr="009444C3" w14:paraId="1DED9BD0" w14:textId="77777777" w:rsidTr="00156818">
        <w:tc>
          <w:tcPr>
            <w:tcW w:w="5098" w:type="dxa"/>
          </w:tcPr>
          <w:p w14:paraId="029AAAA6" w14:textId="4B32C19A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lang w:val="en-GB"/>
              </w:rPr>
              <w:t>Relapse &lt;</w:t>
            </w:r>
            <w:r w:rsidR="008D76CE" w:rsidRPr="009444C3">
              <w:rPr>
                <w:rFonts w:ascii="Times New Roman" w:eastAsia="Arial" w:hAnsi="Times New Roman" w:cs="Times New Roman"/>
                <w:lang w:val="en-GB"/>
              </w:rPr>
              <w:t>1 year</w:t>
            </w:r>
            <w:r w:rsidRPr="009444C3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  <w:r w:rsidRPr="009444C3">
              <w:rPr>
                <w:rFonts w:ascii="Times New Roman" w:eastAsia="Arial" w:hAnsi="Times New Roman" w:cs="Times New Roman"/>
                <w:lang w:val="en-US"/>
              </w:rPr>
              <w:t>before BCDT initiation</w:t>
            </w:r>
          </w:p>
        </w:tc>
        <w:tc>
          <w:tcPr>
            <w:tcW w:w="3964" w:type="dxa"/>
          </w:tcPr>
          <w:p w14:paraId="02915EC7" w14:textId="20C2C882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color w:val="000000"/>
                <w:lang w:val="en-US" w:eastAsia="de-CH"/>
              </w:rPr>
              <w:t>134 (38.0)</w:t>
            </w:r>
          </w:p>
        </w:tc>
      </w:tr>
      <w:tr w:rsidR="00156818" w:rsidRPr="009444C3" w14:paraId="626FCF19" w14:textId="77777777" w:rsidTr="00156818">
        <w:tc>
          <w:tcPr>
            <w:tcW w:w="5098" w:type="dxa"/>
          </w:tcPr>
          <w:p w14:paraId="3F7F48C9" w14:textId="2DDE9F9C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lang w:val="en-GB"/>
              </w:rPr>
              <w:t>Follow-up duration after initiation of BCDT, years</w:t>
            </w:r>
          </w:p>
        </w:tc>
        <w:tc>
          <w:tcPr>
            <w:tcW w:w="3964" w:type="dxa"/>
          </w:tcPr>
          <w:p w14:paraId="11180B22" w14:textId="7EEC9EE6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  <w:t>4.8 [3.6-5.7]</w:t>
            </w:r>
          </w:p>
        </w:tc>
      </w:tr>
      <w:tr w:rsidR="00156818" w:rsidRPr="009444C3" w14:paraId="718BAD72" w14:textId="77777777" w:rsidTr="00156818">
        <w:tc>
          <w:tcPr>
            <w:tcW w:w="5098" w:type="dxa"/>
          </w:tcPr>
          <w:p w14:paraId="7668D150" w14:textId="5698DC8F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lang w:val="en-GB"/>
              </w:rPr>
              <w:t>PIRA event (n)</w:t>
            </w:r>
          </w:p>
        </w:tc>
        <w:tc>
          <w:tcPr>
            <w:tcW w:w="3964" w:type="dxa"/>
          </w:tcPr>
          <w:p w14:paraId="2E32E519" w14:textId="41522F4B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95 (26.9)</w:t>
            </w:r>
          </w:p>
        </w:tc>
      </w:tr>
      <w:tr w:rsidR="00156818" w:rsidRPr="009444C3" w14:paraId="5BEB3FE6" w14:textId="77777777" w:rsidTr="00156818">
        <w:tc>
          <w:tcPr>
            <w:tcW w:w="5098" w:type="dxa"/>
          </w:tcPr>
          <w:p w14:paraId="08ED25D1" w14:textId="77777777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  <w:lang w:val="en-GB"/>
              </w:rPr>
            </w:pPr>
            <w:r w:rsidRPr="009444C3">
              <w:rPr>
                <w:rFonts w:ascii="Times New Roman" w:eastAsia="Arial" w:hAnsi="Times New Roman" w:cs="Times New Roman"/>
                <w:lang w:val="en-GB"/>
              </w:rPr>
              <w:t>Treatment</w:t>
            </w:r>
          </w:p>
          <w:p w14:paraId="1689E58E" w14:textId="0CD0870A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lang w:val="en-GB"/>
              </w:rPr>
              <w:t xml:space="preserve">  Ocrelizumab</w:t>
            </w:r>
            <w:r w:rsidRPr="009444C3">
              <w:rPr>
                <w:rFonts w:ascii="Times New Roman" w:eastAsia="Arial" w:hAnsi="Times New Roman" w:cs="Times New Roman"/>
                <w:lang w:val="en-GB"/>
              </w:rPr>
              <w:br/>
              <w:t xml:space="preserve">  Rituximab</w:t>
            </w:r>
          </w:p>
        </w:tc>
        <w:tc>
          <w:tcPr>
            <w:tcW w:w="3964" w:type="dxa"/>
          </w:tcPr>
          <w:p w14:paraId="36D94261" w14:textId="77777777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</w:pPr>
          </w:p>
          <w:p w14:paraId="47D46279" w14:textId="77777777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</w:pPr>
            <w:r w:rsidRPr="009444C3"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  <w:t>251 (71.1)</w:t>
            </w:r>
          </w:p>
          <w:p w14:paraId="433824DE" w14:textId="39D290A0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color w:val="000000" w:themeColor="text1"/>
                <w:lang w:val="en-US"/>
              </w:rPr>
              <w:t>102 (28.9)</w:t>
            </w:r>
          </w:p>
        </w:tc>
      </w:tr>
      <w:tr w:rsidR="00156818" w:rsidRPr="009444C3" w14:paraId="2899F457" w14:textId="77777777" w:rsidTr="00156818">
        <w:tc>
          <w:tcPr>
            <w:tcW w:w="5098" w:type="dxa"/>
          </w:tcPr>
          <w:p w14:paraId="6AFF3FEE" w14:textId="1D1721E8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lang w:val="en-GB"/>
              </w:rPr>
              <w:t>Time from treatment initiation to index sample, years</w:t>
            </w:r>
          </w:p>
        </w:tc>
        <w:tc>
          <w:tcPr>
            <w:tcW w:w="3964" w:type="dxa"/>
          </w:tcPr>
          <w:p w14:paraId="5D448472" w14:textId="1FE3EA99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color w:val="000000"/>
                <w:lang w:eastAsia="de-CH"/>
              </w:rPr>
              <w:t>1.0 [0.9-1.3]</w:t>
            </w:r>
          </w:p>
        </w:tc>
      </w:tr>
      <w:tr w:rsidR="00156818" w:rsidRPr="009444C3" w14:paraId="2543E21A" w14:textId="77777777" w:rsidTr="00156818">
        <w:tc>
          <w:tcPr>
            <w:tcW w:w="5098" w:type="dxa"/>
          </w:tcPr>
          <w:p w14:paraId="353F68CD" w14:textId="2D67E029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 xml:space="preserve">At </w:t>
            </w:r>
            <w:proofErr w:type="spellStart"/>
            <w:r w:rsidRPr="009444C3">
              <w:rPr>
                <w:rFonts w:ascii="Times New Roman" w:eastAsia="Arial" w:hAnsi="Times New Roman" w:cs="Times New Roman"/>
              </w:rPr>
              <w:t>index</w:t>
            </w:r>
            <w:proofErr w:type="spellEnd"/>
            <w:r w:rsidRPr="009444C3">
              <w:rPr>
                <w:rFonts w:ascii="Times New Roman" w:eastAsia="Arial" w:hAnsi="Times New Roman" w:cs="Times New Roman"/>
              </w:rPr>
              <w:t xml:space="preserve"> sample</w:t>
            </w:r>
          </w:p>
        </w:tc>
        <w:tc>
          <w:tcPr>
            <w:tcW w:w="3964" w:type="dxa"/>
          </w:tcPr>
          <w:p w14:paraId="5CA446FB" w14:textId="77777777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56818" w:rsidRPr="009444C3" w14:paraId="26BF2CD0" w14:textId="77777777" w:rsidTr="00156818">
        <w:tc>
          <w:tcPr>
            <w:tcW w:w="5098" w:type="dxa"/>
          </w:tcPr>
          <w:p w14:paraId="3845CDE5" w14:textId="4717D5ED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GFAP</w:t>
            </w:r>
            <w:r w:rsidRPr="009444C3">
              <w:rPr>
                <w:rFonts w:ascii="Times New Roman" w:eastAsia="Arial" w:hAnsi="Times New Roman" w:cs="Times New Roman"/>
                <w:vertAlign w:val="subscript"/>
              </w:rPr>
              <w:t>Simoa</w:t>
            </w:r>
            <w:r w:rsidRPr="009444C3">
              <w:rPr>
                <w:rFonts w:ascii="Times New Roman" w:eastAsia="Arial" w:hAnsi="Times New Roman" w:cs="Times New Roman"/>
              </w:rPr>
              <w:t xml:space="preserve">, </w:t>
            </w:r>
            <w:r w:rsidR="00A2383A" w:rsidRPr="008D3E59">
              <w:rPr>
                <w:rFonts w:ascii="Times New Roman" w:eastAsia="Arial" w:hAnsi="Times New Roman" w:cs="Times New Roman"/>
              </w:rPr>
              <w:t>n</w:t>
            </w:r>
            <w:r w:rsidRPr="008D3E59">
              <w:rPr>
                <w:rFonts w:ascii="Times New Roman" w:eastAsia="Arial" w:hAnsi="Times New Roman" w:cs="Times New Roman"/>
              </w:rPr>
              <w:t>g/L</w:t>
            </w:r>
          </w:p>
        </w:tc>
        <w:tc>
          <w:tcPr>
            <w:tcW w:w="3964" w:type="dxa"/>
          </w:tcPr>
          <w:p w14:paraId="68F8AAD9" w14:textId="217D9E83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84.7 [59.5-120.8]</w:t>
            </w:r>
          </w:p>
        </w:tc>
      </w:tr>
      <w:tr w:rsidR="00156818" w:rsidRPr="009444C3" w14:paraId="7D7DFFCE" w14:textId="77777777" w:rsidTr="00156818">
        <w:tc>
          <w:tcPr>
            <w:tcW w:w="5098" w:type="dxa"/>
          </w:tcPr>
          <w:p w14:paraId="0F26E335" w14:textId="68A8D975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GFAP</w:t>
            </w:r>
            <w:r w:rsidRPr="009444C3">
              <w:rPr>
                <w:rFonts w:ascii="Times New Roman" w:eastAsia="Arial" w:hAnsi="Times New Roman" w:cs="Times New Roman"/>
                <w:vertAlign w:val="subscript"/>
              </w:rPr>
              <w:t>Elecsys</w:t>
            </w:r>
            <w:r w:rsidRPr="009444C3">
              <w:rPr>
                <w:rFonts w:ascii="Times New Roman" w:eastAsia="Arial" w:hAnsi="Times New Roman" w:cs="Times New Roman"/>
              </w:rPr>
              <w:t xml:space="preserve">, </w:t>
            </w:r>
            <w:r w:rsidR="00A2383A" w:rsidRPr="008D3E59">
              <w:rPr>
                <w:rFonts w:ascii="Times New Roman" w:eastAsia="Arial" w:hAnsi="Times New Roman" w:cs="Times New Roman"/>
              </w:rPr>
              <w:t>n</w:t>
            </w:r>
            <w:r w:rsidRPr="008D3E59">
              <w:rPr>
                <w:rFonts w:ascii="Times New Roman" w:eastAsia="Arial" w:hAnsi="Times New Roman" w:cs="Times New Roman"/>
              </w:rPr>
              <w:t>g/L</w:t>
            </w:r>
          </w:p>
        </w:tc>
        <w:tc>
          <w:tcPr>
            <w:tcW w:w="3964" w:type="dxa"/>
          </w:tcPr>
          <w:p w14:paraId="61E73235" w14:textId="30C129AC" w:rsidR="00156818" w:rsidRPr="009444C3" w:rsidRDefault="00156818" w:rsidP="00866A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 xml:space="preserve">42.1 [30.4-61.5] </w:t>
            </w:r>
          </w:p>
        </w:tc>
      </w:tr>
      <w:tr w:rsidR="00156818" w:rsidRPr="009444C3" w14:paraId="07D8C971" w14:textId="77777777" w:rsidTr="00156818">
        <w:tc>
          <w:tcPr>
            <w:tcW w:w="5098" w:type="dxa"/>
          </w:tcPr>
          <w:p w14:paraId="175886E1" w14:textId="383FE339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GFAP</w:t>
            </w:r>
            <w:r w:rsidRPr="009444C3">
              <w:rPr>
                <w:rFonts w:ascii="Times New Roman" w:eastAsia="Arial" w:hAnsi="Times New Roman" w:cs="Times New Roman"/>
                <w:vertAlign w:val="subscript"/>
              </w:rPr>
              <w:t>Simoa</w:t>
            </w:r>
            <w:r w:rsidRPr="009444C3">
              <w:rPr>
                <w:rFonts w:ascii="Times New Roman" w:eastAsia="Arial" w:hAnsi="Times New Roman" w:cs="Times New Roman"/>
              </w:rPr>
              <w:t xml:space="preserve"> Z score</w:t>
            </w:r>
          </w:p>
        </w:tc>
        <w:tc>
          <w:tcPr>
            <w:tcW w:w="3964" w:type="dxa"/>
          </w:tcPr>
          <w:p w14:paraId="3A3B1671" w14:textId="66D9E4F2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  <w:color w:val="000000"/>
                <w:lang w:eastAsia="de-CH"/>
              </w:rPr>
              <w:t>0.3 [-0.6-1.2]</w:t>
            </w:r>
          </w:p>
        </w:tc>
      </w:tr>
      <w:tr w:rsidR="00156818" w:rsidRPr="009444C3" w14:paraId="42CABF17" w14:textId="77777777" w:rsidTr="00156818">
        <w:tc>
          <w:tcPr>
            <w:tcW w:w="5098" w:type="dxa"/>
          </w:tcPr>
          <w:p w14:paraId="6ECD39C3" w14:textId="60BD6C7C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9444C3">
              <w:rPr>
                <w:rFonts w:ascii="Times New Roman" w:eastAsia="Arial" w:hAnsi="Times New Roman" w:cs="Times New Roman"/>
              </w:rPr>
              <w:t>GFAP</w:t>
            </w:r>
            <w:r w:rsidRPr="009444C3">
              <w:rPr>
                <w:rFonts w:ascii="Times New Roman" w:eastAsia="Arial" w:hAnsi="Times New Roman" w:cs="Times New Roman"/>
                <w:vertAlign w:val="subscript"/>
              </w:rPr>
              <w:t>Elecsys</w:t>
            </w:r>
            <w:r w:rsidRPr="009444C3">
              <w:rPr>
                <w:rFonts w:ascii="Times New Roman" w:eastAsia="Arial" w:hAnsi="Times New Roman" w:cs="Times New Roman"/>
              </w:rPr>
              <w:t xml:space="preserve"> Z score</w:t>
            </w:r>
          </w:p>
        </w:tc>
        <w:tc>
          <w:tcPr>
            <w:tcW w:w="3964" w:type="dxa"/>
          </w:tcPr>
          <w:p w14:paraId="522DD17E" w14:textId="7E15F057" w:rsidR="00156818" w:rsidRPr="009444C3" w:rsidRDefault="00156818" w:rsidP="00866AC0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lang w:eastAsia="de-CH"/>
              </w:rPr>
            </w:pPr>
            <w:r w:rsidRPr="009444C3">
              <w:rPr>
                <w:rFonts w:ascii="Times New Roman" w:eastAsia="Arial" w:hAnsi="Times New Roman" w:cs="Times New Roman"/>
                <w:color w:val="000000"/>
                <w:lang w:eastAsia="de-CH"/>
              </w:rPr>
              <w:t>0.4 [-0.6-1.2]</w:t>
            </w:r>
          </w:p>
        </w:tc>
      </w:tr>
    </w:tbl>
    <w:p w14:paraId="188C5AC5" w14:textId="050F49E8" w:rsidR="00345E24" w:rsidRPr="00345E24" w:rsidRDefault="00345E24" w:rsidP="00E4162B">
      <w:pPr>
        <w:spacing w:after="0" w:line="360" w:lineRule="auto"/>
        <w:rPr>
          <w:rFonts w:ascii="Times New Roman" w:hAnsi="Times New Roman" w:cs="Times New Roman"/>
        </w:rPr>
      </w:pPr>
      <w:r w:rsidRPr="00345E24">
        <w:rPr>
          <w:rFonts w:ascii="Times New Roman" w:hAnsi="Times New Roman" w:cs="Times New Roman"/>
        </w:rPr>
        <w:t xml:space="preserve">Variables </w:t>
      </w:r>
      <w:proofErr w:type="spellStart"/>
      <w:r w:rsidRPr="00345E24">
        <w:rPr>
          <w:rFonts w:ascii="Times New Roman" w:hAnsi="Times New Roman" w:cs="Times New Roman"/>
        </w:rPr>
        <w:t>are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expressed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as</w:t>
      </w:r>
      <w:proofErr w:type="spellEnd"/>
      <w:r w:rsidRPr="00345E24">
        <w:rPr>
          <w:rFonts w:ascii="Times New Roman" w:hAnsi="Times New Roman" w:cs="Times New Roman"/>
        </w:rPr>
        <w:t xml:space="preserve"> n (%) </w:t>
      </w:r>
      <w:proofErr w:type="spellStart"/>
      <w:r w:rsidRPr="00345E24">
        <w:rPr>
          <w:rFonts w:ascii="Times New Roman" w:hAnsi="Times New Roman" w:cs="Times New Roman"/>
        </w:rPr>
        <w:t>or</w:t>
      </w:r>
      <w:proofErr w:type="spellEnd"/>
      <w:r w:rsidRPr="00345E24">
        <w:rPr>
          <w:rFonts w:ascii="Times New Roman" w:hAnsi="Times New Roman" w:cs="Times New Roman"/>
        </w:rPr>
        <w:t xml:space="preserve"> median [IQR].</w:t>
      </w:r>
      <w:r w:rsidR="00674BB2">
        <w:rPr>
          <w:rFonts w:ascii="Times New Roman" w:hAnsi="Times New Roman" w:cs="Times New Roman"/>
        </w:rPr>
        <w:t xml:space="preserve"> </w:t>
      </w:r>
    </w:p>
    <w:p w14:paraId="070FD2AC" w14:textId="3A3C0A69" w:rsidR="00115386" w:rsidRDefault="00345E24" w:rsidP="00E4162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345E24">
        <w:rPr>
          <w:rFonts w:ascii="Times New Roman" w:hAnsi="Times New Roman" w:cs="Times New Roman"/>
        </w:rPr>
        <w:t>Abbreviations</w:t>
      </w:r>
      <w:proofErr w:type="spellEnd"/>
      <w:r w:rsidRPr="00345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45E24">
        <w:rPr>
          <w:rFonts w:ascii="Times New Roman" w:hAnsi="Times New Roman" w:cs="Times New Roman"/>
        </w:rPr>
        <w:t>BCDT</w:t>
      </w:r>
      <w:r w:rsidR="002615B6">
        <w:rPr>
          <w:rFonts w:ascii="Times New Roman" w:hAnsi="Times New Roman" w:cs="Times New Roman"/>
        </w:rPr>
        <w:t xml:space="preserve">, </w:t>
      </w:r>
      <w:r w:rsidRPr="00345E24">
        <w:rPr>
          <w:rFonts w:ascii="Times New Roman" w:hAnsi="Times New Roman" w:cs="Times New Roman"/>
        </w:rPr>
        <w:t>B-</w:t>
      </w:r>
      <w:proofErr w:type="spellStart"/>
      <w:r w:rsidRPr="00345E24">
        <w:rPr>
          <w:rFonts w:ascii="Times New Roman" w:hAnsi="Times New Roman" w:cs="Times New Roman"/>
        </w:rPr>
        <w:t>cell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depleting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therapy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345E24">
        <w:rPr>
          <w:rFonts w:ascii="Times New Roman" w:hAnsi="Times New Roman" w:cs="Times New Roman"/>
        </w:rPr>
        <w:t>BMI</w:t>
      </w:r>
      <w:r w:rsidR="002615B6">
        <w:rPr>
          <w:rFonts w:ascii="Times New Roman" w:hAnsi="Times New Roman" w:cs="Times New Roman"/>
        </w:rPr>
        <w:t xml:space="preserve">, </w:t>
      </w:r>
      <w:r w:rsidRPr="00345E24">
        <w:rPr>
          <w:rFonts w:ascii="Times New Roman" w:hAnsi="Times New Roman" w:cs="Times New Roman"/>
        </w:rPr>
        <w:t>body</w:t>
      </w:r>
      <w:r>
        <w:rPr>
          <w:rFonts w:ascii="Times New Roman" w:hAnsi="Times New Roman" w:cs="Times New Roman"/>
        </w:rPr>
        <w:t>-</w:t>
      </w:r>
      <w:proofErr w:type="spellStart"/>
      <w:r w:rsidRPr="00345E24">
        <w:rPr>
          <w:rFonts w:ascii="Times New Roman" w:hAnsi="Times New Roman" w:cs="Times New Roman"/>
        </w:rPr>
        <w:t>mass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index</w:t>
      </w:r>
      <w:proofErr w:type="spellEnd"/>
      <w:r w:rsidRPr="00345E24">
        <w:rPr>
          <w:rFonts w:ascii="Times New Roman" w:hAnsi="Times New Roman" w:cs="Times New Roman"/>
        </w:rPr>
        <w:t>; EDSS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345E24">
        <w:rPr>
          <w:rFonts w:ascii="Times New Roman" w:hAnsi="Times New Roman" w:cs="Times New Roman"/>
        </w:rPr>
        <w:t>expanded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disability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status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scale</w:t>
      </w:r>
      <w:proofErr w:type="spellEnd"/>
      <w:r w:rsidRPr="00345E24">
        <w:rPr>
          <w:rFonts w:ascii="Times New Roman" w:hAnsi="Times New Roman" w:cs="Times New Roman"/>
        </w:rPr>
        <w:t>; GFAP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345E24">
        <w:rPr>
          <w:rFonts w:ascii="Times New Roman" w:hAnsi="Times New Roman" w:cs="Times New Roman"/>
        </w:rPr>
        <w:t>glial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fibrillary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acidic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protein</w:t>
      </w:r>
      <w:proofErr w:type="spellEnd"/>
      <w:r w:rsidRPr="00345E24">
        <w:rPr>
          <w:rFonts w:ascii="Times New Roman" w:hAnsi="Times New Roman" w:cs="Times New Roman"/>
        </w:rPr>
        <w:t xml:space="preserve">; </w:t>
      </w:r>
      <w:r w:rsidR="008D76CE">
        <w:rPr>
          <w:rFonts w:ascii="Times New Roman" w:hAnsi="Times New Roman" w:cs="Times New Roman"/>
        </w:rPr>
        <w:t>IQR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="008D76CE">
        <w:rPr>
          <w:rFonts w:ascii="Times New Roman" w:hAnsi="Times New Roman" w:cs="Times New Roman"/>
        </w:rPr>
        <w:t>interquartile</w:t>
      </w:r>
      <w:proofErr w:type="spellEnd"/>
      <w:r w:rsidR="008D76CE">
        <w:rPr>
          <w:rFonts w:ascii="Times New Roman" w:hAnsi="Times New Roman" w:cs="Times New Roman"/>
        </w:rPr>
        <w:t xml:space="preserve"> </w:t>
      </w:r>
      <w:proofErr w:type="spellStart"/>
      <w:r w:rsidR="008D76CE">
        <w:rPr>
          <w:rFonts w:ascii="Times New Roman" w:hAnsi="Times New Roman" w:cs="Times New Roman"/>
        </w:rPr>
        <w:t>range</w:t>
      </w:r>
      <w:proofErr w:type="spellEnd"/>
      <w:r w:rsidR="008D76CE">
        <w:rPr>
          <w:rFonts w:ascii="Times New Roman" w:hAnsi="Times New Roman" w:cs="Times New Roman"/>
        </w:rPr>
        <w:t xml:space="preserve">; </w:t>
      </w:r>
      <w:r w:rsidRPr="00345E24">
        <w:rPr>
          <w:rFonts w:ascii="Times New Roman" w:hAnsi="Times New Roman" w:cs="Times New Roman"/>
        </w:rPr>
        <w:t>PIRA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345E24">
        <w:rPr>
          <w:rFonts w:ascii="Times New Roman" w:hAnsi="Times New Roman" w:cs="Times New Roman"/>
        </w:rPr>
        <w:t>progression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independent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of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relapse</w:t>
      </w:r>
      <w:proofErr w:type="spellEnd"/>
      <w:r w:rsidRPr="00345E24">
        <w:rPr>
          <w:rFonts w:ascii="Times New Roman" w:hAnsi="Times New Roman" w:cs="Times New Roman"/>
        </w:rPr>
        <w:t xml:space="preserve"> </w:t>
      </w:r>
      <w:proofErr w:type="spellStart"/>
      <w:r w:rsidRPr="00345E24">
        <w:rPr>
          <w:rFonts w:ascii="Times New Roman" w:hAnsi="Times New Roman" w:cs="Times New Roman"/>
        </w:rPr>
        <w:t>activity</w:t>
      </w:r>
      <w:proofErr w:type="spellEnd"/>
      <w:r w:rsidRPr="00345E24">
        <w:rPr>
          <w:rFonts w:ascii="Times New Roman" w:hAnsi="Times New Roman" w:cs="Times New Roman"/>
        </w:rPr>
        <w:t>; y</w:t>
      </w:r>
      <w:r w:rsidR="002615B6">
        <w:rPr>
          <w:rFonts w:ascii="Times New Roman" w:hAnsi="Times New Roman" w:cs="Times New Roman"/>
        </w:rPr>
        <w:t xml:space="preserve">, </w:t>
      </w:r>
      <w:proofErr w:type="spellStart"/>
      <w:r w:rsidRPr="00345E24">
        <w:rPr>
          <w:rFonts w:ascii="Times New Roman" w:hAnsi="Times New Roman" w:cs="Times New Roman"/>
        </w:rPr>
        <w:t>year</w:t>
      </w:r>
      <w:proofErr w:type="spellEnd"/>
      <w:r w:rsidRPr="00345E24">
        <w:rPr>
          <w:rFonts w:ascii="Times New Roman" w:hAnsi="Times New Roman" w:cs="Times New Roman"/>
        </w:rPr>
        <w:t>.</w:t>
      </w:r>
    </w:p>
    <w:p w14:paraId="4802CB0A" w14:textId="77777777" w:rsidR="00FA607A" w:rsidRDefault="00FA607A" w:rsidP="00674BB2">
      <w:pPr>
        <w:spacing w:line="360" w:lineRule="auto"/>
        <w:rPr>
          <w:rFonts w:ascii="Times New Roman" w:hAnsi="Times New Roman" w:cs="Times New Roman"/>
        </w:rPr>
      </w:pPr>
    </w:p>
    <w:p w14:paraId="20707910" w14:textId="77777777" w:rsidR="00FA607A" w:rsidRDefault="00FA607A" w:rsidP="00674BB2">
      <w:pPr>
        <w:spacing w:line="360" w:lineRule="auto"/>
        <w:rPr>
          <w:rFonts w:ascii="Times New Roman" w:hAnsi="Times New Roman" w:cs="Times New Roman"/>
        </w:rPr>
      </w:pPr>
    </w:p>
    <w:p w14:paraId="7A8B6966" w14:textId="77777777" w:rsidR="00FA607A" w:rsidRDefault="00FA607A" w:rsidP="00674BB2">
      <w:pPr>
        <w:spacing w:line="360" w:lineRule="auto"/>
        <w:rPr>
          <w:rFonts w:ascii="Times New Roman" w:hAnsi="Times New Roman" w:cs="Times New Roman"/>
        </w:rPr>
      </w:pPr>
    </w:p>
    <w:p w14:paraId="6213A716" w14:textId="77777777" w:rsidR="005C6929" w:rsidRDefault="005C6929" w:rsidP="00674BB2">
      <w:pPr>
        <w:spacing w:line="360" w:lineRule="auto"/>
        <w:rPr>
          <w:rFonts w:ascii="Times New Roman" w:hAnsi="Times New Roman" w:cs="Times New Roman"/>
        </w:rPr>
      </w:pPr>
    </w:p>
    <w:p w14:paraId="73DC5A8E" w14:textId="77777777" w:rsidR="005C6929" w:rsidRDefault="005C6929" w:rsidP="00674BB2">
      <w:pPr>
        <w:spacing w:line="360" w:lineRule="auto"/>
        <w:rPr>
          <w:rFonts w:ascii="Times New Roman" w:hAnsi="Times New Roman" w:cs="Times New Roman"/>
        </w:rPr>
      </w:pPr>
    </w:p>
    <w:p w14:paraId="577884C1" w14:textId="77777777" w:rsidR="005C6929" w:rsidRDefault="005C6929" w:rsidP="00674BB2">
      <w:pPr>
        <w:spacing w:line="360" w:lineRule="auto"/>
        <w:rPr>
          <w:rFonts w:ascii="Times New Roman" w:hAnsi="Times New Roman" w:cs="Times New Roman"/>
        </w:rPr>
      </w:pPr>
    </w:p>
    <w:p w14:paraId="1083696E" w14:textId="77777777" w:rsidR="00916062" w:rsidRDefault="00916062">
      <w:p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B9FCA9" w14:textId="55CC5DE4" w:rsidR="005C6929" w:rsidRDefault="005C6929" w:rsidP="00811651">
      <w:pPr>
        <w:spacing w:after="0" w:line="360" w:lineRule="auto"/>
        <w:rPr>
          <w:rFonts w:ascii="Times New Roman" w:hAnsi="Times New Roman" w:cs="Times New Roman"/>
          <w:vertAlign w:val="subscript"/>
        </w:rPr>
      </w:pPr>
      <w:r w:rsidRPr="005C6929">
        <w:rPr>
          <w:rFonts w:ascii="Times New Roman" w:hAnsi="Times New Roman" w:cs="Times New Roman"/>
          <w:b/>
          <w:bCs/>
        </w:rPr>
        <w:lastRenderedPageBreak/>
        <w:t>Supplementary Table 3</w:t>
      </w:r>
      <w:r w:rsidR="00A23CB2">
        <w:rPr>
          <w:rFonts w:ascii="Times New Roman" w:hAnsi="Times New Roman" w:cs="Times New Roman"/>
          <w:b/>
          <w:bCs/>
        </w:rPr>
        <w:t>.</w:t>
      </w:r>
      <w:r w:rsidRPr="005C6929">
        <w:rPr>
          <w:rFonts w:ascii="Times New Roman" w:hAnsi="Times New Roman" w:cs="Times New Roman"/>
        </w:rPr>
        <w:t xml:space="preserve"> </w:t>
      </w:r>
      <w:proofErr w:type="gramStart"/>
      <w:r w:rsidRPr="005C6929">
        <w:rPr>
          <w:rFonts w:ascii="Times New Roman" w:hAnsi="Times New Roman" w:cs="Times New Roman"/>
        </w:rPr>
        <w:t>Linear</w:t>
      </w:r>
      <w:proofErr w:type="gram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regression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model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to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assess</w:t>
      </w:r>
      <w:proofErr w:type="spellEnd"/>
      <w:r w:rsidRPr="005C6929">
        <w:rPr>
          <w:rFonts w:ascii="Times New Roman" w:hAnsi="Times New Roman" w:cs="Times New Roman"/>
        </w:rPr>
        <w:t xml:space="preserve"> a </w:t>
      </w:r>
      <w:proofErr w:type="spellStart"/>
      <w:r w:rsidRPr="005C6929">
        <w:rPr>
          <w:rFonts w:ascii="Times New Roman" w:hAnsi="Times New Roman" w:cs="Times New Roman"/>
        </w:rPr>
        <w:t>group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effect</w:t>
      </w:r>
      <w:proofErr w:type="spellEnd"/>
      <w:r w:rsidRPr="005C6929">
        <w:rPr>
          <w:rFonts w:ascii="Times New Roman" w:hAnsi="Times New Roman" w:cs="Times New Roman"/>
        </w:rPr>
        <w:t xml:space="preserve"> (</w:t>
      </w:r>
      <w:r w:rsidR="0091746B">
        <w:rPr>
          <w:rFonts w:ascii="Times New Roman" w:hAnsi="Times New Roman" w:cs="Times New Roman"/>
        </w:rPr>
        <w:t>HC</w:t>
      </w:r>
      <w:r>
        <w:rPr>
          <w:rFonts w:ascii="Times New Roman" w:hAnsi="Times New Roman" w:cs="Times New Roman"/>
        </w:rPr>
        <w:t xml:space="preserve"> versus pwMS</w:t>
      </w:r>
      <w:r w:rsidRPr="005C6929">
        <w:rPr>
          <w:rFonts w:ascii="Times New Roman" w:hAnsi="Times New Roman" w:cs="Times New Roman"/>
        </w:rPr>
        <w:t xml:space="preserve">) </w:t>
      </w:r>
      <w:proofErr w:type="spellStart"/>
      <w:r w:rsidRPr="005C6929">
        <w:rPr>
          <w:rFonts w:ascii="Times New Roman" w:hAnsi="Times New Roman" w:cs="Times New Roman"/>
        </w:rPr>
        <w:t>of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the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association</w:t>
      </w:r>
      <w:proofErr w:type="spellEnd"/>
      <w:r w:rsidRPr="005C6929">
        <w:rPr>
          <w:rFonts w:ascii="Times New Roman" w:hAnsi="Times New Roman" w:cs="Times New Roman"/>
        </w:rPr>
        <w:t xml:space="preserve"> </w:t>
      </w:r>
      <w:proofErr w:type="spellStart"/>
      <w:r w:rsidRPr="005C6929">
        <w:rPr>
          <w:rFonts w:ascii="Times New Roman" w:hAnsi="Times New Roman" w:cs="Times New Roman"/>
        </w:rPr>
        <w:t>between</w:t>
      </w:r>
      <w:proofErr w:type="spellEnd"/>
      <w:r w:rsidRPr="005C6929">
        <w:rPr>
          <w:rFonts w:ascii="Times New Roman" w:hAnsi="Times New Roman" w:cs="Times New Roman"/>
        </w:rPr>
        <w:t xml:space="preserve"> GFAP</w:t>
      </w:r>
      <w:r w:rsidRPr="005C6929">
        <w:rPr>
          <w:rFonts w:ascii="Times New Roman" w:hAnsi="Times New Roman" w:cs="Times New Roman"/>
          <w:vertAlign w:val="subscript"/>
        </w:rPr>
        <w:t>Simoa</w:t>
      </w:r>
      <w:r w:rsidRPr="005C6929">
        <w:rPr>
          <w:rFonts w:ascii="Times New Roman" w:hAnsi="Times New Roman" w:cs="Times New Roman"/>
        </w:rPr>
        <w:t xml:space="preserve"> and GFAP</w:t>
      </w:r>
      <w:r w:rsidRPr="005C6929">
        <w:rPr>
          <w:rFonts w:ascii="Times New Roman" w:hAnsi="Times New Roman" w:cs="Times New Roman"/>
          <w:vertAlign w:val="subscript"/>
        </w:rPr>
        <w:t>Elecsys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248"/>
        <w:gridCol w:w="1417"/>
        <w:gridCol w:w="1843"/>
        <w:gridCol w:w="1134"/>
      </w:tblGrid>
      <w:tr w:rsidR="00750CBB" w:rsidRPr="00750CBB" w14:paraId="6902BF5C" w14:textId="77777777" w:rsidTr="00750CBB">
        <w:tc>
          <w:tcPr>
            <w:tcW w:w="4248" w:type="dxa"/>
          </w:tcPr>
          <w:p w14:paraId="0F0133E8" w14:textId="77777777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310AD2" w14:textId="4B107B68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Estimate</w:t>
            </w:r>
          </w:p>
        </w:tc>
        <w:tc>
          <w:tcPr>
            <w:tcW w:w="1843" w:type="dxa"/>
          </w:tcPr>
          <w:p w14:paraId="4078F554" w14:textId="525B1780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95% CI</w:t>
            </w:r>
          </w:p>
        </w:tc>
        <w:tc>
          <w:tcPr>
            <w:tcW w:w="1134" w:type="dxa"/>
          </w:tcPr>
          <w:p w14:paraId="7B686596" w14:textId="047CF0E6" w:rsidR="00750CBB" w:rsidRPr="00750CBB" w:rsidRDefault="009444C3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 </w:t>
            </w:r>
            <w:r w:rsidR="00750CBB" w:rsidRPr="00750CBB">
              <w:rPr>
                <w:rFonts w:ascii="Times New Roman" w:hAnsi="Times New Roman" w:cs="Times New Roman"/>
                <w:lang w:val="en-GB"/>
              </w:rPr>
              <w:t>value</w:t>
            </w:r>
          </w:p>
        </w:tc>
      </w:tr>
      <w:tr w:rsidR="00750CBB" w:rsidRPr="00750CBB" w14:paraId="71EB45B5" w14:textId="77777777" w:rsidTr="00750CBB">
        <w:tc>
          <w:tcPr>
            <w:tcW w:w="4248" w:type="dxa"/>
          </w:tcPr>
          <w:p w14:paraId="24B9ABD2" w14:textId="4C7AAF1A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Log2(GFAP</w:t>
            </w:r>
            <w:r w:rsidRPr="00750CBB">
              <w:rPr>
                <w:rFonts w:ascii="Times New Roman" w:hAnsi="Times New Roman" w:cs="Times New Roman"/>
                <w:vertAlign w:val="subscript"/>
                <w:lang w:val="en-GB"/>
              </w:rPr>
              <w:t>Simoa</w:t>
            </w:r>
            <w:r w:rsidRPr="00750CBB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417" w:type="dxa"/>
          </w:tcPr>
          <w:p w14:paraId="02016C09" w14:textId="199C4972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1.846</w:t>
            </w:r>
          </w:p>
        </w:tc>
        <w:tc>
          <w:tcPr>
            <w:tcW w:w="1843" w:type="dxa"/>
          </w:tcPr>
          <w:p w14:paraId="0B9A5975" w14:textId="1BBA5B74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1.747-1.950</w:t>
            </w:r>
          </w:p>
        </w:tc>
        <w:tc>
          <w:tcPr>
            <w:tcW w:w="1134" w:type="dxa"/>
          </w:tcPr>
          <w:p w14:paraId="3B669C39" w14:textId="57533E17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&lt;0.0001</w:t>
            </w:r>
          </w:p>
        </w:tc>
      </w:tr>
      <w:tr w:rsidR="00750CBB" w:rsidRPr="00750CBB" w14:paraId="6BB10808" w14:textId="77777777" w:rsidTr="00750CBB">
        <w:tc>
          <w:tcPr>
            <w:tcW w:w="4248" w:type="dxa"/>
          </w:tcPr>
          <w:p w14:paraId="6544167A" w14:textId="5D44219E" w:rsidR="00750CBB" w:rsidRPr="00750CBB" w:rsidRDefault="00717ECD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Healthy controls versus pwMS</w:t>
            </w:r>
          </w:p>
        </w:tc>
        <w:tc>
          <w:tcPr>
            <w:tcW w:w="1417" w:type="dxa"/>
          </w:tcPr>
          <w:p w14:paraId="001F42A2" w14:textId="258B95C2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1.340</w:t>
            </w:r>
          </w:p>
        </w:tc>
        <w:tc>
          <w:tcPr>
            <w:tcW w:w="1843" w:type="dxa"/>
          </w:tcPr>
          <w:p w14:paraId="4A4BF214" w14:textId="76FCE7A0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0.871-2.062</w:t>
            </w:r>
          </w:p>
        </w:tc>
        <w:tc>
          <w:tcPr>
            <w:tcW w:w="1134" w:type="dxa"/>
          </w:tcPr>
          <w:p w14:paraId="5E92D011" w14:textId="5F4ECF26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en-GB"/>
              </w:rPr>
              <w:t>0.1823</w:t>
            </w:r>
          </w:p>
        </w:tc>
      </w:tr>
      <w:tr w:rsidR="00750CBB" w:rsidRPr="00750CBB" w14:paraId="7B1C8F2C" w14:textId="77777777" w:rsidTr="00750CBB">
        <w:tc>
          <w:tcPr>
            <w:tcW w:w="4248" w:type="dxa"/>
          </w:tcPr>
          <w:p w14:paraId="4F732682" w14:textId="0C19E448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fr-CH"/>
              </w:rPr>
              <w:t>Interaction log2(GFAP</w:t>
            </w:r>
            <w:r w:rsidRPr="00750CBB">
              <w:rPr>
                <w:rFonts w:ascii="Times New Roman" w:hAnsi="Times New Roman" w:cs="Times New Roman"/>
                <w:vertAlign w:val="subscript"/>
                <w:lang w:val="fr-CH"/>
              </w:rPr>
              <w:t>Simoa</w:t>
            </w:r>
            <w:r w:rsidRPr="00750CBB">
              <w:rPr>
                <w:rFonts w:ascii="Times New Roman" w:hAnsi="Times New Roman" w:cs="Times New Roman"/>
                <w:lang w:val="fr-CH"/>
              </w:rPr>
              <w:t xml:space="preserve">) * </w:t>
            </w:r>
            <w:r w:rsidR="0011240A">
              <w:rPr>
                <w:rFonts w:ascii="Times New Roman" w:hAnsi="Times New Roman" w:cs="Times New Roman"/>
                <w:lang w:val="fr-CH"/>
              </w:rPr>
              <w:t>HC</w:t>
            </w:r>
            <w:r w:rsidR="00BA3670">
              <w:rPr>
                <w:rFonts w:ascii="Times New Roman" w:hAnsi="Times New Roman" w:cs="Times New Roman"/>
                <w:lang w:val="fr-CH"/>
              </w:rPr>
              <w:t xml:space="preserve"> versus pwMS</w:t>
            </w:r>
          </w:p>
        </w:tc>
        <w:tc>
          <w:tcPr>
            <w:tcW w:w="1417" w:type="dxa"/>
          </w:tcPr>
          <w:p w14:paraId="0F9926AA" w14:textId="265A1010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fr-CH"/>
              </w:rPr>
              <w:t>0.946</w:t>
            </w:r>
          </w:p>
        </w:tc>
        <w:tc>
          <w:tcPr>
            <w:tcW w:w="1843" w:type="dxa"/>
          </w:tcPr>
          <w:p w14:paraId="016D0EA5" w14:textId="68270443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fr-CH"/>
              </w:rPr>
              <w:t>0.885-1.011</w:t>
            </w:r>
          </w:p>
        </w:tc>
        <w:tc>
          <w:tcPr>
            <w:tcW w:w="1134" w:type="dxa"/>
          </w:tcPr>
          <w:p w14:paraId="4FD77CF9" w14:textId="3BDB5EFF" w:rsidR="00750CBB" w:rsidRPr="00750CBB" w:rsidRDefault="00750CBB" w:rsidP="00750C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0CBB">
              <w:rPr>
                <w:rFonts w:ascii="Times New Roman" w:hAnsi="Times New Roman" w:cs="Times New Roman"/>
                <w:lang w:val="fr-CH"/>
              </w:rPr>
              <w:t>0.1030</w:t>
            </w:r>
          </w:p>
        </w:tc>
      </w:tr>
    </w:tbl>
    <w:p w14:paraId="75AD8770" w14:textId="234D2230" w:rsidR="005C6929" w:rsidRDefault="00CE4E44" w:rsidP="00E416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Legend: </w:t>
      </w:r>
      <w:r w:rsidRPr="00CE4E44">
        <w:rPr>
          <w:rFonts w:ascii="Times New Roman" w:hAnsi="Times New Roman" w:cs="Times New Roman"/>
        </w:rPr>
        <w:t xml:space="preserve">The </w:t>
      </w:r>
      <w:proofErr w:type="spellStart"/>
      <w:r w:rsidRPr="00CE4E44">
        <w:rPr>
          <w:rFonts w:ascii="Times New Roman" w:hAnsi="Times New Roman" w:cs="Times New Roman"/>
        </w:rPr>
        <w:t>dependent</w:t>
      </w:r>
      <w:proofErr w:type="spellEnd"/>
      <w:r w:rsidRPr="00CE4E44">
        <w:rPr>
          <w:rFonts w:ascii="Times New Roman" w:hAnsi="Times New Roman" w:cs="Times New Roman"/>
        </w:rPr>
        <w:t xml:space="preserve"> variable in </w:t>
      </w:r>
      <w:proofErr w:type="spellStart"/>
      <w:r w:rsidRPr="00CE4E44">
        <w:rPr>
          <w:rFonts w:ascii="Times New Roman" w:hAnsi="Times New Roman" w:cs="Times New Roman"/>
        </w:rPr>
        <w:t>the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model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is</w:t>
      </w:r>
      <w:proofErr w:type="spellEnd"/>
      <w:r w:rsidRPr="00CE4E44">
        <w:rPr>
          <w:rFonts w:ascii="Times New Roman" w:hAnsi="Times New Roman" w:cs="Times New Roman"/>
        </w:rPr>
        <w:t xml:space="preserve"> log-</w:t>
      </w:r>
      <w:proofErr w:type="spellStart"/>
      <w:r w:rsidRPr="00CE4E44">
        <w:rPr>
          <w:rFonts w:ascii="Times New Roman" w:hAnsi="Times New Roman" w:cs="Times New Roman"/>
        </w:rPr>
        <w:t>transformed</w:t>
      </w:r>
      <w:proofErr w:type="spellEnd"/>
      <w:r w:rsidRPr="00CE4E44">
        <w:rPr>
          <w:rFonts w:ascii="Times New Roman" w:hAnsi="Times New Roman" w:cs="Times New Roman"/>
        </w:rPr>
        <w:t xml:space="preserve"> GFAP</w:t>
      </w:r>
      <w:r w:rsidRPr="00CE4E44">
        <w:rPr>
          <w:rFonts w:ascii="Times New Roman" w:hAnsi="Times New Roman" w:cs="Times New Roman"/>
          <w:vertAlign w:val="subscript"/>
        </w:rPr>
        <w:t>Elecsys</w:t>
      </w:r>
      <w:r w:rsidRPr="00CE4E44">
        <w:rPr>
          <w:rFonts w:ascii="Times New Roman" w:hAnsi="Times New Roman" w:cs="Times New Roman"/>
        </w:rPr>
        <w:t xml:space="preserve">. </w:t>
      </w:r>
      <w:proofErr w:type="spellStart"/>
      <w:r w:rsidRPr="00CE4E44">
        <w:rPr>
          <w:rFonts w:ascii="Times New Roman" w:hAnsi="Times New Roman" w:cs="Times New Roman"/>
        </w:rPr>
        <w:t>Estimates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were</w:t>
      </w:r>
      <w:proofErr w:type="spellEnd"/>
      <w:r w:rsidRPr="00CE4E44">
        <w:rPr>
          <w:rFonts w:ascii="Times New Roman" w:hAnsi="Times New Roman" w:cs="Times New Roman"/>
        </w:rPr>
        <w:t xml:space="preserve"> back-</w:t>
      </w:r>
      <w:proofErr w:type="spellStart"/>
      <w:r w:rsidRPr="00CE4E44">
        <w:rPr>
          <w:rFonts w:ascii="Times New Roman" w:hAnsi="Times New Roman" w:cs="Times New Roman"/>
        </w:rPr>
        <w:t>transformed</w:t>
      </w:r>
      <w:proofErr w:type="spellEnd"/>
      <w:r w:rsidRPr="00CE4E44">
        <w:rPr>
          <w:rFonts w:ascii="Times New Roman" w:hAnsi="Times New Roman" w:cs="Times New Roman"/>
        </w:rPr>
        <w:t xml:space="preserve"> and </w:t>
      </w:r>
      <w:proofErr w:type="spellStart"/>
      <w:r w:rsidRPr="00CE4E44">
        <w:rPr>
          <w:rFonts w:ascii="Times New Roman" w:hAnsi="Times New Roman" w:cs="Times New Roman"/>
        </w:rPr>
        <w:t>are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presented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as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percentage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changes</w:t>
      </w:r>
      <w:proofErr w:type="spellEnd"/>
      <w:r w:rsidRPr="00CE4E44">
        <w:rPr>
          <w:rFonts w:ascii="Times New Roman" w:hAnsi="Times New Roman" w:cs="Times New Roman"/>
        </w:rPr>
        <w:t xml:space="preserve">. The </w:t>
      </w:r>
      <w:proofErr w:type="spellStart"/>
      <w:r w:rsidRPr="00CE4E44">
        <w:rPr>
          <w:rFonts w:ascii="Times New Roman" w:hAnsi="Times New Roman" w:cs="Times New Roman"/>
        </w:rPr>
        <w:t>interaction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term</w:t>
      </w:r>
      <w:proofErr w:type="spellEnd"/>
      <w:r w:rsidRPr="00CE4E44">
        <w:rPr>
          <w:rFonts w:ascii="Times New Roman" w:hAnsi="Times New Roman" w:cs="Times New Roman"/>
        </w:rPr>
        <w:t xml:space="preserve"> was not </w:t>
      </w:r>
      <w:proofErr w:type="spellStart"/>
      <w:r w:rsidRPr="00CE4E44">
        <w:rPr>
          <w:rFonts w:ascii="Times New Roman" w:hAnsi="Times New Roman" w:cs="Times New Roman"/>
        </w:rPr>
        <w:t>significant</w:t>
      </w:r>
      <w:proofErr w:type="spellEnd"/>
      <w:r w:rsidRPr="00CE4E44">
        <w:rPr>
          <w:rFonts w:ascii="Times New Roman" w:hAnsi="Times New Roman" w:cs="Times New Roman"/>
        </w:rPr>
        <w:t xml:space="preserve">, </w:t>
      </w:r>
      <w:proofErr w:type="spellStart"/>
      <w:r w:rsidRPr="00CE4E44">
        <w:rPr>
          <w:rFonts w:ascii="Times New Roman" w:hAnsi="Times New Roman" w:cs="Times New Roman"/>
        </w:rPr>
        <w:t>indicating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no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difference</w:t>
      </w:r>
      <w:proofErr w:type="spellEnd"/>
      <w:r w:rsidRPr="00CE4E44">
        <w:rPr>
          <w:rFonts w:ascii="Times New Roman" w:hAnsi="Times New Roman" w:cs="Times New Roman"/>
        </w:rPr>
        <w:t xml:space="preserve"> in </w:t>
      </w:r>
      <w:proofErr w:type="spellStart"/>
      <w:r w:rsidRPr="00CE4E44">
        <w:rPr>
          <w:rFonts w:ascii="Times New Roman" w:hAnsi="Times New Roman" w:cs="Times New Roman"/>
        </w:rPr>
        <w:t>the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association</w:t>
      </w:r>
      <w:proofErr w:type="spellEnd"/>
      <w:r w:rsidRPr="00CE4E44">
        <w:rPr>
          <w:rFonts w:ascii="Times New Roman" w:hAnsi="Times New Roman" w:cs="Times New Roman"/>
        </w:rPr>
        <w:t xml:space="preserve"> </w:t>
      </w:r>
      <w:proofErr w:type="spellStart"/>
      <w:r w:rsidRPr="00CE4E44">
        <w:rPr>
          <w:rFonts w:ascii="Times New Roman" w:hAnsi="Times New Roman" w:cs="Times New Roman"/>
        </w:rPr>
        <w:t>between</w:t>
      </w:r>
      <w:proofErr w:type="spellEnd"/>
      <w:r w:rsidRPr="00CE4E44">
        <w:rPr>
          <w:rFonts w:ascii="Times New Roman" w:hAnsi="Times New Roman" w:cs="Times New Roman"/>
        </w:rPr>
        <w:t xml:space="preserve"> GFAP</w:t>
      </w:r>
      <w:r w:rsidRPr="00775B42">
        <w:rPr>
          <w:rFonts w:ascii="Times New Roman" w:hAnsi="Times New Roman" w:cs="Times New Roman"/>
          <w:vertAlign w:val="subscript"/>
        </w:rPr>
        <w:t>Simoa</w:t>
      </w:r>
      <w:r w:rsidR="00775B42">
        <w:rPr>
          <w:rFonts w:ascii="Times New Roman" w:hAnsi="Times New Roman" w:cs="Times New Roman"/>
        </w:rPr>
        <w:t xml:space="preserve"> </w:t>
      </w:r>
      <w:r w:rsidRPr="00CE4E44">
        <w:rPr>
          <w:rFonts w:ascii="Times New Roman" w:hAnsi="Times New Roman" w:cs="Times New Roman"/>
        </w:rPr>
        <w:t>and GFAP</w:t>
      </w:r>
      <w:r w:rsidRPr="00775B42">
        <w:rPr>
          <w:rFonts w:ascii="Times New Roman" w:hAnsi="Times New Roman" w:cs="Times New Roman"/>
          <w:vertAlign w:val="subscript"/>
        </w:rPr>
        <w:t>Elecsys</w:t>
      </w:r>
      <w:r w:rsidRPr="00CE4E44">
        <w:rPr>
          <w:rFonts w:ascii="Times New Roman" w:hAnsi="Times New Roman" w:cs="Times New Roman"/>
        </w:rPr>
        <w:t>.</w:t>
      </w:r>
    </w:p>
    <w:p w14:paraId="4B5A4895" w14:textId="50DB67B5" w:rsidR="00717ECD" w:rsidRDefault="00717ECD" w:rsidP="00E4162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17ECD">
        <w:rPr>
          <w:rFonts w:ascii="Times New Roman" w:hAnsi="Times New Roman" w:cs="Times New Roman"/>
        </w:rPr>
        <w:t>Abbreviations</w:t>
      </w:r>
      <w:proofErr w:type="spellEnd"/>
      <w:r w:rsidRPr="00717EC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CI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confidence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interval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717ECD">
        <w:rPr>
          <w:rFonts w:ascii="Times New Roman" w:hAnsi="Times New Roman" w:cs="Times New Roman"/>
        </w:rPr>
        <w:t>GFAP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 w:rsidRPr="00717ECD">
        <w:rPr>
          <w:rFonts w:ascii="Times New Roman" w:hAnsi="Times New Roman" w:cs="Times New Roman"/>
        </w:rPr>
        <w:t>glial</w:t>
      </w:r>
      <w:proofErr w:type="spellEnd"/>
      <w:r w:rsidRPr="00717ECD">
        <w:rPr>
          <w:rFonts w:ascii="Times New Roman" w:hAnsi="Times New Roman" w:cs="Times New Roman"/>
        </w:rPr>
        <w:t xml:space="preserve"> </w:t>
      </w:r>
      <w:proofErr w:type="spellStart"/>
      <w:r w:rsidRPr="00717ECD">
        <w:rPr>
          <w:rFonts w:ascii="Times New Roman" w:hAnsi="Times New Roman" w:cs="Times New Roman"/>
        </w:rPr>
        <w:t>fibrillary</w:t>
      </w:r>
      <w:proofErr w:type="spellEnd"/>
      <w:r w:rsidRPr="00717ECD">
        <w:rPr>
          <w:rFonts w:ascii="Times New Roman" w:hAnsi="Times New Roman" w:cs="Times New Roman"/>
        </w:rPr>
        <w:t xml:space="preserve"> </w:t>
      </w:r>
      <w:proofErr w:type="spellStart"/>
      <w:r w:rsidRPr="00717ECD">
        <w:rPr>
          <w:rFonts w:ascii="Times New Roman" w:hAnsi="Times New Roman" w:cs="Times New Roman"/>
        </w:rPr>
        <w:t>acidic</w:t>
      </w:r>
      <w:proofErr w:type="spellEnd"/>
      <w:r w:rsidRPr="00717ECD">
        <w:rPr>
          <w:rFonts w:ascii="Times New Roman" w:hAnsi="Times New Roman" w:cs="Times New Roman"/>
        </w:rPr>
        <w:t xml:space="preserve"> </w:t>
      </w:r>
      <w:proofErr w:type="spellStart"/>
      <w:r w:rsidRPr="00717ECD">
        <w:rPr>
          <w:rFonts w:ascii="Times New Roman" w:hAnsi="Times New Roman" w:cs="Times New Roman"/>
        </w:rPr>
        <w:t>protein</w:t>
      </w:r>
      <w:proofErr w:type="spellEnd"/>
      <w:r>
        <w:rPr>
          <w:rFonts w:ascii="Times New Roman" w:hAnsi="Times New Roman" w:cs="Times New Roman"/>
        </w:rPr>
        <w:t>;</w:t>
      </w:r>
      <w:r w:rsidRPr="00717ECD">
        <w:rPr>
          <w:rFonts w:ascii="Times New Roman" w:hAnsi="Times New Roman" w:cs="Times New Roman"/>
        </w:rPr>
        <w:t xml:space="preserve"> </w:t>
      </w:r>
      <w:r w:rsidR="0091746B">
        <w:rPr>
          <w:rFonts w:ascii="Times New Roman" w:hAnsi="Times New Roman" w:cs="Times New Roman"/>
        </w:rPr>
        <w:t>HC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 w:rsidR="0091746B">
        <w:rPr>
          <w:rFonts w:ascii="Times New Roman" w:hAnsi="Times New Roman" w:cs="Times New Roman"/>
        </w:rPr>
        <w:t>helathy</w:t>
      </w:r>
      <w:proofErr w:type="spellEnd"/>
      <w:r w:rsidR="0091746B">
        <w:rPr>
          <w:rFonts w:ascii="Times New Roman" w:hAnsi="Times New Roman" w:cs="Times New Roman"/>
        </w:rPr>
        <w:t xml:space="preserve"> </w:t>
      </w:r>
      <w:proofErr w:type="spellStart"/>
      <w:r w:rsidR="0091746B">
        <w:rPr>
          <w:rFonts w:ascii="Times New Roman" w:hAnsi="Times New Roman" w:cs="Times New Roman"/>
        </w:rPr>
        <w:t>controls</w:t>
      </w:r>
      <w:proofErr w:type="spellEnd"/>
      <w:r w:rsidR="0091746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pw</w:t>
      </w:r>
      <w:r w:rsidRPr="00717ECD">
        <w:rPr>
          <w:rFonts w:ascii="Times New Roman" w:hAnsi="Times New Roman" w:cs="Times New Roman"/>
        </w:rPr>
        <w:t>MS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17ECD">
        <w:rPr>
          <w:rFonts w:ascii="Times New Roman" w:hAnsi="Times New Roman" w:cs="Times New Roman"/>
        </w:rPr>
        <w:t xml:space="preserve">multiple </w:t>
      </w:r>
      <w:proofErr w:type="spellStart"/>
      <w:r w:rsidRPr="00717ECD">
        <w:rPr>
          <w:rFonts w:ascii="Times New Roman" w:hAnsi="Times New Roman" w:cs="Times New Roman"/>
        </w:rPr>
        <w:t>sclerosis</w:t>
      </w:r>
      <w:proofErr w:type="spellEnd"/>
      <w:r w:rsidRPr="00717ECD">
        <w:rPr>
          <w:rFonts w:ascii="Times New Roman" w:hAnsi="Times New Roman" w:cs="Times New Roman"/>
        </w:rPr>
        <w:t>.</w:t>
      </w:r>
    </w:p>
    <w:p w14:paraId="6F276EF1" w14:textId="77777777" w:rsidR="00775B42" w:rsidRDefault="00775B42" w:rsidP="00CE4E44">
      <w:pPr>
        <w:spacing w:line="360" w:lineRule="auto"/>
        <w:rPr>
          <w:rFonts w:ascii="Times New Roman" w:hAnsi="Times New Roman" w:cs="Times New Roman"/>
        </w:rPr>
      </w:pPr>
    </w:p>
    <w:p w14:paraId="591B066D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30F230DA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43BFDC0D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1C8F8159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735E3123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5442C6D3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43427AFB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611D5633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0F0670FA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0EE33DE6" w14:textId="77777777" w:rsidR="004E12E7" w:rsidRDefault="004E12E7" w:rsidP="00CE4E44">
      <w:pPr>
        <w:spacing w:line="360" w:lineRule="auto"/>
        <w:rPr>
          <w:rFonts w:ascii="Times New Roman" w:hAnsi="Times New Roman" w:cs="Times New Roman"/>
        </w:rPr>
      </w:pPr>
    </w:p>
    <w:p w14:paraId="2BC26D4A" w14:textId="77777777" w:rsidR="00CF6C70" w:rsidRDefault="00CF6C70" w:rsidP="00CE4E44">
      <w:pPr>
        <w:spacing w:line="360" w:lineRule="auto"/>
        <w:rPr>
          <w:rFonts w:ascii="Times New Roman" w:hAnsi="Times New Roman" w:cs="Times New Roman"/>
        </w:rPr>
      </w:pPr>
    </w:p>
    <w:p w14:paraId="36D54FD3" w14:textId="77777777" w:rsidR="00CF6C70" w:rsidRDefault="00CF6C70" w:rsidP="00CE4E44">
      <w:pPr>
        <w:spacing w:line="360" w:lineRule="auto"/>
        <w:rPr>
          <w:rFonts w:ascii="Times New Roman" w:hAnsi="Times New Roman" w:cs="Times New Roman"/>
        </w:rPr>
      </w:pPr>
    </w:p>
    <w:p w14:paraId="0B251222" w14:textId="77777777" w:rsidR="00CF6C70" w:rsidRDefault="00CF6C70" w:rsidP="00CE4E44">
      <w:pPr>
        <w:spacing w:line="360" w:lineRule="auto"/>
        <w:rPr>
          <w:rFonts w:ascii="Times New Roman" w:hAnsi="Times New Roman" w:cs="Times New Roman"/>
        </w:rPr>
      </w:pPr>
    </w:p>
    <w:p w14:paraId="7FF825B0" w14:textId="77777777" w:rsidR="00324613" w:rsidRDefault="00324613" w:rsidP="00CE4E44">
      <w:pPr>
        <w:spacing w:line="360" w:lineRule="auto"/>
        <w:rPr>
          <w:rFonts w:ascii="Times New Roman" w:hAnsi="Times New Roman" w:cs="Times New Roman"/>
        </w:rPr>
      </w:pPr>
    </w:p>
    <w:p w14:paraId="19A8C8C1" w14:textId="77777777" w:rsidR="00916062" w:rsidRDefault="00916062">
      <w:p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9677FB" w14:textId="705DB3EC" w:rsidR="004E12E7" w:rsidRDefault="000A6424" w:rsidP="00E4162B">
      <w:pPr>
        <w:spacing w:after="0" w:line="360" w:lineRule="auto"/>
        <w:rPr>
          <w:rFonts w:ascii="Times New Roman" w:hAnsi="Times New Roman" w:cs="Times New Roman"/>
        </w:rPr>
      </w:pPr>
      <w:r w:rsidRPr="000A6424">
        <w:rPr>
          <w:rFonts w:ascii="Times New Roman" w:hAnsi="Times New Roman" w:cs="Times New Roman"/>
          <w:b/>
          <w:bCs/>
        </w:rPr>
        <w:lastRenderedPageBreak/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0A6424">
        <w:rPr>
          <w:rFonts w:ascii="Times New Roman" w:hAnsi="Times New Roman" w:cs="Times New Roman"/>
          <w:b/>
          <w:bCs/>
        </w:rPr>
        <w:t xml:space="preserve"> Figure 1</w:t>
      </w:r>
      <w:r w:rsidR="00A23CB2">
        <w:rPr>
          <w:rFonts w:ascii="Times New Roman" w:hAnsi="Times New Roman" w:cs="Times New Roman"/>
          <w:b/>
          <w:bCs/>
        </w:rPr>
        <w:t>.</w:t>
      </w:r>
      <w:r w:rsidRPr="000A6424">
        <w:rPr>
          <w:rFonts w:ascii="Times New Roman" w:hAnsi="Times New Roman" w:cs="Times New Roman"/>
        </w:rPr>
        <w:t xml:space="preserve"> Method </w:t>
      </w:r>
      <w:proofErr w:type="spellStart"/>
      <w:r w:rsidRPr="000A6424">
        <w:rPr>
          <w:rFonts w:ascii="Times New Roman" w:hAnsi="Times New Roman" w:cs="Times New Roman"/>
        </w:rPr>
        <w:t>comparisons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proofErr w:type="spellStart"/>
      <w:r w:rsidRPr="000A6424">
        <w:rPr>
          <w:rFonts w:ascii="Times New Roman" w:hAnsi="Times New Roman" w:cs="Times New Roman"/>
        </w:rPr>
        <w:t>of</w:t>
      </w:r>
      <w:proofErr w:type="spellEnd"/>
      <w:r w:rsidRPr="000A6424">
        <w:rPr>
          <w:rFonts w:ascii="Times New Roman" w:hAnsi="Times New Roman" w:cs="Times New Roman"/>
        </w:rPr>
        <w:t xml:space="preserve"> GFAP</w:t>
      </w:r>
      <w:r w:rsidRPr="000A6424">
        <w:rPr>
          <w:rFonts w:ascii="Times New Roman" w:hAnsi="Times New Roman" w:cs="Times New Roman"/>
          <w:vertAlign w:val="subscript"/>
        </w:rPr>
        <w:t>Simoa</w:t>
      </w:r>
      <w:r w:rsidRPr="000A6424">
        <w:rPr>
          <w:rFonts w:ascii="Times New Roman" w:hAnsi="Times New Roman" w:cs="Times New Roman"/>
        </w:rPr>
        <w:t xml:space="preserve"> and </w:t>
      </w:r>
      <w:proofErr w:type="spellStart"/>
      <w:r w:rsidRPr="000A6424">
        <w:rPr>
          <w:rFonts w:ascii="Times New Roman" w:hAnsi="Times New Roman" w:cs="Times New Roman"/>
        </w:rPr>
        <w:t>GFAP</w:t>
      </w:r>
      <w:r w:rsidRPr="000A6424">
        <w:rPr>
          <w:rFonts w:ascii="Times New Roman" w:hAnsi="Times New Roman" w:cs="Times New Roman"/>
          <w:vertAlign w:val="subscript"/>
        </w:rPr>
        <w:t>Elescys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proofErr w:type="spellStart"/>
      <w:r w:rsidRPr="000A6424">
        <w:rPr>
          <w:rFonts w:ascii="Times New Roman" w:hAnsi="Times New Roman" w:cs="Times New Roman"/>
        </w:rPr>
        <w:t>by</w:t>
      </w:r>
      <w:proofErr w:type="spellEnd"/>
      <w:r w:rsidRPr="000A6424">
        <w:rPr>
          <w:rFonts w:ascii="Times New Roman" w:hAnsi="Times New Roman" w:cs="Times New Roman"/>
        </w:rPr>
        <w:t xml:space="preserve"> Passing-</w:t>
      </w:r>
      <w:proofErr w:type="spellStart"/>
      <w:r w:rsidRPr="000A6424">
        <w:rPr>
          <w:rFonts w:ascii="Times New Roman" w:hAnsi="Times New Roman" w:cs="Times New Roman"/>
        </w:rPr>
        <w:t>Bablok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proofErr w:type="spellStart"/>
      <w:r w:rsidRPr="000A6424">
        <w:rPr>
          <w:rFonts w:ascii="Times New Roman" w:hAnsi="Times New Roman" w:cs="Times New Roman"/>
        </w:rPr>
        <w:t>regression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proofErr w:type="spellStart"/>
      <w:r w:rsidRPr="000A6424">
        <w:rPr>
          <w:rFonts w:ascii="Times New Roman" w:hAnsi="Times New Roman" w:cs="Times New Roman"/>
        </w:rPr>
        <w:t>analysis</w:t>
      </w:r>
      <w:proofErr w:type="spellEnd"/>
      <w:r w:rsidRPr="000A6424">
        <w:rPr>
          <w:rFonts w:ascii="Times New Roman" w:hAnsi="Times New Roman" w:cs="Times New Roman"/>
        </w:rPr>
        <w:t xml:space="preserve"> in </w:t>
      </w:r>
      <w:proofErr w:type="spellStart"/>
      <w:r w:rsidRPr="000A6424">
        <w:rPr>
          <w:rFonts w:ascii="Times New Roman" w:hAnsi="Times New Roman" w:cs="Times New Roman"/>
        </w:rPr>
        <w:t>fingolimod</w:t>
      </w:r>
      <w:proofErr w:type="spellEnd"/>
      <w:r w:rsidRPr="000A6424">
        <w:rPr>
          <w:rFonts w:ascii="Times New Roman" w:hAnsi="Times New Roman" w:cs="Times New Roman"/>
        </w:rPr>
        <w:t xml:space="preserve"> and BCDT </w:t>
      </w:r>
      <w:proofErr w:type="spellStart"/>
      <w:r w:rsidRPr="000A6424">
        <w:rPr>
          <w:rFonts w:ascii="Times New Roman" w:hAnsi="Times New Roman" w:cs="Times New Roman"/>
        </w:rPr>
        <w:t>cohorts</w:t>
      </w:r>
      <w:proofErr w:type="spellEnd"/>
    </w:p>
    <w:p w14:paraId="5F7B99C8" w14:textId="47CCD7A9" w:rsidR="002B41B0" w:rsidRDefault="002B41B0" w:rsidP="00E4162B">
      <w:pPr>
        <w:spacing w:after="0" w:line="360" w:lineRule="auto"/>
        <w:rPr>
          <w:rFonts w:ascii="Times New Roman" w:hAnsi="Times New Roman" w:cs="Times New Roman"/>
        </w:rPr>
      </w:pPr>
      <w:r w:rsidRPr="00375870">
        <w:rPr>
          <w:rFonts w:ascii="Times New Roman" w:hAnsi="Times New Roman" w:cs="Times New Roman"/>
          <w:lang w:val="en-GB"/>
        </w:rPr>
        <w:t>A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7F37" w:rsidRPr="00375870" w14:paraId="4326F2E8" w14:textId="77777777" w:rsidTr="00BD5CF5">
        <w:tc>
          <w:tcPr>
            <w:tcW w:w="9062" w:type="dxa"/>
          </w:tcPr>
          <w:p w14:paraId="5A27C7C0" w14:textId="496C77D0" w:rsidR="00B87F37" w:rsidRPr="00375870" w:rsidRDefault="002B41B0" w:rsidP="00BD5CF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296DC388" wp14:editId="4147CAD2">
                  <wp:extent cx="3925824" cy="3925824"/>
                  <wp:effectExtent l="0" t="0" r="0" b="0"/>
                  <wp:docPr id="1942539533" name="Bildobjekt 1" descr="En bild som visar text, diagram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39533" name="Bildobjekt 1" descr="En bild som visar text, diagram, linje&#10;&#10;AI-genererat innehåll kan vara felaktig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772" cy="395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F37" w:rsidRPr="00375870" w14:paraId="51D6D854" w14:textId="77777777" w:rsidTr="00BD5CF5">
        <w:tc>
          <w:tcPr>
            <w:tcW w:w="9062" w:type="dxa"/>
          </w:tcPr>
          <w:p w14:paraId="484191A3" w14:textId="77777777" w:rsidR="00B87F37" w:rsidRPr="00375870" w:rsidRDefault="00B87F37" w:rsidP="00BD5CF5">
            <w:pPr>
              <w:rPr>
                <w:rFonts w:ascii="Times New Roman" w:hAnsi="Times New Roman" w:cs="Times New Roman"/>
                <w:lang w:val="en-GB"/>
              </w:rPr>
            </w:pPr>
            <w:r w:rsidRPr="00375870">
              <w:rPr>
                <w:rFonts w:ascii="Times New Roman" w:hAnsi="Times New Roman" w:cs="Times New Roman"/>
                <w:lang w:val="en-GB"/>
              </w:rPr>
              <w:t>B</w:t>
            </w:r>
          </w:p>
          <w:p w14:paraId="167CEE83" w14:textId="53BEDF6B" w:rsidR="00B87F37" w:rsidRPr="00375870" w:rsidRDefault="008858EB" w:rsidP="00BD5CF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5C8DF332" wp14:editId="16AE8C44">
                  <wp:extent cx="3974592" cy="3974592"/>
                  <wp:effectExtent l="0" t="0" r="6985" b="6985"/>
                  <wp:docPr id="212382398" name="Bildobjekt 2" descr="En bild som visar text, diagram, linje,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2398" name="Bildobjekt 2" descr="En bild som visar text, diagram, linje, skärmbild&#10;&#10;AI-genererat innehåll kan vara felaktig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159" cy="398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F4100" w14:textId="0350B4E9" w:rsidR="000A6424" w:rsidRDefault="00DF2E54" w:rsidP="00E416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Legend: </w:t>
      </w:r>
      <w:proofErr w:type="spellStart"/>
      <w:r w:rsidRPr="00DF2E54">
        <w:rPr>
          <w:rFonts w:ascii="Times New Roman" w:hAnsi="Times New Roman" w:cs="Times New Roman"/>
        </w:rPr>
        <w:t>Scatter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plots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show</w:t>
      </w:r>
      <w:proofErr w:type="spellEnd"/>
      <w:r w:rsidRPr="00DF2E54">
        <w:rPr>
          <w:rFonts w:ascii="Times New Roman" w:hAnsi="Times New Roman" w:cs="Times New Roman"/>
        </w:rPr>
        <w:t xml:space="preserve"> individual </w:t>
      </w:r>
      <w:proofErr w:type="spellStart"/>
      <w:r w:rsidRPr="00DF2E54">
        <w:rPr>
          <w:rFonts w:ascii="Times New Roman" w:hAnsi="Times New Roman" w:cs="Times New Roman"/>
        </w:rPr>
        <w:t>serum</w:t>
      </w:r>
      <w:proofErr w:type="spellEnd"/>
      <w:r w:rsidRPr="00DF2E54">
        <w:rPr>
          <w:rFonts w:ascii="Times New Roman" w:hAnsi="Times New Roman" w:cs="Times New Roman"/>
        </w:rPr>
        <w:t xml:space="preserve"> GFAP </w:t>
      </w:r>
      <w:proofErr w:type="spellStart"/>
      <w:r w:rsidRPr="00DF2E54">
        <w:rPr>
          <w:rFonts w:ascii="Times New Roman" w:hAnsi="Times New Roman" w:cs="Times New Roman"/>
        </w:rPr>
        <w:t>concentrations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measured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using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Simoa</w:t>
      </w:r>
      <w:proofErr w:type="spellEnd"/>
      <w:r w:rsidRPr="00DF2E54">
        <w:rPr>
          <w:rFonts w:ascii="Times New Roman" w:hAnsi="Times New Roman" w:cs="Times New Roman"/>
        </w:rPr>
        <w:t xml:space="preserve"> (x-</w:t>
      </w:r>
      <w:proofErr w:type="spellStart"/>
      <w:r w:rsidRPr="00DF2E54">
        <w:rPr>
          <w:rFonts w:ascii="Times New Roman" w:hAnsi="Times New Roman" w:cs="Times New Roman"/>
        </w:rPr>
        <w:t>axis</w:t>
      </w:r>
      <w:proofErr w:type="spellEnd"/>
      <w:r w:rsidRPr="00DF2E54">
        <w:rPr>
          <w:rFonts w:ascii="Times New Roman" w:hAnsi="Times New Roman" w:cs="Times New Roman"/>
        </w:rPr>
        <w:t>) and Elecsys (y-</w:t>
      </w:r>
      <w:proofErr w:type="spellStart"/>
      <w:r w:rsidRPr="00DF2E54">
        <w:rPr>
          <w:rFonts w:ascii="Times New Roman" w:hAnsi="Times New Roman" w:cs="Times New Roman"/>
        </w:rPr>
        <w:t>axis</w:t>
      </w:r>
      <w:proofErr w:type="spellEnd"/>
      <w:r w:rsidRPr="00DF2E54">
        <w:rPr>
          <w:rFonts w:ascii="Times New Roman" w:hAnsi="Times New Roman" w:cs="Times New Roman"/>
        </w:rPr>
        <w:t xml:space="preserve">) </w:t>
      </w:r>
      <w:proofErr w:type="spellStart"/>
      <w:r w:rsidRPr="00DF2E54">
        <w:rPr>
          <w:rFonts w:ascii="Times New Roman" w:hAnsi="Times New Roman" w:cs="Times New Roman"/>
        </w:rPr>
        <w:t>for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the</w:t>
      </w:r>
      <w:proofErr w:type="spellEnd"/>
      <w:r w:rsidRPr="00DF2E54">
        <w:rPr>
          <w:rFonts w:ascii="Times New Roman" w:hAnsi="Times New Roman" w:cs="Times New Roman"/>
        </w:rPr>
        <w:t xml:space="preserve"> (</w:t>
      </w:r>
      <w:r w:rsidR="00D62CAF">
        <w:rPr>
          <w:rFonts w:ascii="Times New Roman" w:hAnsi="Times New Roman" w:cs="Times New Roman"/>
        </w:rPr>
        <w:t>A</w:t>
      </w:r>
      <w:r w:rsidRPr="00DF2E54">
        <w:rPr>
          <w:rFonts w:ascii="Times New Roman" w:hAnsi="Times New Roman" w:cs="Times New Roman"/>
        </w:rPr>
        <w:t xml:space="preserve">) </w:t>
      </w:r>
      <w:proofErr w:type="spellStart"/>
      <w:r w:rsidRPr="000A6424">
        <w:rPr>
          <w:rFonts w:ascii="Times New Roman" w:hAnsi="Times New Roman" w:cs="Times New Roman"/>
        </w:rPr>
        <w:t>fingolimod</w:t>
      </w:r>
      <w:proofErr w:type="spellEnd"/>
      <w:r w:rsidRPr="000A64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 = 414)</w:t>
      </w:r>
      <w:r w:rsidRPr="00DF2E54">
        <w:rPr>
          <w:rFonts w:ascii="Times New Roman" w:hAnsi="Times New Roman" w:cs="Times New Roman"/>
        </w:rPr>
        <w:t xml:space="preserve"> and (</w:t>
      </w:r>
      <w:r w:rsidR="00D62CAF">
        <w:rPr>
          <w:rFonts w:ascii="Times New Roman" w:hAnsi="Times New Roman" w:cs="Times New Roman"/>
        </w:rPr>
        <w:t>B</w:t>
      </w:r>
      <w:r w:rsidRPr="00DF2E5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BCDT</w:t>
      </w:r>
      <w:r w:rsidRPr="000A64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 = 353) </w:t>
      </w:r>
      <w:proofErr w:type="spellStart"/>
      <w:r w:rsidRPr="00DF2E54">
        <w:rPr>
          <w:rFonts w:ascii="Times New Roman" w:hAnsi="Times New Roman" w:cs="Times New Roman"/>
        </w:rPr>
        <w:t>cohorts</w:t>
      </w:r>
      <w:proofErr w:type="spellEnd"/>
      <w:r w:rsidRPr="00DF2E54">
        <w:rPr>
          <w:rFonts w:ascii="Times New Roman" w:hAnsi="Times New Roman" w:cs="Times New Roman"/>
        </w:rPr>
        <w:t xml:space="preserve">. </w:t>
      </w:r>
      <w:proofErr w:type="spellStart"/>
      <w:r w:rsidRPr="00DF2E54">
        <w:rPr>
          <w:rFonts w:ascii="Times New Roman" w:hAnsi="Times New Roman" w:cs="Times New Roman"/>
        </w:rPr>
        <w:t>Each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plot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includes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the</w:t>
      </w:r>
      <w:proofErr w:type="spellEnd"/>
      <w:r w:rsidRPr="00DF2E54">
        <w:rPr>
          <w:rFonts w:ascii="Times New Roman" w:hAnsi="Times New Roman" w:cs="Times New Roman"/>
        </w:rPr>
        <w:t xml:space="preserve"> Passing-</w:t>
      </w:r>
      <w:proofErr w:type="spellStart"/>
      <w:r w:rsidRPr="00DF2E54">
        <w:rPr>
          <w:rFonts w:ascii="Times New Roman" w:hAnsi="Times New Roman" w:cs="Times New Roman"/>
        </w:rPr>
        <w:t>Bablok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regression</w:t>
      </w:r>
      <w:proofErr w:type="spellEnd"/>
      <w:r w:rsidRPr="00DF2E54">
        <w:rPr>
          <w:rFonts w:ascii="Times New Roman" w:hAnsi="Times New Roman" w:cs="Times New Roman"/>
        </w:rPr>
        <w:t xml:space="preserve"> fit (solid </w:t>
      </w:r>
      <w:proofErr w:type="spellStart"/>
      <w:r w:rsidRPr="00DF2E54">
        <w:rPr>
          <w:rFonts w:ascii="Times New Roman" w:hAnsi="Times New Roman" w:cs="Times New Roman"/>
        </w:rPr>
        <w:t>black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line</w:t>
      </w:r>
      <w:proofErr w:type="spellEnd"/>
      <w:r w:rsidRPr="00DF2E54">
        <w:rPr>
          <w:rFonts w:ascii="Times New Roman" w:hAnsi="Times New Roman" w:cs="Times New Roman"/>
        </w:rPr>
        <w:t xml:space="preserve">) </w:t>
      </w:r>
      <w:proofErr w:type="spellStart"/>
      <w:r w:rsidRPr="00DF2E54">
        <w:rPr>
          <w:rFonts w:ascii="Times New Roman" w:hAnsi="Times New Roman" w:cs="Times New Roman"/>
        </w:rPr>
        <w:t>with</w:t>
      </w:r>
      <w:proofErr w:type="spellEnd"/>
      <w:r w:rsidRPr="00DF2E54">
        <w:rPr>
          <w:rFonts w:ascii="Times New Roman" w:hAnsi="Times New Roman" w:cs="Times New Roman"/>
        </w:rPr>
        <w:t xml:space="preserve"> 95% </w:t>
      </w:r>
      <w:r>
        <w:rPr>
          <w:rFonts w:ascii="Times New Roman" w:hAnsi="Times New Roman" w:cs="Times New Roman"/>
        </w:rPr>
        <w:t>CI</w:t>
      </w:r>
      <w:r w:rsidRPr="00DF2E54">
        <w:rPr>
          <w:rFonts w:ascii="Times New Roman" w:hAnsi="Times New Roman" w:cs="Times New Roman"/>
        </w:rPr>
        <w:t>s (</w:t>
      </w:r>
      <w:proofErr w:type="spellStart"/>
      <w:r w:rsidRPr="00DF2E54">
        <w:rPr>
          <w:rFonts w:ascii="Times New Roman" w:hAnsi="Times New Roman" w:cs="Times New Roman"/>
        </w:rPr>
        <w:t>shaded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area</w:t>
      </w:r>
      <w:proofErr w:type="spellEnd"/>
      <w:r w:rsidRPr="00DF2E54">
        <w:rPr>
          <w:rFonts w:ascii="Times New Roman" w:hAnsi="Times New Roman" w:cs="Times New Roman"/>
        </w:rPr>
        <w:t xml:space="preserve">), and </w:t>
      </w:r>
      <w:proofErr w:type="spellStart"/>
      <w:r w:rsidRPr="00DF2E54">
        <w:rPr>
          <w:rFonts w:ascii="Times New Roman" w:hAnsi="Times New Roman" w:cs="Times New Roman"/>
        </w:rPr>
        <w:t>the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line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of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identity</w:t>
      </w:r>
      <w:proofErr w:type="spellEnd"/>
      <w:r w:rsidRPr="00DF2E54">
        <w:rPr>
          <w:rFonts w:ascii="Times New Roman" w:hAnsi="Times New Roman" w:cs="Times New Roman"/>
        </w:rPr>
        <w:t xml:space="preserve"> (y = x, </w:t>
      </w:r>
      <w:proofErr w:type="spellStart"/>
      <w:r w:rsidRPr="00DF2E54">
        <w:rPr>
          <w:rFonts w:ascii="Times New Roman" w:hAnsi="Times New Roman" w:cs="Times New Roman"/>
        </w:rPr>
        <w:t>dashed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line</w:t>
      </w:r>
      <w:proofErr w:type="spellEnd"/>
      <w:r w:rsidRPr="00DF2E54">
        <w:rPr>
          <w:rFonts w:ascii="Times New Roman" w:hAnsi="Times New Roman" w:cs="Times New Roman"/>
        </w:rPr>
        <w:t xml:space="preserve">), </w:t>
      </w:r>
      <w:proofErr w:type="spellStart"/>
      <w:r w:rsidRPr="00DF2E54">
        <w:rPr>
          <w:rFonts w:ascii="Times New Roman" w:hAnsi="Times New Roman" w:cs="Times New Roman"/>
        </w:rPr>
        <w:t>indicating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perfect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agreement</w:t>
      </w:r>
      <w:proofErr w:type="spellEnd"/>
      <w:r w:rsidRPr="00DF2E54">
        <w:rPr>
          <w:rFonts w:ascii="Times New Roman" w:hAnsi="Times New Roman" w:cs="Times New Roman"/>
        </w:rPr>
        <w:t xml:space="preserve">. The Pearson </w:t>
      </w:r>
      <w:proofErr w:type="spellStart"/>
      <w:r w:rsidRPr="00DF2E54">
        <w:rPr>
          <w:rFonts w:ascii="Times New Roman" w:hAnsi="Times New Roman" w:cs="Times New Roman"/>
        </w:rPr>
        <w:t>correlation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coefficient</w:t>
      </w:r>
      <w:proofErr w:type="spellEnd"/>
      <w:r w:rsidRPr="00DF2E54">
        <w:rPr>
          <w:rFonts w:ascii="Times New Roman" w:hAnsi="Times New Roman" w:cs="Times New Roman"/>
        </w:rPr>
        <w:t xml:space="preserve"> (r) </w:t>
      </w:r>
      <w:proofErr w:type="spellStart"/>
      <w:r w:rsidRPr="00DF2E54">
        <w:rPr>
          <w:rFonts w:ascii="Times New Roman" w:hAnsi="Times New Roman" w:cs="Times New Roman"/>
        </w:rPr>
        <w:t>reflects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the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strength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of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the</w:t>
      </w:r>
      <w:proofErr w:type="spellEnd"/>
      <w:r w:rsidRPr="00DF2E54">
        <w:rPr>
          <w:rFonts w:ascii="Times New Roman" w:hAnsi="Times New Roman" w:cs="Times New Roman"/>
        </w:rPr>
        <w:t xml:space="preserve"> linear </w:t>
      </w:r>
      <w:proofErr w:type="spellStart"/>
      <w:r w:rsidRPr="00DF2E54">
        <w:rPr>
          <w:rFonts w:ascii="Times New Roman" w:hAnsi="Times New Roman" w:cs="Times New Roman"/>
        </w:rPr>
        <w:t>relationship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between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the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two</w:t>
      </w:r>
      <w:proofErr w:type="spellEnd"/>
      <w:r w:rsidRPr="00DF2E54">
        <w:rPr>
          <w:rFonts w:ascii="Times New Roman" w:hAnsi="Times New Roman" w:cs="Times New Roman"/>
        </w:rPr>
        <w:t xml:space="preserve"> </w:t>
      </w:r>
      <w:proofErr w:type="spellStart"/>
      <w:r w:rsidRPr="00DF2E54">
        <w:rPr>
          <w:rFonts w:ascii="Times New Roman" w:hAnsi="Times New Roman" w:cs="Times New Roman"/>
        </w:rPr>
        <w:t>assays</w:t>
      </w:r>
      <w:proofErr w:type="spellEnd"/>
      <w:r w:rsidRPr="00DF2E54">
        <w:rPr>
          <w:rFonts w:ascii="Times New Roman" w:hAnsi="Times New Roman" w:cs="Times New Roman"/>
        </w:rPr>
        <w:t xml:space="preserve">. </w:t>
      </w:r>
    </w:p>
    <w:p w14:paraId="5141BA36" w14:textId="64E07CDE" w:rsidR="009C1E8A" w:rsidRDefault="009C1E8A" w:rsidP="00E4162B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conversion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33030">
        <w:rPr>
          <w:rFonts w:ascii="Times New Roman" w:hAnsi="Times New Roman" w:cs="Times New Roman"/>
        </w:rPr>
        <w:t>the</w:t>
      </w:r>
      <w:proofErr w:type="spellEnd"/>
      <w:r w:rsidR="00133030">
        <w:rPr>
          <w:rFonts w:ascii="Times New Roman" w:hAnsi="Times New Roman" w:cs="Times New Roman"/>
        </w:rPr>
        <w:t xml:space="preserve"> </w:t>
      </w:r>
      <w:proofErr w:type="spellStart"/>
      <w:r w:rsidR="00133030" w:rsidRPr="000A6424">
        <w:rPr>
          <w:rFonts w:ascii="Times New Roman" w:hAnsi="Times New Roman" w:cs="Times New Roman"/>
        </w:rPr>
        <w:t>fingolimod</w:t>
      </w:r>
      <w:proofErr w:type="spellEnd"/>
      <w:r w:rsidR="00133030" w:rsidRPr="000A6424">
        <w:rPr>
          <w:rFonts w:ascii="Times New Roman" w:hAnsi="Times New Roman" w:cs="Times New Roman"/>
        </w:rPr>
        <w:t xml:space="preserve"> </w:t>
      </w:r>
      <w:proofErr w:type="spellStart"/>
      <w:r w:rsidR="00133030">
        <w:rPr>
          <w:rFonts w:ascii="Times New Roman" w:hAnsi="Times New Roman" w:cs="Times New Roman"/>
        </w:rPr>
        <w:t>cohort</w:t>
      </w:r>
      <w:proofErr w:type="spellEnd"/>
      <w:r w:rsidR="00133030">
        <w:rPr>
          <w:rFonts w:ascii="Times New Roman" w:hAnsi="Times New Roman" w:cs="Times New Roman"/>
        </w:rPr>
        <w:t xml:space="preserve"> was</w:t>
      </w:r>
      <w:r>
        <w:rPr>
          <w:rFonts w:ascii="Times New Roman" w:hAnsi="Times New Roman" w:cs="Times New Roman"/>
        </w:rPr>
        <w:t xml:space="preserve">: </w:t>
      </w:r>
      <w:r w:rsidRPr="00F24A1B">
        <w:rPr>
          <w:rFonts w:ascii="Times New Roman" w:hAnsi="Times New Roman" w:cs="Times New Roman"/>
          <w:lang w:val="en-GB"/>
        </w:rPr>
        <w:t>GFAP</w:t>
      </w:r>
      <w:r w:rsidRPr="00F24A1B">
        <w:rPr>
          <w:rFonts w:ascii="Times New Roman" w:hAnsi="Times New Roman" w:cs="Times New Roman"/>
          <w:vertAlign w:val="subscript"/>
          <w:lang w:val="en-GB"/>
        </w:rPr>
        <w:t>Elecsys</w:t>
      </w:r>
      <w:r w:rsidRPr="00F24A1B">
        <w:rPr>
          <w:rFonts w:ascii="Times New Roman" w:hAnsi="Times New Roman" w:cs="Times New Roman"/>
          <w:lang w:val="en-GB"/>
        </w:rPr>
        <w:t xml:space="preserve"> = </w:t>
      </w:r>
      <w:r w:rsidR="002C3253" w:rsidRPr="002C3253">
        <w:rPr>
          <w:rFonts w:ascii="Times New Roman" w:hAnsi="Times New Roman" w:cs="Times New Roman"/>
          <w:lang w:val="en-GB"/>
        </w:rPr>
        <w:t>1.84</w:t>
      </w:r>
      <w:r w:rsidR="00494D21">
        <w:rPr>
          <w:rFonts w:ascii="Times New Roman" w:hAnsi="Times New Roman" w:cs="Times New Roman"/>
          <w:lang w:val="en-GB"/>
        </w:rPr>
        <w:t>1</w:t>
      </w:r>
      <w:r w:rsidR="002C3253" w:rsidRPr="002C3253">
        <w:rPr>
          <w:rFonts w:ascii="Times New Roman" w:hAnsi="Times New Roman" w:cs="Times New Roman"/>
          <w:lang w:val="en-GB"/>
        </w:rPr>
        <w:t xml:space="preserve"> [</w:t>
      </w:r>
      <w:r w:rsidR="002C3253">
        <w:rPr>
          <w:rFonts w:ascii="Times New Roman" w:hAnsi="Times New Roman" w:cs="Times New Roman"/>
          <w:lang w:val="en-GB"/>
        </w:rPr>
        <w:t xml:space="preserve">95% CI </w:t>
      </w:r>
      <w:r w:rsidR="002C3253" w:rsidRPr="002C3253">
        <w:rPr>
          <w:rFonts w:ascii="Times New Roman" w:hAnsi="Times New Roman" w:cs="Times New Roman"/>
          <w:lang w:val="en-GB"/>
        </w:rPr>
        <w:t>0.11</w:t>
      </w:r>
      <w:r w:rsidR="00774592">
        <w:rPr>
          <w:rFonts w:ascii="Times New Roman" w:hAnsi="Times New Roman" w:cs="Times New Roman"/>
          <w:lang w:val="en-GB"/>
        </w:rPr>
        <w:t>1</w:t>
      </w:r>
      <w:r w:rsidR="002C3253" w:rsidRPr="002C3253">
        <w:rPr>
          <w:rFonts w:ascii="Times New Roman" w:hAnsi="Times New Roman" w:cs="Times New Roman"/>
          <w:lang w:val="en-GB"/>
        </w:rPr>
        <w:t xml:space="preserve"> – 3.38</w:t>
      </w:r>
      <w:r w:rsidR="00774592">
        <w:rPr>
          <w:rFonts w:ascii="Times New Roman" w:hAnsi="Times New Roman" w:cs="Times New Roman"/>
          <w:lang w:val="en-GB"/>
        </w:rPr>
        <w:t>5</w:t>
      </w:r>
      <w:r w:rsidR="002C3253" w:rsidRPr="002C3253">
        <w:rPr>
          <w:rFonts w:ascii="Times New Roman" w:hAnsi="Times New Roman" w:cs="Times New Roman"/>
          <w:lang w:val="en-GB"/>
        </w:rPr>
        <w:t>]</w:t>
      </w:r>
      <w:r w:rsidRPr="00F24A1B">
        <w:rPr>
          <w:rFonts w:ascii="Times New Roman" w:hAnsi="Times New Roman" w:cs="Times New Roman"/>
          <w:lang w:val="en-GB"/>
        </w:rPr>
        <w:t xml:space="preserve"> + </w:t>
      </w:r>
      <w:r w:rsidR="000C6B51" w:rsidRPr="00375870">
        <w:rPr>
          <w:rFonts w:ascii="Times New Roman" w:hAnsi="Times New Roman" w:cs="Times New Roman"/>
          <w:lang w:val="en-GB"/>
        </w:rPr>
        <w:t>0.4</w:t>
      </w:r>
      <w:r w:rsidR="0062751A">
        <w:rPr>
          <w:rFonts w:ascii="Times New Roman" w:hAnsi="Times New Roman" w:cs="Times New Roman"/>
          <w:lang w:val="en-GB"/>
        </w:rPr>
        <w:t>78</w:t>
      </w:r>
      <w:r w:rsidR="000C6B51" w:rsidRPr="00375870">
        <w:rPr>
          <w:rFonts w:ascii="Times New Roman" w:hAnsi="Times New Roman" w:cs="Times New Roman"/>
          <w:lang w:val="en-GB"/>
        </w:rPr>
        <w:t xml:space="preserve"> [0.45</w:t>
      </w:r>
      <w:r w:rsidR="00070046">
        <w:rPr>
          <w:rFonts w:ascii="Times New Roman" w:hAnsi="Times New Roman" w:cs="Times New Roman"/>
          <w:lang w:val="en-GB"/>
        </w:rPr>
        <w:t>4</w:t>
      </w:r>
      <w:r w:rsidR="000C6B51" w:rsidRPr="00375870">
        <w:rPr>
          <w:rFonts w:ascii="Times New Roman" w:hAnsi="Times New Roman" w:cs="Times New Roman"/>
          <w:lang w:val="en-GB"/>
        </w:rPr>
        <w:t xml:space="preserve"> – 0.50</w:t>
      </w:r>
      <w:r w:rsidR="00070046">
        <w:rPr>
          <w:rFonts w:ascii="Times New Roman" w:hAnsi="Times New Roman" w:cs="Times New Roman"/>
          <w:lang w:val="en-GB"/>
        </w:rPr>
        <w:t>4</w:t>
      </w:r>
      <w:r w:rsidR="000C6B51" w:rsidRPr="00375870">
        <w:rPr>
          <w:rFonts w:ascii="Times New Roman" w:hAnsi="Times New Roman" w:cs="Times New Roman"/>
          <w:lang w:val="en-GB"/>
        </w:rPr>
        <w:t>]</w:t>
      </w:r>
      <w:r w:rsidRPr="00F24A1B">
        <w:rPr>
          <w:rFonts w:ascii="Times New Roman" w:hAnsi="Times New Roman" w:cs="Times New Roman"/>
          <w:lang w:val="en-GB"/>
        </w:rPr>
        <w:t xml:space="preserve"> * GFAP</w:t>
      </w:r>
      <w:r w:rsidRPr="00F24A1B">
        <w:rPr>
          <w:rFonts w:ascii="Times New Roman" w:hAnsi="Times New Roman" w:cs="Times New Roman"/>
          <w:vertAlign w:val="subscript"/>
          <w:lang w:val="en-GB"/>
        </w:rPr>
        <w:t>Simoa</w:t>
      </w:r>
      <w:r w:rsidR="00133030" w:rsidRPr="00133030">
        <w:rPr>
          <w:rFonts w:ascii="Times New Roman" w:hAnsi="Times New Roman" w:cs="Times New Roman"/>
          <w:lang w:val="en-GB"/>
        </w:rPr>
        <w:t xml:space="preserve">, </w:t>
      </w:r>
      <w:r w:rsidR="00133030">
        <w:rPr>
          <w:rFonts w:ascii="Times New Roman" w:hAnsi="Times New Roman" w:cs="Times New Roman"/>
          <w:lang w:val="en-GB"/>
        </w:rPr>
        <w:t xml:space="preserve">and for the </w:t>
      </w:r>
      <w:r w:rsidR="00133030">
        <w:rPr>
          <w:rFonts w:ascii="Times New Roman" w:hAnsi="Times New Roman" w:cs="Times New Roman"/>
        </w:rPr>
        <w:t>BCDT</w:t>
      </w:r>
      <w:r w:rsidR="00070046">
        <w:rPr>
          <w:rFonts w:ascii="Times New Roman" w:hAnsi="Times New Roman" w:cs="Times New Roman"/>
        </w:rPr>
        <w:t xml:space="preserve"> </w:t>
      </w:r>
      <w:proofErr w:type="spellStart"/>
      <w:r w:rsidR="00133030">
        <w:rPr>
          <w:rFonts w:ascii="Times New Roman" w:hAnsi="Times New Roman" w:cs="Times New Roman"/>
        </w:rPr>
        <w:t>cohort</w:t>
      </w:r>
      <w:proofErr w:type="spellEnd"/>
      <w:r>
        <w:rPr>
          <w:rFonts w:ascii="Times New Roman" w:hAnsi="Times New Roman" w:cs="Times New Roman"/>
          <w:lang w:val="en-GB"/>
        </w:rPr>
        <w:t xml:space="preserve">: </w:t>
      </w:r>
      <w:r w:rsidRPr="00F24A1B">
        <w:rPr>
          <w:rFonts w:ascii="Times New Roman" w:hAnsi="Times New Roman" w:cs="Times New Roman"/>
          <w:lang w:val="en-GB"/>
        </w:rPr>
        <w:t>GFAP</w:t>
      </w:r>
      <w:r w:rsidRPr="00F24A1B">
        <w:rPr>
          <w:rFonts w:ascii="Times New Roman" w:hAnsi="Times New Roman" w:cs="Times New Roman"/>
          <w:vertAlign w:val="subscript"/>
          <w:lang w:val="en-GB"/>
        </w:rPr>
        <w:t>Elecsys</w:t>
      </w:r>
      <w:r w:rsidRPr="00F24A1B">
        <w:rPr>
          <w:rFonts w:ascii="Times New Roman" w:hAnsi="Times New Roman" w:cs="Times New Roman"/>
          <w:lang w:val="en-GB"/>
        </w:rPr>
        <w:t xml:space="preserve"> = </w:t>
      </w:r>
      <w:r w:rsidR="00A15213" w:rsidRPr="00375870">
        <w:rPr>
          <w:rFonts w:ascii="Times New Roman" w:hAnsi="Times New Roman" w:cs="Times New Roman"/>
          <w:lang w:val="en-GB"/>
        </w:rPr>
        <w:t>0.11</w:t>
      </w:r>
      <w:r w:rsidR="0052590A">
        <w:rPr>
          <w:rFonts w:ascii="Times New Roman" w:hAnsi="Times New Roman" w:cs="Times New Roman"/>
          <w:lang w:val="en-GB"/>
        </w:rPr>
        <w:t>3</w:t>
      </w:r>
      <w:r w:rsidR="00A15213" w:rsidRPr="00375870">
        <w:rPr>
          <w:rFonts w:ascii="Times New Roman" w:hAnsi="Times New Roman" w:cs="Times New Roman"/>
          <w:lang w:val="en-GB"/>
        </w:rPr>
        <w:t xml:space="preserve"> [</w:t>
      </w:r>
      <w:r w:rsidR="00A15213">
        <w:rPr>
          <w:rFonts w:ascii="Times New Roman" w:hAnsi="Times New Roman" w:cs="Times New Roman"/>
          <w:lang w:val="en-GB"/>
        </w:rPr>
        <w:t xml:space="preserve">95% CI </w:t>
      </w:r>
      <w:r w:rsidR="00A15213" w:rsidRPr="00375870">
        <w:rPr>
          <w:rFonts w:ascii="Times New Roman" w:hAnsi="Times New Roman" w:cs="Times New Roman"/>
          <w:lang w:val="en-GB"/>
        </w:rPr>
        <w:t>-2.55</w:t>
      </w:r>
      <w:r w:rsidR="00070046">
        <w:rPr>
          <w:rFonts w:ascii="Times New Roman" w:hAnsi="Times New Roman" w:cs="Times New Roman"/>
          <w:lang w:val="en-GB"/>
        </w:rPr>
        <w:t>2</w:t>
      </w:r>
      <w:r w:rsidR="00A15213" w:rsidRPr="00375870">
        <w:rPr>
          <w:rFonts w:ascii="Times New Roman" w:hAnsi="Times New Roman" w:cs="Times New Roman"/>
          <w:lang w:val="en-GB"/>
        </w:rPr>
        <w:t xml:space="preserve"> – 2.7</w:t>
      </w:r>
      <w:r w:rsidR="007051D7">
        <w:rPr>
          <w:rFonts w:ascii="Times New Roman" w:hAnsi="Times New Roman" w:cs="Times New Roman"/>
          <w:lang w:val="en-GB"/>
        </w:rPr>
        <w:t>09</w:t>
      </w:r>
      <w:r w:rsidR="00A15213" w:rsidRPr="00375870">
        <w:rPr>
          <w:rFonts w:ascii="Times New Roman" w:hAnsi="Times New Roman" w:cs="Times New Roman"/>
          <w:lang w:val="en-GB"/>
        </w:rPr>
        <w:t>]</w:t>
      </w:r>
      <w:r w:rsidRPr="00F24A1B">
        <w:rPr>
          <w:rFonts w:ascii="Times New Roman" w:hAnsi="Times New Roman" w:cs="Times New Roman"/>
          <w:lang w:val="en-GB"/>
        </w:rPr>
        <w:t xml:space="preserve"> + </w:t>
      </w:r>
      <w:r w:rsidR="003064DA" w:rsidRPr="003064DA">
        <w:rPr>
          <w:rFonts w:ascii="Times New Roman" w:hAnsi="Times New Roman" w:cs="Times New Roman"/>
          <w:lang w:val="en-GB"/>
        </w:rPr>
        <w:t>0.50</w:t>
      </w:r>
      <w:r w:rsidR="00133030">
        <w:rPr>
          <w:rFonts w:ascii="Times New Roman" w:hAnsi="Times New Roman" w:cs="Times New Roman"/>
          <w:lang w:val="en-GB"/>
        </w:rPr>
        <w:t>5</w:t>
      </w:r>
      <w:r w:rsidR="003064DA" w:rsidRPr="003064DA">
        <w:rPr>
          <w:rFonts w:ascii="Times New Roman" w:hAnsi="Times New Roman" w:cs="Times New Roman"/>
          <w:lang w:val="en-GB"/>
        </w:rPr>
        <w:t xml:space="preserve"> [0.47</w:t>
      </w:r>
      <w:r w:rsidR="007051D7">
        <w:rPr>
          <w:rFonts w:ascii="Times New Roman" w:hAnsi="Times New Roman" w:cs="Times New Roman"/>
          <w:lang w:val="en-GB"/>
        </w:rPr>
        <w:t>4</w:t>
      </w:r>
      <w:r w:rsidR="003064DA" w:rsidRPr="003064DA">
        <w:rPr>
          <w:rFonts w:ascii="Times New Roman" w:hAnsi="Times New Roman" w:cs="Times New Roman"/>
          <w:lang w:val="en-GB"/>
        </w:rPr>
        <w:t xml:space="preserve"> – 0.54</w:t>
      </w:r>
      <w:r w:rsidR="007051D7">
        <w:rPr>
          <w:rFonts w:ascii="Times New Roman" w:hAnsi="Times New Roman" w:cs="Times New Roman"/>
          <w:lang w:val="en-GB"/>
        </w:rPr>
        <w:t>1</w:t>
      </w:r>
      <w:r w:rsidR="003064DA" w:rsidRPr="003064DA">
        <w:rPr>
          <w:rFonts w:ascii="Times New Roman" w:hAnsi="Times New Roman" w:cs="Times New Roman"/>
          <w:lang w:val="en-GB"/>
        </w:rPr>
        <w:t>]</w:t>
      </w:r>
      <w:r w:rsidRPr="00F24A1B">
        <w:rPr>
          <w:rFonts w:ascii="Times New Roman" w:hAnsi="Times New Roman" w:cs="Times New Roman"/>
          <w:lang w:val="en-GB"/>
        </w:rPr>
        <w:t xml:space="preserve"> * GFAP</w:t>
      </w:r>
      <w:r w:rsidRPr="00F24A1B">
        <w:rPr>
          <w:rFonts w:ascii="Times New Roman" w:hAnsi="Times New Roman" w:cs="Times New Roman"/>
          <w:vertAlign w:val="subscript"/>
          <w:lang w:val="en-GB"/>
        </w:rPr>
        <w:t>Simoa</w:t>
      </w:r>
      <w:r w:rsidR="00133030" w:rsidRPr="00133030">
        <w:rPr>
          <w:rFonts w:ascii="Times New Roman" w:hAnsi="Times New Roman" w:cs="Times New Roman"/>
          <w:lang w:val="en-GB"/>
        </w:rPr>
        <w:t>.</w:t>
      </w:r>
    </w:p>
    <w:p w14:paraId="44EA7D59" w14:textId="25CC1F97" w:rsidR="00FC2648" w:rsidRDefault="00FC2648" w:rsidP="00E4162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17ECD">
        <w:rPr>
          <w:rFonts w:ascii="Times New Roman" w:hAnsi="Times New Roman" w:cs="Times New Roman"/>
        </w:rPr>
        <w:t>Abbreviations</w:t>
      </w:r>
      <w:proofErr w:type="spellEnd"/>
      <w:r w:rsidRPr="00717ECD">
        <w:rPr>
          <w:rFonts w:ascii="Times New Roman" w:hAnsi="Times New Roman" w:cs="Times New Roman"/>
        </w:rPr>
        <w:t xml:space="preserve">: </w:t>
      </w:r>
      <w:r w:rsidR="002F02EF">
        <w:rPr>
          <w:rFonts w:ascii="Times New Roman" w:hAnsi="Times New Roman" w:cs="Times New Roman"/>
        </w:rPr>
        <w:t>BCDT</w:t>
      </w:r>
      <w:r w:rsidR="00A446FF">
        <w:rPr>
          <w:rFonts w:ascii="Times New Roman" w:hAnsi="Times New Roman" w:cs="Times New Roman"/>
        </w:rPr>
        <w:t xml:space="preserve">, </w:t>
      </w:r>
      <w:r w:rsidR="002F02EF">
        <w:rPr>
          <w:rFonts w:ascii="Times New Roman" w:hAnsi="Times New Roman" w:cs="Times New Roman"/>
        </w:rPr>
        <w:t>B-</w:t>
      </w:r>
      <w:proofErr w:type="spellStart"/>
      <w:r w:rsidR="002F02EF">
        <w:rPr>
          <w:rFonts w:ascii="Times New Roman" w:hAnsi="Times New Roman" w:cs="Times New Roman"/>
        </w:rPr>
        <w:t>cell</w:t>
      </w:r>
      <w:proofErr w:type="spellEnd"/>
      <w:r w:rsidR="002F02EF">
        <w:rPr>
          <w:rFonts w:ascii="Times New Roman" w:hAnsi="Times New Roman" w:cs="Times New Roman"/>
        </w:rPr>
        <w:t xml:space="preserve"> </w:t>
      </w:r>
      <w:proofErr w:type="spellStart"/>
      <w:r w:rsidR="002F02EF">
        <w:rPr>
          <w:rFonts w:ascii="Times New Roman" w:hAnsi="Times New Roman" w:cs="Times New Roman"/>
        </w:rPr>
        <w:t>depleting</w:t>
      </w:r>
      <w:proofErr w:type="spellEnd"/>
      <w:r w:rsidR="002F02EF">
        <w:rPr>
          <w:rFonts w:ascii="Times New Roman" w:hAnsi="Times New Roman" w:cs="Times New Roman"/>
        </w:rPr>
        <w:t xml:space="preserve"> </w:t>
      </w:r>
      <w:proofErr w:type="spellStart"/>
      <w:r w:rsidR="002F02EF">
        <w:rPr>
          <w:rFonts w:ascii="Times New Roman" w:hAnsi="Times New Roman" w:cs="Times New Roman"/>
        </w:rPr>
        <w:t>therapy</w:t>
      </w:r>
      <w:proofErr w:type="spellEnd"/>
      <w:r w:rsidR="002F02EF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CI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confidence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interval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717ECD">
        <w:rPr>
          <w:rFonts w:ascii="Times New Roman" w:hAnsi="Times New Roman" w:cs="Times New Roman"/>
        </w:rPr>
        <w:t>GFAP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 w:rsidRPr="00717ECD">
        <w:rPr>
          <w:rFonts w:ascii="Times New Roman" w:hAnsi="Times New Roman" w:cs="Times New Roman"/>
        </w:rPr>
        <w:t>glial</w:t>
      </w:r>
      <w:proofErr w:type="spellEnd"/>
      <w:r w:rsidRPr="00717ECD">
        <w:rPr>
          <w:rFonts w:ascii="Times New Roman" w:hAnsi="Times New Roman" w:cs="Times New Roman"/>
        </w:rPr>
        <w:t xml:space="preserve"> </w:t>
      </w:r>
      <w:proofErr w:type="spellStart"/>
      <w:r w:rsidRPr="00717ECD">
        <w:rPr>
          <w:rFonts w:ascii="Times New Roman" w:hAnsi="Times New Roman" w:cs="Times New Roman"/>
        </w:rPr>
        <w:t>fibrillary</w:t>
      </w:r>
      <w:proofErr w:type="spellEnd"/>
      <w:r w:rsidRPr="00717ECD">
        <w:rPr>
          <w:rFonts w:ascii="Times New Roman" w:hAnsi="Times New Roman" w:cs="Times New Roman"/>
        </w:rPr>
        <w:t xml:space="preserve"> </w:t>
      </w:r>
      <w:proofErr w:type="spellStart"/>
      <w:r w:rsidRPr="00717ECD">
        <w:rPr>
          <w:rFonts w:ascii="Times New Roman" w:hAnsi="Times New Roman" w:cs="Times New Roman"/>
        </w:rPr>
        <w:t>acidic</w:t>
      </w:r>
      <w:proofErr w:type="spellEnd"/>
      <w:r w:rsidRPr="00717ECD">
        <w:rPr>
          <w:rFonts w:ascii="Times New Roman" w:hAnsi="Times New Roman" w:cs="Times New Roman"/>
        </w:rPr>
        <w:t xml:space="preserve"> </w:t>
      </w:r>
      <w:proofErr w:type="spellStart"/>
      <w:r w:rsidRPr="00717ECD">
        <w:rPr>
          <w:rFonts w:ascii="Times New Roman" w:hAnsi="Times New Roman" w:cs="Times New Roman"/>
        </w:rPr>
        <w:t>protein</w:t>
      </w:r>
      <w:proofErr w:type="spellEnd"/>
      <w:r>
        <w:rPr>
          <w:rFonts w:ascii="Times New Roman" w:hAnsi="Times New Roman" w:cs="Times New Roman"/>
        </w:rPr>
        <w:t>;</w:t>
      </w:r>
      <w:r w:rsidRPr="00717E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pw</w:t>
      </w:r>
      <w:r w:rsidRPr="00717ECD">
        <w:rPr>
          <w:rFonts w:ascii="Times New Roman" w:hAnsi="Times New Roman" w:cs="Times New Roman"/>
        </w:rPr>
        <w:t>MS</w:t>
      </w:r>
      <w:r w:rsidR="00A446F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17ECD">
        <w:rPr>
          <w:rFonts w:ascii="Times New Roman" w:hAnsi="Times New Roman" w:cs="Times New Roman"/>
        </w:rPr>
        <w:t xml:space="preserve">multiple </w:t>
      </w:r>
      <w:proofErr w:type="spellStart"/>
      <w:r w:rsidRPr="00717ECD">
        <w:rPr>
          <w:rFonts w:ascii="Times New Roman" w:hAnsi="Times New Roman" w:cs="Times New Roman"/>
        </w:rPr>
        <w:t>sclerosis</w:t>
      </w:r>
      <w:proofErr w:type="spellEnd"/>
      <w:r w:rsidRPr="00717ECD">
        <w:rPr>
          <w:rFonts w:ascii="Times New Roman" w:hAnsi="Times New Roman" w:cs="Times New Roman"/>
        </w:rPr>
        <w:t>.</w:t>
      </w:r>
    </w:p>
    <w:p w14:paraId="750E694C" w14:textId="77777777" w:rsidR="00FC2648" w:rsidRPr="00FC2648" w:rsidRDefault="00FC2648" w:rsidP="00991F9F">
      <w:pPr>
        <w:spacing w:line="360" w:lineRule="auto"/>
        <w:rPr>
          <w:rFonts w:ascii="Times New Roman" w:hAnsi="Times New Roman" w:cs="Times New Roman"/>
        </w:rPr>
      </w:pPr>
    </w:p>
    <w:p w14:paraId="222535C5" w14:textId="77777777" w:rsidR="00F20924" w:rsidRDefault="00F20924" w:rsidP="00991F9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04F8861" w14:textId="77777777" w:rsidR="00F20924" w:rsidRDefault="00F20924" w:rsidP="00991F9F">
      <w:pPr>
        <w:spacing w:line="360" w:lineRule="auto"/>
        <w:rPr>
          <w:rFonts w:ascii="Times New Roman" w:hAnsi="Times New Roman" w:cs="Times New Roman"/>
          <w:vertAlign w:val="subscript"/>
          <w:lang w:val="en-GB"/>
        </w:rPr>
      </w:pPr>
    </w:p>
    <w:p w14:paraId="175B1C7E" w14:textId="77777777" w:rsidR="00973462" w:rsidRDefault="00973462" w:rsidP="00991F9F">
      <w:pPr>
        <w:spacing w:line="360" w:lineRule="auto"/>
        <w:rPr>
          <w:rFonts w:ascii="Times New Roman" w:hAnsi="Times New Roman" w:cs="Times New Roman"/>
          <w:vertAlign w:val="subscript"/>
          <w:lang w:val="en-GB"/>
        </w:rPr>
      </w:pPr>
    </w:p>
    <w:p w14:paraId="2392098C" w14:textId="77777777" w:rsidR="00973462" w:rsidRDefault="00973462" w:rsidP="00991F9F">
      <w:pPr>
        <w:spacing w:line="360" w:lineRule="auto"/>
        <w:rPr>
          <w:rFonts w:ascii="Times New Roman" w:hAnsi="Times New Roman" w:cs="Times New Roman"/>
          <w:vertAlign w:val="subscript"/>
          <w:lang w:val="en-GB"/>
        </w:rPr>
      </w:pPr>
    </w:p>
    <w:p w14:paraId="6B723C2C" w14:textId="77777777" w:rsidR="00973462" w:rsidRDefault="00973462" w:rsidP="00991F9F">
      <w:pPr>
        <w:spacing w:line="360" w:lineRule="auto"/>
        <w:rPr>
          <w:rFonts w:ascii="Times New Roman" w:hAnsi="Times New Roman" w:cs="Times New Roman"/>
          <w:vertAlign w:val="subscript"/>
          <w:lang w:val="en-GB"/>
        </w:rPr>
      </w:pPr>
    </w:p>
    <w:p w14:paraId="00CEE47B" w14:textId="77777777" w:rsidR="00D54826" w:rsidRPr="00973462" w:rsidRDefault="00D54826" w:rsidP="006B1BF6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D54826" w:rsidRPr="009734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3F83" w14:textId="77777777" w:rsidR="001C0157" w:rsidRDefault="001C0157" w:rsidP="00BF1B4B">
      <w:pPr>
        <w:spacing w:after="0" w:line="240" w:lineRule="auto"/>
      </w:pPr>
      <w:r>
        <w:separator/>
      </w:r>
    </w:p>
  </w:endnote>
  <w:endnote w:type="continuationSeparator" w:id="0">
    <w:p w14:paraId="0A68D3E9" w14:textId="77777777" w:rsidR="001C0157" w:rsidRDefault="001C0157" w:rsidP="00BF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774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FB286A" w14:textId="0170FF5B" w:rsidR="00BF1B4B" w:rsidRPr="00E4162B" w:rsidRDefault="00BF1B4B">
        <w:pPr>
          <w:pStyle w:val="Sidfot"/>
          <w:jc w:val="right"/>
          <w:rPr>
            <w:rFonts w:ascii="Times New Roman" w:hAnsi="Times New Roman" w:cs="Times New Roman"/>
          </w:rPr>
        </w:pPr>
        <w:r w:rsidRPr="00E4162B">
          <w:rPr>
            <w:rFonts w:ascii="Times New Roman" w:hAnsi="Times New Roman" w:cs="Times New Roman"/>
          </w:rPr>
          <w:fldChar w:fldCharType="begin"/>
        </w:r>
        <w:r w:rsidRPr="00E4162B">
          <w:rPr>
            <w:rFonts w:ascii="Times New Roman" w:hAnsi="Times New Roman" w:cs="Times New Roman"/>
          </w:rPr>
          <w:instrText>PAGE   \* MERGEFORMAT</w:instrText>
        </w:r>
        <w:r w:rsidRPr="00E4162B">
          <w:rPr>
            <w:rFonts w:ascii="Times New Roman" w:hAnsi="Times New Roman" w:cs="Times New Roman"/>
          </w:rPr>
          <w:fldChar w:fldCharType="separate"/>
        </w:r>
        <w:r w:rsidRPr="00E4162B">
          <w:rPr>
            <w:rFonts w:ascii="Times New Roman" w:hAnsi="Times New Roman" w:cs="Times New Roman"/>
            <w:lang w:val="sv-SE"/>
          </w:rPr>
          <w:t>2</w:t>
        </w:r>
        <w:r w:rsidRPr="00E4162B">
          <w:rPr>
            <w:rFonts w:ascii="Times New Roman" w:hAnsi="Times New Roman" w:cs="Times New Roman"/>
          </w:rPr>
          <w:fldChar w:fldCharType="end"/>
        </w:r>
      </w:p>
    </w:sdtContent>
  </w:sdt>
  <w:p w14:paraId="7B29BD6B" w14:textId="77777777" w:rsidR="00BF1B4B" w:rsidRDefault="00BF1B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B1C7" w14:textId="77777777" w:rsidR="001C0157" w:rsidRDefault="001C0157" w:rsidP="00BF1B4B">
      <w:pPr>
        <w:spacing w:after="0" w:line="240" w:lineRule="auto"/>
      </w:pPr>
      <w:r>
        <w:separator/>
      </w:r>
    </w:p>
  </w:footnote>
  <w:footnote w:type="continuationSeparator" w:id="0">
    <w:p w14:paraId="4671B716" w14:textId="77777777" w:rsidR="001C0157" w:rsidRDefault="001C0157" w:rsidP="00BF1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56"/>
    <w:rsid w:val="000534AD"/>
    <w:rsid w:val="0005376C"/>
    <w:rsid w:val="000632A3"/>
    <w:rsid w:val="00070046"/>
    <w:rsid w:val="00085FF8"/>
    <w:rsid w:val="000A6424"/>
    <w:rsid w:val="000C6B51"/>
    <w:rsid w:val="000D5B92"/>
    <w:rsid w:val="000E65D9"/>
    <w:rsid w:val="000F23DD"/>
    <w:rsid w:val="000F2BCE"/>
    <w:rsid w:val="00104F96"/>
    <w:rsid w:val="001069C9"/>
    <w:rsid w:val="0011240A"/>
    <w:rsid w:val="00115386"/>
    <w:rsid w:val="00133030"/>
    <w:rsid w:val="0013500F"/>
    <w:rsid w:val="00156818"/>
    <w:rsid w:val="001651D3"/>
    <w:rsid w:val="00167727"/>
    <w:rsid w:val="001A5D14"/>
    <w:rsid w:val="001B746B"/>
    <w:rsid w:val="001C0157"/>
    <w:rsid w:val="001F68D1"/>
    <w:rsid w:val="002119DB"/>
    <w:rsid w:val="002378A1"/>
    <w:rsid w:val="002615B6"/>
    <w:rsid w:val="002A453A"/>
    <w:rsid w:val="002B41B0"/>
    <w:rsid w:val="002C3253"/>
    <w:rsid w:val="002D2DE6"/>
    <w:rsid w:val="002E4B76"/>
    <w:rsid w:val="002F02EF"/>
    <w:rsid w:val="002F27B7"/>
    <w:rsid w:val="003064DA"/>
    <w:rsid w:val="003205D7"/>
    <w:rsid w:val="00324613"/>
    <w:rsid w:val="00345E24"/>
    <w:rsid w:val="00347EE0"/>
    <w:rsid w:val="0037575F"/>
    <w:rsid w:val="003829D4"/>
    <w:rsid w:val="00441FCF"/>
    <w:rsid w:val="00494D21"/>
    <w:rsid w:val="004B1A4C"/>
    <w:rsid w:val="004E12E7"/>
    <w:rsid w:val="005039AC"/>
    <w:rsid w:val="0052590A"/>
    <w:rsid w:val="005545E0"/>
    <w:rsid w:val="00562FF1"/>
    <w:rsid w:val="00582195"/>
    <w:rsid w:val="005C6929"/>
    <w:rsid w:val="005D2F56"/>
    <w:rsid w:val="00616108"/>
    <w:rsid w:val="0062751A"/>
    <w:rsid w:val="00640130"/>
    <w:rsid w:val="00656DBC"/>
    <w:rsid w:val="00674BB2"/>
    <w:rsid w:val="006829C5"/>
    <w:rsid w:val="006B1BF6"/>
    <w:rsid w:val="006D068A"/>
    <w:rsid w:val="006D1C23"/>
    <w:rsid w:val="007051D7"/>
    <w:rsid w:val="00706FC8"/>
    <w:rsid w:val="00717ECD"/>
    <w:rsid w:val="00747800"/>
    <w:rsid w:val="00750CBB"/>
    <w:rsid w:val="00755BF8"/>
    <w:rsid w:val="00774592"/>
    <w:rsid w:val="00775B42"/>
    <w:rsid w:val="007B4284"/>
    <w:rsid w:val="007F1701"/>
    <w:rsid w:val="00811651"/>
    <w:rsid w:val="008121A8"/>
    <w:rsid w:val="00823D9C"/>
    <w:rsid w:val="00825290"/>
    <w:rsid w:val="008504E2"/>
    <w:rsid w:val="00852E0C"/>
    <w:rsid w:val="00866AC0"/>
    <w:rsid w:val="0087010B"/>
    <w:rsid w:val="0088383B"/>
    <w:rsid w:val="008858EB"/>
    <w:rsid w:val="008902D0"/>
    <w:rsid w:val="008D3E59"/>
    <w:rsid w:val="008D76CE"/>
    <w:rsid w:val="00916062"/>
    <w:rsid w:val="0091746B"/>
    <w:rsid w:val="00926ABD"/>
    <w:rsid w:val="00937054"/>
    <w:rsid w:val="009444C3"/>
    <w:rsid w:val="00973462"/>
    <w:rsid w:val="009748DB"/>
    <w:rsid w:val="00984493"/>
    <w:rsid w:val="00987922"/>
    <w:rsid w:val="00991F9F"/>
    <w:rsid w:val="0099775C"/>
    <w:rsid w:val="009A6CF6"/>
    <w:rsid w:val="009C1E8A"/>
    <w:rsid w:val="009C5277"/>
    <w:rsid w:val="00A024E1"/>
    <w:rsid w:val="00A04685"/>
    <w:rsid w:val="00A15213"/>
    <w:rsid w:val="00A20C75"/>
    <w:rsid w:val="00A2383A"/>
    <w:rsid w:val="00A23CB2"/>
    <w:rsid w:val="00A40F97"/>
    <w:rsid w:val="00A446FF"/>
    <w:rsid w:val="00A44B0A"/>
    <w:rsid w:val="00A535C0"/>
    <w:rsid w:val="00A86245"/>
    <w:rsid w:val="00AA2362"/>
    <w:rsid w:val="00AA5A19"/>
    <w:rsid w:val="00AA6C3B"/>
    <w:rsid w:val="00B2579E"/>
    <w:rsid w:val="00B53756"/>
    <w:rsid w:val="00B839FD"/>
    <w:rsid w:val="00B87F37"/>
    <w:rsid w:val="00BA3670"/>
    <w:rsid w:val="00BC502D"/>
    <w:rsid w:val="00BE0294"/>
    <w:rsid w:val="00BF1B4B"/>
    <w:rsid w:val="00BF21F8"/>
    <w:rsid w:val="00C056CB"/>
    <w:rsid w:val="00C82411"/>
    <w:rsid w:val="00C9380A"/>
    <w:rsid w:val="00CA1C21"/>
    <w:rsid w:val="00CE4E44"/>
    <w:rsid w:val="00CF6C70"/>
    <w:rsid w:val="00D026F4"/>
    <w:rsid w:val="00D07E49"/>
    <w:rsid w:val="00D54826"/>
    <w:rsid w:val="00D62CAF"/>
    <w:rsid w:val="00DB3D7A"/>
    <w:rsid w:val="00DD1180"/>
    <w:rsid w:val="00DF2E54"/>
    <w:rsid w:val="00E1395B"/>
    <w:rsid w:val="00E4162B"/>
    <w:rsid w:val="00E75D5F"/>
    <w:rsid w:val="00E96288"/>
    <w:rsid w:val="00EB4756"/>
    <w:rsid w:val="00F1403C"/>
    <w:rsid w:val="00F17B14"/>
    <w:rsid w:val="00F20924"/>
    <w:rsid w:val="00F448BF"/>
    <w:rsid w:val="00F525AD"/>
    <w:rsid w:val="00F56EE8"/>
    <w:rsid w:val="00F65E00"/>
    <w:rsid w:val="00FA607A"/>
    <w:rsid w:val="00FC2648"/>
    <w:rsid w:val="00FC6258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8B2"/>
  <w15:chartTrackingRefBased/>
  <w15:docId w15:val="{C4272870-8271-4123-BFC6-D102A13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A1"/>
    <w:pPr>
      <w:spacing w:line="259" w:lineRule="auto"/>
    </w:pPr>
    <w:rPr>
      <w:sz w:val="22"/>
      <w:szCs w:val="22"/>
      <w:lang w:val="de-CH"/>
    </w:rPr>
  </w:style>
  <w:style w:type="paragraph" w:styleId="Rubrik1">
    <w:name w:val="heading 1"/>
    <w:basedOn w:val="Normal"/>
    <w:next w:val="Normal"/>
    <w:link w:val="Rubrik1Char"/>
    <w:uiPriority w:val="9"/>
    <w:qFormat/>
    <w:rsid w:val="005D2F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2F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2F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2F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2F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2F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2F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2F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2F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2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2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2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2F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2F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2F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2F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2F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2F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2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rsid w:val="005D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2F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2F5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rsid w:val="005D2F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2F56"/>
    <w:pPr>
      <w:spacing w:line="278" w:lineRule="auto"/>
      <w:ind w:left="720"/>
      <w:contextualSpacing/>
    </w:pPr>
    <w:rPr>
      <w:sz w:val="24"/>
      <w:szCs w:val="24"/>
      <w:lang w:val="sv-SE"/>
    </w:rPr>
  </w:style>
  <w:style w:type="character" w:styleId="Starkbetoning">
    <w:name w:val="Intense Emphasis"/>
    <w:basedOn w:val="Standardstycketeckensnitt"/>
    <w:uiPriority w:val="21"/>
    <w:qFormat/>
    <w:rsid w:val="005D2F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2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sv-S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2F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2F5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D1C23"/>
    <w:pPr>
      <w:spacing w:after="0" w:line="240" w:lineRule="auto"/>
    </w:pPr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D1C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1C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1C23"/>
    <w:rPr>
      <w:sz w:val="20"/>
      <w:szCs w:val="20"/>
      <w:lang w:val="de-CH"/>
    </w:rPr>
  </w:style>
  <w:style w:type="paragraph" w:styleId="Sidhuvud">
    <w:name w:val="header"/>
    <w:basedOn w:val="Normal"/>
    <w:link w:val="SidhuvudChar"/>
    <w:uiPriority w:val="99"/>
    <w:unhideWhenUsed/>
    <w:rsid w:val="00BF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1B4B"/>
    <w:rPr>
      <w:sz w:val="22"/>
      <w:szCs w:val="22"/>
      <w:lang w:val="de-CH"/>
    </w:rPr>
  </w:style>
  <w:style w:type="paragraph" w:styleId="Sidfot">
    <w:name w:val="footer"/>
    <w:basedOn w:val="Normal"/>
    <w:link w:val="SidfotChar"/>
    <w:uiPriority w:val="99"/>
    <w:unhideWhenUsed/>
    <w:rsid w:val="00BF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1B4B"/>
    <w:rPr>
      <w:sz w:val="22"/>
      <w:szCs w:val="22"/>
      <w:lang w:val="de-CH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2DE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2DE6"/>
    <w:rPr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811</Words>
  <Characters>4299</Characters>
  <Application>Microsoft Office Word</Application>
  <DocSecurity>0</DocSecurity>
  <Lines>35</Lines>
  <Paragraphs>10</Paragraphs>
  <ScaleCrop>false</ScaleCrop>
  <Company>University of Gothenburg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Sandgren</dc:creator>
  <cp:keywords/>
  <dc:description/>
  <cp:lastModifiedBy>Sofia Sandgren</cp:lastModifiedBy>
  <cp:revision>136</cp:revision>
  <dcterms:created xsi:type="dcterms:W3CDTF">2025-10-05T11:48:00Z</dcterms:created>
  <dcterms:modified xsi:type="dcterms:W3CDTF">2025-12-07T13:58:00Z</dcterms:modified>
</cp:coreProperties>
</file>