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E7224" w14:textId="5137533D" w:rsidR="009C1390" w:rsidRDefault="009C1390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US"/>
        </w:rPr>
      </w:pPr>
      <w:r w:rsidRPr="009C1390">
        <w:rPr>
          <w:rFonts w:cstheme="minorHAnsi"/>
          <w:b/>
          <w:sz w:val="28"/>
          <w:szCs w:val="28"/>
          <w:lang w:val="en-US"/>
        </w:rPr>
        <w:t>Biological variation of serum Golgi Protein 73 concentrations</w:t>
      </w:r>
    </w:p>
    <w:p w14:paraId="3EEE28C0" w14:textId="77777777" w:rsidR="009C1390" w:rsidRDefault="009C1390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US"/>
        </w:rPr>
      </w:pPr>
    </w:p>
    <w:p w14:paraId="7D771548" w14:textId="5281217A" w:rsidR="00067E47" w:rsidRDefault="00067E47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E86499">
        <w:rPr>
          <w:rFonts w:cstheme="minorHAnsi"/>
          <w:b/>
          <w:sz w:val="28"/>
          <w:szCs w:val="28"/>
          <w:lang w:val="en-US"/>
        </w:rPr>
        <w:t>Supplemental file</w:t>
      </w:r>
    </w:p>
    <w:p w14:paraId="5C785C5F" w14:textId="77777777" w:rsidR="00067E47" w:rsidRDefault="00067E47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107C9409" w14:textId="77777777" w:rsidR="00067E47" w:rsidRPr="0009051E" w:rsidRDefault="00067E47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9051E">
        <w:rPr>
          <w:rFonts w:cstheme="minorHAnsi"/>
          <w:b/>
          <w:sz w:val="24"/>
          <w:szCs w:val="24"/>
          <w:lang w:val="en-US"/>
        </w:rPr>
        <w:t>Biological variation of serum Golgi Protein 73 concentrations</w:t>
      </w:r>
      <w:r>
        <w:rPr>
          <w:rFonts w:cstheme="minorHAnsi"/>
          <w:b/>
          <w:sz w:val="24"/>
          <w:szCs w:val="24"/>
          <w:lang w:val="en-US"/>
        </w:rPr>
        <w:t xml:space="preserve"> – Exclusion criteria</w:t>
      </w:r>
    </w:p>
    <w:p w14:paraId="1647E9D9" w14:textId="1FB7AB42" w:rsidR="00067E47" w:rsidRPr="0009051E" w:rsidRDefault="00067E47" w:rsidP="00730A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Study group selection w</w:t>
      </w:r>
      <w:r>
        <w:rPr>
          <w:rFonts w:cstheme="minorHAnsi"/>
          <w:sz w:val="24"/>
          <w:szCs w:val="24"/>
          <w:lang w:val="en-US"/>
        </w:rPr>
        <w:t>as</w:t>
      </w:r>
      <w:r w:rsidRPr="0009051E">
        <w:rPr>
          <w:rFonts w:cstheme="minorHAnsi"/>
          <w:sz w:val="24"/>
          <w:szCs w:val="24"/>
          <w:lang w:val="en-US"/>
        </w:rPr>
        <w:t xml:space="preserve"> based on data from the medical interview (questionnaire) and on laboratory test results obtained on the first day of blood collection (qualification tests verifying health status).</w:t>
      </w:r>
      <w:r w:rsidRPr="0009051E">
        <w:rPr>
          <w:lang w:val="en-US"/>
        </w:rPr>
        <w:t xml:space="preserve"> </w:t>
      </w:r>
      <w:bookmarkStart w:id="0" w:name="_GoBack"/>
      <w:bookmarkEnd w:id="0"/>
    </w:p>
    <w:p w14:paraId="5FE2F5BC" w14:textId="77777777" w:rsidR="00067E47" w:rsidRPr="0009051E" w:rsidRDefault="00067E47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20FA0737" w14:textId="77777777" w:rsidR="00067E47" w:rsidRPr="0009051E" w:rsidRDefault="00067E47" w:rsidP="00067E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9051E">
        <w:rPr>
          <w:rFonts w:cstheme="minorHAnsi"/>
          <w:b/>
          <w:sz w:val="24"/>
          <w:szCs w:val="24"/>
          <w:lang w:val="en-US"/>
        </w:rPr>
        <w:t xml:space="preserve">Subjects were selected </w:t>
      </w:r>
      <w:r>
        <w:rPr>
          <w:rFonts w:cstheme="minorHAnsi"/>
          <w:b/>
          <w:sz w:val="24"/>
          <w:szCs w:val="24"/>
          <w:lang w:val="en-US"/>
        </w:rPr>
        <w:t>by applying</w:t>
      </w:r>
      <w:r w:rsidRPr="0009051E">
        <w:rPr>
          <w:rFonts w:cstheme="minorHAnsi"/>
          <w:b/>
          <w:sz w:val="24"/>
          <w:szCs w:val="24"/>
          <w:lang w:val="en-US"/>
        </w:rPr>
        <w:t xml:space="preserve"> the following exclusion criteria:</w:t>
      </w:r>
    </w:p>
    <w:p w14:paraId="32F37B42" w14:textId="77777777" w:rsidR="00067E47" w:rsidRPr="00466F29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5824FD">
        <w:rPr>
          <w:rFonts w:cstheme="minorHAnsi"/>
          <w:sz w:val="24"/>
          <w:szCs w:val="24"/>
          <w:lang w:val="en-US"/>
        </w:rPr>
        <w:t>Age lower than 18 years;</w:t>
      </w:r>
    </w:p>
    <w:p w14:paraId="41CC683F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Pr="0009051E">
        <w:rPr>
          <w:rFonts w:cstheme="minorHAnsi"/>
          <w:sz w:val="24"/>
          <w:szCs w:val="24"/>
          <w:lang w:val="en-US"/>
        </w:rPr>
        <w:t>regnancy or breast-feeding;</w:t>
      </w:r>
    </w:p>
    <w:p w14:paraId="59C8077C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</w:t>
      </w:r>
      <w:r w:rsidRPr="0009051E">
        <w:rPr>
          <w:rFonts w:cstheme="minorHAnsi"/>
          <w:sz w:val="24"/>
          <w:szCs w:val="24"/>
          <w:lang w:val="en-US"/>
        </w:rPr>
        <w:t xml:space="preserve">vert or subclinical thyroid disease and/or TSH results below 0.41 </w:t>
      </w:r>
      <w:r>
        <w:rPr>
          <w:rFonts w:cstheme="minorHAnsi"/>
          <w:sz w:val="24"/>
          <w:szCs w:val="24"/>
          <w:lang w:val="en-US"/>
        </w:rPr>
        <w:t xml:space="preserve">IU/L </w:t>
      </w:r>
      <w:r w:rsidRPr="0009051E">
        <w:rPr>
          <w:rFonts w:cstheme="minorHAnsi"/>
          <w:sz w:val="24"/>
          <w:szCs w:val="24"/>
          <w:lang w:val="en-US"/>
        </w:rPr>
        <w:t xml:space="preserve">or above </w:t>
      </w:r>
      <w:r>
        <w:rPr>
          <w:rFonts w:cstheme="minorHAnsi"/>
          <w:sz w:val="24"/>
          <w:szCs w:val="24"/>
          <w:lang w:val="en-US"/>
        </w:rPr>
        <w:t>4.00</w:t>
      </w:r>
      <w:r w:rsidRPr="0009051E">
        <w:rPr>
          <w:rFonts w:cstheme="minorHAnsi"/>
          <w:sz w:val="24"/>
          <w:szCs w:val="24"/>
          <w:lang w:val="en-US"/>
        </w:rPr>
        <w:t xml:space="preserve"> IU/L (Abbott </w:t>
      </w:r>
      <w:proofErr w:type="spellStart"/>
      <w:r w:rsidRPr="0009051E">
        <w:rPr>
          <w:rFonts w:cstheme="minorHAnsi"/>
          <w:sz w:val="24"/>
          <w:szCs w:val="24"/>
          <w:lang w:val="en-US"/>
        </w:rPr>
        <w:t>Alinity</w:t>
      </w:r>
      <w:proofErr w:type="spellEnd"/>
      <w:r w:rsidRPr="0009051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9051E">
        <w:rPr>
          <w:rFonts w:cstheme="minorHAnsi"/>
          <w:sz w:val="24"/>
          <w:szCs w:val="24"/>
          <w:lang w:val="en-US"/>
        </w:rPr>
        <w:t>i</w:t>
      </w:r>
      <w:proofErr w:type="spellEnd"/>
      <w:r w:rsidRPr="0009051E">
        <w:rPr>
          <w:rFonts w:cstheme="minorHAnsi"/>
          <w:sz w:val="24"/>
          <w:szCs w:val="24"/>
          <w:lang w:val="en-US"/>
        </w:rPr>
        <w:t xml:space="preserve"> measuring system) [1]. If TSH was in the range of 2.46–4.0</w:t>
      </w:r>
      <w:r>
        <w:rPr>
          <w:rFonts w:cstheme="minorHAnsi"/>
          <w:sz w:val="24"/>
          <w:szCs w:val="24"/>
          <w:lang w:val="en-US"/>
        </w:rPr>
        <w:t>0</w:t>
      </w:r>
      <w:r w:rsidRPr="0009051E">
        <w:rPr>
          <w:rFonts w:cstheme="minorHAnsi"/>
          <w:sz w:val="24"/>
          <w:szCs w:val="24"/>
          <w:lang w:val="en-US"/>
        </w:rPr>
        <w:t xml:space="preserve"> IU/L, a measurement of f</w:t>
      </w:r>
      <w:r>
        <w:rPr>
          <w:rFonts w:cstheme="minorHAnsi"/>
          <w:sz w:val="24"/>
          <w:szCs w:val="24"/>
          <w:lang w:val="en-US"/>
        </w:rPr>
        <w:t xml:space="preserve">ree </w:t>
      </w:r>
      <w:r w:rsidRPr="0009051E">
        <w:rPr>
          <w:rFonts w:cstheme="minorHAnsi"/>
          <w:sz w:val="24"/>
          <w:szCs w:val="24"/>
          <w:lang w:val="en-US"/>
        </w:rPr>
        <w:t>T4 was performed</w:t>
      </w:r>
      <w:r>
        <w:rPr>
          <w:rFonts w:cstheme="minorHAnsi"/>
          <w:sz w:val="24"/>
          <w:szCs w:val="24"/>
          <w:lang w:val="en-US"/>
        </w:rPr>
        <w:t xml:space="preserve"> and volunteers excluded</w:t>
      </w:r>
      <w:r w:rsidRPr="0009051E">
        <w:rPr>
          <w:rFonts w:cstheme="minorHAnsi"/>
          <w:sz w:val="24"/>
          <w:szCs w:val="24"/>
          <w:lang w:val="en-US"/>
        </w:rPr>
        <w:t xml:space="preserve"> if f</w:t>
      </w:r>
      <w:r>
        <w:rPr>
          <w:rFonts w:cstheme="minorHAnsi"/>
          <w:sz w:val="24"/>
          <w:szCs w:val="24"/>
          <w:lang w:val="en-US"/>
        </w:rPr>
        <w:t xml:space="preserve">ree </w:t>
      </w:r>
      <w:r w:rsidRPr="0009051E">
        <w:rPr>
          <w:rFonts w:cstheme="minorHAnsi"/>
          <w:sz w:val="24"/>
          <w:szCs w:val="24"/>
          <w:lang w:val="en-US"/>
        </w:rPr>
        <w:t xml:space="preserve">T4 values were </w:t>
      </w:r>
      <w:r>
        <w:rPr>
          <w:rFonts w:cstheme="minorHAnsi"/>
          <w:sz w:val="24"/>
          <w:szCs w:val="24"/>
          <w:lang w:val="en-US"/>
        </w:rPr>
        <w:t>outside the physiological</w:t>
      </w:r>
      <w:r w:rsidRPr="0009051E">
        <w:rPr>
          <w:rFonts w:cstheme="minorHAnsi"/>
          <w:sz w:val="24"/>
          <w:szCs w:val="24"/>
          <w:lang w:val="en-US"/>
        </w:rPr>
        <w:t xml:space="preserve"> range</w:t>
      </w:r>
      <w:r>
        <w:rPr>
          <w:rFonts w:cstheme="minorHAnsi"/>
          <w:sz w:val="24"/>
          <w:szCs w:val="24"/>
          <w:lang w:val="en-US"/>
        </w:rPr>
        <w:t>;</w:t>
      </w:r>
    </w:p>
    <w:p w14:paraId="69D40EA4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History of liver and</w:t>
      </w:r>
      <w:r>
        <w:rPr>
          <w:rFonts w:cstheme="minorHAnsi"/>
          <w:sz w:val="24"/>
          <w:szCs w:val="24"/>
          <w:lang w:val="en-US"/>
        </w:rPr>
        <w:t>/or</w:t>
      </w:r>
      <w:r w:rsidRPr="0009051E">
        <w:rPr>
          <w:rFonts w:cstheme="minorHAnsi"/>
          <w:sz w:val="24"/>
          <w:szCs w:val="24"/>
          <w:lang w:val="en-US"/>
        </w:rPr>
        <w:t xml:space="preserve"> bile duct diseases</w:t>
      </w:r>
      <w:r>
        <w:rPr>
          <w:rFonts w:cstheme="minorHAnsi"/>
          <w:sz w:val="24"/>
          <w:szCs w:val="24"/>
          <w:lang w:val="en-US"/>
        </w:rPr>
        <w:t>,</w:t>
      </w:r>
      <w:r w:rsidRPr="0009051E">
        <w:rPr>
          <w:rFonts w:cstheme="minorHAnsi"/>
          <w:sz w:val="24"/>
          <w:szCs w:val="24"/>
          <w:lang w:val="en-US"/>
        </w:rPr>
        <w:t xml:space="preserve"> or Fibrosis-4 </w:t>
      </w:r>
      <w:r>
        <w:rPr>
          <w:rFonts w:cstheme="minorHAnsi"/>
          <w:sz w:val="24"/>
          <w:szCs w:val="24"/>
          <w:lang w:val="en-US"/>
        </w:rPr>
        <w:t>i</w:t>
      </w:r>
      <w:r w:rsidRPr="0009051E">
        <w:rPr>
          <w:rFonts w:cstheme="minorHAnsi"/>
          <w:sz w:val="24"/>
          <w:szCs w:val="24"/>
          <w:lang w:val="en-US"/>
        </w:rPr>
        <w:t>ndex ≥1</w:t>
      </w:r>
      <w:r>
        <w:rPr>
          <w:rFonts w:cstheme="minorHAnsi"/>
          <w:sz w:val="24"/>
          <w:szCs w:val="24"/>
          <w:lang w:val="en-US"/>
        </w:rPr>
        <w:t>.</w:t>
      </w:r>
      <w:r w:rsidRPr="0009051E">
        <w:rPr>
          <w:rFonts w:cstheme="minorHAnsi"/>
          <w:sz w:val="24"/>
          <w:szCs w:val="24"/>
          <w:lang w:val="en-US"/>
        </w:rPr>
        <w:t xml:space="preserve">3 (for </w:t>
      </w:r>
      <w:r>
        <w:rPr>
          <w:rFonts w:cstheme="minorHAnsi"/>
          <w:sz w:val="24"/>
          <w:szCs w:val="24"/>
          <w:lang w:val="en-US"/>
        </w:rPr>
        <w:t xml:space="preserve">individuals </w:t>
      </w:r>
      <w:r w:rsidRPr="0009051E">
        <w:rPr>
          <w:rFonts w:cstheme="minorHAnsi"/>
          <w:sz w:val="24"/>
          <w:szCs w:val="24"/>
          <w:lang w:val="en-US"/>
        </w:rPr>
        <w:t>&lt;65 y</w:t>
      </w:r>
      <w:r>
        <w:rPr>
          <w:rFonts w:cstheme="minorHAnsi"/>
          <w:sz w:val="24"/>
          <w:szCs w:val="24"/>
          <w:lang w:val="en-US"/>
        </w:rPr>
        <w:t>ears old</w:t>
      </w:r>
      <w:r w:rsidRPr="0009051E">
        <w:rPr>
          <w:rFonts w:cstheme="minorHAnsi"/>
          <w:sz w:val="24"/>
          <w:szCs w:val="24"/>
          <w:lang w:val="en-US"/>
        </w:rPr>
        <w:t>)</w:t>
      </w:r>
      <w:r>
        <w:rPr>
          <w:rFonts w:cstheme="minorHAnsi"/>
          <w:sz w:val="24"/>
          <w:szCs w:val="24"/>
          <w:lang w:val="en-US"/>
        </w:rPr>
        <w:t xml:space="preserve"> or</w:t>
      </w:r>
      <w:r w:rsidRPr="0009051E">
        <w:rPr>
          <w:rFonts w:cstheme="minorHAnsi"/>
          <w:sz w:val="24"/>
          <w:szCs w:val="24"/>
          <w:lang w:val="en-US"/>
        </w:rPr>
        <w:t xml:space="preserve"> ≥2</w:t>
      </w:r>
      <w:r>
        <w:rPr>
          <w:rFonts w:cstheme="minorHAnsi"/>
          <w:sz w:val="24"/>
          <w:szCs w:val="24"/>
          <w:lang w:val="en-US"/>
        </w:rPr>
        <w:t>.</w:t>
      </w:r>
      <w:r w:rsidRPr="0009051E">
        <w:rPr>
          <w:rFonts w:cstheme="minorHAnsi"/>
          <w:sz w:val="24"/>
          <w:szCs w:val="24"/>
          <w:lang w:val="en-US"/>
        </w:rPr>
        <w:t>0 (for</w:t>
      </w:r>
      <w:r>
        <w:rPr>
          <w:rFonts w:cstheme="minorHAnsi"/>
          <w:sz w:val="24"/>
          <w:szCs w:val="24"/>
          <w:lang w:val="en-US"/>
        </w:rPr>
        <w:t xml:space="preserve"> in</w:t>
      </w:r>
      <w:r w:rsidRPr="0009051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individuals </w:t>
      </w:r>
      <w:r w:rsidRPr="0009051E">
        <w:rPr>
          <w:rFonts w:cstheme="minorHAnsi"/>
          <w:sz w:val="24"/>
          <w:szCs w:val="24"/>
          <w:lang w:val="en-US"/>
        </w:rPr>
        <w:t>≥65 y</w:t>
      </w:r>
      <w:r>
        <w:rPr>
          <w:rFonts w:cstheme="minorHAnsi"/>
          <w:sz w:val="24"/>
          <w:szCs w:val="24"/>
          <w:lang w:val="en-US"/>
        </w:rPr>
        <w:t>ears old</w:t>
      </w:r>
      <w:r w:rsidRPr="0009051E">
        <w:rPr>
          <w:rFonts w:cstheme="minorHAnsi"/>
          <w:sz w:val="24"/>
          <w:szCs w:val="24"/>
          <w:lang w:val="en-US"/>
        </w:rPr>
        <w:t>) [2]</w:t>
      </w:r>
      <w:r>
        <w:rPr>
          <w:rFonts w:cstheme="minorHAnsi"/>
          <w:sz w:val="24"/>
          <w:szCs w:val="24"/>
          <w:lang w:val="en-US"/>
        </w:rPr>
        <w:t>,</w:t>
      </w:r>
      <w:r w:rsidRPr="0009051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or serum</w:t>
      </w:r>
      <w:r w:rsidRPr="0009051E">
        <w:rPr>
          <w:rFonts w:cstheme="minorHAnsi"/>
          <w:sz w:val="24"/>
          <w:szCs w:val="24"/>
          <w:lang w:val="en-US"/>
        </w:rPr>
        <w:t xml:space="preserve"> albumin </w:t>
      </w:r>
      <w:r>
        <w:rPr>
          <w:rFonts w:cstheme="minorHAnsi"/>
          <w:sz w:val="24"/>
          <w:szCs w:val="24"/>
          <w:lang w:val="en-US"/>
        </w:rPr>
        <w:t>concentrations outside the</w:t>
      </w:r>
      <w:r w:rsidRPr="0009051E">
        <w:rPr>
          <w:rFonts w:cstheme="minorHAnsi"/>
          <w:sz w:val="24"/>
          <w:szCs w:val="24"/>
          <w:lang w:val="en-US"/>
        </w:rPr>
        <w:t xml:space="preserve"> 35-5</w:t>
      </w:r>
      <w:r>
        <w:rPr>
          <w:rFonts w:cstheme="minorHAnsi"/>
          <w:sz w:val="24"/>
          <w:szCs w:val="24"/>
          <w:lang w:val="en-US"/>
        </w:rPr>
        <w:t>0</w:t>
      </w:r>
      <w:r w:rsidRPr="0009051E">
        <w:rPr>
          <w:rFonts w:cstheme="minorHAnsi"/>
          <w:sz w:val="24"/>
          <w:szCs w:val="24"/>
          <w:lang w:val="en-US"/>
        </w:rPr>
        <w:t xml:space="preserve"> g/L</w:t>
      </w:r>
      <w:r>
        <w:rPr>
          <w:rFonts w:cstheme="minorHAnsi"/>
          <w:sz w:val="24"/>
          <w:szCs w:val="24"/>
          <w:lang w:val="en-US"/>
        </w:rPr>
        <w:t xml:space="preserve"> reference interval</w:t>
      </w:r>
      <w:r w:rsidRPr="0009051E">
        <w:rPr>
          <w:rFonts w:cstheme="minorHAnsi"/>
          <w:sz w:val="24"/>
          <w:szCs w:val="24"/>
          <w:lang w:val="en-US"/>
        </w:rPr>
        <w:t>;</w:t>
      </w:r>
    </w:p>
    <w:p w14:paraId="07428751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Estimated</w:t>
      </w:r>
      <w:r w:rsidRPr="0009051E">
        <w:rPr>
          <w:rFonts w:cstheme="minorHAnsi"/>
          <w:sz w:val="24"/>
          <w:szCs w:val="24"/>
          <w:lang w:val="en-US"/>
        </w:rPr>
        <w:t xml:space="preserve"> glomerular filtration rate (eGFR</w:t>
      </w:r>
      <w:r>
        <w:rPr>
          <w:rFonts w:cstheme="minorHAnsi"/>
          <w:sz w:val="24"/>
          <w:szCs w:val="24"/>
          <w:lang w:val="en-US"/>
        </w:rPr>
        <w:t>)</w:t>
      </w:r>
      <w:r w:rsidRPr="0009051E">
        <w:rPr>
          <w:rFonts w:cstheme="minorHAnsi"/>
          <w:sz w:val="24"/>
          <w:szCs w:val="24"/>
          <w:lang w:val="en-US"/>
        </w:rPr>
        <w:t xml:space="preserve"> by CKD-EPI 2021 equation &lt;60 mL/min/1.73 m2 [3];</w:t>
      </w:r>
      <w:r w:rsidRPr="0009051E">
        <w:rPr>
          <w:rFonts w:cstheme="minorHAnsi"/>
          <w:sz w:val="24"/>
          <w:szCs w:val="24"/>
          <w:lang w:val="en-US"/>
        </w:rPr>
        <w:tab/>
      </w:r>
    </w:p>
    <w:p w14:paraId="1E4DEAD2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History of cardiovascular disease, heart failure, thromboembolic disease, venous thrombosis</w:t>
      </w:r>
      <w:r>
        <w:rPr>
          <w:rFonts w:cstheme="minorHAnsi"/>
          <w:sz w:val="24"/>
          <w:szCs w:val="24"/>
          <w:lang w:val="en-US"/>
        </w:rPr>
        <w:t>, or</w:t>
      </w:r>
      <w:r w:rsidRPr="0009051E">
        <w:rPr>
          <w:rFonts w:cstheme="minorHAnsi"/>
          <w:sz w:val="24"/>
          <w:szCs w:val="24"/>
          <w:lang w:val="en-US"/>
        </w:rPr>
        <w:t xml:space="preserve"> stroke;</w:t>
      </w:r>
    </w:p>
    <w:p w14:paraId="2E363D34" w14:textId="77777777" w:rsidR="00067E47" w:rsidRPr="0009051E" w:rsidRDefault="00067E47" w:rsidP="00067E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</w:t>
      </w:r>
      <w:r w:rsidRPr="0009051E">
        <w:rPr>
          <w:rFonts w:cstheme="minorHAnsi"/>
          <w:sz w:val="24"/>
          <w:szCs w:val="24"/>
          <w:lang w:val="en-US"/>
        </w:rPr>
        <w:t>ystolic blood pressure ≥140 mmHg and/or diastolic blood pressure ≥90 mmHg [4];</w:t>
      </w:r>
    </w:p>
    <w:p w14:paraId="71D6AF3B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History of</w:t>
      </w:r>
      <w:r w:rsidRPr="0009051E">
        <w:t xml:space="preserve"> </w:t>
      </w:r>
      <w:r w:rsidRPr="0009051E">
        <w:rPr>
          <w:rFonts w:cstheme="minorHAnsi"/>
          <w:sz w:val="24"/>
          <w:szCs w:val="24"/>
          <w:lang w:val="en-US"/>
        </w:rPr>
        <w:t xml:space="preserve">mental illness; </w:t>
      </w:r>
    </w:p>
    <w:p w14:paraId="540D653D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</w:t>
      </w:r>
      <w:r w:rsidRPr="0009051E">
        <w:rPr>
          <w:rFonts w:cstheme="minorHAnsi"/>
          <w:sz w:val="24"/>
          <w:szCs w:val="24"/>
          <w:lang w:val="en-US"/>
        </w:rPr>
        <w:t xml:space="preserve">iabetes mellitus </w:t>
      </w:r>
      <w:r>
        <w:rPr>
          <w:rFonts w:cstheme="minorHAnsi"/>
          <w:sz w:val="24"/>
          <w:szCs w:val="24"/>
          <w:lang w:val="en-US"/>
        </w:rPr>
        <w:t>and/</w:t>
      </w:r>
      <w:r w:rsidRPr="0009051E">
        <w:rPr>
          <w:rFonts w:cstheme="minorHAnsi"/>
          <w:sz w:val="24"/>
          <w:szCs w:val="24"/>
          <w:lang w:val="en-US"/>
        </w:rPr>
        <w:t>or prediabetic status, as defined by glycated hemoglobin (HbA1c) &gt;42 mmol/mol [5];</w:t>
      </w:r>
      <w:r w:rsidRPr="0009051E">
        <w:rPr>
          <w:rFonts w:cstheme="minorHAnsi"/>
          <w:sz w:val="24"/>
          <w:szCs w:val="24"/>
          <w:lang w:val="en-US"/>
        </w:rPr>
        <w:tab/>
      </w:r>
    </w:p>
    <w:p w14:paraId="20F1CA46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History of cancer;</w:t>
      </w:r>
    </w:p>
    <w:p w14:paraId="76E9B598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Obesity (</w:t>
      </w:r>
      <w:r>
        <w:rPr>
          <w:rFonts w:cstheme="minorHAnsi"/>
          <w:sz w:val="24"/>
          <w:szCs w:val="24"/>
          <w:lang w:val="en-US"/>
        </w:rPr>
        <w:t xml:space="preserve">body mass index </w:t>
      </w:r>
      <w:r w:rsidRPr="0009051E">
        <w:rPr>
          <w:rFonts w:cstheme="minorHAnsi"/>
          <w:sz w:val="24"/>
          <w:szCs w:val="24"/>
          <w:lang w:val="en-US"/>
        </w:rPr>
        <w:t>≥30 kg/m</w:t>
      </w:r>
      <w:r w:rsidRPr="00466F29">
        <w:rPr>
          <w:rFonts w:cstheme="minorHAnsi"/>
          <w:sz w:val="24"/>
          <w:szCs w:val="24"/>
          <w:vertAlign w:val="superscript"/>
          <w:lang w:val="en-US"/>
        </w:rPr>
        <w:t>2</w:t>
      </w:r>
      <w:r w:rsidRPr="0009051E">
        <w:rPr>
          <w:rFonts w:cstheme="minorHAnsi"/>
          <w:sz w:val="24"/>
          <w:szCs w:val="24"/>
          <w:lang w:val="en-US"/>
        </w:rPr>
        <w:t>) [6];</w:t>
      </w:r>
    </w:p>
    <w:p w14:paraId="7EE88412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Upper and lower respiratory tract diseases,</w:t>
      </w:r>
    </w:p>
    <w:p w14:paraId="391FB07C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Acute or chronic inflammatory status and</w:t>
      </w:r>
      <w:r>
        <w:rPr>
          <w:rFonts w:cstheme="minorHAnsi"/>
          <w:sz w:val="24"/>
          <w:szCs w:val="24"/>
          <w:lang w:val="en-US"/>
        </w:rPr>
        <w:t>/or</w:t>
      </w:r>
      <w:r w:rsidRPr="0009051E">
        <w:rPr>
          <w:rFonts w:cstheme="minorHAnsi"/>
          <w:sz w:val="24"/>
          <w:szCs w:val="24"/>
          <w:lang w:val="en-US"/>
        </w:rPr>
        <w:t xml:space="preserve"> C-reactive protein &gt;10 mg/L [7];</w:t>
      </w:r>
    </w:p>
    <w:p w14:paraId="0FC247F6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Transfe</w:t>
      </w:r>
      <w:r>
        <w:rPr>
          <w:rFonts w:cstheme="minorHAnsi"/>
          <w:sz w:val="24"/>
          <w:szCs w:val="24"/>
          <w:lang w:val="en-US"/>
        </w:rPr>
        <w:t>r</w:t>
      </w:r>
      <w:r w:rsidRPr="0009051E">
        <w:rPr>
          <w:rFonts w:cstheme="minorHAnsi"/>
          <w:sz w:val="24"/>
          <w:szCs w:val="24"/>
          <w:lang w:val="en-US"/>
        </w:rPr>
        <w:t>rin saturation ≥45% for women, ≥50% for men [8];</w:t>
      </w:r>
    </w:p>
    <w:p w14:paraId="2B4F63B6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Hyper</w:t>
      </w:r>
      <w:r w:rsidRPr="0009051E">
        <w:rPr>
          <w:rFonts w:cstheme="minorHAnsi"/>
          <w:sz w:val="24"/>
          <w:szCs w:val="24"/>
          <w:lang w:val="en-US"/>
        </w:rPr>
        <w:t xml:space="preserve">lipidemia, defined as </w:t>
      </w:r>
      <w:r>
        <w:rPr>
          <w:rFonts w:cstheme="minorHAnsi"/>
          <w:sz w:val="24"/>
          <w:szCs w:val="24"/>
          <w:lang w:val="en-US"/>
        </w:rPr>
        <w:t xml:space="preserve">serum </w:t>
      </w:r>
      <w:r w:rsidRPr="0009051E">
        <w:rPr>
          <w:rFonts w:cstheme="minorHAnsi"/>
          <w:sz w:val="24"/>
          <w:szCs w:val="24"/>
          <w:lang w:val="en-US"/>
        </w:rPr>
        <w:t xml:space="preserve">LDL-cholesterol &gt;190 mg/dL and/or </w:t>
      </w:r>
      <w:r>
        <w:rPr>
          <w:rFonts w:cstheme="minorHAnsi"/>
          <w:sz w:val="24"/>
          <w:szCs w:val="24"/>
          <w:lang w:val="en-US"/>
        </w:rPr>
        <w:t xml:space="preserve">serum </w:t>
      </w:r>
      <w:r w:rsidRPr="0009051E">
        <w:rPr>
          <w:rFonts w:cstheme="minorHAnsi"/>
          <w:sz w:val="24"/>
          <w:szCs w:val="24"/>
          <w:lang w:val="en-US"/>
        </w:rPr>
        <w:t>triglycerides &gt;200 mg/dL [9]</w:t>
      </w:r>
      <w:r>
        <w:rPr>
          <w:rFonts w:cstheme="minorHAnsi"/>
          <w:sz w:val="24"/>
          <w:szCs w:val="24"/>
          <w:lang w:val="en-US"/>
        </w:rPr>
        <w:t>;</w:t>
      </w:r>
    </w:p>
    <w:p w14:paraId="1FB11190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 xml:space="preserve">Complete </w:t>
      </w:r>
      <w:r>
        <w:rPr>
          <w:rFonts w:cstheme="minorHAnsi"/>
          <w:sz w:val="24"/>
          <w:szCs w:val="24"/>
          <w:lang w:val="en-US"/>
        </w:rPr>
        <w:t>b</w:t>
      </w:r>
      <w:r w:rsidRPr="0009051E">
        <w:rPr>
          <w:rFonts w:cstheme="minorHAnsi"/>
          <w:sz w:val="24"/>
          <w:szCs w:val="24"/>
          <w:lang w:val="en-US"/>
        </w:rPr>
        <w:t xml:space="preserve">lood </w:t>
      </w:r>
      <w:r>
        <w:rPr>
          <w:rFonts w:cstheme="minorHAnsi"/>
          <w:sz w:val="24"/>
          <w:szCs w:val="24"/>
          <w:lang w:val="en-US"/>
        </w:rPr>
        <w:t>c</w:t>
      </w:r>
      <w:r w:rsidRPr="0009051E">
        <w:rPr>
          <w:rFonts w:cstheme="minorHAnsi"/>
          <w:sz w:val="24"/>
          <w:szCs w:val="24"/>
          <w:lang w:val="en-US"/>
        </w:rPr>
        <w:t>ount with significant abnormalities</w:t>
      </w:r>
      <w:r>
        <w:rPr>
          <w:rFonts w:cstheme="minorHAnsi"/>
          <w:sz w:val="24"/>
          <w:szCs w:val="24"/>
          <w:lang w:val="en-US"/>
        </w:rPr>
        <w:t>;</w:t>
      </w:r>
    </w:p>
    <w:p w14:paraId="66FB8FFC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>Current cigarette smoking</w:t>
      </w:r>
      <w:r>
        <w:rPr>
          <w:rFonts w:cstheme="minorHAnsi"/>
          <w:sz w:val="24"/>
          <w:szCs w:val="24"/>
          <w:lang w:val="en-US"/>
        </w:rPr>
        <w:t>;</w:t>
      </w:r>
    </w:p>
    <w:p w14:paraId="5BCFAC1C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 w:rsidRPr="0009051E">
        <w:rPr>
          <w:rFonts w:cstheme="minorHAnsi"/>
          <w:sz w:val="24"/>
          <w:szCs w:val="24"/>
          <w:lang w:val="en-US"/>
        </w:rPr>
        <w:t xml:space="preserve">Alcohol intake </w:t>
      </w:r>
      <w:r w:rsidRPr="009335B8">
        <w:rPr>
          <w:rFonts w:cstheme="minorHAnsi"/>
          <w:sz w:val="24"/>
          <w:szCs w:val="24"/>
          <w:lang w:val="en-US"/>
        </w:rPr>
        <w:t>≥</w:t>
      </w:r>
      <w:r w:rsidRPr="0009051E">
        <w:rPr>
          <w:rFonts w:cstheme="minorHAnsi"/>
          <w:sz w:val="24"/>
          <w:szCs w:val="24"/>
          <w:lang w:val="en-US"/>
        </w:rPr>
        <w:t>10 g of ethanol/day</w:t>
      </w:r>
      <w:r>
        <w:rPr>
          <w:rFonts w:cstheme="minorHAnsi"/>
          <w:sz w:val="24"/>
          <w:szCs w:val="24"/>
          <w:lang w:val="en-US"/>
        </w:rPr>
        <w:t xml:space="preserve"> in females and </w:t>
      </w:r>
      <w:r w:rsidRPr="009335B8">
        <w:rPr>
          <w:rFonts w:cstheme="minorHAnsi"/>
          <w:sz w:val="24"/>
          <w:szCs w:val="24"/>
          <w:lang w:val="en-US"/>
        </w:rPr>
        <w:t xml:space="preserve">≥20 g </w:t>
      </w:r>
      <w:r>
        <w:rPr>
          <w:rFonts w:cstheme="minorHAnsi"/>
          <w:sz w:val="24"/>
          <w:szCs w:val="24"/>
          <w:lang w:val="en-US"/>
        </w:rPr>
        <w:t>in males</w:t>
      </w:r>
      <w:r w:rsidRPr="0009051E">
        <w:rPr>
          <w:rFonts w:cstheme="minorHAnsi"/>
          <w:sz w:val="24"/>
          <w:szCs w:val="24"/>
          <w:lang w:val="en-US"/>
        </w:rPr>
        <w:t xml:space="preserve"> [10]</w:t>
      </w:r>
      <w:r>
        <w:rPr>
          <w:rFonts w:cstheme="minorHAnsi"/>
          <w:sz w:val="24"/>
          <w:szCs w:val="24"/>
          <w:lang w:val="en-US"/>
        </w:rPr>
        <w:t>;</w:t>
      </w:r>
    </w:p>
    <w:p w14:paraId="490A87C9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Medication</w:t>
      </w:r>
      <w:r w:rsidRPr="0009051E">
        <w:rPr>
          <w:rFonts w:cstheme="minorHAnsi"/>
          <w:sz w:val="24"/>
          <w:szCs w:val="24"/>
          <w:lang w:val="en-US"/>
        </w:rPr>
        <w:t xml:space="preserve"> and/or dietary supplements intake</w:t>
      </w:r>
      <w:r>
        <w:rPr>
          <w:rFonts w:cstheme="minorHAnsi"/>
          <w:sz w:val="24"/>
          <w:szCs w:val="24"/>
          <w:lang w:val="en-US"/>
        </w:rPr>
        <w:t>;</w:t>
      </w:r>
      <w:r w:rsidRPr="0009051E">
        <w:rPr>
          <w:rFonts w:cstheme="minorHAnsi"/>
          <w:sz w:val="24"/>
          <w:szCs w:val="24"/>
          <w:lang w:val="en-US"/>
        </w:rPr>
        <w:tab/>
      </w:r>
    </w:p>
    <w:p w14:paraId="34080D27" w14:textId="77777777" w:rsidR="00067E47" w:rsidRPr="0009051E" w:rsidRDefault="00067E47" w:rsidP="00067E47">
      <w:pPr>
        <w:numPr>
          <w:ilvl w:val="0"/>
          <w:numId w:val="1"/>
        </w:numPr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</w:t>
      </w:r>
      <w:r w:rsidRPr="0009051E">
        <w:rPr>
          <w:rFonts w:cstheme="minorHAnsi"/>
          <w:sz w:val="24"/>
          <w:szCs w:val="24"/>
          <w:lang w:val="en-US"/>
        </w:rPr>
        <w:t>ork at any harmful conditions</w:t>
      </w:r>
      <w:r>
        <w:rPr>
          <w:rFonts w:cstheme="minorHAnsi"/>
          <w:sz w:val="24"/>
          <w:szCs w:val="24"/>
          <w:lang w:val="en-US"/>
        </w:rPr>
        <w:t>.</w:t>
      </w:r>
    </w:p>
    <w:p w14:paraId="33ED508F" w14:textId="77777777" w:rsidR="00067E47" w:rsidRDefault="00067E47" w:rsidP="00067E47">
      <w:p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2384B0D" w14:textId="77777777" w:rsidR="00067E47" w:rsidRPr="00466F29" w:rsidRDefault="00067E47" w:rsidP="00067E47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466F29">
        <w:rPr>
          <w:rFonts w:cstheme="minorHAnsi"/>
          <w:b/>
          <w:bCs/>
          <w:sz w:val="24"/>
          <w:szCs w:val="24"/>
          <w:lang w:val="en-US"/>
        </w:rPr>
        <w:t>References</w:t>
      </w:r>
    </w:p>
    <w:p w14:paraId="34A4080B" w14:textId="7BFA8B61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</w:rPr>
        <w:t xml:space="preserve">Stefanska A, </w:t>
      </w:r>
      <w:proofErr w:type="spellStart"/>
      <w:r w:rsidRPr="00466F29">
        <w:rPr>
          <w:rFonts w:cstheme="minorHAnsi"/>
          <w:bCs/>
          <w:sz w:val="24"/>
          <w:szCs w:val="24"/>
        </w:rPr>
        <w:t>Krintus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M, </w:t>
      </w:r>
      <w:proofErr w:type="spellStart"/>
      <w:r w:rsidRPr="00466F29">
        <w:rPr>
          <w:rFonts w:cstheme="minorHAnsi"/>
          <w:bCs/>
          <w:sz w:val="24"/>
          <w:szCs w:val="24"/>
        </w:rPr>
        <w:t>Siodmiak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J, Wolska A, </w:t>
      </w:r>
      <w:proofErr w:type="spellStart"/>
      <w:r w:rsidRPr="00466F29">
        <w:rPr>
          <w:rFonts w:cstheme="minorHAnsi"/>
          <w:bCs/>
          <w:sz w:val="24"/>
          <w:szCs w:val="24"/>
        </w:rPr>
        <w:t>Szternel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L, Gackowska L, et</w:t>
      </w:r>
      <w:r>
        <w:rPr>
          <w:rFonts w:cstheme="minorHAnsi"/>
          <w:bCs/>
          <w:sz w:val="24"/>
          <w:szCs w:val="24"/>
        </w:rPr>
        <w:t xml:space="preserve"> al</w:t>
      </w:r>
      <w:r w:rsidRPr="00466F29">
        <w:rPr>
          <w:rFonts w:cstheme="minorHAnsi"/>
          <w:bCs/>
          <w:sz w:val="24"/>
          <w:szCs w:val="24"/>
        </w:rPr>
        <w:t xml:space="preserve">. </w:t>
      </w:r>
      <w:r w:rsidRPr="00466F29">
        <w:rPr>
          <w:rFonts w:cstheme="minorHAnsi"/>
          <w:bCs/>
          <w:sz w:val="24"/>
          <w:szCs w:val="24"/>
          <w:lang w:val="en-US"/>
        </w:rPr>
        <w:t xml:space="preserve">Adult reference intervals for serum thyroid-stimulating hormone using Abbott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Alinity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i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measuring system. Clin Chem Lab Med 202</w:t>
      </w:r>
      <w:r>
        <w:rPr>
          <w:rFonts w:cstheme="minorHAnsi"/>
          <w:bCs/>
          <w:sz w:val="24"/>
          <w:szCs w:val="24"/>
          <w:lang w:val="en-US"/>
        </w:rPr>
        <w:t>5</w:t>
      </w:r>
      <w:r w:rsidRPr="00466F29">
        <w:rPr>
          <w:rFonts w:cstheme="minorHAnsi"/>
          <w:bCs/>
          <w:sz w:val="24"/>
          <w:szCs w:val="24"/>
          <w:lang w:val="en-US"/>
        </w:rPr>
        <w:t xml:space="preserve">;63:e104-7. </w:t>
      </w:r>
    </w:p>
    <w:p w14:paraId="13D54B11" w14:textId="6AE0332A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</w:rPr>
        <w:lastRenderedPageBreak/>
        <w:t xml:space="preserve">Stefanska A, </w:t>
      </w:r>
      <w:proofErr w:type="spellStart"/>
      <w:r w:rsidRPr="00466F29">
        <w:rPr>
          <w:rFonts w:cstheme="minorHAnsi"/>
          <w:bCs/>
          <w:sz w:val="24"/>
          <w:szCs w:val="24"/>
        </w:rPr>
        <w:t>Bergmann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K, Suwała S, </w:t>
      </w:r>
      <w:proofErr w:type="spellStart"/>
      <w:r w:rsidRPr="00466F29">
        <w:rPr>
          <w:rFonts w:cstheme="minorHAnsi"/>
          <w:bCs/>
          <w:sz w:val="24"/>
          <w:szCs w:val="24"/>
        </w:rPr>
        <w:t>Mankowska-Cyl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A, </w:t>
      </w:r>
      <w:proofErr w:type="spellStart"/>
      <w:r w:rsidRPr="00466F29">
        <w:rPr>
          <w:rFonts w:cstheme="minorHAnsi"/>
          <w:bCs/>
          <w:sz w:val="24"/>
          <w:szCs w:val="24"/>
        </w:rPr>
        <w:t>Kozinski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M, </w:t>
      </w:r>
      <w:proofErr w:type="spellStart"/>
      <w:r w:rsidRPr="00466F29">
        <w:rPr>
          <w:rFonts w:cstheme="minorHAnsi"/>
          <w:bCs/>
          <w:sz w:val="24"/>
          <w:szCs w:val="24"/>
        </w:rPr>
        <w:t>Junik</w:t>
      </w:r>
      <w:proofErr w:type="spellEnd"/>
      <w:r w:rsidRPr="00466F29">
        <w:rPr>
          <w:rFonts w:cstheme="minorHAnsi"/>
          <w:bCs/>
          <w:sz w:val="24"/>
          <w:szCs w:val="24"/>
        </w:rPr>
        <w:t xml:space="preserve"> R, et</w:t>
      </w:r>
      <w:r>
        <w:rPr>
          <w:rFonts w:cstheme="minorHAnsi"/>
          <w:bCs/>
          <w:sz w:val="24"/>
          <w:szCs w:val="24"/>
        </w:rPr>
        <w:t xml:space="preserve"> al</w:t>
      </w:r>
      <w:r w:rsidRPr="00466F29">
        <w:rPr>
          <w:rFonts w:cstheme="minorHAnsi"/>
          <w:bCs/>
          <w:sz w:val="24"/>
          <w:szCs w:val="24"/>
        </w:rPr>
        <w:t xml:space="preserve">. </w:t>
      </w:r>
      <w:r w:rsidRPr="00466F29">
        <w:rPr>
          <w:rFonts w:cstheme="minorHAnsi"/>
          <w:bCs/>
          <w:sz w:val="24"/>
          <w:szCs w:val="24"/>
          <w:lang w:val="en-US"/>
        </w:rPr>
        <w:t xml:space="preserve">Performance </w:t>
      </w:r>
      <w:r w:rsidRPr="005824FD">
        <w:rPr>
          <w:rFonts w:cstheme="minorHAnsi"/>
          <w:bCs/>
          <w:sz w:val="24"/>
          <w:szCs w:val="24"/>
          <w:lang w:val="en-US"/>
        </w:rPr>
        <w:t>evaluation of a novel non-invasive test for the detection of advanced liver fibrosis in metabolic dysfunction-associated fatty liver disease</w:t>
      </w:r>
      <w:r w:rsidRPr="00466F29">
        <w:rPr>
          <w:rFonts w:cstheme="minorHAnsi"/>
          <w:bCs/>
          <w:sz w:val="24"/>
          <w:szCs w:val="24"/>
          <w:lang w:val="en-US"/>
        </w:rPr>
        <w:t xml:space="preserve">. Metabolites 2024;14:52. </w:t>
      </w:r>
    </w:p>
    <w:p w14:paraId="78AD8012" w14:textId="77777777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  <w:lang w:val="en-US"/>
        </w:rPr>
        <w:t xml:space="preserve">Delgado C,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Baweja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M, Crews DC,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Eneanya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ND,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Gadegbeku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CA, Inker LA, </w:t>
      </w:r>
      <w:r>
        <w:rPr>
          <w:rFonts w:cstheme="minorHAnsi"/>
          <w:bCs/>
          <w:sz w:val="24"/>
          <w:szCs w:val="24"/>
          <w:lang w:val="en-US"/>
        </w:rPr>
        <w:t>et al</w:t>
      </w:r>
      <w:r w:rsidRPr="00466F29">
        <w:rPr>
          <w:rFonts w:cstheme="minorHAnsi"/>
          <w:bCs/>
          <w:sz w:val="24"/>
          <w:szCs w:val="24"/>
          <w:lang w:val="en-US"/>
        </w:rPr>
        <w:t xml:space="preserve">. A unifying approach for GFR estimation: Recommendations of the NKF-ASN Task Force on reassessing the inclusion of race in diagnosing kidney disease. J Am Soc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Nephrol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2021;32:2994–3015.</w:t>
      </w:r>
    </w:p>
    <w:p w14:paraId="33173BE2" w14:textId="77777777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  <w:lang w:val="en-US"/>
        </w:rPr>
        <w:t xml:space="preserve">Kreutz R,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Brunström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M,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Burnier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M, Grassi G,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Januszewicz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A,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Muiesan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ML, </w:t>
      </w:r>
      <w:r>
        <w:rPr>
          <w:rFonts w:cstheme="minorHAnsi"/>
          <w:bCs/>
          <w:sz w:val="24"/>
          <w:szCs w:val="24"/>
          <w:lang w:val="en-US"/>
        </w:rPr>
        <w:t>et al</w:t>
      </w:r>
      <w:r w:rsidRPr="00466F29">
        <w:rPr>
          <w:rFonts w:cstheme="minorHAnsi"/>
          <w:bCs/>
          <w:sz w:val="24"/>
          <w:szCs w:val="24"/>
          <w:lang w:val="en-US"/>
        </w:rPr>
        <w:t>. 2024 European Society of Hypertension clinical practice guidelines for the management of arterial hypertension. Eur J Intern Med 2024:S0953-6205(24)00238-3.</w:t>
      </w:r>
    </w:p>
    <w:p w14:paraId="1D6124FF" w14:textId="77777777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Punthakee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 Z, Goldenberg R, Katz P. Diabetes Canada 2018 clinical practice guidelines in Canada: definition, classification and diagnosis of diabetes, prediabetes and metabolic syndrome. Can J Diabetes 2018;42(Suppl 1):S10-5. </w:t>
      </w:r>
    </w:p>
    <w:p w14:paraId="32D50096" w14:textId="77777777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  <w:lang w:val="en-US"/>
        </w:rPr>
        <w:t>Website: World Health Organization. Obesity and overweight. http://www.who.int/mediacentre/factsheets/fs311/en/ [Accessed July 202</w:t>
      </w:r>
      <w:r>
        <w:rPr>
          <w:rFonts w:cstheme="minorHAnsi"/>
          <w:bCs/>
          <w:sz w:val="24"/>
          <w:szCs w:val="24"/>
          <w:lang w:val="en-US"/>
        </w:rPr>
        <w:t>5</w:t>
      </w:r>
      <w:r w:rsidRPr="00466F29">
        <w:rPr>
          <w:rFonts w:cstheme="minorHAnsi"/>
          <w:bCs/>
          <w:sz w:val="24"/>
          <w:szCs w:val="24"/>
          <w:lang w:val="en-US"/>
        </w:rPr>
        <w:t>].</w:t>
      </w:r>
    </w:p>
    <w:p w14:paraId="30844BF1" w14:textId="77777777" w:rsidR="00067E47" w:rsidRPr="00466F29" w:rsidRDefault="00067E47" w:rsidP="00067E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proofErr w:type="spellStart"/>
      <w:r w:rsidRPr="00EE556B">
        <w:rPr>
          <w:rFonts w:cstheme="minorHAnsi"/>
          <w:bCs/>
          <w:sz w:val="24"/>
          <w:szCs w:val="24"/>
          <w:lang w:val="en-US"/>
        </w:rPr>
        <w:t>Panteghini</w:t>
      </w:r>
      <w:proofErr w:type="spellEnd"/>
      <w:r w:rsidRPr="00EE556B">
        <w:rPr>
          <w:rFonts w:cstheme="minorHAnsi"/>
          <w:bCs/>
          <w:sz w:val="24"/>
          <w:szCs w:val="24"/>
          <w:lang w:val="en-US"/>
        </w:rPr>
        <w:t xml:space="preserve"> M. Developments in reference measurement systems for C-reactive protein and the importance of maintaining currently used clinical decision-making criteria. Clin Chem Lab Med 2023;61:1537-9. </w:t>
      </w:r>
    </w:p>
    <w:p w14:paraId="5E622109" w14:textId="77777777" w:rsidR="00067E47" w:rsidRPr="00466F29" w:rsidRDefault="00067E47" w:rsidP="00067E47">
      <w:pPr>
        <w:numPr>
          <w:ilvl w:val="0"/>
          <w:numId w:val="2"/>
        </w:numPr>
        <w:spacing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B95A4E">
        <w:rPr>
          <w:rFonts w:cstheme="minorHAnsi"/>
          <w:bCs/>
          <w:sz w:val="24"/>
          <w:szCs w:val="24"/>
          <w:lang w:val="en-US"/>
        </w:rPr>
        <w:t>European Association for the Study of the Liver</w:t>
      </w:r>
      <w:r w:rsidRPr="00466F29">
        <w:rPr>
          <w:rFonts w:cstheme="minorHAnsi"/>
          <w:bCs/>
          <w:sz w:val="24"/>
          <w:szCs w:val="24"/>
          <w:lang w:val="en-US"/>
        </w:rPr>
        <w:t>. EASL Clinical Practice Guidelines on haemochromatosis</w:t>
      </w:r>
      <w:r>
        <w:rPr>
          <w:rFonts w:cstheme="minorHAnsi"/>
          <w:bCs/>
          <w:sz w:val="24"/>
          <w:szCs w:val="24"/>
          <w:lang w:val="en-US"/>
        </w:rPr>
        <w:t>.</w:t>
      </w:r>
      <w:r w:rsidRPr="00466F29">
        <w:rPr>
          <w:rFonts w:cstheme="minorHAnsi"/>
          <w:bCs/>
          <w:sz w:val="24"/>
          <w:szCs w:val="24"/>
          <w:lang w:val="en-US"/>
        </w:rPr>
        <w:t xml:space="preserve"> J 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Hepatol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2022;</w:t>
      </w:r>
      <w:r w:rsidRPr="00466F29">
        <w:rPr>
          <w:rFonts w:cstheme="minorHAnsi"/>
          <w:bCs/>
          <w:sz w:val="24"/>
          <w:szCs w:val="24"/>
          <w:lang w:val="en-US"/>
        </w:rPr>
        <w:t>77</w:t>
      </w:r>
      <w:r>
        <w:rPr>
          <w:rFonts w:cstheme="minorHAnsi"/>
          <w:bCs/>
          <w:sz w:val="24"/>
          <w:szCs w:val="24"/>
          <w:lang w:val="en-US"/>
        </w:rPr>
        <w:t>:</w:t>
      </w:r>
      <w:r w:rsidRPr="00466F29">
        <w:rPr>
          <w:rFonts w:cstheme="minorHAnsi"/>
          <w:bCs/>
          <w:sz w:val="24"/>
          <w:szCs w:val="24"/>
          <w:lang w:val="en-US"/>
        </w:rPr>
        <w:t>479–502</w:t>
      </w:r>
      <w:r>
        <w:rPr>
          <w:rFonts w:cstheme="minorHAnsi"/>
          <w:bCs/>
          <w:sz w:val="24"/>
          <w:szCs w:val="24"/>
          <w:lang w:val="en-US"/>
        </w:rPr>
        <w:t>.</w:t>
      </w:r>
    </w:p>
    <w:p w14:paraId="759A30DB" w14:textId="77777777" w:rsidR="00067E47" w:rsidRPr="00466F29" w:rsidRDefault="00067E47" w:rsidP="00067E47">
      <w:pPr>
        <w:numPr>
          <w:ilvl w:val="0"/>
          <w:numId w:val="2"/>
        </w:numPr>
        <w:spacing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  <w:lang w:val="en-US"/>
        </w:rPr>
        <w:t xml:space="preserve">Grundy SM, Stone NJ, Bailey AL, </w:t>
      </w:r>
      <w:r w:rsidRPr="00EE556B">
        <w:rPr>
          <w:rFonts w:cstheme="minorHAnsi"/>
          <w:bCs/>
          <w:sz w:val="24"/>
          <w:szCs w:val="24"/>
          <w:lang w:val="en-US"/>
        </w:rPr>
        <w:t xml:space="preserve">Beam C, </w:t>
      </w:r>
      <w:proofErr w:type="spellStart"/>
      <w:r w:rsidRPr="00EE556B">
        <w:rPr>
          <w:rFonts w:cstheme="minorHAnsi"/>
          <w:bCs/>
          <w:sz w:val="24"/>
          <w:szCs w:val="24"/>
          <w:lang w:val="en-US"/>
        </w:rPr>
        <w:t>Birtcher</w:t>
      </w:r>
      <w:proofErr w:type="spellEnd"/>
      <w:r w:rsidRPr="00EE556B">
        <w:rPr>
          <w:rFonts w:cstheme="minorHAnsi"/>
          <w:bCs/>
          <w:sz w:val="24"/>
          <w:szCs w:val="24"/>
          <w:lang w:val="en-US"/>
        </w:rPr>
        <w:t xml:space="preserve"> KK, Blumenthal RS, </w:t>
      </w:r>
      <w:r w:rsidRPr="00466F29">
        <w:rPr>
          <w:rFonts w:cstheme="minorHAnsi"/>
          <w:bCs/>
          <w:sz w:val="24"/>
          <w:szCs w:val="24"/>
          <w:lang w:val="en-US"/>
        </w:rPr>
        <w:t>et al. AHA/ACC/AACVPR/AAPA/ABC/ACPM/ADA/AGS/</w:t>
      </w:r>
      <w:proofErr w:type="spellStart"/>
      <w:r w:rsidRPr="00466F29">
        <w:rPr>
          <w:rFonts w:cstheme="minorHAnsi"/>
          <w:bCs/>
          <w:sz w:val="24"/>
          <w:szCs w:val="24"/>
          <w:lang w:val="en-US"/>
        </w:rPr>
        <w:t>APhA</w:t>
      </w:r>
      <w:proofErr w:type="spellEnd"/>
      <w:r w:rsidRPr="00466F29">
        <w:rPr>
          <w:rFonts w:cstheme="minorHAnsi"/>
          <w:bCs/>
          <w:sz w:val="24"/>
          <w:szCs w:val="24"/>
          <w:lang w:val="en-US"/>
        </w:rPr>
        <w:t xml:space="preserve">/ASPC/NLA/PCNA Guideline on the Management of Blood Cholesterol: A Report of the American College of Cardiology/American Heart Association Task Force on Clinical Practice Guidelines. Circulation 2019;139:e1082–143. </w:t>
      </w:r>
    </w:p>
    <w:p w14:paraId="3751328D" w14:textId="77777777" w:rsidR="00067E47" w:rsidRPr="00466F29" w:rsidRDefault="00067E47" w:rsidP="00067E47">
      <w:pPr>
        <w:numPr>
          <w:ilvl w:val="0"/>
          <w:numId w:val="2"/>
        </w:numPr>
        <w:spacing w:line="276" w:lineRule="auto"/>
        <w:contextualSpacing/>
        <w:rPr>
          <w:rFonts w:cstheme="minorHAnsi"/>
          <w:bCs/>
          <w:sz w:val="24"/>
          <w:szCs w:val="24"/>
          <w:lang w:val="en-US"/>
        </w:rPr>
      </w:pPr>
      <w:r w:rsidRPr="00466F29">
        <w:rPr>
          <w:rFonts w:cstheme="minorHAnsi"/>
          <w:bCs/>
          <w:sz w:val="24"/>
          <w:szCs w:val="24"/>
          <w:lang w:val="en-US"/>
        </w:rPr>
        <w:t xml:space="preserve">World Health Organization. Global Status Report on Alcohol and Health 2018. Geneva: WHO; 2018. </w:t>
      </w:r>
      <w:hyperlink r:id="rId5" w:history="1">
        <w:r w:rsidRPr="00466F29">
          <w:rPr>
            <w:rFonts w:cstheme="minorHAnsi"/>
            <w:bCs/>
            <w:color w:val="0563C1" w:themeColor="hyperlink"/>
            <w:sz w:val="24"/>
            <w:szCs w:val="24"/>
            <w:u w:val="single"/>
            <w:lang w:val="en-US"/>
          </w:rPr>
          <w:t>https://www.who.int/publications/i/item/9789241565639</w:t>
        </w:r>
      </w:hyperlink>
      <w:r>
        <w:rPr>
          <w:rFonts w:cstheme="minorHAnsi"/>
          <w:bCs/>
          <w:color w:val="0563C1" w:themeColor="hyperlink"/>
          <w:sz w:val="24"/>
          <w:szCs w:val="24"/>
          <w:lang w:val="en-US"/>
        </w:rPr>
        <w:t xml:space="preserve"> </w:t>
      </w:r>
      <w:r w:rsidRPr="002B2B09">
        <w:rPr>
          <w:rFonts w:cstheme="minorHAnsi"/>
          <w:bCs/>
          <w:color w:val="0563C1" w:themeColor="hyperlink"/>
          <w:sz w:val="24"/>
          <w:szCs w:val="24"/>
          <w:lang w:val="en-US"/>
        </w:rPr>
        <w:t>[Accessed July 2025]</w:t>
      </w:r>
      <w:r w:rsidRPr="00466F29">
        <w:rPr>
          <w:rFonts w:cstheme="minorHAnsi"/>
          <w:bCs/>
          <w:sz w:val="24"/>
          <w:szCs w:val="24"/>
          <w:lang w:val="en-US"/>
        </w:rPr>
        <w:t xml:space="preserve">. </w:t>
      </w:r>
    </w:p>
    <w:p w14:paraId="410D21C4" w14:textId="77777777" w:rsidR="00067E47" w:rsidRPr="00466F29" w:rsidRDefault="00067E47" w:rsidP="00067E47">
      <w:pPr>
        <w:spacing w:line="276" w:lineRule="auto"/>
        <w:ind w:left="720"/>
        <w:contextualSpacing/>
        <w:rPr>
          <w:rFonts w:cstheme="minorHAnsi"/>
          <w:bCs/>
          <w:sz w:val="24"/>
          <w:szCs w:val="24"/>
          <w:lang w:val="en-US"/>
        </w:rPr>
      </w:pPr>
    </w:p>
    <w:p w14:paraId="4B367977" w14:textId="77777777" w:rsidR="00F8349C" w:rsidRPr="00067E47" w:rsidRDefault="00F8349C">
      <w:pPr>
        <w:rPr>
          <w:lang w:val="en-US"/>
        </w:rPr>
      </w:pPr>
    </w:p>
    <w:sectPr w:rsidR="00F8349C" w:rsidRPr="000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16C0C"/>
    <w:multiLevelType w:val="hybridMultilevel"/>
    <w:tmpl w:val="96F8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3113"/>
    <w:multiLevelType w:val="hybridMultilevel"/>
    <w:tmpl w:val="4C106A62"/>
    <w:lvl w:ilvl="0" w:tplc="981A8A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37"/>
    <w:rsid w:val="00067E47"/>
    <w:rsid w:val="001B7F67"/>
    <w:rsid w:val="002B3C4F"/>
    <w:rsid w:val="005F1A11"/>
    <w:rsid w:val="00730A7C"/>
    <w:rsid w:val="009C1390"/>
    <w:rsid w:val="00A71298"/>
    <w:rsid w:val="00DE1037"/>
    <w:rsid w:val="00F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305"/>
  <w15:chartTrackingRefBased/>
  <w15:docId w15:val="{AAC823ED-0863-45FA-9E5A-F5420FAC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publications/i/item/97892415656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Stefańska (zuzanna)</dc:creator>
  <cp:keywords/>
  <dc:description/>
  <cp:lastModifiedBy>Anna Stefańska (zuzanna)</cp:lastModifiedBy>
  <cp:revision>7</cp:revision>
  <dcterms:created xsi:type="dcterms:W3CDTF">2025-08-07T21:22:00Z</dcterms:created>
  <dcterms:modified xsi:type="dcterms:W3CDTF">2025-08-19T18:08:00Z</dcterms:modified>
</cp:coreProperties>
</file>