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D8B7" w14:textId="77777777" w:rsidR="005559FA" w:rsidRPr="00A7192A" w:rsidRDefault="00E60BEC" w:rsidP="00E60BEC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GB"/>
        </w:rPr>
      </w:pPr>
      <w:r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Supplementary Material. </w:t>
      </w:r>
      <w:r w:rsidR="00D61522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>C</w:t>
      </w:r>
      <w:r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>ombined uncertainty</w:t>
      </w:r>
      <w:r w:rsidR="000348A4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 </w:t>
      </w:r>
      <w:r w:rsidR="00D61522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calculation </w:t>
      </w:r>
      <w:r w:rsidR="000348A4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>for</w:t>
      </w:r>
      <w:r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 </w:t>
      </w:r>
      <w:r w:rsidR="00153964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the </w:t>
      </w:r>
      <w:r w:rsidR="00401ADF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unbound </w:t>
      </w:r>
      <w:r w:rsidR="009B1A13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>phenytoin</w:t>
      </w:r>
      <w:r w:rsidR="00401ADF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 in </w:t>
      </w:r>
      <w:r w:rsidR="009B1A13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>serum</w:t>
      </w:r>
      <w:r w:rsidR="00401ADF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 measured </w:t>
      </w:r>
      <w:r w:rsidR="00D30A7F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>using the law for the propagation of uncertainty</w:t>
      </w:r>
      <w:r w:rsidR="009A426F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 considering a non-specific binding</w:t>
      </w:r>
      <w:r w:rsidR="00B202A8" w:rsidRPr="00A7192A">
        <w:rPr>
          <w:rFonts w:ascii="Times New Roman" w:hAnsi="Times New Roman" w:cs="Times New Roman"/>
          <w:color w:val="FF0000"/>
          <w:sz w:val="28"/>
          <w:szCs w:val="28"/>
          <w:lang w:val="en-GB"/>
        </w:rPr>
        <w:t xml:space="preserve"> effect.</w:t>
      </w:r>
    </w:p>
    <w:p w14:paraId="7D2DD8B8" w14:textId="77777777" w:rsidR="00D20AE7" w:rsidRPr="00A7192A" w:rsidRDefault="000348A4" w:rsidP="00D20AE7">
      <w:pPr>
        <w:spacing w:before="360" w:line="48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According to the </w:t>
      </w:r>
      <w:r w:rsidRPr="00A7192A">
        <w:rPr>
          <w:rFonts w:ascii="Times New Roman" w:hAnsi="Times New Roman" w:cs="Times New Roman"/>
          <w:i/>
          <w:sz w:val="24"/>
          <w:szCs w:val="24"/>
          <w:lang w:val="en-GB"/>
        </w:rPr>
        <w:t>GUM law for the propagation of uncertainty</w:t>
      </w:r>
      <w:r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[1], t</w:t>
      </w:r>
      <w:r w:rsidR="00DC3F5D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613DA5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combined </w:t>
      </w:r>
      <w:r w:rsidR="00DC3F5D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standard uncertainty </w:t>
      </w:r>
      <w:r w:rsidR="00613DA5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related to the </w:t>
      </w:r>
      <w:r w:rsidR="00EE7A80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mass concentration of </w:t>
      </w:r>
      <w:r w:rsidR="00C45D32" w:rsidRPr="00A7192A">
        <w:rPr>
          <w:rFonts w:ascii="Times New Roman" w:hAnsi="Times New Roman" w:cs="Times New Roman"/>
          <w:sz w:val="24"/>
          <w:szCs w:val="24"/>
          <w:lang w:val="en-GB"/>
        </w:rPr>
        <w:t>free</w:t>
      </w:r>
      <w:r w:rsidR="00EE7A80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1A13" w:rsidRPr="00A7192A">
        <w:rPr>
          <w:rFonts w:ascii="Times New Roman" w:hAnsi="Times New Roman" w:cs="Times New Roman"/>
          <w:sz w:val="24"/>
          <w:szCs w:val="24"/>
          <w:lang w:val="en-GB"/>
        </w:rPr>
        <w:t>phenytoin</w:t>
      </w:r>
      <w:r w:rsidR="00EE7A80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9B1A13" w:rsidRPr="00A7192A">
        <w:rPr>
          <w:rFonts w:ascii="Times New Roman" w:hAnsi="Times New Roman" w:cs="Times New Roman"/>
          <w:sz w:val="24"/>
          <w:szCs w:val="24"/>
          <w:lang w:val="en-GB"/>
        </w:rPr>
        <w:t>serum</w:t>
      </w:r>
      <w:r w:rsidR="00EE7A80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free</m:t>
            </m:r>
          </m:sub>
        </m:sSub>
      </m:oMath>
      <w:r w:rsidR="00EE7A80" w:rsidRPr="00A7192A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free</m:t>
                </m:r>
              </m:sub>
            </m:sSub>
          </m:e>
        </m:d>
      </m:oMath>
      <w:r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="00DC3F5D" w:rsidRPr="00A7192A">
        <w:rPr>
          <w:rFonts w:ascii="Times New Roman" w:hAnsi="Times New Roman" w:cs="Times New Roman"/>
          <w:sz w:val="24"/>
          <w:szCs w:val="24"/>
          <w:lang w:val="en-GB"/>
        </w:rPr>
        <w:t>is given in terms of partial deri</w:t>
      </w:r>
      <w:r w:rsidR="009B1A13" w:rsidRPr="00A7192A">
        <w:rPr>
          <w:rFonts w:ascii="Times New Roman" w:hAnsi="Times New Roman" w:cs="Times New Roman"/>
          <w:sz w:val="24"/>
          <w:szCs w:val="24"/>
          <w:lang w:val="en-GB"/>
        </w:rPr>
        <w:t>va</w:t>
      </w:r>
      <w:r w:rsidR="00DC3F5D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tives of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free</m:t>
            </m:r>
          </m:sub>
        </m:sSub>
      </m:oMath>
      <w:r w:rsidR="00DC3F5D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0207" w:rsidRPr="00A7192A">
        <w:rPr>
          <w:rFonts w:ascii="Times New Roman" w:hAnsi="Times New Roman" w:cs="Times New Roman"/>
          <w:sz w:val="24"/>
          <w:szCs w:val="24"/>
          <w:lang w:val="en-GB"/>
        </w:rPr>
        <w:t>concerning</w:t>
      </w:r>
      <w:r w:rsidR="00B350BB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each of the inputs</w:t>
      </w:r>
      <w:r w:rsidR="002B137C"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and the standard uncertainties of these inputs</w:t>
      </w:r>
      <w:r w:rsidR="000339BC" w:rsidRPr="00A7192A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D20AE7" w:rsidRPr="00A7192A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</w:p>
    <w:p w14:paraId="7D2DD8B9" w14:textId="77777777" w:rsidR="00573642" w:rsidRPr="00A7192A" w:rsidRDefault="00573642" w:rsidP="0057364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192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When the ultrafiltration procedure is used, </w:t>
      </w:r>
      <w:r w:rsidRPr="00A7192A">
        <w:rPr>
          <w:rFonts w:ascii="Times New Roman" w:hAnsi="Times New Roman"/>
          <w:b/>
          <w:bCs/>
          <w:iCs/>
          <w:sz w:val="24"/>
          <w:szCs w:val="24"/>
          <w:lang w:val="en-US" w:eastAsia="es-ES"/>
        </w:rPr>
        <w:t>and a significant bias related to the non-specific binding</w:t>
      </w:r>
      <w:r w:rsidRPr="00A7192A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exists</w:t>
      </w:r>
      <w:r w:rsidRPr="00A7192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7D2DD8BA" w14:textId="77777777" w:rsidR="00573642" w:rsidRPr="00A7192A" w:rsidRDefault="00573642" w:rsidP="00573642">
      <w:pPr>
        <w:spacing w:line="48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val="en-GB"/>
        </w:rPr>
      </w:pPr>
      <w:r w:rsidRPr="00A7192A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GB"/>
        </w:rPr>
        <w:t xml:space="preserve"> </w:t>
      </w:r>
      <w:r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free</m:t>
            </m:r>
          </m:sub>
        </m:sSub>
      </m:oMath>
      <w:r w:rsidRPr="00A7192A">
        <w:rPr>
          <w:rFonts w:ascii="Times New Roman" w:eastAsiaTheme="minorEastAsia" w:hAnsi="Times New Roman" w:cs="Times New Roman"/>
          <w:kern w:val="2"/>
          <w:sz w:val="24"/>
          <w:szCs w:val="24"/>
          <w:lang w:val="en-GB"/>
        </w:rPr>
        <w:t xml:space="preserve"> is defined by the formula:</w:t>
      </w:r>
    </w:p>
    <w:p w14:paraId="7D2DD8BB" w14:textId="77777777" w:rsidR="00573642" w:rsidRPr="00A7192A" w:rsidRDefault="00573642" w:rsidP="0057364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2E2E2E"/>
          <w:sz w:val="24"/>
          <w:szCs w:val="24"/>
          <w:lang w:val="en-GB"/>
        </w:rPr>
      </w:pPr>
      <w:r w:rsidRPr="00A7192A">
        <w:rPr>
          <w:rFonts w:ascii="Times New Roman" w:hAnsi="Times New Roman"/>
          <w:i/>
          <w:sz w:val="24"/>
          <w:szCs w:val="24"/>
          <w:lang w:val="en-US" w:eastAsia="es-E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free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UF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kern w:val="2"/>
                <w:sz w:val="24"/>
                <w:szCs w:val="24"/>
                <w:lang w:val="en-US"/>
              </w:rPr>
              <m:t>REC</m:t>
            </m:r>
          </m:den>
        </m:f>
        <m:r>
          <w:rPr>
            <w:rFonts w:ascii="Cambria Math" w:eastAsiaTheme="minorEastAsia" w:hAnsi="Cambria Math"/>
            <w:kern w:val="2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-Top</m:t>
                    </m:r>
                  </m:sub>
                </m:sSub>
              </m:e>
            </m:d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lang w:val="en-GB"/>
                      </w:rPr>
                      <m:t>-Bottom</m:t>
                    </m:r>
                  </m:sub>
                </m:sSub>
              </m:e>
            </m:d>
          </m:den>
        </m:f>
      </m:oMath>
      <w:r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0C7283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C45D32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="00C45D32" w:rsidRPr="00A7192A">
        <w:rPr>
          <w:rFonts w:ascii="Times New Roman" w:eastAsiaTheme="minorEastAsia" w:hAnsi="Times New Roman"/>
          <w:i/>
          <w:kern w:val="2"/>
          <w:lang w:val="en-GB"/>
        </w:rPr>
        <w:tab/>
      </w:r>
      <w:r w:rsidRPr="00A7192A">
        <w:rPr>
          <w:rFonts w:ascii="Times New Roman" w:hAnsi="Times New Roman"/>
          <w:b/>
          <w:bCs/>
          <w:color w:val="2E2E2E"/>
          <w:sz w:val="24"/>
          <w:szCs w:val="24"/>
          <w:lang w:val="en-GB"/>
        </w:rPr>
        <w:t>Eq. (S</w:t>
      </w:r>
      <w:r w:rsidR="00B202A8" w:rsidRPr="00A7192A">
        <w:rPr>
          <w:rFonts w:ascii="Times New Roman" w:hAnsi="Times New Roman"/>
          <w:b/>
          <w:bCs/>
          <w:color w:val="2E2E2E"/>
          <w:sz w:val="24"/>
          <w:szCs w:val="24"/>
          <w:lang w:val="en-GB"/>
        </w:rPr>
        <w:t>1</w:t>
      </w:r>
      <w:r w:rsidRPr="00A7192A">
        <w:rPr>
          <w:rFonts w:ascii="Times New Roman" w:hAnsi="Times New Roman"/>
          <w:b/>
          <w:bCs/>
          <w:color w:val="2E2E2E"/>
          <w:sz w:val="24"/>
          <w:szCs w:val="24"/>
          <w:lang w:val="en-GB"/>
        </w:rPr>
        <w:t>)</w:t>
      </w:r>
    </w:p>
    <w:p w14:paraId="7D2DD8BC" w14:textId="77777777" w:rsidR="00573642" w:rsidRPr="00A7192A" w:rsidRDefault="00573642" w:rsidP="005736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192A">
        <w:rPr>
          <w:rFonts w:ascii="Times New Roman" w:eastAsiaTheme="minorEastAsia" w:hAnsi="Times New Roman" w:cs="Times New Roman"/>
          <w:kern w:val="2"/>
          <w:sz w:val="24"/>
          <w:szCs w:val="24"/>
          <w:lang w:val="en-GB"/>
        </w:rPr>
        <w:t xml:space="preserve">and its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free</m:t>
                </m:r>
              </m:sub>
            </m:sSub>
          </m:e>
        </m:d>
      </m:oMath>
      <w:r w:rsidRPr="00A7192A">
        <w:rPr>
          <w:rFonts w:ascii="Times New Roman" w:eastAsiaTheme="minorEastAsia" w:hAnsi="Times New Roman" w:cs="Times New Roman"/>
          <w:lang w:val="en-GB"/>
        </w:rPr>
        <w:t>:</w:t>
      </w:r>
    </w:p>
    <w:p w14:paraId="7D2DD8BD" w14:textId="1A24CF67" w:rsidR="00811F07" w:rsidRPr="00A7192A" w:rsidRDefault="00000000" w:rsidP="00575F26">
      <w:pPr>
        <w:pStyle w:val="Prrafodelista"/>
        <w:spacing w:line="480" w:lineRule="auto"/>
        <w:ind w:left="0"/>
        <w:jc w:val="both"/>
        <w:rPr>
          <w:rFonts w:ascii="Times New Roman" w:eastAsiaTheme="minorEastAsia" w:hAnsi="Times New Roman" w:cs="Times New Roman"/>
          <w:lang w:val="en-GB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free</m:t>
                </m:r>
              </m:sub>
            </m:sSub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UF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UF</m:t>
                </m:r>
              </m:sub>
            </m:sSub>
          </m:e>
        </m:d>
      </m:oMath>
      <w:r w:rsidR="00811F07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BE" w14:textId="77777777" w:rsidR="00811F07" w:rsidRPr="00A7192A" w:rsidRDefault="00F013DD" w:rsidP="00811F07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T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</m:oMath>
      <w:r w:rsidR="00811F07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BF" w14:textId="77777777" w:rsidR="00811F07" w:rsidRPr="00A7192A" w:rsidRDefault="00F013DD" w:rsidP="00811F07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eastAsiaTheme="minorEastAsia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post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</m:oMath>
      <w:r w:rsidR="00811F07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0" w14:textId="77777777" w:rsidR="00447B4B" w:rsidRPr="00A7192A" w:rsidRDefault="00F013DD" w:rsidP="00811F07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w:lastRenderedPageBreak/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1" w14:textId="77777777" w:rsidR="00811F07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</m:oMath>
      <w:r w:rsidR="00811F07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2" w14:textId="77777777" w:rsidR="00811F07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</m:oMath>
      <w:r w:rsidR="00811F07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3" w14:textId="77777777" w:rsidR="00811F07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811F07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4" w14:textId="77777777" w:rsidR="00447B4B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free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5" w14:textId="77777777" w:rsidR="00447B4B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6" w14:textId="77777777" w:rsidR="00447B4B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PHN</m:t>
                        </m:r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t-post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7" w14:textId="77777777" w:rsidR="00447B4B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8" w14:textId="77777777" w:rsidR="00447B4B" w:rsidRPr="00A7192A" w:rsidRDefault="00F013DD" w:rsidP="002778BC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PHN</m:t>
                        </m:r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9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A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447B4B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B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UF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C" w14:textId="77777777" w:rsidR="00AD0530" w:rsidRPr="00A7192A" w:rsidRDefault="00AD0530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w:lastRenderedPageBreak/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post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</m:oMath>
      <w:r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D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E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CF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0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1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2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post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3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post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4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post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5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post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6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post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7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8" w14:textId="77777777" w:rsidR="00447B4B" w:rsidRPr="00A7192A" w:rsidRDefault="00F013DD" w:rsidP="00FD65C9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w:lastRenderedPageBreak/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9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A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0-Top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B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C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FD65C9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D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0-Bottom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0-Bottom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FC3CA2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E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 w:rsidR="00FC3CA2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DF" w14:textId="77777777" w:rsidR="00447B4B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∂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FC3CA2" w:rsidRPr="00A7192A">
        <w:rPr>
          <w:rFonts w:ascii="Times New Roman" w:eastAsiaTheme="minorEastAsia" w:hAnsi="Times New Roman" w:cs="Times New Roman"/>
          <w:lang w:val="en-GB"/>
        </w:rPr>
        <w:tab/>
      </w:r>
    </w:p>
    <w:p w14:paraId="7D2DD8E0" w14:textId="77777777" w:rsidR="00575F26" w:rsidRPr="00A7192A" w:rsidRDefault="00F013DD" w:rsidP="00FC3CA2">
      <w:pPr>
        <w:pStyle w:val="Prrafodelista"/>
        <w:spacing w:line="480" w:lineRule="auto"/>
        <w:ind w:left="1418"/>
        <w:jc w:val="both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free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GB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</m:sub>
            </m:sSub>
          </m:e>
        </m:d>
      </m:oMath>
      <w:r w:rsidR="00575F26" w:rsidRPr="00A7192A">
        <w:rPr>
          <w:rFonts w:ascii="Times New Roman" w:eastAsiaTheme="minorEastAsia" w:hAnsi="Times New Roman" w:cs="Times New Roman"/>
          <w:lang w:val="en-GB"/>
        </w:rPr>
        <w:t xml:space="preserve">   </w:t>
      </w:r>
      <w:r w:rsidR="00575F26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0C7283" w:rsidRPr="00A7192A">
        <w:rPr>
          <w:rFonts w:ascii="Times New Roman" w:eastAsiaTheme="minorEastAsia" w:hAnsi="Times New Roman" w:cs="Times New Roman"/>
          <w:lang w:val="en-GB"/>
        </w:rPr>
        <w:tab/>
      </w:r>
      <w:r w:rsidR="00575F26" w:rsidRPr="00A7192A">
        <w:rPr>
          <w:rFonts w:ascii="Times New Roman" w:eastAsiaTheme="minorEastAsia" w:hAnsi="Times New Roman" w:cs="Times New Roman"/>
          <w:b/>
          <w:bCs/>
          <w:lang w:val="en-GB"/>
        </w:rPr>
        <w:t>Eq. (S</w:t>
      </w:r>
      <w:r w:rsidR="00B202A8" w:rsidRPr="00A7192A">
        <w:rPr>
          <w:rFonts w:ascii="Times New Roman" w:eastAsiaTheme="minorEastAsia" w:hAnsi="Times New Roman" w:cs="Times New Roman"/>
          <w:b/>
          <w:bCs/>
          <w:lang w:val="en-GB"/>
        </w:rPr>
        <w:t>2</w:t>
      </w:r>
      <w:r w:rsidR="00575F26" w:rsidRPr="00A7192A">
        <w:rPr>
          <w:rFonts w:ascii="Times New Roman" w:eastAsiaTheme="minorEastAsia" w:hAnsi="Times New Roman" w:cs="Times New Roman"/>
          <w:b/>
          <w:bCs/>
          <w:lang w:val="en-GB"/>
        </w:rPr>
        <w:t>)</w:t>
      </w:r>
    </w:p>
    <w:p w14:paraId="7D2DD8E1" w14:textId="77777777" w:rsidR="00575F26" w:rsidRPr="00A7192A" w:rsidRDefault="00575F26" w:rsidP="00575F26">
      <w:pPr>
        <w:spacing w:before="480" w:after="240" w:line="480" w:lineRule="auto"/>
        <w:jc w:val="both"/>
        <w:rPr>
          <w:rFonts w:ascii="Times New Roman" w:eastAsiaTheme="minorEastAsia" w:hAnsi="Times New Roman"/>
          <w:sz w:val="24"/>
          <w:szCs w:val="24"/>
          <w:lang w:val="en-GB"/>
        </w:rPr>
      </w:pPr>
      <w:r w:rsidRPr="00A7192A">
        <w:rPr>
          <w:rFonts w:ascii="Times New Roman" w:eastAsiaTheme="minorEastAsia" w:hAnsi="Times New Roman"/>
          <w:sz w:val="24"/>
          <w:szCs w:val="24"/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T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</w:t>
      </w:r>
      <w:r w:rsidR="00953679" w:rsidRPr="00A7192A">
        <w:rPr>
          <w:rFonts w:ascii="Times New Roman" w:hAnsi="Times New Roman"/>
          <w:sz w:val="24"/>
          <w:szCs w:val="24"/>
          <w:lang w:val="en-US" w:eastAsia="es-ES"/>
        </w:rPr>
        <w:t xml:space="preserve">is </w:t>
      </w:r>
      <w:r w:rsidR="00953679" w:rsidRPr="00A7192A">
        <w:rPr>
          <w:rFonts w:ascii="Times New Roman" w:eastAsiaTheme="minorEastAsia" w:hAnsi="Times New Roman" w:cs="Times New Roman"/>
          <w:sz w:val="24"/>
          <w:szCs w:val="24"/>
          <w:lang w:val="en-GB"/>
        </w:rPr>
        <w:t>the mass concentration of total (</w:t>
      </w:r>
      <w:proofErr w:type="spellStart"/>
      <w:r w:rsidR="00953679" w:rsidRPr="00A7192A">
        <w:rPr>
          <w:rFonts w:ascii="Times New Roman" w:eastAsiaTheme="minorEastAsia" w:hAnsi="Times New Roman" w:cs="Times New Roman"/>
          <w:sz w:val="24"/>
          <w:szCs w:val="24"/>
          <w:lang w:val="en-GB"/>
        </w:rPr>
        <w:t>bound+unbound</w:t>
      </w:r>
      <w:proofErr w:type="spellEnd"/>
      <w:r w:rsidR="00953679" w:rsidRPr="00A7192A">
        <w:rPr>
          <w:rFonts w:ascii="Times New Roman" w:eastAsiaTheme="minorEastAsia" w:hAnsi="Times New Roman" w:cs="Times New Roman"/>
          <w:sz w:val="24"/>
          <w:szCs w:val="24"/>
          <w:lang w:val="en-GB"/>
        </w:rPr>
        <w:t>) phenytoin in serum</w:t>
      </w:r>
      <w:r w:rsidR="00536426" w:rsidRPr="00A7192A">
        <w:rPr>
          <w:rFonts w:ascii="Times New Roman" w:hAnsi="Times New Roman"/>
          <w:sz w:val="24"/>
          <w:szCs w:val="24"/>
          <w:lang w:val="en-US"/>
        </w:rPr>
        <w:t xml:space="preserve"> measured before the ultrafiltration procedure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post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</w:t>
      </w:r>
      <w:r w:rsidR="00953679" w:rsidRPr="00A7192A">
        <w:rPr>
          <w:rFonts w:ascii="Times New Roman" w:eastAsiaTheme="minorEastAsia" w:hAnsi="Times New Roman" w:cs="Times New Roman"/>
          <w:sz w:val="24"/>
          <w:szCs w:val="24"/>
          <w:lang w:val="en-GB"/>
        </w:rPr>
        <w:t>the mass concentration of total (</w:t>
      </w:r>
      <w:proofErr w:type="spellStart"/>
      <w:r w:rsidR="00953679" w:rsidRPr="00A7192A">
        <w:rPr>
          <w:rFonts w:ascii="Times New Roman" w:eastAsiaTheme="minorEastAsia" w:hAnsi="Times New Roman" w:cs="Times New Roman"/>
          <w:sz w:val="24"/>
          <w:szCs w:val="24"/>
          <w:lang w:val="en-GB"/>
        </w:rPr>
        <w:t>bound+unbound</w:t>
      </w:r>
      <w:proofErr w:type="spellEnd"/>
      <w:r w:rsidR="00953679" w:rsidRPr="00A7192A">
        <w:rPr>
          <w:rFonts w:ascii="Times New Roman" w:eastAsiaTheme="minorEastAsia" w:hAnsi="Times New Roman" w:cs="Times New Roman"/>
          <w:sz w:val="24"/>
          <w:szCs w:val="24"/>
          <w:lang w:val="en-GB"/>
        </w:rPr>
        <w:t>) phenytoin in serum</w:t>
      </w:r>
      <w:r w:rsidR="00953679" w:rsidRPr="00A719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36426" w:rsidRPr="00A7192A">
        <w:rPr>
          <w:rFonts w:ascii="Times New Roman" w:hAnsi="Times New Roman"/>
          <w:sz w:val="24"/>
          <w:szCs w:val="24"/>
          <w:lang w:val="en-US"/>
        </w:rPr>
        <w:t xml:space="preserve">obtained in the top </w:t>
      </w:r>
      <w:proofErr w:type="spellStart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>Centrifree</w:t>
      </w:r>
      <w:proofErr w:type="spellEnd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>®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</w:t>
      </w:r>
      <w:r w:rsidR="00536426" w:rsidRPr="00A7192A">
        <w:rPr>
          <w:rFonts w:ascii="Times New Roman" w:hAnsi="Times New Roman"/>
          <w:sz w:val="24"/>
          <w:szCs w:val="24"/>
          <w:lang w:val="en-US"/>
        </w:rPr>
        <w:t>device after the ultrafiltration procedure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US"/>
        </w:rPr>
        <w:t>;</w:t>
      </w:r>
      <w:r w:rsidR="00536426" w:rsidRPr="00A7192A">
        <w:rPr>
          <w:rFonts w:ascii="Cambria Math" w:hAnsi="Cambria Math"/>
          <w:i/>
          <w:kern w:val="2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UF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the mass concentration of </w:t>
      </w:r>
      <w:r w:rsidR="00953679" w:rsidRPr="00A7192A">
        <w:rPr>
          <w:rFonts w:ascii="Times New Roman" w:hAnsi="Times New Roman"/>
          <w:sz w:val="24"/>
          <w:szCs w:val="24"/>
          <w:lang w:val="en-US"/>
        </w:rPr>
        <w:t>phenytoin</w:t>
      </w:r>
      <w:r w:rsidR="00536426" w:rsidRPr="00A7192A">
        <w:rPr>
          <w:rFonts w:ascii="Times New Roman" w:hAnsi="Times New Roman"/>
          <w:sz w:val="24"/>
          <w:szCs w:val="24"/>
          <w:lang w:val="en-US"/>
        </w:rPr>
        <w:t xml:space="preserve"> in the ultrafiltrate obtained in the bottom </w:t>
      </w:r>
      <w:proofErr w:type="spellStart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>Centrifree</w:t>
      </w:r>
      <w:proofErr w:type="spellEnd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 xml:space="preserve">® </w:t>
      </w:r>
      <w:r w:rsidR="00536426" w:rsidRPr="00A7192A">
        <w:rPr>
          <w:rFonts w:ascii="Times New Roman" w:hAnsi="Times New Roman"/>
          <w:sz w:val="24"/>
          <w:szCs w:val="24"/>
          <w:lang w:val="en-US"/>
        </w:rPr>
        <w:t xml:space="preserve">device after the ultrafiltration procedure; </w:t>
      </w:r>
      <m:oMath>
        <m:sSub>
          <m:sSubPr>
            <m:ctrlPr>
              <w:rPr>
                <w:rFonts w:ascii="Cambria Math" w:hAnsi="Cambria Math"/>
                <w:i/>
                <w:color w:val="2E2E2E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1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the top 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lastRenderedPageBreak/>
        <w:t>Centrifree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>®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device mass-weighted after serum sample volume addition; </w:t>
      </w:r>
      <m:oMath>
        <m:sSub>
          <m:sSubPr>
            <m:ctrlPr>
              <w:rPr>
                <w:rFonts w:ascii="Cambria Math" w:hAnsi="Cambria Math"/>
                <w:i/>
                <w:color w:val="2E2E2E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2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the top </w:t>
      </w:r>
      <w:proofErr w:type="spellStart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>Centrifree</w:t>
      </w:r>
      <w:proofErr w:type="spellEnd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>®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device mass-weighted obtained after centrifugation process; </w:t>
      </w:r>
      <m:oMath>
        <m:sSub>
          <m:sSubPr>
            <m:ctrlPr>
              <w:rPr>
                <w:rFonts w:ascii="Cambria Math" w:hAnsi="Cambria Math"/>
                <w:i/>
                <w:color w:val="2E2E2E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3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the bottom </w:t>
      </w:r>
      <w:proofErr w:type="spellStart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>Centrifree</w:t>
      </w:r>
      <w:proofErr w:type="spellEnd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>®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device mass-weighted obtained after centrifugation process;</w:t>
      </w:r>
      <w:r w:rsidR="00536426" w:rsidRPr="00A7192A">
        <w:rPr>
          <w:rFonts w:ascii="Cambria Math" w:hAnsi="Cambria Math"/>
          <w:i/>
          <w:color w:val="2E2E2E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E2E2E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0-</m:t>
            </m:r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Bottom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the bottom </w:t>
      </w:r>
      <w:proofErr w:type="spellStart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>Centrifree</w:t>
      </w:r>
      <w:proofErr w:type="spellEnd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>®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device mass-weighted before serum sample volume addition; </w:t>
      </w:r>
      <m:oMath>
        <m:sSub>
          <m:sSubPr>
            <m:ctrlPr>
              <w:rPr>
                <w:rFonts w:ascii="Cambria Math" w:hAnsi="Cambria Math"/>
                <w:i/>
                <w:color w:val="2E2E2E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0-</m:t>
            </m:r>
            <m:r>
              <m:rPr>
                <m:sty m:val="p"/>
              </m:rPr>
              <w:rPr>
                <w:rFonts w:ascii="Cambria Math" w:hAnsi="Cambria Math"/>
                <w:color w:val="2E2E2E"/>
                <w:sz w:val="24"/>
                <w:szCs w:val="24"/>
                <w:lang w:val="en-GB"/>
              </w:rPr>
              <m:t>Top</m:t>
            </m:r>
          </m:sub>
        </m:sSub>
      </m:oMath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, the top </w:t>
      </w:r>
      <w:proofErr w:type="spellStart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>Centrifree</w:t>
      </w:r>
      <w:proofErr w:type="spellEnd"/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vertAlign w:val="superscript"/>
          <w:lang w:val="en-GB"/>
        </w:rPr>
        <w:t>®</w:t>
      </w:r>
      <w:r w:rsidR="00536426" w:rsidRPr="00A7192A">
        <w:rPr>
          <w:rFonts w:ascii="Times New Roman" w:eastAsiaTheme="minorEastAsia" w:hAnsi="Times New Roman"/>
          <w:color w:val="2E2E2E"/>
          <w:sz w:val="24"/>
          <w:szCs w:val="24"/>
          <w:lang w:val="en-GB"/>
        </w:rPr>
        <w:t xml:space="preserve"> device mass-weighted before serum sample volume addition.</w:t>
      </w:r>
    </w:p>
    <w:p w14:paraId="7D2DD8E2" w14:textId="77777777" w:rsidR="00575F26" w:rsidRPr="00A7192A" w:rsidRDefault="00575F26" w:rsidP="00575F26">
      <w:pPr>
        <w:spacing w:after="240" w:line="480" w:lineRule="auto"/>
        <w:jc w:val="both"/>
        <w:rPr>
          <w:rFonts w:ascii="Times New Roman" w:eastAsiaTheme="minorEastAsia" w:hAnsi="Times New Roman"/>
          <w:sz w:val="24"/>
          <w:szCs w:val="24"/>
          <w:lang w:val="en-GB"/>
        </w:rPr>
      </w:pPr>
      <w:r w:rsidRPr="00A7192A">
        <w:rPr>
          <w:rFonts w:ascii="Times New Roman" w:eastAsiaTheme="minorEastAsia" w:hAnsi="Times New Roman"/>
          <w:sz w:val="24"/>
          <w:szCs w:val="24"/>
          <w:lang w:val="en-GB"/>
        </w:rPr>
        <w:t xml:space="preserve">For estimating the standard uncertainty of the output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free</m:t>
            </m:r>
          </m:sub>
        </m:sSub>
      </m:oMath>
      <w:r w:rsidRPr="00A7192A">
        <w:rPr>
          <w:rFonts w:ascii="Times New Roman" w:eastAsiaTheme="minorEastAsia" w:hAnsi="Times New Roman"/>
          <w:sz w:val="24"/>
          <w:szCs w:val="24"/>
          <w:lang w:val="en-GB"/>
        </w:rPr>
        <w:t xml:space="preserve"> we require the following </w:t>
      </w:r>
      <w:r w:rsidR="001B76A1" w:rsidRPr="00A7192A">
        <w:rPr>
          <w:rFonts w:ascii="Times New Roman" w:eastAsiaTheme="minorEastAsia" w:hAnsi="Times New Roman"/>
          <w:sz w:val="24"/>
          <w:szCs w:val="24"/>
          <w:lang w:val="en-GB"/>
        </w:rPr>
        <w:t>eight</w:t>
      </w:r>
      <w:r w:rsidRPr="00A7192A">
        <w:rPr>
          <w:rFonts w:ascii="Times New Roman" w:eastAsiaTheme="minorEastAsia" w:hAnsi="Times New Roman"/>
          <w:sz w:val="24"/>
          <w:szCs w:val="24"/>
          <w:lang w:val="en-GB"/>
        </w:rPr>
        <w:t xml:space="preserve"> partial </w:t>
      </w:r>
      <w:r w:rsidRPr="00A7192A">
        <w:rPr>
          <w:rFonts w:ascii="Times New Roman" w:hAnsi="Times New Roman" w:cs="Times New Roman"/>
          <w:sz w:val="24"/>
          <w:szCs w:val="24"/>
          <w:lang w:val="en-GB"/>
        </w:rPr>
        <w:t>derivatives</w:t>
      </w:r>
      <w:r w:rsidRPr="00A7192A">
        <w:rPr>
          <w:rFonts w:ascii="Times New Roman" w:eastAsiaTheme="minorEastAsia" w:hAnsi="Times New Roman"/>
          <w:sz w:val="24"/>
          <w:szCs w:val="24"/>
          <w:lang w:val="en-GB"/>
        </w:rPr>
        <w:t>:</w:t>
      </w:r>
    </w:p>
    <w:p w14:paraId="7D2DD8E3" w14:textId="05B96A0D" w:rsidR="00575F26" w:rsidRPr="00596705" w:rsidRDefault="00000000" w:rsidP="00575F26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post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-Top</m:t>
                    </m:r>
                  </m:sub>
                </m:sSub>
              </m:e>
            </m:d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2</m:t>
                </m:r>
              </m:sup>
            </m:sSup>
          </m:den>
        </m:f>
      </m:oMath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 </w:t>
      </w:r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7370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D7A1C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3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4" w14:textId="340BD44A" w:rsidR="00575F26" w:rsidRPr="00596705" w:rsidRDefault="00000000" w:rsidP="00575F26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-Top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post</m:t>
                </m:r>
              </m:sub>
            </m:sSub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-Bottom</m:t>
                    </m:r>
                  </m:sub>
                </m:sSub>
              </m:e>
            </m:d>
          </m:den>
        </m:f>
      </m:oMath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 </w:t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9546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9546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7370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D7A1C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4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5" w14:textId="77777777" w:rsidR="00575F26" w:rsidRPr="00596705" w:rsidRDefault="00000000" w:rsidP="00575F26">
      <w:pPr>
        <w:spacing w:line="480" w:lineRule="auto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post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Top</m:t>
                    </m:r>
                  </m:sub>
                </m:sSub>
              </m:e>
            </m:d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2</m:t>
                </m:r>
              </m:sup>
            </m:sSup>
          </m:den>
        </m:f>
      </m:oMath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575F26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9546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9546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3006F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3006F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D7A1C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5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6" w14:textId="77777777" w:rsidR="001B76A1" w:rsidRPr="00596705" w:rsidRDefault="00000000" w:rsidP="001B76A1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post</m:t>
                </m:r>
              </m:sub>
            </m:sSub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color w:val="2E2E2E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-Bottom</m:t>
                    </m:r>
                  </m:sub>
                </m:sSub>
              </m:e>
            </m:d>
          </m:den>
        </m:f>
      </m:oMath>
      <w:r w:rsidR="001B76A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1B76A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1B76A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9546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9546B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3006F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D7A1C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6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7" w14:textId="61C71279" w:rsidR="001B76A1" w:rsidRPr="00596705" w:rsidRDefault="00000000" w:rsidP="001B76A1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  <m:sup>
                <m: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p>
            </m:sSubSup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Top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2</m:t>
                </m:r>
              </m:sup>
            </m:sSup>
          </m:den>
        </m:f>
      </m:oMath>
      <w:r w:rsidR="001B76A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1B76A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1B76A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014F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3006F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q. (S</w:t>
      </w:r>
      <w:r w:rsidR="002D7A1C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7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8" w14:textId="7F9DE314" w:rsidR="009F2751" w:rsidRPr="00596705" w:rsidRDefault="00000000" w:rsidP="009F2751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-Top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2</m:t>
                </m:r>
              </m:sup>
            </m:sSup>
          </m:den>
        </m:f>
      </m:oMath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351FB5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D7A1C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8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9" w14:textId="430E481B" w:rsidR="009F2751" w:rsidRPr="00596705" w:rsidRDefault="00000000" w:rsidP="009F2751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Post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-Top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2</m:t>
                </m:r>
              </m:sup>
            </m:sSup>
          </m:den>
        </m:f>
      </m:oMath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644ED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644ED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644ED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644ED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0D39F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9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A" w14:textId="71D1BDF0" w:rsidR="009F2751" w:rsidRPr="00596705" w:rsidRDefault="00000000" w:rsidP="009F2751">
      <w:pPr>
        <w:spacing w:line="480" w:lineRule="auto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free</m:t>
                </m:r>
              </m:sub>
            </m:sSub>
          </m:num>
          <m:den>
            <m:r>
              <w:rPr>
                <w:rFonts w:ascii="Cambria Math" w:hAnsi="Cambria Math"/>
                <w:highlight w:val="yellow"/>
                <w:lang w:val="en-GB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highlight w:val="yellow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  <m:sup>
                <m: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p>
            </m:sSubSup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kern w:val="2"/>
                <w:sz w:val="24"/>
                <w:szCs w:val="24"/>
                <w:highlight w:val="yellow"/>
                <w:lang w:val="en-GB"/>
              </w:rPr>
              <m:t>·</m:t>
            </m:r>
            <m:d>
              <m:dPr>
                <m:ctrlPr>
                  <w:rPr>
                    <w:rFonts w:ascii="Cambria Math" w:hAnsi="Cambria Math"/>
                    <w:i/>
                    <w:color w:val="2E2E2E"/>
                    <w:sz w:val="24"/>
                    <w:szCs w:val="24"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-Top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2</m:t>
                </m:r>
              </m:sup>
            </m:sSup>
          </m:den>
        </m:f>
      </m:oMath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9F275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657D7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657D7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6657D7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B132F0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0D39F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10</w:t>
      </w:r>
      <w:r w:rsidR="00EC47F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8EB" w14:textId="77777777" w:rsidR="00F00C19" w:rsidRPr="00596705" w:rsidRDefault="00575F26" w:rsidP="00575F26">
      <w:pPr>
        <w:spacing w:line="480" w:lineRule="auto"/>
        <w:ind w:right="-427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59670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The partial derivatives give the sensitivities of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highlight w:val="yellow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highlight w:val="yellow"/>
                <w:lang w:val="en-GB"/>
              </w:rPr>
              <m:t>free</m:t>
            </m:r>
          </m:sub>
        </m:sSub>
      </m:oMath>
      <w:r w:rsidRPr="0059670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regarding the various input quantities. The required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</m:d>
      </m:oMath>
      <w:r w:rsidRPr="0059670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in </w:t>
      </w:r>
      <m:oMath>
        <m:sSub>
          <m:sSubPr>
            <m:ctrlPr>
              <w:rPr>
                <w:rFonts w:ascii="Cambria Math" w:hAnsi="Cambria Math"/>
                <w:i/>
                <w:kern w:val="2"/>
                <w:sz w:val="24"/>
                <w:szCs w:val="24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highlight w:val="yellow"/>
                <w:lang w:val="en-GB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highlight w:val="yellow"/>
                <w:lang w:val="en-GB"/>
              </w:rPr>
              <m:t>free</m:t>
            </m:r>
          </m:sub>
        </m:sSub>
      </m:oMath>
      <w:r w:rsidRPr="00596705">
        <w:rPr>
          <w:rFonts w:ascii="Times New Roman" w:eastAsiaTheme="minorEastAsia" w:hAnsi="Times New Roman" w:cs="Times New Roman"/>
          <w:kern w:val="2"/>
          <w:sz w:val="24"/>
          <w:szCs w:val="24"/>
          <w:highlight w:val="yellow"/>
          <w:lang w:val="en-GB"/>
        </w:rPr>
        <w:t xml:space="preserve"> </w:t>
      </w:r>
      <w:r w:rsidRPr="0059670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is then given by:</w:t>
      </w:r>
    </w:p>
    <w:p w14:paraId="7D2DD8EC" w14:textId="1120C6F2" w:rsidR="00AD000A" w:rsidRPr="00596705" w:rsidRDefault="00000000" w:rsidP="00AD000A">
      <w:pPr>
        <w:pStyle w:val="Prrafodelista"/>
        <w:spacing w:line="480" w:lineRule="auto"/>
        <w:ind w:left="0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UF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ED" w14:textId="4BDE2C60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EE" w14:textId="7B8EE8B0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eastAsiaTheme="minorEastAsia" w:hAnsi="Cambria Math"/>
            <w:highlight w:val="yellow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Top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EF" w14:textId="75CD9080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0" w14:textId="246788C4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UF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Top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1" w14:textId="61B190F2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w:lastRenderedPageBreak/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2" w14:textId="7CD94880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US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4B46EC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3" w14:textId="314AE6FF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UF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kern w:val="2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  <m:r>
          <w:rPr>
            <w:rFonts w:ascii="Cambria Math" w:hAnsi="Cambria Math"/>
            <w:highlight w:val="yellow"/>
            <w:lang w:val="en-GB"/>
          </w:rPr>
          <m:t>·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highlight w:val="yellow"/>
                <w:lang w:val="en-GB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highlight w:val="yellow"/>
                <w:lang w:val="en-GB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4" w14:textId="6E2BD042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5" w14:textId="12D1AC4F" w:rsidR="00AD000A" w:rsidRPr="00596705" w:rsidRDefault="009D6CCE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</m:t>
        </m:r>
        <m:r>
          <w:rPr>
            <w:rFonts w:ascii="Cambria Math" w:hAnsi="Cambria Math"/>
            <w:sz w:val="20"/>
            <w:highlight w:val="yellow"/>
            <w:lang w:val="en-GB"/>
          </w:rPr>
          <m:t>2·</m:t>
        </m:r>
        <m:sSub>
          <m:sSubPr>
            <m:ctrlPr>
              <w:rPr>
                <w:rFonts w:ascii="Cambria Math" w:hAnsi="Cambria Math"/>
                <w:i/>
                <w:sz w:val="20"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sub>
        </m:sSub>
        <m:r>
          <w:rPr>
            <w:rFonts w:ascii="Cambria Math" w:hAnsi="Cambria Math"/>
            <w:sz w:val="20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sz w:val="20"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0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sz w:val="20"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sz w:val="20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sz w:val="20"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</m:oMath>
      <w:r w:rsidR="00081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6" w14:textId="0260AD96" w:rsidR="00AD000A" w:rsidRPr="00596705" w:rsidRDefault="00CD6E9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7" w14:textId="3A33D8AD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8" w14:textId="029ED010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9" w14:textId="66459F83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A" w14:textId="45155C50" w:rsidR="00AD000A" w:rsidRPr="00596705" w:rsidRDefault="00A43D62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B" w14:textId="79F31CE6" w:rsidR="00B429A0" w:rsidRPr="00596705" w:rsidRDefault="00C352C2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w:lastRenderedPageBreak/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</m:oMath>
      <w:r w:rsidR="00B429A0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C" w14:textId="6D0AA2E1" w:rsidR="00B429A0" w:rsidRPr="00596705" w:rsidRDefault="00473E17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</m:oMath>
      <w:r w:rsidR="00B429A0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D" w14:textId="5CA24287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E" w14:textId="2DE132A9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8FF" w14:textId="5FC02555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0" w14:textId="3CCFF191" w:rsidR="00AD000A" w:rsidRPr="00596705" w:rsidRDefault="001233EC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1" w14:textId="7A6C8CBD" w:rsidR="00AD000A" w:rsidRPr="00596705" w:rsidRDefault="00473E17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2" w14:textId="260DE5F6" w:rsidR="00AD000A" w:rsidRPr="00596705" w:rsidRDefault="00985C18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3" w14:textId="3403FC85" w:rsidR="00AD000A" w:rsidRPr="00596705" w:rsidRDefault="00985C18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4" w14:textId="65E8785D" w:rsidR="00AD000A" w:rsidRPr="00596705" w:rsidRDefault="00985C18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5" w14:textId="1DC15DF2" w:rsidR="00AD000A" w:rsidRPr="00596705" w:rsidRDefault="001233EC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w:lastRenderedPageBreak/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6" w14:textId="58C427E5" w:rsidR="00AD000A" w:rsidRPr="00596705" w:rsidRDefault="00473E17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7" w14:textId="1D51914E" w:rsidR="00AD000A" w:rsidRPr="00596705" w:rsidRDefault="00473E17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8" w14:textId="1E32367E" w:rsidR="00AD000A" w:rsidRPr="00596705" w:rsidRDefault="00473E17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9" w14:textId="54CED315" w:rsidR="00AD000A" w:rsidRPr="00596705" w:rsidRDefault="001233EC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color w:val="2E2E2E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-Bottom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0-Top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A" w14:textId="7EBAA2C1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B" w14:textId="3820029A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C" w14:textId="018A2550" w:rsidR="00AD000A" w:rsidRPr="00596705" w:rsidRDefault="001233EC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0-Bottom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D" w14:textId="0ADDD0F5" w:rsidR="00AD000A" w:rsidRPr="00596705" w:rsidRDefault="00AD000A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+2·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E" w14:textId="0A885C1C" w:rsidR="00AD000A" w:rsidRPr="00596705" w:rsidRDefault="00B831F3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-Bottom</m:t>
                            </m:r>
                          </m:sub>
                        </m:sSub>
                      </m:e>
                    </m:d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1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</w:p>
    <w:p w14:paraId="7D2DD90F" w14:textId="682EF75D" w:rsidR="00AD000A" w:rsidRPr="00596705" w:rsidRDefault="00B831F3" w:rsidP="00A46BED">
      <w:pPr>
        <w:pStyle w:val="Prrafodelista"/>
        <w:spacing w:line="480" w:lineRule="auto"/>
        <w:ind w:left="1134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m:oMath>
        <m:r>
          <w:rPr>
            <w:rFonts w:ascii="Cambria Math" w:hAnsi="Cambria Math"/>
            <w:highlight w:val="yellow"/>
            <w:lang w:val="en-GB"/>
          </w:rPr>
          <w:lastRenderedPageBreak/>
          <m:t>-2·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highlight w:val="yellow"/>
            <w:lang w:val="en-GB"/>
          </w:rPr>
          <m:t>·</m:t>
        </m:r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UF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Post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highlight w:val="yellow"/>
                <w:lang w:val="en-GB"/>
              </w:rPr>
              <m:t>·</m:t>
            </m:r>
            <m:f>
              <m:f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kern w:val="2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-Top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kern w:val="2"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2"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/>
                        <w:kern w:val="2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2</m:t>
                </m:r>
              </m:sub>
            </m:sSub>
          </m:e>
        </m:d>
        <m:r>
          <w:rPr>
            <w:rFonts w:ascii="Cambria Math" w:hAnsi="Cambria Math"/>
            <w:highlight w:val="yellow"/>
            <w:lang w:val="en-GB"/>
          </w:rPr>
          <m:t>·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3</m:t>
                </m:r>
              </m:sub>
            </m:sSub>
          </m:e>
        </m:d>
      </m:oMath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904785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904785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904785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0C7283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904785" w:rsidRPr="00596705">
        <w:rPr>
          <w:rFonts w:ascii="Times New Roman" w:eastAsiaTheme="minorEastAsia" w:hAnsi="Times New Roman" w:cs="Times New Roman"/>
          <w:highlight w:val="yellow"/>
          <w:lang w:val="en-GB"/>
        </w:rPr>
        <w:tab/>
      </w:r>
      <w:r w:rsidR="00AD000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</w:t>
      </w:r>
      <w:r w:rsidR="000D39F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11</w:t>
      </w:r>
      <w:r w:rsidR="00AD000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0" w14:textId="77777777" w:rsidR="003A1429" w:rsidRPr="00596705" w:rsidRDefault="0073480A" w:rsidP="003A1429">
      <w:pPr>
        <w:spacing w:line="480" w:lineRule="auto"/>
        <w:ind w:right="-427"/>
        <w:jc w:val="both"/>
        <w:rPr>
          <w:rFonts w:ascii="Times New Roman" w:hAnsi="Times New Roman"/>
          <w:b/>
          <w:iCs/>
          <w:sz w:val="28"/>
          <w:szCs w:val="28"/>
          <w:highlight w:val="yellow"/>
          <w:lang w:val="en-GB" w:eastAsia="es-ES"/>
        </w:rPr>
      </w:pPr>
      <w:r w:rsidRPr="0059670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Dividing both sides by </w:t>
      </w:r>
      <m:oMath>
        <m:sSup>
          <m:sSupPr>
            <m:ctrlPr>
              <w:rPr>
                <w:rFonts w:ascii="Cambria Math" w:hAnsi="Cambria Math"/>
                <w:i/>
                <w:kern w:val="2"/>
                <w:highlight w:val="yellow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  <m:sup>
            <m:r>
              <w:rPr>
                <w:rFonts w:ascii="Cambria Math" w:hAnsi="Cambria Math"/>
                <w:highlight w:val="yellow"/>
                <w:lang w:val="en-GB"/>
              </w:rPr>
              <m:t>2</m:t>
            </m:r>
          </m:sup>
        </m:sSup>
      </m:oMath>
      <w:r w:rsidRPr="00596705">
        <w:rPr>
          <w:rFonts w:ascii="Times New Roman" w:eastAsiaTheme="minorEastAsia" w:hAnsi="Times New Roman" w:cs="Times New Roman"/>
          <w:kern w:val="2"/>
          <w:highlight w:val="yellow"/>
          <w:lang w:val="en-GB"/>
        </w:rPr>
        <w:t xml:space="preserve"> </w:t>
      </w:r>
      <w:r w:rsidRPr="00596705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and rearranging terms, we obtain the following simplified equation:</w:t>
      </w:r>
    </w:p>
    <w:p w14:paraId="7D2DD911" w14:textId="78268F45" w:rsidR="003A1429" w:rsidRPr="00596705" w:rsidRDefault="00000000" w:rsidP="003A1429">
      <w:pP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highlight w:val="yellow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b/>
                <w:bCs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highlight w:val="yellow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kern w:val="2"/>
                <w:highlight w:val="yellow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highlight w:val="yellow"/>
                <w:lang w:val="en-GB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/>
                <w:highlight w:val="yellow"/>
                <w:lang w:val="en-GB"/>
              </w:rPr>
              <m:t>free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  <w:highlight w:val="yellow"/>
            <w:lang w:val="en-GB"/>
          </w:rPr>
          <m:t>·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4"/>
                <w:szCs w:val="24"/>
                <w:highlight w:val="yellow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highlight w:val="yellow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T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highlight w:val="yellow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0-Top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-2·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T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0-Top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den>
                </m:f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-2·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0-Top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+2·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T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0"/>
                            <w:highlight w:val="yellow"/>
                            <w:lang w:val="en-GB"/>
                          </w:rPr>
                          <m:t>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+2·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r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-2·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r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2E2E2E"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2E2E2E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UF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0-Bottom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-2·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post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0-Bottom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den>
                                </m:f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-2·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UF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den>
                                </m:f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post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eqArr>
                          </m:e>
                        </m:d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b/>
                    <w:i/>
                    <w:highlight w:val="yellow"/>
                    <w:lang w:val="en-GB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b/>
                    <w:i/>
                    <w:highlight w:val="yellow"/>
                    <w:lang w:val="en-GB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4"/>
                    <w:szCs w:val="24"/>
                    <w:highlight w:val="yellow"/>
                    <w:lang w:val="en-GB"/>
                  </w:rPr>
                  <m:t>…</m:t>
                </m: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</m:eqArr>
          </m:e>
        </m:rad>
      </m:oMath>
      <w:r w:rsidR="003A1429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7D2DD912" w14:textId="731DF75C" w:rsidR="003A1429" w:rsidRPr="00596705" w:rsidRDefault="00000000" w:rsidP="00DF3E08">
      <w:pPr>
        <w:spacing w:line="480" w:lineRule="auto"/>
        <w:ind w:right="-427"/>
        <w:jc w:val="both"/>
        <w:rPr>
          <w:rFonts w:eastAsiaTheme="minorEastAsia"/>
          <w:b/>
          <w:bCs/>
          <w:sz w:val="24"/>
          <w:szCs w:val="24"/>
          <w:highlight w:val="yellow"/>
          <w:lang w:val="en-GB"/>
        </w:rPr>
      </w:pPr>
      <m:oMath>
        <m:rad>
          <m:radPr>
            <m:degHide m:val="1"/>
            <m:ctrlPr>
              <w:rPr>
                <w:rFonts w:ascii="Cambria Math" w:hAnsi="Cambria Math"/>
                <w:b/>
                <w:bCs/>
                <w:sz w:val="24"/>
                <w:szCs w:val="24"/>
                <w:highlight w:val="yellow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…</m:t>
                </m: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0-Bottom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·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0-Bottom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i/>
                    <w:highlight w:val="yellow"/>
                  </w:rPr>
                </m:ctrlPr>
              </m:e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  <w:lang w:val="en-GB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highlight w:val="yellow"/>
                    <w:lang w:val="en-GB"/>
                  </w:rPr>
                  <m:t>·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ctrlPr>
                          <w:rPr>
                            <w:rFonts w:ascii="Cambria Math" w:eastAsiaTheme="minorEastAsia" w:hAnsi="Cambria Math" w:cs="Times New Roman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UF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-2·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post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eqArr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0-Bottom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-2·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eqArr>
                          </m:e>
                        </m:d>
                        <m:ctrlPr>
                          <w:rPr>
                            <w:rFonts w:ascii="Cambria Math" w:eastAsiaTheme="minorEastAsia" w:hAnsi="Cambria Math" w:cs="Times New Roman"/>
                            <w:i/>
                            <w:highlight w:val="yellow"/>
                            <w:lang w:val="en-GB"/>
                          </w:rPr>
                        </m:ctrlPr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i/>
                    <w:highlight w:val="yellow"/>
                  </w:rPr>
                </m:ctrlPr>
              </m:e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0-Top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0-Top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-Top</m:t>
                                </m:r>
                              </m:sub>
                            </m:sSub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0-Top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den>
                        </m:f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i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0-Bottom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eqArr>
                  </m:e>
                </m:d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</m:eqArr>
          </m:e>
        </m:rad>
      </m:oMath>
      <w:r w:rsidR="003A1429" w:rsidRPr="00596705">
        <w:rPr>
          <w:rFonts w:eastAsiaTheme="minorEastAsia"/>
          <w:b/>
          <w:bCs/>
          <w:sz w:val="24"/>
          <w:szCs w:val="24"/>
          <w:highlight w:val="yellow"/>
          <w:lang w:val="en-GB"/>
        </w:rPr>
        <w:tab/>
      </w:r>
      <w:r w:rsidR="009D4934" w:rsidRPr="00596705">
        <w:rPr>
          <w:rFonts w:eastAsiaTheme="minorEastAsia"/>
          <w:b/>
          <w:bCs/>
          <w:sz w:val="24"/>
          <w:szCs w:val="24"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0D39F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12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6B998AF0" w14:textId="77777777" w:rsidR="000457A0" w:rsidRPr="00596705" w:rsidRDefault="000457A0" w:rsidP="000803FA">
      <w:pPr>
        <w:spacing w:line="480" w:lineRule="auto"/>
        <w:ind w:right="-427"/>
        <w:jc w:val="both"/>
        <w:rPr>
          <w:rStyle w:val="tlid-translation"/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</w:p>
    <w:p w14:paraId="7D2DD913" w14:textId="4FAAEED7" w:rsidR="000803FA" w:rsidRPr="00596705" w:rsidRDefault="000803FA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w:r w:rsidRPr="00596705">
        <w:rPr>
          <w:rStyle w:val="tlid-translation"/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  <w:lastRenderedPageBreak/>
        <w:t xml:space="preserve">Furthermore, if we want to obtain the relative form of the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rel,c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</m:d>
      </m:oMath>
      <w:r w:rsidRPr="00596705"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  <w:t>, considering that:</w:t>
      </w:r>
    </w:p>
    <w:p w14:paraId="7D2DD914" w14:textId="54F72F76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UF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UF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F16A4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0D39F1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13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5" w14:textId="59C1B854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T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F16A4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14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6" w14:textId="06E24242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kern w:val="2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post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post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F16A4F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15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7" w14:textId="5FED951C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0-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Top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0-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Top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0-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Top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16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8" w14:textId="5E2F5FA1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0-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Bottom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0-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Bottom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0-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Bottom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17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9" w14:textId="41BC73E7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1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18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A" w14:textId="1356B9FC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2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19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B" w14:textId="39F50E9B" w:rsidR="000803FA" w:rsidRPr="00596705" w:rsidRDefault="00000000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yellow"/>
                <w:lang w:val="en-GB"/>
              </w:rPr>
              <m:t>c, rel</m:t>
            </m:r>
          </m:sub>
        </m:sSub>
        <m:d>
          <m:dPr>
            <m:ctrlPr>
              <w:rPr>
                <w:rFonts w:ascii="Cambria Math" w:hAnsi="Cambria Math"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yellow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val="en-GB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highlight w:val="yellow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E2E2E"/>
                        <w:highlight w:val="yellow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2E2E2E"/>
                        <w:highlight w:val="yellow"/>
                        <w:lang w:val="en-GB"/>
                      </w:rPr>
                      <m:t>3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E2E2E"/>
                    <w:highlight w:val="yellow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2E2E2E"/>
                    <w:highlight w:val="yellow"/>
                    <w:lang w:val="en-GB"/>
                  </w:rPr>
                  <m:t>3</m:t>
                </m:r>
              </m:sub>
            </m:sSub>
          </m:den>
        </m:f>
      </m:oMath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E63574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20</w:t>
      </w:r>
      <w:r w:rsidR="000803FA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7D2DD91C" w14:textId="77777777" w:rsidR="000803FA" w:rsidRPr="00596705" w:rsidRDefault="000803FA" w:rsidP="000803FA">
      <w:pPr>
        <w:spacing w:line="480" w:lineRule="auto"/>
        <w:ind w:right="-427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</w:pPr>
      <w:r w:rsidRPr="00596705"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  <w:t xml:space="preserve">and substituting the relative equations </w:t>
      </w:r>
      <w:proofErr w:type="spellStart"/>
      <w:r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Eq</w:t>
      </w:r>
      <w:r w:rsidR="00256DBE"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s</w:t>
      </w:r>
      <w:proofErr w:type="spellEnd"/>
      <w:r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. (S</w:t>
      </w:r>
      <w:r w:rsidR="00256DBE"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13</w:t>
      </w:r>
      <w:r w:rsidR="00256DBE"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sym w:font="Symbol" w:char="F02D"/>
      </w:r>
      <w:r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S</w:t>
      </w:r>
      <w:r w:rsidR="00256DBE"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20</w:t>
      </w:r>
      <w:r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)</w:t>
      </w:r>
      <w:r w:rsidRPr="00596705"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  <w:t xml:space="preserve"> in </w:t>
      </w:r>
      <w:r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12</w:t>
      </w:r>
      <w:r w:rsidRPr="00596705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val="en-GB"/>
        </w:rPr>
        <w:t>)</w:t>
      </w:r>
      <w:r w:rsidRPr="00596705">
        <w:rPr>
          <w:rFonts w:ascii="Times New Roman" w:eastAsiaTheme="minorEastAsia" w:hAnsi="Times New Roman" w:cs="Times New Roman"/>
          <w:sz w:val="24"/>
          <w:szCs w:val="24"/>
          <w:highlight w:val="yellow"/>
          <w:lang w:val="en-GB"/>
        </w:rPr>
        <w:t>, it becomes in:</w:t>
      </w:r>
    </w:p>
    <w:p w14:paraId="7D2DD91D" w14:textId="143B81B4" w:rsidR="001227BA" w:rsidRPr="00596705" w:rsidRDefault="00000000" w:rsidP="001227BA">
      <w:pPr>
        <w:rPr>
          <w:rFonts w:ascii="Times New Roman" w:eastAsiaTheme="minorEastAsia" w:hAnsi="Times New Roman" w:cs="Times New Roman"/>
          <w:b/>
          <w:bCs/>
          <w:sz w:val="20"/>
          <w:szCs w:val="20"/>
          <w:highlight w:val="yellow"/>
          <w:lang w:val="en-GB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highlight w:val="yellow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highlight w:val="yellow"/>
                <w:lang w:val="en-GB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highlight w:val="yellow"/>
                <w:lang w:val="en-GB"/>
              </w:rPr>
              <m:t>rel,c</m:t>
            </m:r>
          </m:sub>
        </m:sSub>
        <m:d>
          <m:dPr>
            <m:ctrlPr>
              <w:rPr>
                <w:rFonts w:ascii="Cambria Math" w:hAnsi="Cambria Math"/>
                <w:b/>
                <w:bCs/>
                <w:i/>
                <w:highlight w:val="yellow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kern w:val="2"/>
                    <w:highlight w:val="yellow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highlight w:val="yellow"/>
                    <w:lang w:val="en-GB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highlight w:val="yellow"/>
                    <w:lang w:val="en-GB"/>
                  </w:rPr>
                  <m:t>free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4"/>
                <w:szCs w:val="24"/>
                <w:highlight w:val="yellow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highlight w:val="yellow"/>
                        <w:lang w:val="en-GB"/>
                      </w:rPr>
                      <m:t>rel,c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highlight w:val="yellow"/>
                        <w:lang w:val="en-GB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highlight w:val="yellow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highlight w:val="yellow"/>
                        <w:lang w:val="en-GB"/>
                      </w:rPr>
                      <m:t>rel,c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highlight w:val="yellow"/>
                        <w:lang w:val="en-GB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highlight w:val="yellow"/>
                    <w:lang w:val="en-GB"/>
                  </w:rPr>
                  <m:t>-2·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c, rel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c, rel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-2·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yellow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-Top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c, rel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0-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Top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c, rel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e>
                </m:d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+2·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c, rel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T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highlight w:val="yellow"/>
                    <w:lang w:val="en-GB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GB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GB"/>
                      </w:rPr>
                      <m:t>c, rel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2E2E"/>
                            <w:highlight w:val="yellow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2E2E"/>
                            <w:highlight w:val="yellow"/>
                            <w:lang w:val="en-GB"/>
                          </w:rPr>
                          <m:t>1</m:t>
                        </m:r>
                      </m:sub>
                    </m:sSub>
                  </m:e>
                </m:d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rel,c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rel,c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0"/>
                            <w:highlight w:val="yellow"/>
                            <w:lang w:val="en-GB"/>
                          </w:rPr>
                          <m:t>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+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+2·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r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c, rel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2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c, rel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-2·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r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c, rel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2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c, rel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2E2E2E"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2E2E2E"/>
                            <w:highlight w:val="yellow"/>
                            <w:lang w:val="en-GB"/>
                          </w:rPr>
                          <m:t>+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</w:rPr>
                                  <m:t>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kern w:val="2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0-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Bottom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-2·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0-Bottom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kern w:val="2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0-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Bottom</m:t>
                                        </m:r>
                                      </m:sub>
                                    </m:sSub>
                                  </m:e>
                                </m:d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-2·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kern w:val="2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UF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d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+2·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r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kern w:val="2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post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c, rel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eqArr>
                          </m:e>
                        </m:d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b/>
                    <w:i/>
                    <w:highlight w:val="yellow"/>
                    <w:lang w:val="en-GB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c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T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b/>
                    <w:i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·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0-Bottom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·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rel,c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·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rel,c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highlight w:val="yellow"/>
                            <w:lang w:val="en-GB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·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·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rel,c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0-Bottom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Bottom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Bottom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·m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b/>
                    <w:i/>
                    <w:highlight w:val="yellow"/>
                    <w:lang w:val="en-GB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4"/>
                    <w:szCs w:val="24"/>
                    <w:highlight w:val="yellow"/>
                    <w:lang w:val="en-GB"/>
                  </w:rPr>
                  <m:t>…</m:t>
                </m: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  <w:highlight w:val="yellow"/>
                    <w:lang w:val="en-GB"/>
                  </w:rPr>
                </m:ctrlPr>
              </m:e>
            </m:eqArr>
          </m:e>
        </m:rad>
      </m:oMath>
      <w:r w:rsidR="001D0466" w:rsidRPr="00596705">
        <w:rPr>
          <w:rFonts w:ascii="Times New Roman" w:eastAsiaTheme="minorEastAsia" w:hAnsi="Times New Roman" w:cs="Times New Roman"/>
          <w:b/>
          <w:bCs/>
          <w:sz w:val="20"/>
          <w:szCs w:val="20"/>
          <w:highlight w:val="yellow"/>
        </w:rPr>
        <w:tab/>
      </w:r>
    </w:p>
    <w:p w14:paraId="7D2DD91E" w14:textId="7067F2EC" w:rsidR="003A1429" w:rsidRPr="00A7192A" w:rsidRDefault="001227BA" w:rsidP="00C81CF4">
      <w:pPr>
        <w:spacing w:line="480" w:lineRule="auto"/>
        <w:ind w:right="-427"/>
        <w:jc w:val="both"/>
        <w:rPr>
          <w:rFonts w:eastAsiaTheme="minorEastAsia"/>
          <w:b/>
          <w:bCs/>
          <w:sz w:val="24"/>
          <w:szCs w:val="24"/>
          <w:lang w:val="en-GB"/>
        </w:rPr>
      </w:pPr>
      <w:r w:rsidRPr="00596705">
        <w:rPr>
          <w:rFonts w:eastAsiaTheme="minorEastAsia"/>
          <w:b/>
          <w:bCs/>
          <w:sz w:val="24"/>
          <w:szCs w:val="24"/>
          <w:highlight w:val="yellow"/>
          <w:lang w:val="en-GB"/>
        </w:rPr>
        <w:lastRenderedPageBreak/>
        <w:tab/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sz w:val="20"/>
                <w:szCs w:val="20"/>
                <w:highlight w:val="yellow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  <w:highlight w:val="yellow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highlight w:val="yellow"/>
                    <w:lang w:val="en-GB"/>
                  </w:rPr>
                  <m:t>+</m:t>
                </m:r>
                <m:eqArr>
                  <m:eqArr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  <w:highlight w:val="yellow"/>
                      </w:rPr>
                    </m:ctrlPr>
                  </m:eqArr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highlight w:val="yellow"/>
                        <w:lang w:val="en-GB"/>
                      </w:rPr>
                      <m:t>…</m:t>
                    </m: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  <w:highlight w:val="yellow"/>
                        <w:lang w:val="en-GB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fPr>
                      <m:nu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-Top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-Bottom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post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UF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·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0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-Bottom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-Top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0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2E2E2E"/>
                                            <w:sz w:val="24"/>
                                            <w:szCs w:val="24"/>
                                            <w:highlight w:val="yellow"/>
                                            <w:lang w:val="en-GB"/>
                                          </w:rPr>
                                          <m:t>-Top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rel,c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highlight w:val="yellow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+2·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UF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kern w:val="2"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UF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-2·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post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kern w:val="2"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post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+2·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2E2E2E"/>
                                                    <w:sz w:val="24"/>
                                                    <w:szCs w:val="24"/>
                                                    <w:highlight w:val="yellow"/>
                                                    <w:lang w:val="en-GB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2E2E2E"/>
                                                    <w:sz w:val="24"/>
                                                    <w:szCs w:val="24"/>
                                                    <w:highlight w:val="yellow"/>
                                                    <w:lang w:val="en-GB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2E2E2E"/>
                                                    <w:sz w:val="24"/>
                                                    <w:szCs w:val="24"/>
                                                    <w:highlight w:val="yellow"/>
                                                    <w:lang w:val="en-GB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sz w:val="24"/>
                                                <w:szCs w:val="24"/>
                                                <w:highlight w:val="yellow"/>
                                                <w:lang w:val="en-GB"/>
                                              </w:rPr>
                                              <m:t>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2E2E2E"/>
                                                    <w:sz w:val="24"/>
                                                    <w:szCs w:val="24"/>
                                                    <w:highlight w:val="yellow"/>
                                                    <w:lang w:val="en-GB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2E2E2E"/>
                                                    <w:sz w:val="24"/>
                                                    <w:szCs w:val="24"/>
                                                    <w:highlight w:val="yellow"/>
                                                    <w:lang w:val="en-GB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2E2E2E"/>
                                                    <w:sz w:val="24"/>
                                                    <w:szCs w:val="24"/>
                                                    <w:highlight w:val="yellow"/>
                                                    <w:lang w:val="en-GB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eqArr>
                              </m:e>
                            </m:d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+P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val="en-GB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+2·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0-Bottom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0-Bottom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0-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Bottom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-2·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,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  <w:lang w:val="en-GB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GB"/>
                                      </w:rPr>
                                      <m:t>·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highlight w:val="yellow"/>
                                            <w:lang w:val="en-GB"/>
                                          </w:rPr>
                                          <m:t>c, rel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2E2E2E"/>
                                                <w:highlight w:val="yellow"/>
                                                <w:lang w:val="en-GB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eqArr>
                              </m:e>
                            </m:d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highlight w:val="yellow"/>
                                <w:lang w:val="en-GB"/>
                              </w:rPr>
                            </m:ctrlPr>
                          </m:e>
                        </m:eqArr>
                      </m:e>
                    </m:d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0"/>
                        <w:highlight w:val="yellow"/>
                        <w:lang w:val="en-GB"/>
                      </w:rPr>
                    </m:ctrlPr>
                  </m:e>
                </m:eqArr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hAnsi="Cambria Math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post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2E2E2E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0-Top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highlight w:val="yellow"/>
                        <w:lang w:val="en-GB"/>
                      </w:rPr>
                      <m:t>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-Top</m:t>
                            </m:r>
                          </m:sub>
                        </m:sSub>
                      </m:e>
                    </m:d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Top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Top</m:t>
                                </m:r>
                              </m:sub>
                            </m:sSub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0-Top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UF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Post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·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2E2E2E"/>
                                        <w:sz w:val="24"/>
                                        <w:szCs w:val="24"/>
                                        <w:highlight w:val="yellow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Top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Bottom</m:t>
                                </m:r>
                              </m:sub>
                            </m:sSub>
                          </m:e>
                        </m:d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i/>
                    <w:highlight w:val="yellow"/>
                    <w:lang w:val="en-GB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highlight w:val="yellow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  <w:lang w:val="en-GB"/>
                          </w:rPr>
                          <m:t>UF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post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UF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E2E2E"/>
                            <w:sz w:val="24"/>
                            <w:szCs w:val="24"/>
                            <w:highlight w:val="yellow"/>
                            <w:lang w:val="en-GB"/>
                          </w:rPr>
                          <m:t>·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2E2E2E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sz w:val="24"/>
                                    <w:szCs w:val="24"/>
                                    <w:highlight w:val="yellow"/>
                                    <w:lang w:val="en-GB"/>
                                  </w:rPr>
                                  <m:t>-Bottom</m:t>
                                </m:r>
                              </m:sub>
                            </m:sSub>
                          </m:e>
                        </m:d>
                      </m:e>
                    </m:d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highlight w:val="yellow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+2·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0-Bottom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0-Bottom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0-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Bottom</m:t>
                                </m:r>
                              </m:sub>
                            </m:sSub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-2·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2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val="en-GB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val="en-GB"/>
                          </w:rPr>
                          <m:t>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val="en-GB"/>
                              </w:rPr>
                              <m:t>c, rel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2E2E"/>
                                    <w:highlight w:val="yellow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2E2E2E"/>
                                    <w:highlight w:val="yellow"/>
                                    <w:lang w:val="en-GB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</m:e>
                    </m:eqArr>
                  </m:e>
                </m:d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  <w:highlight w:val="yellow"/>
                    <w:lang w:val="en-GB"/>
                  </w:rPr>
                </m:ctrlPr>
              </m:e>
            </m:eqArr>
          </m:e>
        </m:rad>
      </m:oMath>
      <w:r w:rsidR="002D21CF" w:rsidRPr="00596705">
        <w:rPr>
          <w:rFonts w:eastAsiaTheme="minorEastAsia"/>
          <w:b/>
          <w:bCs/>
          <w:sz w:val="20"/>
          <w:szCs w:val="20"/>
          <w:highlight w:val="yellow"/>
          <w:lang w:val="en-GB"/>
        </w:rPr>
        <w:tab/>
      </w:r>
      <w:r w:rsidR="002D21CF" w:rsidRPr="00596705">
        <w:rPr>
          <w:rFonts w:eastAsiaTheme="minorEastAsia"/>
          <w:b/>
          <w:bCs/>
          <w:sz w:val="20"/>
          <w:szCs w:val="20"/>
          <w:highlight w:val="yellow"/>
          <w:lang w:val="en-GB"/>
        </w:rPr>
        <w:tab/>
      </w:r>
      <w:r w:rsidR="00330527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Eq. (S</w:t>
      </w:r>
      <w:r w:rsidR="00256DBE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21</w:t>
      </w:r>
      <w:r w:rsidR="00330527" w:rsidRPr="0059670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)</w:t>
      </w:r>
    </w:p>
    <w:p w14:paraId="1CA7FBA4" w14:textId="77777777" w:rsidR="00252F65" w:rsidRPr="00A7192A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4B7BE70F" w14:textId="77777777" w:rsidR="00252F65" w:rsidRPr="00A7192A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45764D09" w14:textId="77777777" w:rsidR="00252F65" w:rsidRPr="00A7192A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5F1C791E" w14:textId="77777777" w:rsidR="00252F65" w:rsidRPr="00A7192A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7F8642B0" w14:textId="77777777" w:rsidR="00252F65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0D4C7FA9" w14:textId="77777777" w:rsidR="000457A0" w:rsidRPr="00A7192A" w:rsidRDefault="000457A0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4CF4F223" w14:textId="77777777" w:rsidR="00252F65" w:rsidRPr="00A7192A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70B3F998" w14:textId="77777777" w:rsidR="00252F65" w:rsidRPr="00A7192A" w:rsidRDefault="00252F65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</w:p>
    <w:p w14:paraId="7D2DD91F" w14:textId="6BF9FEE1" w:rsidR="00EA4791" w:rsidRPr="00A7192A" w:rsidRDefault="00EA4791" w:rsidP="00EA4791">
      <w:pPr>
        <w:ind w:left="-426" w:right="3826"/>
        <w:jc w:val="both"/>
        <w:rPr>
          <w:rFonts w:ascii="Times New Roman" w:hAnsi="Times New Roman"/>
          <w:b/>
          <w:lang w:val="en-GB"/>
        </w:rPr>
      </w:pPr>
      <w:r w:rsidRPr="00A7192A">
        <w:rPr>
          <w:rFonts w:ascii="Times New Roman" w:hAnsi="Times New Roman"/>
          <w:b/>
          <w:lang w:val="en-GB"/>
        </w:rPr>
        <w:lastRenderedPageBreak/>
        <w:t>Supplementary Table 1. Correlation coefficients between different quantities obtained from 30 paired values.</w:t>
      </w:r>
    </w:p>
    <w:tbl>
      <w:tblPr>
        <w:tblStyle w:val="Tablaconcuadrcula"/>
        <w:tblW w:w="509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89"/>
        <w:gridCol w:w="2410"/>
      </w:tblGrid>
      <w:tr w:rsidR="00EA4791" w:rsidRPr="00A7192A" w14:paraId="7D2DD922" w14:textId="77777777" w:rsidTr="00C45D32">
        <w:trPr>
          <w:trHeight w:val="1084"/>
        </w:trPr>
        <w:tc>
          <w:tcPr>
            <w:tcW w:w="268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2DD920" w14:textId="77777777" w:rsidR="00EA4791" w:rsidRPr="00A7192A" w:rsidRDefault="00EA4791" w:rsidP="00C45D32">
            <w:pPr>
              <w:jc w:val="center"/>
              <w:rPr>
                <w:rFonts w:ascii="Cambria Math" w:hAnsi="Cambria Math"/>
                <w:b/>
                <w:bCs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Cambria Math" w:hAnsi="Cambria Math"/>
                <w:b/>
                <w:bCs/>
                <w:iCs/>
                <w:kern w:val="2"/>
                <w:sz w:val="24"/>
                <w:szCs w:val="24"/>
                <w:lang w:val="en-GB"/>
              </w:rPr>
              <w:t>Correlation coefficient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D2DD921" w14:textId="77777777" w:rsidR="00EA4791" w:rsidRPr="00A7192A" w:rsidRDefault="00EA4791" w:rsidP="00C45D32">
            <w:pPr>
              <w:jc w:val="center"/>
              <w:rPr>
                <w:rFonts w:ascii="Cambria Math" w:hAnsi="Cambria Math"/>
                <w:b/>
                <w:bCs/>
                <w:iCs/>
                <w:kern w:val="2"/>
                <w:sz w:val="24"/>
                <w:szCs w:val="24"/>
                <w:lang w:val="en-GB"/>
              </w:rPr>
            </w:pPr>
            <w:r w:rsidRPr="00A7192A">
              <w:rPr>
                <w:rFonts w:ascii="Cambria Math" w:hAnsi="Cambria Math"/>
                <w:b/>
                <w:bCs/>
                <w:iCs/>
                <w:kern w:val="2"/>
                <w:sz w:val="24"/>
                <w:szCs w:val="24"/>
                <w:lang w:val="en-GB"/>
              </w:rPr>
              <w:t>Value</w:t>
            </w:r>
          </w:p>
        </w:tc>
      </w:tr>
      <w:tr w:rsidR="00EA4791" w:rsidRPr="00A7192A" w14:paraId="7D2DD925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3" w14:textId="77777777" w:rsidR="00EA4791" w:rsidRPr="00A7192A" w:rsidRDefault="00000000" w:rsidP="0073383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4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0.9789</w:t>
            </w:r>
          </w:p>
        </w:tc>
      </w:tr>
      <w:tr w:rsidR="00EA4791" w:rsidRPr="00A7192A" w14:paraId="7D2DD928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6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7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0.9815</w:t>
            </w:r>
          </w:p>
        </w:tc>
      </w:tr>
      <w:tr w:rsidR="00EA4791" w:rsidRPr="00A7192A" w14:paraId="7D2DD92B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9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A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0.0141</w:t>
            </w:r>
          </w:p>
        </w:tc>
      </w:tr>
      <w:tr w:rsidR="00EA4791" w:rsidRPr="00A7192A" w14:paraId="7D2DD92E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C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D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0.0241</w:t>
            </w:r>
          </w:p>
        </w:tc>
      </w:tr>
      <w:tr w:rsidR="00EA4791" w:rsidRPr="00A7192A" w14:paraId="7D2DD931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2F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0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0.1403</w:t>
            </w:r>
          </w:p>
        </w:tc>
      </w:tr>
      <w:tr w:rsidR="00EA4791" w:rsidRPr="00A7192A" w14:paraId="7D2DD934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2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3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0.1252</w:t>
            </w:r>
          </w:p>
        </w:tc>
      </w:tr>
      <w:tr w:rsidR="00EA4791" w:rsidRPr="00A7192A" w14:paraId="7D2DD937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5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UF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6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0.1774</w:t>
            </w:r>
          </w:p>
        </w:tc>
      </w:tr>
      <w:tr w:rsidR="006B64CF" w:rsidRPr="00A7192A" w14:paraId="7D2DD93A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8" w14:textId="77777777" w:rsidR="006B64CF" w:rsidRPr="00A7192A" w:rsidRDefault="00000000" w:rsidP="0073383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9" w14:textId="77777777" w:rsidR="006B64CF" w:rsidRPr="00A7192A" w:rsidRDefault="006B64CF" w:rsidP="006B64C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0.9654</w:t>
            </w:r>
          </w:p>
        </w:tc>
      </w:tr>
      <w:tr w:rsidR="00EA4791" w:rsidRPr="00A7192A" w14:paraId="7D2DD93D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B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C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0.0353</w:t>
            </w:r>
          </w:p>
        </w:tc>
      </w:tr>
      <w:tr w:rsidR="00EA4791" w:rsidRPr="00A7192A" w14:paraId="7D2DD940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E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3F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0.0115</w:t>
            </w:r>
          </w:p>
        </w:tc>
      </w:tr>
      <w:tr w:rsidR="00EA4791" w:rsidRPr="00A7192A" w14:paraId="7D2DD943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1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2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0.1165</w:t>
            </w:r>
          </w:p>
        </w:tc>
      </w:tr>
      <w:tr w:rsidR="00EA4791" w:rsidRPr="00A7192A" w14:paraId="7D2DD946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4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5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0.0998</w:t>
            </w:r>
          </w:p>
        </w:tc>
      </w:tr>
      <w:tr w:rsidR="00EA4791" w:rsidRPr="00A7192A" w14:paraId="7D2DD949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7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8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0.1504</w:t>
            </w:r>
          </w:p>
        </w:tc>
      </w:tr>
      <w:tr w:rsidR="00EA4791" w:rsidRPr="00A7192A" w14:paraId="7D2DD94C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A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B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0.0412</w:t>
            </w:r>
          </w:p>
        </w:tc>
      </w:tr>
      <w:tr w:rsidR="00EA4791" w:rsidRPr="00A7192A" w14:paraId="7D2DD94F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D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4E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0.0145</w:t>
            </w:r>
          </w:p>
        </w:tc>
      </w:tr>
      <w:tr w:rsidR="00EA4791" w:rsidRPr="00A7192A" w14:paraId="7D2DD952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0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1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0.1059</w:t>
            </w:r>
          </w:p>
        </w:tc>
      </w:tr>
      <w:tr w:rsidR="00EA4791" w:rsidRPr="00A7192A" w14:paraId="7D2DD955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3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4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0.0901</w:t>
            </w:r>
          </w:p>
        </w:tc>
      </w:tr>
      <w:tr w:rsidR="00EA4791" w:rsidRPr="00A7192A" w14:paraId="7D2DD958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6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post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7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0.1409</w:t>
            </w:r>
          </w:p>
        </w:tc>
      </w:tr>
      <w:tr w:rsidR="00EA4791" w:rsidRPr="00A7192A" w14:paraId="7D2DD95B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9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A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0.0254</w:t>
            </w:r>
          </w:p>
        </w:tc>
      </w:tr>
      <w:tr w:rsidR="00EA4791" w:rsidRPr="00A7192A" w14:paraId="7D2DD95E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C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D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0.9735</w:t>
            </w:r>
          </w:p>
        </w:tc>
      </w:tr>
      <w:tr w:rsidR="00EA4791" w:rsidRPr="00A7192A" w14:paraId="7D2DD961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5F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0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0.9876</w:t>
            </w:r>
          </w:p>
        </w:tc>
      </w:tr>
      <w:tr w:rsidR="00EA4791" w:rsidRPr="00A7192A" w14:paraId="7D2DD964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2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0-Top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3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0.9583</w:t>
            </w:r>
          </w:p>
        </w:tc>
      </w:tr>
      <w:tr w:rsidR="00EA4791" w:rsidRPr="00A7192A" w14:paraId="7D2DD967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5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6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0.9778</w:t>
            </w:r>
          </w:p>
        </w:tc>
      </w:tr>
      <w:tr w:rsidR="00EA4791" w:rsidRPr="00A7192A" w14:paraId="7D2DD96A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8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9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0.9632</w:t>
            </w:r>
          </w:p>
        </w:tc>
      </w:tr>
      <w:tr w:rsidR="00EA4791" w:rsidRPr="00A7192A" w14:paraId="7D2DD96D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B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0-Bottom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C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0.9661</w:t>
            </w:r>
          </w:p>
        </w:tc>
      </w:tr>
      <w:tr w:rsidR="00EA4791" w:rsidRPr="00A7192A" w14:paraId="7D2DD970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E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6F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0.9664</w:t>
            </w:r>
          </w:p>
        </w:tc>
      </w:tr>
      <w:tr w:rsidR="00EA4791" w:rsidRPr="00A7192A" w14:paraId="7D2DD973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71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DD972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0.9566</w:t>
            </w:r>
          </w:p>
        </w:tc>
      </w:tr>
      <w:tr w:rsidR="00EA4791" w:rsidRPr="00A7192A" w14:paraId="7D2DD976" w14:textId="77777777" w:rsidTr="00C45D32">
        <w:trPr>
          <w:trHeight w:val="497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2DD974" w14:textId="77777777" w:rsidR="00EA4791" w:rsidRPr="00A7192A" w:rsidRDefault="00000000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2DD975" w14:textId="77777777" w:rsidR="00EA4791" w:rsidRPr="00A7192A" w:rsidRDefault="00EA4791" w:rsidP="00C45D3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A7192A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0.9616</w:t>
            </w:r>
          </w:p>
        </w:tc>
      </w:tr>
    </w:tbl>
    <w:p w14:paraId="7D2DD977" w14:textId="77777777" w:rsidR="00EA4791" w:rsidRPr="00A7192A" w:rsidRDefault="00EA4791" w:rsidP="00EA4791">
      <w:pPr>
        <w:jc w:val="both"/>
        <w:rPr>
          <w:lang w:val="en-GB"/>
        </w:rPr>
      </w:pPr>
    </w:p>
    <w:p w14:paraId="7D2DD978" w14:textId="77777777" w:rsidR="00C211FB" w:rsidRPr="00A7192A" w:rsidRDefault="00C211FB" w:rsidP="00662075">
      <w:pPr>
        <w:spacing w:line="480" w:lineRule="auto"/>
        <w:ind w:right="-427"/>
        <w:jc w:val="both"/>
        <w:rPr>
          <w:rFonts w:ascii="Times New Roman" w:hAnsi="Times New Roman"/>
          <w:b/>
          <w:iCs/>
          <w:sz w:val="28"/>
          <w:szCs w:val="28"/>
          <w:lang w:val="en-US" w:eastAsia="es-ES"/>
        </w:rPr>
      </w:pPr>
    </w:p>
    <w:p w14:paraId="7D2DD979" w14:textId="77777777" w:rsidR="00613DA5" w:rsidRPr="00A7192A" w:rsidRDefault="00DA48DC" w:rsidP="00662075">
      <w:pPr>
        <w:spacing w:line="480" w:lineRule="auto"/>
        <w:ind w:right="-427"/>
        <w:jc w:val="both"/>
        <w:rPr>
          <w:rFonts w:ascii="Times New Roman" w:hAnsi="Times New Roman"/>
          <w:b/>
          <w:iCs/>
          <w:sz w:val="28"/>
          <w:szCs w:val="28"/>
          <w:lang w:val="en-US" w:eastAsia="es-ES"/>
        </w:rPr>
      </w:pPr>
      <w:r w:rsidRPr="00A7192A">
        <w:rPr>
          <w:rFonts w:ascii="Times New Roman" w:hAnsi="Times New Roman"/>
          <w:b/>
          <w:iCs/>
          <w:sz w:val="28"/>
          <w:szCs w:val="28"/>
          <w:lang w:val="en-US" w:eastAsia="es-ES"/>
        </w:rPr>
        <w:lastRenderedPageBreak/>
        <w:t>Reference</w:t>
      </w:r>
    </w:p>
    <w:p w14:paraId="7D2DD97A" w14:textId="03930816" w:rsidR="00F16191" w:rsidRPr="00A7192A" w:rsidRDefault="00F16191" w:rsidP="00F16191">
      <w:pPr>
        <w:pStyle w:val="Prrafodelista"/>
        <w:numPr>
          <w:ilvl w:val="0"/>
          <w:numId w:val="1"/>
        </w:numPr>
        <w:spacing w:line="480" w:lineRule="auto"/>
        <w:ind w:left="567" w:right="-42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192A">
        <w:rPr>
          <w:rFonts w:ascii="Times New Roman" w:hAnsi="Times New Roman"/>
          <w:iCs/>
          <w:sz w:val="24"/>
          <w:szCs w:val="24"/>
          <w:lang w:val="en-US" w:eastAsia="es-ES"/>
        </w:rPr>
        <w:t xml:space="preserve">Joint Committee for Guides in Metrology, Evaluation of measurement data </w:t>
      </w:r>
      <w:r w:rsidRPr="00A7192A">
        <w:rPr>
          <w:lang w:val="en-US" w:eastAsia="es-ES"/>
        </w:rPr>
        <w:sym w:font="Symbol" w:char="F0BE"/>
      </w:r>
      <w:r w:rsidRPr="00A7192A">
        <w:rPr>
          <w:rFonts w:ascii="Times New Roman" w:hAnsi="Times New Roman"/>
          <w:iCs/>
          <w:sz w:val="24"/>
          <w:szCs w:val="24"/>
          <w:lang w:val="en-US" w:eastAsia="es-ES"/>
        </w:rPr>
        <w:t xml:space="preserve"> Guide to the expression of uncertainty in measurement; 3rd edition. </w:t>
      </w:r>
      <w:r w:rsidRPr="00A7192A">
        <w:rPr>
          <w:rFonts w:ascii="Times New Roman" w:hAnsi="Times New Roman"/>
          <w:i/>
          <w:iCs/>
          <w:sz w:val="24"/>
          <w:szCs w:val="24"/>
          <w:lang w:val="en-US" w:eastAsia="es-ES"/>
        </w:rPr>
        <w:t>Guide JCGM 100</w:t>
      </w:r>
      <w:r w:rsidRPr="00A7192A">
        <w:rPr>
          <w:rFonts w:ascii="Times New Roman" w:hAnsi="Times New Roman"/>
          <w:iCs/>
          <w:sz w:val="24"/>
          <w:szCs w:val="24"/>
          <w:lang w:val="en-US" w:eastAsia="es-ES"/>
        </w:rPr>
        <w:t xml:space="preserve">. Sèvres (France): JCGM. </w:t>
      </w:r>
      <w:r w:rsidRPr="00A7192A">
        <w:rPr>
          <w:rFonts w:ascii="Times New Roman" w:hAnsi="Times New Roman"/>
          <w:iCs/>
          <w:sz w:val="24"/>
          <w:szCs w:val="24"/>
          <w:lang w:val="en-GB" w:eastAsia="es-ES"/>
        </w:rPr>
        <w:t>Available from:</w:t>
      </w:r>
      <w:r w:rsidRPr="00A719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8" w:history="1">
        <w:r w:rsidRPr="00A7192A">
          <w:rPr>
            <w:rStyle w:val="Hipervnculo"/>
            <w:rFonts w:ascii="Times New Roman" w:hAnsi="Times New Roman"/>
            <w:iCs/>
            <w:sz w:val="24"/>
            <w:szCs w:val="24"/>
            <w:lang w:val="en-GB" w:eastAsia="es-ES"/>
          </w:rPr>
          <w:t>https://www.bipm.org/utils/common/documents/jcgm/JCGM_100_2008_E.pdf</w:t>
        </w:r>
      </w:hyperlink>
      <w:r w:rsidRPr="00A7192A">
        <w:rPr>
          <w:rFonts w:ascii="Times New Roman" w:hAnsi="Times New Roman"/>
          <w:iCs/>
          <w:sz w:val="24"/>
          <w:szCs w:val="24"/>
          <w:lang w:val="en-GB" w:eastAsia="es-ES"/>
        </w:rPr>
        <w:t xml:space="preserve">. [Accessed </w:t>
      </w:r>
      <w:r w:rsidR="00593225">
        <w:rPr>
          <w:rFonts w:ascii="Times New Roman" w:hAnsi="Times New Roman"/>
          <w:iCs/>
          <w:sz w:val="24"/>
          <w:szCs w:val="24"/>
          <w:lang w:val="en-GB" w:eastAsia="es-ES"/>
        </w:rPr>
        <w:t>11</w:t>
      </w:r>
      <w:r w:rsidRPr="00A7192A">
        <w:rPr>
          <w:rFonts w:ascii="Times New Roman" w:hAnsi="Times New Roman"/>
          <w:iCs/>
          <w:sz w:val="24"/>
          <w:szCs w:val="24"/>
          <w:lang w:val="en-GB" w:eastAsia="es-ES"/>
        </w:rPr>
        <w:t xml:space="preserve"> June 202</w:t>
      </w:r>
      <w:r w:rsidR="00593225">
        <w:rPr>
          <w:rFonts w:ascii="Times New Roman" w:hAnsi="Times New Roman"/>
          <w:iCs/>
          <w:sz w:val="24"/>
          <w:szCs w:val="24"/>
          <w:lang w:val="en-GB" w:eastAsia="es-ES"/>
        </w:rPr>
        <w:t>5</w:t>
      </w:r>
      <w:r w:rsidRPr="00A7192A">
        <w:rPr>
          <w:rFonts w:ascii="Times New Roman" w:hAnsi="Times New Roman"/>
          <w:iCs/>
          <w:sz w:val="24"/>
          <w:szCs w:val="24"/>
          <w:lang w:val="en-GB" w:eastAsia="es-ES"/>
        </w:rPr>
        <w:t>]</w:t>
      </w:r>
      <w:r w:rsidRPr="00A7192A">
        <w:rPr>
          <w:rFonts w:ascii="Times New Roman" w:hAnsi="Times New Roman"/>
          <w:iCs/>
          <w:sz w:val="24"/>
          <w:szCs w:val="24"/>
          <w:lang w:val="en-US" w:eastAsia="es-ES"/>
        </w:rPr>
        <w:t>, 2008.</w:t>
      </w:r>
    </w:p>
    <w:p w14:paraId="7D2DD97B" w14:textId="77777777" w:rsidR="00613DA5" w:rsidRPr="00613DA5" w:rsidRDefault="00613DA5" w:rsidP="00F16191">
      <w:pPr>
        <w:pStyle w:val="Prrafodelista"/>
        <w:spacing w:line="480" w:lineRule="auto"/>
        <w:ind w:left="567" w:right="-4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13DA5" w:rsidRPr="00613DA5" w:rsidSect="00EC71F6"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48B7" w14:textId="77777777" w:rsidR="004C7FD5" w:rsidRDefault="004C7FD5" w:rsidP="00882174">
      <w:pPr>
        <w:spacing w:after="0" w:line="240" w:lineRule="auto"/>
      </w:pPr>
      <w:r>
        <w:separator/>
      </w:r>
    </w:p>
  </w:endnote>
  <w:endnote w:type="continuationSeparator" w:id="0">
    <w:p w14:paraId="6195E1D0" w14:textId="77777777" w:rsidR="004C7FD5" w:rsidRDefault="004C7FD5" w:rsidP="0088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704532"/>
      <w:docPartObj>
        <w:docPartGallery w:val="Page Numbers (Bottom of Page)"/>
        <w:docPartUnique/>
      </w:docPartObj>
    </w:sdtPr>
    <w:sdtContent>
      <w:p w14:paraId="7D2DD980" w14:textId="77777777" w:rsidR="00C45D32" w:rsidRDefault="00252F6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78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D2DD981" w14:textId="77777777" w:rsidR="00C45D32" w:rsidRDefault="00C45D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295A" w14:textId="77777777" w:rsidR="004C7FD5" w:rsidRDefault="004C7FD5" w:rsidP="00882174">
      <w:pPr>
        <w:spacing w:after="0" w:line="240" w:lineRule="auto"/>
      </w:pPr>
      <w:r>
        <w:separator/>
      </w:r>
    </w:p>
  </w:footnote>
  <w:footnote w:type="continuationSeparator" w:id="0">
    <w:p w14:paraId="5DCB8018" w14:textId="77777777" w:rsidR="004C7FD5" w:rsidRDefault="004C7FD5" w:rsidP="0088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942"/>
    <w:multiLevelType w:val="hybridMultilevel"/>
    <w:tmpl w:val="BC70ABD8"/>
    <w:lvl w:ilvl="0" w:tplc="4430502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3909"/>
    <w:multiLevelType w:val="hybridMultilevel"/>
    <w:tmpl w:val="86D2B0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3289">
    <w:abstractNumId w:val="0"/>
  </w:num>
  <w:num w:numId="2" w16cid:durableId="41081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bc0tjQztDQ3MTJV0lEKTi0uzszPAykwqgUA1uPWQywAAAA="/>
  </w:docVars>
  <w:rsids>
    <w:rsidRoot w:val="00E60BEC"/>
    <w:rsid w:val="00002AD6"/>
    <w:rsid w:val="00003F7D"/>
    <w:rsid w:val="00004035"/>
    <w:rsid w:val="00004FF8"/>
    <w:rsid w:val="00010B38"/>
    <w:rsid w:val="000116C9"/>
    <w:rsid w:val="00014456"/>
    <w:rsid w:val="00015337"/>
    <w:rsid w:val="0001619A"/>
    <w:rsid w:val="00023AC1"/>
    <w:rsid w:val="00024BF6"/>
    <w:rsid w:val="00027643"/>
    <w:rsid w:val="000323AF"/>
    <w:rsid w:val="000329BB"/>
    <w:rsid w:val="00032DE3"/>
    <w:rsid w:val="00032E9C"/>
    <w:rsid w:val="000339BC"/>
    <w:rsid w:val="000348A4"/>
    <w:rsid w:val="000457A0"/>
    <w:rsid w:val="00046B60"/>
    <w:rsid w:val="00054EF8"/>
    <w:rsid w:val="00064538"/>
    <w:rsid w:val="00065811"/>
    <w:rsid w:val="00065FCD"/>
    <w:rsid w:val="00071BD6"/>
    <w:rsid w:val="0007661A"/>
    <w:rsid w:val="000803FA"/>
    <w:rsid w:val="00081283"/>
    <w:rsid w:val="00081958"/>
    <w:rsid w:val="0008493E"/>
    <w:rsid w:val="000917A1"/>
    <w:rsid w:val="0009188B"/>
    <w:rsid w:val="00095502"/>
    <w:rsid w:val="000A2E56"/>
    <w:rsid w:val="000A318D"/>
    <w:rsid w:val="000C2A6A"/>
    <w:rsid w:val="000C7283"/>
    <w:rsid w:val="000D31CD"/>
    <w:rsid w:val="000D3761"/>
    <w:rsid w:val="000D39F1"/>
    <w:rsid w:val="000F4650"/>
    <w:rsid w:val="000F555E"/>
    <w:rsid w:val="000F6D69"/>
    <w:rsid w:val="00103953"/>
    <w:rsid w:val="00106750"/>
    <w:rsid w:val="00107E55"/>
    <w:rsid w:val="00110237"/>
    <w:rsid w:val="001105FF"/>
    <w:rsid w:val="00115B83"/>
    <w:rsid w:val="0011697A"/>
    <w:rsid w:val="00117A01"/>
    <w:rsid w:val="0012222F"/>
    <w:rsid w:val="0012229D"/>
    <w:rsid w:val="001227BA"/>
    <w:rsid w:val="00122A76"/>
    <w:rsid w:val="001233EC"/>
    <w:rsid w:val="001234CA"/>
    <w:rsid w:val="00125B2A"/>
    <w:rsid w:val="00131F7A"/>
    <w:rsid w:val="00136DD6"/>
    <w:rsid w:val="001404A5"/>
    <w:rsid w:val="00143347"/>
    <w:rsid w:val="00143777"/>
    <w:rsid w:val="001442CD"/>
    <w:rsid w:val="00147758"/>
    <w:rsid w:val="00153964"/>
    <w:rsid w:val="00160ACD"/>
    <w:rsid w:val="00161949"/>
    <w:rsid w:val="00162A59"/>
    <w:rsid w:val="001666E5"/>
    <w:rsid w:val="0016709C"/>
    <w:rsid w:val="00170622"/>
    <w:rsid w:val="0018361E"/>
    <w:rsid w:val="00184C4F"/>
    <w:rsid w:val="00191049"/>
    <w:rsid w:val="00191426"/>
    <w:rsid w:val="001B2064"/>
    <w:rsid w:val="001B76A1"/>
    <w:rsid w:val="001B7F3D"/>
    <w:rsid w:val="001C19F1"/>
    <w:rsid w:val="001C1A3B"/>
    <w:rsid w:val="001C35C5"/>
    <w:rsid w:val="001C5031"/>
    <w:rsid w:val="001C6561"/>
    <w:rsid w:val="001C6BBB"/>
    <w:rsid w:val="001D0466"/>
    <w:rsid w:val="001D139F"/>
    <w:rsid w:val="001D25D4"/>
    <w:rsid w:val="001E4FC8"/>
    <w:rsid w:val="001E5DDD"/>
    <w:rsid w:val="001F263F"/>
    <w:rsid w:val="001F293F"/>
    <w:rsid w:val="001F333E"/>
    <w:rsid w:val="001F5F59"/>
    <w:rsid w:val="00201BC3"/>
    <w:rsid w:val="00210FA6"/>
    <w:rsid w:val="00213C93"/>
    <w:rsid w:val="0022344F"/>
    <w:rsid w:val="00227C76"/>
    <w:rsid w:val="002304D2"/>
    <w:rsid w:val="00233BA2"/>
    <w:rsid w:val="002344CE"/>
    <w:rsid w:val="00234AAF"/>
    <w:rsid w:val="002410A8"/>
    <w:rsid w:val="002430A4"/>
    <w:rsid w:val="002431A2"/>
    <w:rsid w:val="00245164"/>
    <w:rsid w:val="002467F5"/>
    <w:rsid w:val="00250937"/>
    <w:rsid w:val="0025194A"/>
    <w:rsid w:val="00252F65"/>
    <w:rsid w:val="00254B2A"/>
    <w:rsid w:val="00256DBE"/>
    <w:rsid w:val="00261FF9"/>
    <w:rsid w:val="00271F43"/>
    <w:rsid w:val="00274782"/>
    <w:rsid w:val="002778BC"/>
    <w:rsid w:val="00281C2B"/>
    <w:rsid w:val="00282C59"/>
    <w:rsid w:val="002879E7"/>
    <w:rsid w:val="002922BC"/>
    <w:rsid w:val="002933F6"/>
    <w:rsid w:val="00294C37"/>
    <w:rsid w:val="00295B06"/>
    <w:rsid w:val="002A0023"/>
    <w:rsid w:val="002A0934"/>
    <w:rsid w:val="002A277D"/>
    <w:rsid w:val="002A7AF5"/>
    <w:rsid w:val="002B137C"/>
    <w:rsid w:val="002B31DD"/>
    <w:rsid w:val="002B7E3F"/>
    <w:rsid w:val="002C2EF7"/>
    <w:rsid w:val="002D056B"/>
    <w:rsid w:val="002D21CF"/>
    <w:rsid w:val="002D6E53"/>
    <w:rsid w:val="002D7A1C"/>
    <w:rsid w:val="002F3CA8"/>
    <w:rsid w:val="002F6E00"/>
    <w:rsid w:val="00300178"/>
    <w:rsid w:val="003006FF"/>
    <w:rsid w:val="003026C6"/>
    <w:rsid w:val="00302DEE"/>
    <w:rsid w:val="00306CC9"/>
    <w:rsid w:val="0031211F"/>
    <w:rsid w:val="00314F12"/>
    <w:rsid w:val="0031707E"/>
    <w:rsid w:val="003200D3"/>
    <w:rsid w:val="00325C47"/>
    <w:rsid w:val="00330527"/>
    <w:rsid w:val="00331454"/>
    <w:rsid w:val="00333A4A"/>
    <w:rsid w:val="00336653"/>
    <w:rsid w:val="00343876"/>
    <w:rsid w:val="00347505"/>
    <w:rsid w:val="00347EA3"/>
    <w:rsid w:val="00351BEB"/>
    <w:rsid w:val="00351FB5"/>
    <w:rsid w:val="00353EFC"/>
    <w:rsid w:val="00355BC6"/>
    <w:rsid w:val="00364BA5"/>
    <w:rsid w:val="003658A5"/>
    <w:rsid w:val="00371C6C"/>
    <w:rsid w:val="00371E9A"/>
    <w:rsid w:val="00373BA9"/>
    <w:rsid w:val="00375DB7"/>
    <w:rsid w:val="003764D3"/>
    <w:rsid w:val="003777B5"/>
    <w:rsid w:val="00384625"/>
    <w:rsid w:val="00390207"/>
    <w:rsid w:val="00392610"/>
    <w:rsid w:val="00396BF6"/>
    <w:rsid w:val="003A1429"/>
    <w:rsid w:val="003A74E5"/>
    <w:rsid w:val="003B0BE8"/>
    <w:rsid w:val="003B213A"/>
    <w:rsid w:val="003B3D9B"/>
    <w:rsid w:val="003B7727"/>
    <w:rsid w:val="003C250A"/>
    <w:rsid w:val="003C2F6F"/>
    <w:rsid w:val="003C6AC4"/>
    <w:rsid w:val="003D0682"/>
    <w:rsid w:val="003D31AF"/>
    <w:rsid w:val="003E3AB5"/>
    <w:rsid w:val="003F151C"/>
    <w:rsid w:val="003F2B75"/>
    <w:rsid w:val="003F60AE"/>
    <w:rsid w:val="00401ADF"/>
    <w:rsid w:val="00403D48"/>
    <w:rsid w:val="004059FF"/>
    <w:rsid w:val="00405F87"/>
    <w:rsid w:val="00406B4A"/>
    <w:rsid w:val="00406C6F"/>
    <w:rsid w:val="00410FF4"/>
    <w:rsid w:val="00411706"/>
    <w:rsid w:val="00414F9C"/>
    <w:rsid w:val="004253CD"/>
    <w:rsid w:val="004349AF"/>
    <w:rsid w:val="004464B2"/>
    <w:rsid w:val="00447B4B"/>
    <w:rsid w:val="00450A8E"/>
    <w:rsid w:val="004521DA"/>
    <w:rsid w:val="00453EB1"/>
    <w:rsid w:val="004624CC"/>
    <w:rsid w:val="00464BF4"/>
    <w:rsid w:val="0047234E"/>
    <w:rsid w:val="00472AAA"/>
    <w:rsid w:val="00473B9D"/>
    <w:rsid w:val="00473E17"/>
    <w:rsid w:val="004764EA"/>
    <w:rsid w:val="0047674C"/>
    <w:rsid w:val="0048400C"/>
    <w:rsid w:val="004858D7"/>
    <w:rsid w:val="00486EC8"/>
    <w:rsid w:val="004877CA"/>
    <w:rsid w:val="00494388"/>
    <w:rsid w:val="00494695"/>
    <w:rsid w:val="004A0E77"/>
    <w:rsid w:val="004A24F4"/>
    <w:rsid w:val="004A26DA"/>
    <w:rsid w:val="004A4FD8"/>
    <w:rsid w:val="004B390C"/>
    <w:rsid w:val="004B46EC"/>
    <w:rsid w:val="004B779A"/>
    <w:rsid w:val="004C47C3"/>
    <w:rsid w:val="004C678C"/>
    <w:rsid w:val="004C7981"/>
    <w:rsid w:val="004C7F4C"/>
    <w:rsid w:val="004C7FD5"/>
    <w:rsid w:val="004E1588"/>
    <w:rsid w:val="004E4245"/>
    <w:rsid w:val="004E564A"/>
    <w:rsid w:val="004F6169"/>
    <w:rsid w:val="00503EC0"/>
    <w:rsid w:val="005053D8"/>
    <w:rsid w:val="005058CA"/>
    <w:rsid w:val="00523AC3"/>
    <w:rsid w:val="0052540B"/>
    <w:rsid w:val="00526890"/>
    <w:rsid w:val="00527477"/>
    <w:rsid w:val="0052751A"/>
    <w:rsid w:val="0053158D"/>
    <w:rsid w:val="00533DA5"/>
    <w:rsid w:val="0053426F"/>
    <w:rsid w:val="00536426"/>
    <w:rsid w:val="005435E8"/>
    <w:rsid w:val="00545746"/>
    <w:rsid w:val="005472F5"/>
    <w:rsid w:val="0055355F"/>
    <w:rsid w:val="005559FA"/>
    <w:rsid w:val="00563088"/>
    <w:rsid w:val="0056371D"/>
    <w:rsid w:val="00573642"/>
    <w:rsid w:val="00574677"/>
    <w:rsid w:val="00575F26"/>
    <w:rsid w:val="0058075C"/>
    <w:rsid w:val="005814F2"/>
    <w:rsid w:val="00586D73"/>
    <w:rsid w:val="00586F4A"/>
    <w:rsid w:val="005921F6"/>
    <w:rsid w:val="00593225"/>
    <w:rsid w:val="00596705"/>
    <w:rsid w:val="00597687"/>
    <w:rsid w:val="005A016B"/>
    <w:rsid w:val="005A045E"/>
    <w:rsid w:val="005A233C"/>
    <w:rsid w:val="005A2DCB"/>
    <w:rsid w:val="005A3310"/>
    <w:rsid w:val="005A63C1"/>
    <w:rsid w:val="005A732B"/>
    <w:rsid w:val="005B1E4A"/>
    <w:rsid w:val="005C22F8"/>
    <w:rsid w:val="005C6AF6"/>
    <w:rsid w:val="005D2195"/>
    <w:rsid w:val="005D552D"/>
    <w:rsid w:val="005D5612"/>
    <w:rsid w:val="005D59D9"/>
    <w:rsid w:val="005E0C65"/>
    <w:rsid w:val="005E3863"/>
    <w:rsid w:val="005E5F5B"/>
    <w:rsid w:val="005E78E8"/>
    <w:rsid w:val="005F4338"/>
    <w:rsid w:val="005F5FD6"/>
    <w:rsid w:val="005F6C28"/>
    <w:rsid w:val="005F7070"/>
    <w:rsid w:val="006014F3"/>
    <w:rsid w:val="006044B7"/>
    <w:rsid w:val="00607834"/>
    <w:rsid w:val="00613DA5"/>
    <w:rsid w:val="00616B5D"/>
    <w:rsid w:val="00655B58"/>
    <w:rsid w:val="00655C94"/>
    <w:rsid w:val="00662075"/>
    <w:rsid w:val="006627CD"/>
    <w:rsid w:val="006657D7"/>
    <w:rsid w:val="0067362C"/>
    <w:rsid w:val="00674BA1"/>
    <w:rsid w:val="00676294"/>
    <w:rsid w:val="00681A0E"/>
    <w:rsid w:val="0068257E"/>
    <w:rsid w:val="00684F5C"/>
    <w:rsid w:val="0068540C"/>
    <w:rsid w:val="006878B8"/>
    <w:rsid w:val="00687F39"/>
    <w:rsid w:val="006915C6"/>
    <w:rsid w:val="006A5F09"/>
    <w:rsid w:val="006B1CE9"/>
    <w:rsid w:val="006B3AF2"/>
    <w:rsid w:val="006B5BF1"/>
    <w:rsid w:val="006B61FD"/>
    <w:rsid w:val="006B64CF"/>
    <w:rsid w:val="006D06AD"/>
    <w:rsid w:val="006D2635"/>
    <w:rsid w:val="006D3AF1"/>
    <w:rsid w:val="006D4F9F"/>
    <w:rsid w:val="006E5568"/>
    <w:rsid w:val="006E7A0D"/>
    <w:rsid w:val="006F1BEF"/>
    <w:rsid w:val="006F74B1"/>
    <w:rsid w:val="00703215"/>
    <w:rsid w:val="00705FA8"/>
    <w:rsid w:val="00712AE7"/>
    <w:rsid w:val="007171CC"/>
    <w:rsid w:val="00730DD8"/>
    <w:rsid w:val="0073383C"/>
    <w:rsid w:val="0073480A"/>
    <w:rsid w:val="00737720"/>
    <w:rsid w:val="007421AB"/>
    <w:rsid w:val="00743C56"/>
    <w:rsid w:val="007504C6"/>
    <w:rsid w:val="00754D24"/>
    <w:rsid w:val="00762535"/>
    <w:rsid w:val="00762AC0"/>
    <w:rsid w:val="007634BA"/>
    <w:rsid w:val="007764A7"/>
    <w:rsid w:val="0078324E"/>
    <w:rsid w:val="00783344"/>
    <w:rsid w:val="007838D0"/>
    <w:rsid w:val="00783979"/>
    <w:rsid w:val="00783C22"/>
    <w:rsid w:val="00786F3C"/>
    <w:rsid w:val="007A2042"/>
    <w:rsid w:val="007A23D7"/>
    <w:rsid w:val="007A4F8F"/>
    <w:rsid w:val="007A5671"/>
    <w:rsid w:val="007A6DB1"/>
    <w:rsid w:val="007A7DE6"/>
    <w:rsid w:val="007B17CC"/>
    <w:rsid w:val="007B3D20"/>
    <w:rsid w:val="007B5141"/>
    <w:rsid w:val="007B6016"/>
    <w:rsid w:val="007D6517"/>
    <w:rsid w:val="007D7CF4"/>
    <w:rsid w:val="007E2787"/>
    <w:rsid w:val="007E351C"/>
    <w:rsid w:val="007E4144"/>
    <w:rsid w:val="007E523A"/>
    <w:rsid w:val="007F17BD"/>
    <w:rsid w:val="007F1DB9"/>
    <w:rsid w:val="0080316E"/>
    <w:rsid w:val="0080640D"/>
    <w:rsid w:val="008070ED"/>
    <w:rsid w:val="00807914"/>
    <w:rsid w:val="00811F07"/>
    <w:rsid w:val="00813412"/>
    <w:rsid w:val="00815A95"/>
    <w:rsid w:val="00824F4E"/>
    <w:rsid w:val="008256C1"/>
    <w:rsid w:val="00825D98"/>
    <w:rsid w:val="0082672C"/>
    <w:rsid w:val="00827DEA"/>
    <w:rsid w:val="00831C7D"/>
    <w:rsid w:val="00836D10"/>
    <w:rsid w:val="00841E57"/>
    <w:rsid w:val="00845301"/>
    <w:rsid w:val="00854118"/>
    <w:rsid w:val="008559B4"/>
    <w:rsid w:val="00856B49"/>
    <w:rsid w:val="00857BC0"/>
    <w:rsid w:val="0086067F"/>
    <w:rsid w:val="00876D92"/>
    <w:rsid w:val="0088055D"/>
    <w:rsid w:val="00881017"/>
    <w:rsid w:val="00882174"/>
    <w:rsid w:val="00886480"/>
    <w:rsid w:val="0089167D"/>
    <w:rsid w:val="008955F7"/>
    <w:rsid w:val="0089717D"/>
    <w:rsid w:val="008A2827"/>
    <w:rsid w:val="008A2A41"/>
    <w:rsid w:val="008A68F1"/>
    <w:rsid w:val="008B043A"/>
    <w:rsid w:val="008B2A19"/>
    <w:rsid w:val="008B4360"/>
    <w:rsid w:val="008C1DD9"/>
    <w:rsid w:val="008C3A0F"/>
    <w:rsid w:val="008D0526"/>
    <w:rsid w:val="008D075E"/>
    <w:rsid w:val="008D1492"/>
    <w:rsid w:val="008D15F0"/>
    <w:rsid w:val="008D166D"/>
    <w:rsid w:val="008E342D"/>
    <w:rsid w:val="008E3D95"/>
    <w:rsid w:val="008F1CD7"/>
    <w:rsid w:val="008F57E8"/>
    <w:rsid w:val="008F5EE7"/>
    <w:rsid w:val="008F5F13"/>
    <w:rsid w:val="00902D13"/>
    <w:rsid w:val="00904785"/>
    <w:rsid w:val="0091451C"/>
    <w:rsid w:val="009149C0"/>
    <w:rsid w:val="0091610E"/>
    <w:rsid w:val="0092046C"/>
    <w:rsid w:val="00922316"/>
    <w:rsid w:val="00924837"/>
    <w:rsid w:val="00925C04"/>
    <w:rsid w:val="00925E93"/>
    <w:rsid w:val="009271C2"/>
    <w:rsid w:val="00930F39"/>
    <w:rsid w:val="00933427"/>
    <w:rsid w:val="00933ED1"/>
    <w:rsid w:val="009360BC"/>
    <w:rsid w:val="009415E8"/>
    <w:rsid w:val="00944E96"/>
    <w:rsid w:val="00953679"/>
    <w:rsid w:val="00955B45"/>
    <w:rsid w:val="009568CA"/>
    <w:rsid w:val="00970B9B"/>
    <w:rsid w:val="00973181"/>
    <w:rsid w:val="0097386C"/>
    <w:rsid w:val="00985535"/>
    <w:rsid w:val="00985C18"/>
    <w:rsid w:val="009962DB"/>
    <w:rsid w:val="009A191C"/>
    <w:rsid w:val="009A3A60"/>
    <w:rsid w:val="009A426F"/>
    <w:rsid w:val="009A5571"/>
    <w:rsid w:val="009B1A13"/>
    <w:rsid w:val="009C08F1"/>
    <w:rsid w:val="009C27B2"/>
    <w:rsid w:val="009D4934"/>
    <w:rsid w:val="009D4BB1"/>
    <w:rsid w:val="009D51D3"/>
    <w:rsid w:val="009D6CCE"/>
    <w:rsid w:val="009E138E"/>
    <w:rsid w:val="009F0F57"/>
    <w:rsid w:val="009F2751"/>
    <w:rsid w:val="009F2A22"/>
    <w:rsid w:val="009F3C3E"/>
    <w:rsid w:val="009F536F"/>
    <w:rsid w:val="00A05033"/>
    <w:rsid w:val="00A06146"/>
    <w:rsid w:val="00A16585"/>
    <w:rsid w:val="00A2241C"/>
    <w:rsid w:val="00A22651"/>
    <w:rsid w:val="00A27B44"/>
    <w:rsid w:val="00A36EAE"/>
    <w:rsid w:val="00A4057B"/>
    <w:rsid w:val="00A43D62"/>
    <w:rsid w:val="00A45396"/>
    <w:rsid w:val="00A46BED"/>
    <w:rsid w:val="00A51D0A"/>
    <w:rsid w:val="00A61BAB"/>
    <w:rsid w:val="00A6596B"/>
    <w:rsid w:val="00A70438"/>
    <w:rsid w:val="00A7192A"/>
    <w:rsid w:val="00A73079"/>
    <w:rsid w:val="00A73F2D"/>
    <w:rsid w:val="00A76647"/>
    <w:rsid w:val="00A77792"/>
    <w:rsid w:val="00A77A49"/>
    <w:rsid w:val="00A8083C"/>
    <w:rsid w:val="00A810FA"/>
    <w:rsid w:val="00A82AC0"/>
    <w:rsid w:val="00A90287"/>
    <w:rsid w:val="00A953CF"/>
    <w:rsid w:val="00A96475"/>
    <w:rsid w:val="00AA4AAD"/>
    <w:rsid w:val="00AC044A"/>
    <w:rsid w:val="00AC1793"/>
    <w:rsid w:val="00AC1E5A"/>
    <w:rsid w:val="00AD000A"/>
    <w:rsid w:val="00AD0530"/>
    <w:rsid w:val="00AD2A0E"/>
    <w:rsid w:val="00AD59C4"/>
    <w:rsid w:val="00AD6C3F"/>
    <w:rsid w:val="00AE0030"/>
    <w:rsid w:val="00AE5680"/>
    <w:rsid w:val="00AE611C"/>
    <w:rsid w:val="00AE772D"/>
    <w:rsid w:val="00AF66EA"/>
    <w:rsid w:val="00B05F0C"/>
    <w:rsid w:val="00B067CE"/>
    <w:rsid w:val="00B10D21"/>
    <w:rsid w:val="00B113C5"/>
    <w:rsid w:val="00B132F0"/>
    <w:rsid w:val="00B17EF3"/>
    <w:rsid w:val="00B202A8"/>
    <w:rsid w:val="00B22073"/>
    <w:rsid w:val="00B22AC7"/>
    <w:rsid w:val="00B3446D"/>
    <w:rsid w:val="00B34FF8"/>
    <w:rsid w:val="00B350BB"/>
    <w:rsid w:val="00B373A9"/>
    <w:rsid w:val="00B41C16"/>
    <w:rsid w:val="00B41CA7"/>
    <w:rsid w:val="00B429A0"/>
    <w:rsid w:val="00B72B1E"/>
    <w:rsid w:val="00B7370B"/>
    <w:rsid w:val="00B7524C"/>
    <w:rsid w:val="00B7797D"/>
    <w:rsid w:val="00B77C8B"/>
    <w:rsid w:val="00B831F3"/>
    <w:rsid w:val="00B83F27"/>
    <w:rsid w:val="00B851DC"/>
    <w:rsid w:val="00B85523"/>
    <w:rsid w:val="00B901D6"/>
    <w:rsid w:val="00B94930"/>
    <w:rsid w:val="00B94A24"/>
    <w:rsid w:val="00BA1A94"/>
    <w:rsid w:val="00BA1AD8"/>
    <w:rsid w:val="00BA4917"/>
    <w:rsid w:val="00BA5289"/>
    <w:rsid w:val="00BB1EE9"/>
    <w:rsid w:val="00BB5AA8"/>
    <w:rsid w:val="00BB61AA"/>
    <w:rsid w:val="00BD07A9"/>
    <w:rsid w:val="00BD64FE"/>
    <w:rsid w:val="00BE4D11"/>
    <w:rsid w:val="00BE6CD9"/>
    <w:rsid w:val="00BF0B39"/>
    <w:rsid w:val="00BF174C"/>
    <w:rsid w:val="00BF236B"/>
    <w:rsid w:val="00BF38FE"/>
    <w:rsid w:val="00BF47CC"/>
    <w:rsid w:val="00C05743"/>
    <w:rsid w:val="00C05949"/>
    <w:rsid w:val="00C06322"/>
    <w:rsid w:val="00C06722"/>
    <w:rsid w:val="00C06E23"/>
    <w:rsid w:val="00C07BDB"/>
    <w:rsid w:val="00C11A81"/>
    <w:rsid w:val="00C129BC"/>
    <w:rsid w:val="00C13168"/>
    <w:rsid w:val="00C146D3"/>
    <w:rsid w:val="00C211FB"/>
    <w:rsid w:val="00C24DBC"/>
    <w:rsid w:val="00C27463"/>
    <w:rsid w:val="00C352C2"/>
    <w:rsid w:val="00C4126B"/>
    <w:rsid w:val="00C43170"/>
    <w:rsid w:val="00C43B44"/>
    <w:rsid w:val="00C45D32"/>
    <w:rsid w:val="00C55CA8"/>
    <w:rsid w:val="00C61DB7"/>
    <w:rsid w:val="00C6334C"/>
    <w:rsid w:val="00C6422A"/>
    <w:rsid w:val="00C6772B"/>
    <w:rsid w:val="00C6779E"/>
    <w:rsid w:val="00C67B12"/>
    <w:rsid w:val="00C70E7F"/>
    <w:rsid w:val="00C7431C"/>
    <w:rsid w:val="00C744EB"/>
    <w:rsid w:val="00C81CF4"/>
    <w:rsid w:val="00C83354"/>
    <w:rsid w:val="00C86195"/>
    <w:rsid w:val="00C86A68"/>
    <w:rsid w:val="00C86DD3"/>
    <w:rsid w:val="00C912ED"/>
    <w:rsid w:val="00C91A6A"/>
    <w:rsid w:val="00C92B06"/>
    <w:rsid w:val="00CB1C4C"/>
    <w:rsid w:val="00CC4AF7"/>
    <w:rsid w:val="00CD1582"/>
    <w:rsid w:val="00CD317C"/>
    <w:rsid w:val="00CD37B8"/>
    <w:rsid w:val="00CD6E9A"/>
    <w:rsid w:val="00CE58B5"/>
    <w:rsid w:val="00CF02DF"/>
    <w:rsid w:val="00CF653D"/>
    <w:rsid w:val="00CF7E23"/>
    <w:rsid w:val="00D012DC"/>
    <w:rsid w:val="00D014D9"/>
    <w:rsid w:val="00D01B09"/>
    <w:rsid w:val="00D04C66"/>
    <w:rsid w:val="00D05D47"/>
    <w:rsid w:val="00D05D98"/>
    <w:rsid w:val="00D07B9B"/>
    <w:rsid w:val="00D12D21"/>
    <w:rsid w:val="00D133D7"/>
    <w:rsid w:val="00D20061"/>
    <w:rsid w:val="00D20AE7"/>
    <w:rsid w:val="00D22532"/>
    <w:rsid w:val="00D272A1"/>
    <w:rsid w:val="00D30A7F"/>
    <w:rsid w:val="00D40EA8"/>
    <w:rsid w:val="00D440C6"/>
    <w:rsid w:val="00D448DC"/>
    <w:rsid w:val="00D460E9"/>
    <w:rsid w:val="00D523E9"/>
    <w:rsid w:val="00D61522"/>
    <w:rsid w:val="00D62AF8"/>
    <w:rsid w:val="00D644ED"/>
    <w:rsid w:val="00D80F17"/>
    <w:rsid w:val="00D90433"/>
    <w:rsid w:val="00D9546B"/>
    <w:rsid w:val="00DA07B8"/>
    <w:rsid w:val="00DA200A"/>
    <w:rsid w:val="00DA20C2"/>
    <w:rsid w:val="00DA48DC"/>
    <w:rsid w:val="00DA6C78"/>
    <w:rsid w:val="00DB0A6D"/>
    <w:rsid w:val="00DB4A29"/>
    <w:rsid w:val="00DB6811"/>
    <w:rsid w:val="00DB7C11"/>
    <w:rsid w:val="00DC1B0E"/>
    <w:rsid w:val="00DC3F5D"/>
    <w:rsid w:val="00DC48CA"/>
    <w:rsid w:val="00DD07CC"/>
    <w:rsid w:val="00DD2C17"/>
    <w:rsid w:val="00DD2CE4"/>
    <w:rsid w:val="00DD320D"/>
    <w:rsid w:val="00DD4B22"/>
    <w:rsid w:val="00DE439D"/>
    <w:rsid w:val="00DE6531"/>
    <w:rsid w:val="00DF3AC8"/>
    <w:rsid w:val="00DF3E08"/>
    <w:rsid w:val="00DF4EA7"/>
    <w:rsid w:val="00E01A62"/>
    <w:rsid w:val="00E034A6"/>
    <w:rsid w:val="00E070BA"/>
    <w:rsid w:val="00E07BA1"/>
    <w:rsid w:val="00E07E0D"/>
    <w:rsid w:val="00E07FA3"/>
    <w:rsid w:val="00E11AFC"/>
    <w:rsid w:val="00E12AB7"/>
    <w:rsid w:val="00E15BB3"/>
    <w:rsid w:val="00E1738A"/>
    <w:rsid w:val="00E44261"/>
    <w:rsid w:val="00E464AE"/>
    <w:rsid w:val="00E479DB"/>
    <w:rsid w:val="00E544CB"/>
    <w:rsid w:val="00E54BF6"/>
    <w:rsid w:val="00E573B7"/>
    <w:rsid w:val="00E60BEC"/>
    <w:rsid w:val="00E63574"/>
    <w:rsid w:val="00E64F61"/>
    <w:rsid w:val="00E70922"/>
    <w:rsid w:val="00E72F62"/>
    <w:rsid w:val="00E73212"/>
    <w:rsid w:val="00E80CD3"/>
    <w:rsid w:val="00E831B8"/>
    <w:rsid w:val="00E92E8E"/>
    <w:rsid w:val="00E9450C"/>
    <w:rsid w:val="00E97E78"/>
    <w:rsid w:val="00EA4791"/>
    <w:rsid w:val="00EA4D91"/>
    <w:rsid w:val="00EA7039"/>
    <w:rsid w:val="00EB0A39"/>
    <w:rsid w:val="00EB77D7"/>
    <w:rsid w:val="00EC47F4"/>
    <w:rsid w:val="00EC71F6"/>
    <w:rsid w:val="00ED5E5C"/>
    <w:rsid w:val="00EE23E2"/>
    <w:rsid w:val="00EE7A80"/>
    <w:rsid w:val="00EF6406"/>
    <w:rsid w:val="00EF643F"/>
    <w:rsid w:val="00F00C19"/>
    <w:rsid w:val="00F013DD"/>
    <w:rsid w:val="00F018EE"/>
    <w:rsid w:val="00F05FAF"/>
    <w:rsid w:val="00F06126"/>
    <w:rsid w:val="00F13DEC"/>
    <w:rsid w:val="00F16191"/>
    <w:rsid w:val="00F16A4F"/>
    <w:rsid w:val="00F275D7"/>
    <w:rsid w:val="00F3270B"/>
    <w:rsid w:val="00F355BF"/>
    <w:rsid w:val="00F358D4"/>
    <w:rsid w:val="00F37AC2"/>
    <w:rsid w:val="00F416F2"/>
    <w:rsid w:val="00F428F0"/>
    <w:rsid w:val="00F42B95"/>
    <w:rsid w:val="00F44DF3"/>
    <w:rsid w:val="00F4687A"/>
    <w:rsid w:val="00F62741"/>
    <w:rsid w:val="00F62AE3"/>
    <w:rsid w:val="00F64BC1"/>
    <w:rsid w:val="00F72C13"/>
    <w:rsid w:val="00F7506A"/>
    <w:rsid w:val="00F76559"/>
    <w:rsid w:val="00F86584"/>
    <w:rsid w:val="00F87411"/>
    <w:rsid w:val="00F90DB3"/>
    <w:rsid w:val="00F952C5"/>
    <w:rsid w:val="00F96457"/>
    <w:rsid w:val="00FA2234"/>
    <w:rsid w:val="00FA39FA"/>
    <w:rsid w:val="00FA51B9"/>
    <w:rsid w:val="00FA6376"/>
    <w:rsid w:val="00FB0E28"/>
    <w:rsid w:val="00FB2615"/>
    <w:rsid w:val="00FB3638"/>
    <w:rsid w:val="00FB40B3"/>
    <w:rsid w:val="00FB4B64"/>
    <w:rsid w:val="00FC3CA2"/>
    <w:rsid w:val="00FC59DC"/>
    <w:rsid w:val="00FD65C9"/>
    <w:rsid w:val="00FD6FDA"/>
    <w:rsid w:val="00FD70FA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8B7"/>
  <w15:docId w15:val="{2C38BF35-6AD2-4C00-B506-871BBDF7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F5D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Fuentedeprrafopredeter"/>
    <w:rsid w:val="00B22073"/>
  </w:style>
  <w:style w:type="paragraph" w:styleId="Prrafodelista">
    <w:name w:val="List Paragraph"/>
    <w:basedOn w:val="Normal"/>
    <w:uiPriority w:val="34"/>
    <w:qFormat/>
    <w:rsid w:val="00613D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82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2174"/>
  </w:style>
  <w:style w:type="paragraph" w:styleId="Piedepgina">
    <w:name w:val="footer"/>
    <w:basedOn w:val="Normal"/>
    <w:link w:val="PiedepginaCar"/>
    <w:uiPriority w:val="99"/>
    <w:unhideWhenUsed/>
    <w:rsid w:val="00882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74"/>
  </w:style>
  <w:style w:type="character" w:styleId="Hipervnculo">
    <w:name w:val="Hyperlink"/>
    <w:basedOn w:val="Fuentedeprrafopredeter"/>
    <w:uiPriority w:val="99"/>
    <w:unhideWhenUsed/>
    <w:rsid w:val="00F1619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149C0"/>
    <w:rPr>
      <w:color w:val="808080"/>
    </w:rPr>
  </w:style>
  <w:style w:type="table" w:styleId="Tablaconcuadrcula">
    <w:name w:val="Table Grid"/>
    <w:basedOn w:val="Tablanormal"/>
    <w:uiPriority w:val="59"/>
    <w:rsid w:val="00EA47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utils/common/documents/jcgm/JCGM_100_2008_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1DD6-3CF3-4AF5-B778-B556DBD8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17</Pages>
  <Words>3638</Words>
  <Characters>20012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Rigo Bonnin</cp:lastModifiedBy>
  <cp:revision>215</cp:revision>
  <dcterms:created xsi:type="dcterms:W3CDTF">2024-01-26T08:29:00Z</dcterms:created>
  <dcterms:modified xsi:type="dcterms:W3CDTF">2025-06-15T09:27:00Z</dcterms:modified>
</cp:coreProperties>
</file>