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7F85" w14:textId="77777777" w:rsidR="0061291F" w:rsidRPr="004422BF" w:rsidRDefault="0061291F" w:rsidP="0061291F">
      <w:pPr>
        <w:spacing w:before="20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2BF">
        <w:rPr>
          <w:rFonts w:ascii="Times New Roman" w:eastAsia="Times New Roman" w:hAnsi="Times New Roman" w:cs="Times New Roman"/>
          <w:b/>
          <w:sz w:val="24"/>
          <w:szCs w:val="24"/>
        </w:rPr>
        <w:t>Supplementa</w:t>
      </w:r>
      <w:r w:rsidR="00F462E1" w:rsidRPr="004422BF">
        <w:rPr>
          <w:rFonts w:ascii="Times New Roman" w:eastAsia="Times New Roman" w:hAnsi="Times New Roman" w:cs="Times New Roman"/>
          <w:b/>
          <w:sz w:val="24"/>
          <w:szCs w:val="24"/>
        </w:rPr>
        <w:t>ry</w:t>
      </w:r>
      <w:r w:rsidRPr="004422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62E1" w:rsidRPr="004422BF">
        <w:rPr>
          <w:rFonts w:ascii="Times New Roman" w:eastAsia="Times New Roman" w:hAnsi="Times New Roman" w:cs="Times New Roman"/>
          <w:b/>
          <w:sz w:val="24"/>
          <w:szCs w:val="24"/>
        </w:rPr>
        <w:t>Material</w:t>
      </w:r>
    </w:p>
    <w:p w14:paraId="73B5000F" w14:textId="77777777" w:rsidR="00861308" w:rsidRPr="004422BF" w:rsidRDefault="00861308" w:rsidP="0061291F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2BF">
        <w:rPr>
          <w:rFonts w:ascii="Times New Roman" w:eastAsia="Times New Roman" w:hAnsi="Times New Roman" w:cs="Times New Roman"/>
          <w:b/>
          <w:sz w:val="24"/>
          <w:szCs w:val="24"/>
        </w:rPr>
        <w:t>Supplementary Material Table S</w:t>
      </w:r>
      <w:r w:rsidR="00061FB4" w:rsidRPr="004422B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422B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A2ACD" w:rsidRPr="004422BF">
        <w:rPr>
          <w:rFonts w:ascii="Times New Roman" w:eastAsia="Times New Roman" w:hAnsi="Times New Roman" w:cs="Times New Roman"/>
          <w:b/>
          <w:sz w:val="24"/>
          <w:szCs w:val="24"/>
        </w:rPr>
        <w:t xml:space="preserve"> Analytical performance of the assays.</w:t>
      </w:r>
    </w:p>
    <w:tbl>
      <w:tblPr>
        <w:tblW w:w="104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417"/>
        <w:gridCol w:w="1417"/>
        <w:gridCol w:w="2889"/>
        <w:gridCol w:w="2889"/>
      </w:tblGrid>
      <w:tr w:rsidR="004422BF" w:rsidRPr="004422BF" w14:paraId="03793A89" w14:textId="77777777" w:rsidTr="00622807">
        <w:trPr>
          <w:trHeight w:val="567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02B46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Measurand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8DE98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202F9C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LoQ</w:t>
            </w:r>
            <w:proofErr w:type="spellEnd"/>
          </w:p>
        </w:tc>
        <w:tc>
          <w:tcPr>
            <w:tcW w:w="28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F3B9A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CV% IQC level 1</w:t>
            </w:r>
          </w:p>
          <w:p w14:paraId="512E6B2B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(mean concentration)</w:t>
            </w:r>
          </w:p>
        </w:tc>
        <w:tc>
          <w:tcPr>
            <w:tcW w:w="28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243DB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CV% IQC level 2</w:t>
            </w:r>
          </w:p>
          <w:p w14:paraId="298236B3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(mean concentration)</w:t>
            </w:r>
          </w:p>
        </w:tc>
      </w:tr>
      <w:tr w:rsidR="004422BF" w:rsidRPr="004422BF" w14:paraId="21DCCA52" w14:textId="77777777" w:rsidTr="00622807">
        <w:trPr>
          <w:trHeight w:val="567"/>
          <w:jc w:val="center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75483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BNP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20F03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4.0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6D5BB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6.0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28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25980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2.7%</w:t>
            </w:r>
          </w:p>
          <w:p w14:paraId="41705300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(213.0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9" w:type="dxa"/>
          </w:tcPr>
          <w:p w14:paraId="0D2CF621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3.4%</w:t>
            </w:r>
          </w:p>
          <w:p w14:paraId="10EAFC46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(1114.2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22BF" w:rsidRPr="004422BF" w14:paraId="5A997DE0" w14:textId="77777777" w:rsidTr="00622807">
        <w:trPr>
          <w:trHeight w:val="567"/>
          <w:jc w:val="center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A6ACE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CK-MB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03175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0.3 ng/mL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6406D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1.0 ng/mL</w:t>
            </w:r>
          </w:p>
        </w:tc>
        <w:tc>
          <w:tcPr>
            <w:tcW w:w="28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2773C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3.8%</w:t>
            </w:r>
          </w:p>
          <w:p w14:paraId="3EA4DFE9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(67.3 ng/mL)</w:t>
            </w:r>
          </w:p>
        </w:tc>
        <w:tc>
          <w:tcPr>
            <w:tcW w:w="2889" w:type="dxa"/>
          </w:tcPr>
          <w:p w14:paraId="562EC070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4422BF" w:rsidRPr="004422BF" w14:paraId="05C9584A" w14:textId="77777777" w:rsidTr="00622807">
        <w:trPr>
          <w:trHeight w:val="567"/>
          <w:jc w:val="center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ED783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Myoglobin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E8DF7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0.5 ng/mL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8FA40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1.0 ng/mL</w:t>
            </w:r>
          </w:p>
        </w:tc>
        <w:tc>
          <w:tcPr>
            <w:tcW w:w="28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52198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5.2%</w:t>
            </w:r>
          </w:p>
          <w:p w14:paraId="5A46B4D6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(40.5 ng/mL)</w:t>
            </w:r>
          </w:p>
        </w:tc>
        <w:tc>
          <w:tcPr>
            <w:tcW w:w="2889" w:type="dxa"/>
          </w:tcPr>
          <w:p w14:paraId="65944FE1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4422BF" w:rsidRPr="004422BF" w14:paraId="2E5FDA55" w14:textId="77777777" w:rsidTr="00622807">
        <w:trPr>
          <w:trHeight w:val="567"/>
          <w:jc w:val="center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CB16D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NT-</w:t>
            </w:r>
            <w:proofErr w:type="spellStart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F7252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5.0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197D2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</w:p>
        </w:tc>
        <w:tc>
          <w:tcPr>
            <w:tcW w:w="28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A1992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6.6%</w:t>
            </w:r>
          </w:p>
          <w:p w14:paraId="18B3DE6B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(226.4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9" w:type="dxa"/>
          </w:tcPr>
          <w:p w14:paraId="47686352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3.5%</w:t>
            </w:r>
          </w:p>
          <w:p w14:paraId="0AB72054" w14:textId="77777777" w:rsidR="00BA2ACD" w:rsidRPr="004422BF" w:rsidRDefault="00BA2ACD" w:rsidP="00622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(800.9 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22BF" w:rsidRPr="004422BF" w14:paraId="3D41A16C" w14:textId="77777777" w:rsidTr="00622807">
        <w:trPr>
          <w:trHeight w:val="567"/>
          <w:jc w:val="center"/>
        </w:trPr>
        <w:tc>
          <w:tcPr>
            <w:tcW w:w="1845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7C1FA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hs-cTnI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95828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1.3 ng/L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E7C32F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2.5 ng/L</w:t>
            </w:r>
          </w:p>
        </w:tc>
        <w:tc>
          <w:tcPr>
            <w:tcW w:w="2889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7B4F2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3.9%</w:t>
            </w:r>
          </w:p>
          <w:p w14:paraId="29257DB5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(37.0 ng/L)</w:t>
            </w:r>
          </w:p>
        </w:tc>
        <w:tc>
          <w:tcPr>
            <w:tcW w:w="2889" w:type="dxa"/>
            <w:tcBorders>
              <w:bottom w:val="single" w:sz="6" w:space="0" w:color="000000"/>
            </w:tcBorders>
          </w:tcPr>
          <w:p w14:paraId="1E5461C5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2.7%</w:t>
            </w:r>
          </w:p>
          <w:p w14:paraId="26379451" w14:textId="77777777" w:rsidR="00BA2ACD" w:rsidRPr="004422BF" w:rsidRDefault="00BA2ACD" w:rsidP="006228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(5486.0 ng/L)</w:t>
            </w:r>
          </w:p>
        </w:tc>
      </w:tr>
    </w:tbl>
    <w:p w14:paraId="19DA7657" w14:textId="77777777" w:rsidR="001B60F7" w:rsidRPr="004422BF" w:rsidRDefault="001B60F7" w:rsidP="001B60F7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>LoD</w:t>
      </w:r>
      <w:proofErr w:type="spellEnd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>LoQ</w:t>
      </w:r>
      <w:proofErr w:type="spellEnd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as reported by manufacturers. The </w:t>
      </w:r>
      <w:proofErr w:type="spellStart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>reproduciblity</w:t>
      </w:r>
      <w:proofErr w:type="spellEnd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 xml:space="preserve"> expressed as CV% was obtained during the study for each level of IQC concentration. Only one IQC level for CK-MB and Myoglobin was processed.</w:t>
      </w:r>
    </w:p>
    <w:p w14:paraId="6CFAB3BB" w14:textId="77777777" w:rsidR="001B60F7" w:rsidRPr="004422BF" w:rsidRDefault="001B60F7" w:rsidP="001B60F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>LoD</w:t>
      </w:r>
      <w:proofErr w:type="spellEnd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 xml:space="preserve">, Limit of Detection; </w:t>
      </w:r>
      <w:proofErr w:type="spellStart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>LoQ</w:t>
      </w:r>
      <w:proofErr w:type="spellEnd"/>
      <w:r w:rsidRPr="004422BF">
        <w:rPr>
          <w:rFonts w:ascii="Times New Roman" w:eastAsia="Times New Roman" w:hAnsi="Times New Roman" w:cs="Times New Roman"/>
          <w:bCs/>
          <w:sz w:val="24"/>
          <w:szCs w:val="24"/>
        </w:rPr>
        <w:t>: Limit of Quantification; CV, coefficient of variation; BNP</w:t>
      </w:r>
      <w:r w:rsidRPr="004422BF">
        <w:rPr>
          <w:rFonts w:ascii="Times New Roman" w:eastAsia="Times New Roman" w:hAnsi="Times New Roman" w:cs="Times New Roman"/>
          <w:sz w:val="24"/>
          <w:szCs w:val="24"/>
        </w:rPr>
        <w:t xml:space="preserve">, brain natriuretic peptide; </w:t>
      </w:r>
      <w:r w:rsidR="007338FD" w:rsidRPr="004422BF">
        <w:rPr>
          <w:rFonts w:ascii="Times New Roman" w:eastAsia="Times New Roman" w:hAnsi="Times New Roman" w:cs="Times New Roman"/>
          <w:sz w:val="24"/>
          <w:szCs w:val="24"/>
        </w:rPr>
        <w:t>CK-MB, creatine kinase- myocardial band; NT-</w:t>
      </w:r>
      <w:proofErr w:type="spellStart"/>
      <w:r w:rsidR="007338FD" w:rsidRPr="004422BF">
        <w:rPr>
          <w:rFonts w:ascii="Times New Roman" w:eastAsia="Times New Roman" w:hAnsi="Times New Roman" w:cs="Times New Roman"/>
          <w:sz w:val="24"/>
          <w:szCs w:val="24"/>
        </w:rPr>
        <w:t>proBNP</w:t>
      </w:r>
      <w:proofErr w:type="spellEnd"/>
      <w:r w:rsidR="007338FD" w:rsidRPr="004422BF">
        <w:rPr>
          <w:rFonts w:ascii="Times New Roman" w:eastAsia="Times New Roman" w:hAnsi="Times New Roman" w:cs="Times New Roman"/>
          <w:sz w:val="24"/>
          <w:szCs w:val="24"/>
        </w:rPr>
        <w:t xml:space="preserve">, N-terminal brain natriuretic pro-peptide; </w:t>
      </w:r>
      <w:proofErr w:type="spellStart"/>
      <w:r w:rsidRPr="004422BF">
        <w:rPr>
          <w:rFonts w:ascii="Times New Roman" w:eastAsia="Times New Roman" w:hAnsi="Times New Roman" w:cs="Times New Roman"/>
          <w:sz w:val="24"/>
          <w:szCs w:val="24"/>
        </w:rPr>
        <w:t>hs-cTnI</w:t>
      </w:r>
      <w:proofErr w:type="spellEnd"/>
      <w:r w:rsidRPr="004422BF">
        <w:rPr>
          <w:rFonts w:ascii="Times New Roman" w:eastAsia="Times New Roman" w:hAnsi="Times New Roman" w:cs="Times New Roman"/>
          <w:sz w:val="24"/>
          <w:szCs w:val="24"/>
        </w:rPr>
        <w:t>, high-sensitivity cardiac troponin I</w:t>
      </w:r>
      <w:r w:rsidR="007338FD" w:rsidRPr="004422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422BF">
        <w:rPr>
          <w:rFonts w:ascii="Times New Roman" w:eastAsia="Times New Roman" w:hAnsi="Times New Roman" w:cs="Times New Roman"/>
          <w:sz w:val="24"/>
          <w:szCs w:val="24"/>
        </w:rPr>
        <w:t xml:space="preserve"> NA, Not Applicable.</w:t>
      </w:r>
    </w:p>
    <w:p w14:paraId="68CDFBC0" w14:textId="77777777" w:rsidR="00861308" w:rsidRPr="004422BF" w:rsidRDefault="00861308" w:rsidP="0061291F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FE777" w14:textId="77777777" w:rsidR="0061291F" w:rsidRPr="004422BF" w:rsidRDefault="00F462E1" w:rsidP="0061291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2B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Material </w:t>
      </w:r>
      <w:r w:rsidR="0061291F" w:rsidRPr="004422BF"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861308" w:rsidRPr="004422B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1291F" w:rsidRPr="004422BF">
        <w:rPr>
          <w:rFonts w:ascii="Times New Roman" w:eastAsia="Times New Roman" w:hAnsi="Times New Roman" w:cs="Times New Roman"/>
          <w:b/>
          <w:sz w:val="24"/>
          <w:szCs w:val="24"/>
        </w:rPr>
        <w:t>. Comparison of biomarker concentrations between genders.</w:t>
      </w:r>
    </w:p>
    <w:tbl>
      <w:tblPr>
        <w:tblW w:w="9606" w:type="dxa"/>
        <w:tblInd w:w="-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417"/>
        <w:gridCol w:w="1417"/>
        <w:gridCol w:w="1418"/>
        <w:gridCol w:w="1417"/>
        <w:gridCol w:w="2092"/>
      </w:tblGrid>
      <w:tr w:rsidR="004422BF" w:rsidRPr="004422BF" w14:paraId="37C6BB01" w14:textId="77777777" w:rsidTr="00EF777F">
        <w:trPr>
          <w:trHeight w:val="52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F9D97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Measurand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D902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Median (Female)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F3FDF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IQR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2077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Median (Male)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5DFB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IQR</w:t>
            </w:r>
          </w:p>
        </w:tc>
        <w:tc>
          <w:tcPr>
            <w:tcW w:w="2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5186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P-value (Sex). Mann Whitney</w:t>
            </w:r>
          </w:p>
        </w:tc>
      </w:tr>
      <w:tr w:rsidR="004422BF" w:rsidRPr="004422BF" w14:paraId="5A6EEDA4" w14:textId="77777777" w:rsidTr="00EF777F">
        <w:trPr>
          <w:trHeight w:val="300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0F20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BNP</w:t>
            </w:r>
          </w:p>
          <w:p w14:paraId="6552AAA5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9788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26F51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34.2-61.4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57C2D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986A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23.8-43.0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00A11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422BF" w:rsidRPr="004422BF" w14:paraId="0AB638C1" w14:textId="77777777" w:rsidTr="00EF777F">
        <w:trPr>
          <w:trHeight w:val="300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F80A5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CK-MB</w:t>
            </w:r>
          </w:p>
          <w:p w14:paraId="3E173280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(ng/mL)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93C6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E33F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1.7-2.9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BBB87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62A78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2.7-4.7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82451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422BF" w:rsidRPr="004422BF" w14:paraId="6BA4EEA3" w14:textId="77777777" w:rsidTr="00EF777F">
        <w:trPr>
          <w:trHeight w:val="300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C0B60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Myoglobin (ng/mL)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D0B6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AA091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14.9-28.8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EBF14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54B65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23.4-39.2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A0F2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422BF" w:rsidRPr="004422BF" w14:paraId="6549194F" w14:textId="77777777" w:rsidTr="00EF777F">
        <w:trPr>
          <w:trHeight w:val="300"/>
        </w:trPr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3D36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NT-</w:t>
            </w:r>
            <w:proofErr w:type="spellStart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proBNP</w:t>
            </w:r>
            <w:proofErr w:type="spellEnd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12D4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37627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50.9-80.8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8A32F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94D5E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34.2-56.9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9DC67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422BF" w:rsidRPr="004422BF" w14:paraId="689C206A" w14:textId="77777777" w:rsidTr="00EF777F">
        <w:trPr>
          <w:trHeight w:val="300"/>
        </w:trPr>
        <w:tc>
          <w:tcPr>
            <w:tcW w:w="1845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CC6E3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hs-cTnI</w:t>
            </w:r>
            <w:proofErr w:type="spellEnd"/>
          </w:p>
          <w:p w14:paraId="4246CE7A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(ng/L)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BFA4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C8AF3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2.8-20.6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B3F01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CE213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7.2-46.8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9F581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48947872" w14:textId="77777777" w:rsidR="0061291F" w:rsidRPr="004422BF" w:rsidRDefault="00AE0E6C" w:rsidP="0061291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2BF">
        <w:rPr>
          <w:rFonts w:ascii="Times New Roman" w:eastAsia="Times New Roman" w:hAnsi="Times New Roman" w:cs="Times New Roman"/>
          <w:sz w:val="24"/>
          <w:szCs w:val="24"/>
        </w:rPr>
        <w:t>IQR, interquartile range; BNP, brain natriuretic peptide; CK-MB, creatine kinase- myocardial band; NT-</w:t>
      </w:r>
      <w:proofErr w:type="spellStart"/>
      <w:r w:rsidRPr="004422BF">
        <w:rPr>
          <w:rFonts w:ascii="Times New Roman" w:eastAsia="Times New Roman" w:hAnsi="Times New Roman" w:cs="Times New Roman"/>
          <w:sz w:val="24"/>
          <w:szCs w:val="24"/>
        </w:rPr>
        <w:t>proBNP</w:t>
      </w:r>
      <w:proofErr w:type="spellEnd"/>
      <w:r w:rsidRPr="004422BF">
        <w:rPr>
          <w:rFonts w:ascii="Times New Roman" w:eastAsia="Times New Roman" w:hAnsi="Times New Roman" w:cs="Times New Roman"/>
          <w:sz w:val="24"/>
          <w:szCs w:val="24"/>
        </w:rPr>
        <w:t xml:space="preserve">, N-terminal brain natriuretic pro-peptide; </w:t>
      </w:r>
      <w:proofErr w:type="spellStart"/>
      <w:r w:rsidRPr="004422BF">
        <w:rPr>
          <w:rFonts w:ascii="Times New Roman" w:eastAsia="Times New Roman" w:hAnsi="Times New Roman" w:cs="Times New Roman"/>
          <w:sz w:val="24"/>
          <w:szCs w:val="24"/>
        </w:rPr>
        <w:t>hs-cTnI</w:t>
      </w:r>
      <w:proofErr w:type="spellEnd"/>
      <w:r w:rsidRPr="004422BF">
        <w:rPr>
          <w:rFonts w:ascii="Times New Roman" w:eastAsia="Times New Roman" w:hAnsi="Times New Roman" w:cs="Times New Roman"/>
          <w:sz w:val="24"/>
          <w:szCs w:val="24"/>
        </w:rPr>
        <w:t>, high-sensitivity cardiac troponin I.</w:t>
      </w:r>
    </w:p>
    <w:p w14:paraId="02DD8383" w14:textId="77777777" w:rsidR="00AE0E6C" w:rsidRPr="004422BF" w:rsidRDefault="00AE0E6C" w:rsidP="0061291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AE0C1" w14:textId="77777777" w:rsidR="0061291F" w:rsidRPr="004422BF" w:rsidRDefault="00F462E1" w:rsidP="0061291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2B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Material </w:t>
      </w:r>
      <w:r w:rsidR="0061291F" w:rsidRPr="004422BF"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861308" w:rsidRPr="004422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1291F" w:rsidRPr="004422BF">
        <w:rPr>
          <w:rFonts w:ascii="Times New Roman" w:eastAsia="Times New Roman" w:hAnsi="Times New Roman" w:cs="Times New Roman"/>
          <w:b/>
          <w:sz w:val="24"/>
          <w:szCs w:val="24"/>
        </w:rPr>
        <w:t>. Comparison of biomarker concentrations based on exercise within the 24h before sampling.</w:t>
      </w:r>
    </w:p>
    <w:tbl>
      <w:tblPr>
        <w:tblW w:w="9620" w:type="dxa"/>
        <w:tblInd w:w="-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417"/>
        <w:gridCol w:w="1417"/>
        <w:gridCol w:w="1417"/>
        <w:gridCol w:w="1417"/>
        <w:gridCol w:w="2092"/>
      </w:tblGrid>
      <w:tr w:rsidR="004422BF" w:rsidRPr="004422BF" w14:paraId="6DE641ED" w14:textId="77777777" w:rsidTr="00EF777F">
        <w:trPr>
          <w:trHeight w:val="52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D0D61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Measurand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714B9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Median</w:t>
            </w:r>
          </w:p>
          <w:p w14:paraId="7142ED99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(No exercise 24h)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1F21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IQR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1C275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Median</w:t>
            </w:r>
          </w:p>
          <w:p w14:paraId="741DFBB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(Yes exercise 24h)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F579A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IQR</w:t>
            </w:r>
          </w:p>
        </w:tc>
        <w:tc>
          <w:tcPr>
            <w:tcW w:w="2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E095F9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P-value (Sex). Mann Whitney</w:t>
            </w:r>
          </w:p>
        </w:tc>
      </w:tr>
      <w:tr w:rsidR="004422BF" w:rsidRPr="004422BF" w14:paraId="528CCAA5" w14:textId="77777777" w:rsidTr="00EF777F">
        <w:trPr>
          <w:trHeight w:val="300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C2473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BNP</w:t>
            </w:r>
          </w:p>
          <w:p w14:paraId="768F1349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3CA9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09C8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30.2-53.7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11F43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926B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29.8-47.9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FA228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=0.443</w:t>
            </w:r>
          </w:p>
        </w:tc>
      </w:tr>
      <w:tr w:rsidR="004422BF" w:rsidRPr="004422BF" w14:paraId="6F783001" w14:textId="77777777" w:rsidTr="00EF777F">
        <w:trPr>
          <w:trHeight w:val="300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70E47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CK-MB</w:t>
            </w:r>
          </w:p>
          <w:p w14:paraId="06FBC10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(ng/mL)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9713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99AAE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1.8-3.1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FF28A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83CC6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2.6-4.7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04AF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422BF" w:rsidRPr="004422BF" w14:paraId="7111A416" w14:textId="77777777" w:rsidTr="00EF777F">
        <w:trPr>
          <w:trHeight w:val="300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68D92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Myoglobin (ng/mL)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219F0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A0EC9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17.4-31.7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625EF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A37C4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19.2-39.5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A0A16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422BF" w:rsidRPr="004422BF" w14:paraId="7F07C55A" w14:textId="77777777" w:rsidTr="00EF777F">
        <w:trPr>
          <w:trHeight w:val="300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0E5BD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NT-</w:t>
            </w:r>
            <w:proofErr w:type="spellStart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proBNP</w:t>
            </w:r>
            <w:proofErr w:type="spellEnd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42078"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ng/L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A6658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4F9E8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38.4-73.7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4457A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1A071B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37.7-73.0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F499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=0.125</w:t>
            </w:r>
          </w:p>
        </w:tc>
      </w:tr>
      <w:tr w:rsidR="004422BF" w:rsidRPr="004422BF" w14:paraId="3959C20B" w14:textId="77777777" w:rsidTr="00EF777F">
        <w:trPr>
          <w:trHeight w:val="300"/>
        </w:trPr>
        <w:tc>
          <w:tcPr>
            <w:tcW w:w="1860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B0C2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hs-cTnI</w:t>
            </w:r>
            <w:proofErr w:type="spellEnd"/>
          </w:p>
          <w:p w14:paraId="567EE533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(ng/L)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BC0F9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6FC6D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3.4-13.3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ED7FC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0B816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6.0-65.7</w:t>
            </w:r>
          </w:p>
        </w:tc>
        <w:tc>
          <w:tcPr>
            <w:tcW w:w="20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30027" w14:textId="77777777" w:rsidR="0061291F" w:rsidRPr="004422BF" w:rsidRDefault="0061291F" w:rsidP="00EF77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4422B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4375ECB9" w14:textId="77777777" w:rsidR="00324BA7" w:rsidRPr="004422BF" w:rsidRDefault="00342390" w:rsidP="0034239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2BF">
        <w:rPr>
          <w:rFonts w:ascii="Times New Roman" w:eastAsia="Times New Roman" w:hAnsi="Times New Roman" w:cs="Times New Roman"/>
          <w:sz w:val="24"/>
          <w:szCs w:val="24"/>
        </w:rPr>
        <w:t xml:space="preserve">IQR, interquartile range; BNP, brain natriuretic peptide; </w:t>
      </w:r>
      <w:r w:rsidR="00AE0E6C" w:rsidRPr="004422BF">
        <w:rPr>
          <w:rFonts w:ascii="Times New Roman" w:eastAsia="Times New Roman" w:hAnsi="Times New Roman" w:cs="Times New Roman"/>
          <w:sz w:val="24"/>
          <w:szCs w:val="24"/>
        </w:rPr>
        <w:t>CK-MB, creatine kinase- myocardial band; NT-</w:t>
      </w:r>
      <w:proofErr w:type="spellStart"/>
      <w:r w:rsidR="00AE0E6C" w:rsidRPr="004422BF">
        <w:rPr>
          <w:rFonts w:ascii="Times New Roman" w:eastAsia="Times New Roman" w:hAnsi="Times New Roman" w:cs="Times New Roman"/>
          <w:sz w:val="24"/>
          <w:szCs w:val="24"/>
        </w:rPr>
        <w:t>proBNP</w:t>
      </w:r>
      <w:proofErr w:type="spellEnd"/>
      <w:r w:rsidR="00AE0E6C" w:rsidRPr="004422BF">
        <w:rPr>
          <w:rFonts w:ascii="Times New Roman" w:eastAsia="Times New Roman" w:hAnsi="Times New Roman" w:cs="Times New Roman"/>
          <w:sz w:val="24"/>
          <w:szCs w:val="24"/>
        </w:rPr>
        <w:t xml:space="preserve">, N-terminal brain natriuretic pro-peptide; </w:t>
      </w:r>
      <w:proofErr w:type="spellStart"/>
      <w:r w:rsidRPr="004422BF">
        <w:rPr>
          <w:rFonts w:ascii="Times New Roman" w:eastAsia="Times New Roman" w:hAnsi="Times New Roman" w:cs="Times New Roman"/>
          <w:sz w:val="24"/>
          <w:szCs w:val="24"/>
        </w:rPr>
        <w:t>hs-cTnI</w:t>
      </w:r>
      <w:proofErr w:type="spellEnd"/>
      <w:r w:rsidRPr="004422BF">
        <w:rPr>
          <w:rFonts w:ascii="Times New Roman" w:eastAsia="Times New Roman" w:hAnsi="Times New Roman" w:cs="Times New Roman"/>
          <w:sz w:val="24"/>
          <w:szCs w:val="24"/>
        </w:rPr>
        <w:t>, high-sensitivity cardiac troponin I</w:t>
      </w:r>
      <w:r w:rsidR="00AE0E6C" w:rsidRPr="004422B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24BA7" w:rsidRPr="004422B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7CAA" w14:textId="77777777" w:rsidR="008001A6" w:rsidRDefault="008001A6">
      <w:pPr>
        <w:spacing w:line="240" w:lineRule="auto"/>
      </w:pPr>
      <w:r>
        <w:separator/>
      </w:r>
    </w:p>
  </w:endnote>
  <w:endnote w:type="continuationSeparator" w:id="0">
    <w:p w14:paraId="0C4DCD2D" w14:textId="77777777" w:rsidR="008001A6" w:rsidRDefault="00800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1AC3" w14:textId="77777777" w:rsidR="00A230A9" w:rsidRDefault="00000000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44B3" w14:textId="77777777" w:rsidR="008001A6" w:rsidRDefault="008001A6">
      <w:pPr>
        <w:spacing w:line="240" w:lineRule="auto"/>
      </w:pPr>
      <w:r>
        <w:separator/>
      </w:r>
    </w:p>
  </w:footnote>
  <w:footnote w:type="continuationSeparator" w:id="0">
    <w:p w14:paraId="500A4759" w14:textId="77777777" w:rsidR="008001A6" w:rsidRDefault="00800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9AF8" w14:textId="77777777" w:rsidR="00A230A9" w:rsidRDefault="00A230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1F"/>
    <w:rsid w:val="00061FB4"/>
    <w:rsid w:val="00081EDC"/>
    <w:rsid w:val="001B60F7"/>
    <w:rsid w:val="00241BB3"/>
    <w:rsid w:val="002F5EAA"/>
    <w:rsid w:val="00324BA7"/>
    <w:rsid w:val="00342390"/>
    <w:rsid w:val="004422BF"/>
    <w:rsid w:val="00497E0B"/>
    <w:rsid w:val="004C6E62"/>
    <w:rsid w:val="0061291F"/>
    <w:rsid w:val="007338FD"/>
    <w:rsid w:val="008001A6"/>
    <w:rsid w:val="00861308"/>
    <w:rsid w:val="008E47A2"/>
    <w:rsid w:val="00A230A9"/>
    <w:rsid w:val="00A47C5D"/>
    <w:rsid w:val="00AE0E6C"/>
    <w:rsid w:val="00B20DFB"/>
    <w:rsid w:val="00BA2ACD"/>
    <w:rsid w:val="00BF61D5"/>
    <w:rsid w:val="00C42078"/>
    <w:rsid w:val="00F462E1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7ACB"/>
  <w15:chartTrackingRefBased/>
  <w15:docId w15:val="{67E1C6FB-391E-D84C-B000-6034467A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291F"/>
    <w:pPr>
      <w:spacing w:line="276" w:lineRule="auto"/>
    </w:pPr>
    <w:rPr>
      <w:rFonts w:ascii="Arial" w:eastAsia="Arial" w:hAnsi="Arial" w:cs="Arial"/>
      <w:kern w:val="0"/>
      <w:sz w:val="22"/>
      <w:szCs w:val="22"/>
      <w:lang w:val="en-GB" w:eastAsia="es-ES_tradnl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61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Moreno Parro</dc:creator>
  <cp:keywords/>
  <dc:description/>
  <cp:lastModifiedBy>Jahnke, Heike</cp:lastModifiedBy>
  <cp:revision>2</cp:revision>
  <dcterms:created xsi:type="dcterms:W3CDTF">2025-01-12T22:39:00Z</dcterms:created>
  <dcterms:modified xsi:type="dcterms:W3CDTF">2025-01-12T22:39:00Z</dcterms:modified>
</cp:coreProperties>
</file>