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1E23" w14:textId="343567EF" w:rsidR="00B05B64" w:rsidRPr="00FF288A" w:rsidRDefault="00B05B64" w:rsidP="00B05B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F28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Supplement</w:t>
      </w:r>
      <w:r w:rsidR="002118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 material</w:t>
      </w:r>
    </w:p>
    <w:p w14:paraId="3513DD14" w14:textId="70964AAE" w:rsidR="00B05B64" w:rsidRPr="00FF288A" w:rsidRDefault="00B05B64" w:rsidP="00B05B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F28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Red blood cell parameters in the </w:t>
      </w:r>
      <w:r w:rsidR="00B155E3" w:rsidRPr="00FF28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newborn</w:t>
      </w:r>
      <w:r w:rsidRPr="00FF28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infant: a prospective cohort study </w:t>
      </w:r>
    </w:p>
    <w:p w14:paraId="56151B5C" w14:textId="77777777" w:rsidR="00B05B64" w:rsidRPr="00FF288A" w:rsidRDefault="00B05B64" w:rsidP="00B05B6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2C78320" w14:textId="1D19E1B8" w:rsidR="00B05B64" w:rsidRPr="00FF288A" w:rsidRDefault="00B05B64" w:rsidP="00B05B6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Sofie Taageby Nielsen,</w:t>
      </w:r>
      <w:r w:rsidR="00B90FBC"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Rikke Mohr Lytsen, </w:t>
      </w:r>
      <w:r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Nina Strandkjær,</w:t>
      </w:r>
      <w:r w:rsidRPr="00FF288A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 xml:space="preserve"> </w:t>
      </w:r>
      <w:r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Malene Kongsgaard Hansen,</w:t>
      </w:r>
      <w:r w:rsidR="00B90FBC"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Anne-Sophie Sillesen, R Ottilia B Vøgg, Anna Axelsson Raja, Ida Juul Rasmussen,</w:t>
      </w:r>
      <w:r w:rsidRPr="00FF288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Pia R. Kamstrup, Marianne Benn, Kasper Iversen, Henning Bundgaard, Ruth Frikke-Schmidt.</w:t>
      </w:r>
    </w:p>
    <w:p w14:paraId="3AFE08EA" w14:textId="77777777" w:rsidR="00B05B64" w:rsidRPr="00FF288A" w:rsidRDefault="00B05B64" w:rsidP="00B05B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442018" w14:textId="6119661C" w:rsidR="00AF6250" w:rsidRPr="00FD0498" w:rsidRDefault="00AF6250" w:rsidP="00AF6250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Table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1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Pr="00AF6250">
        <w:rPr>
          <w:rFonts w:ascii="Times New Roman" w:hAnsi="Times New Roman" w:cs="Times New Roman"/>
          <w:sz w:val="20"/>
          <w:szCs w:val="20"/>
          <w:lang w:val="en-US"/>
        </w:rPr>
        <w:t>Summary of a comparison of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P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Rigshospitalet and </w:t>
      </w:r>
      <w:proofErr w:type="spellStart"/>
      <w:r w:rsidRPr="00AF6250"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 w:rsidRPr="00AF6250"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P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Herlev Hospital performed before study initiation.</w:t>
      </w:r>
    </w:p>
    <w:p w14:paraId="48525999" w14:textId="77777777" w:rsidR="00AF6250" w:rsidRDefault="00AF6250" w:rsidP="00FD0498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18F20612" w14:textId="77660704" w:rsidR="00FD0498" w:rsidRDefault="00FD0498" w:rsidP="00FD0498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Figure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1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Linear regression models and average-difference plots for hemoglobin, erythrocytes, and hematocrit comparing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Rigshospitalet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Herlev Hospital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363B2BAA" w14:textId="1706F718" w:rsidR="00FD0498" w:rsidRDefault="00FD0498" w:rsidP="00FD0498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</w:p>
    <w:p w14:paraId="610BCD71" w14:textId="0CA11A5B" w:rsidR="00FD0498" w:rsidRPr="00FD0498" w:rsidRDefault="00FD0498" w:rsidP="00FD0498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Figure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2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Linear regression models and average-difference plots for MCV, MCH, and MCHC comparing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Rigshospitalet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Herlev Hospital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17DFA840" w14:textId="77777777" w:rsidR="00FD0498" w:rsidRDefault="00FD0498" w:rsidP="00FD0498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7A464C34" w14:textId="1ACB6B82" w:rsidR="00FD0498" w:rsidRPr="00FD0498" w:rsidRDefault="00FD0498" w:rsidP="00FD0498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Figure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C21D72"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lang w:val="en-US"/>
        </w:rPr>
        <w:t>ifference plots for hemoglobin, erythrocytes, hematocrit, MCV, MCH, and MCHC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for samples analyzed in parallel during the study period (2016-2018)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931750" w14:textId="77777777" w:rsidR="00FD0498" w:rsidRDefault="00FD0498" w:rsidP="00B05B64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915EBDA" w14:textId="28C1C0A3" w:rsidR="00FD0498" w:rsidRDefault="00FD0498" w:rsidP="00B05B64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Table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2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Pr="00FD0498">
        <w:rPr>
          <w:rFonts w:ascii="Times New Roman" w:hAnsi="Times New Roman" w:cs="Times New Roman"/>
          <w:sz w:val="20"/>
          <w:szCs w:val="20"/>
          <w:lang w:val="en-US"/>
        </w:rPr>
        <w:t>Reference intervals for hemoglobin, erythrocytes, hematocrit, MCV, MCH, and MCHC in umbilical cord blood from Rigshospitalet and Herlev Hospital.</w:t>
      </w:r>
    </w:p>
    <w:p w14:paraId="2583F1CE" w14:textId="77777777" w:rsidR="00FD0498" w:rsidRDefault="00FD0498" w:rsidP="00B05B64">
      <w:pPr>
        <w:spacing w:line="240" w:lineRule="auto"/>
        <w:ind w:left="2608" w:hanging="2608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2CD14EB8" w14:textId="6D8BC14F" w:rsidR="00B05B64" w:rsidRPr="00FF288A" w:rsidRDefault="00B05B64" w:rsidP="00B05B64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 w:rsidR="006350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Medians and 25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 for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, erythrocytes,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hematocrit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, MCV, MCH, and MCHC stratified by sex in umbilical cord blood and venous blood at birth, two months after birth, and 14-16 months after birth.</w:t>
      </w:r>
    </w:p>
    <w:p w14:paraId="74C5BB7D" w14:textId="77777777" w:rsidR="00B05B64" w:rsidRPr="00FF288A" w:rsidRDefault="00B05B64" w:rsidP="00B05B64">
      <w:pPr>
        <w:spacing w:line="240" w:lineRule="auto"/>
        <w:ind w:left="1305" w:hanging="1305"/>
        <w:rPr>
          <w:rFonts w:ascii="Times New Roman" w:hAnsi="Times New Roman" w:cs="Times New Roman"/>
          <w:sz w:val="20"/>
          <w:szCs w:val="20"/>
          <w:lang w:val="en-US"/>
        </w:rPr>
      </w:pPr>
    </w:p>
    <w:p w14:paraId="60B691A9" w14:textId="28B1E17F" w:rsidR="00B05B64" w:rsidRPr="00FF288A" w:rsidRDefault="00B05B64" w:rsidP="00B05B64">
      <w:pPr>
        <w:spacing w:line="240" w:lineRule="auto"/>
        <w:ind w:left="2608" w:hanging="2608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 w:rsidR="006350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4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Medians and 25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 for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, erythrocytes,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hematocrit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, MCV, MCH, and MCHC stratified by gestational age in umbilical cord blood and venous blood at birth.</w:t>
      </w:r>
    </w:p>
    <w:p w14:paraId="56FEE5EC" w14:textId="77777777" w:rsidR="00B05B64" w:rsidRPr="00FF288A" w:rsidRDefault="00B05B64" w:rsidP="00B05B64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</w:p>
    <w:p w14:paraId="6957D496" w14:textId="77A609F2" w:rsidR="00FD0498" w:rsidRDefault="00B05B64" w:rsidP="00A17751">
      <w:pPr>
        <w:spacing w:line="240" w:lineRule="auto"/>
        <w:ind w:left="2608" w:hanging="260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Supplementa</w:t>
      </w:r>
      <w:r w:rsidR="006350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5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:</w:t>
      </w:r>
      <w:r w:rsidRPr="00FF288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Medians and 25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 for feto-placental weight ratios and numbers of placenta insufficiency events stratified by mode of delivery.</w:t>
      </w:r>
    </w:p>
    <w:p w14:paraId="2E5583A5" w14:textId="77777777" w:rsidR="00AF6250" w:rsidRDefault="00AF6250">
      <w:pPr>
        <w:rPr>
          <w:rFonts w:ascii="Times New Roman" w:hAnsi="Times New Roman" w:cs="Times New Roman"/>
          <w:sz w:val="20"/>
          <w:szCs w:val="20"/>
          <w:lang w:val="en-US"/>
        </w:rPr>
        <w:sectPr w:rsidR="00AF6250" w:rsidSect="00B05B64">
          <w:footerReference w:type="default" r:id="rId6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5768BC7" w14:textId="2C1B9420" w:rsidR="00AF6250" w:rsidRPr="00DC71FE" w:rsidRDefault="00AF6250" w:rsidP="00AF625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C71F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DC71F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Summary of a comparison of Sysmex XN-9000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Rigshospitalet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Advia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Herlev Hospital performed before study initiation.</w:t>
      </w:r>
    </w:p>
    <w:tbl>
      <w:tblPr>
        <w:tblStyle w:val="Tabel-Gitter"/>
        <w:tblW w:w="136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858"/>
        <w:gridCol w:w="1371"/>
        <w:gridCol w:w="1371"/>
        <w:gridCol w:w="1371"/>
        <w:gridCol w:w="1371"/>
        <w:gridCol w:w="265"/>
        <w:gridCol w:w="1371"/>
        <w:gridCol w:w="1371"/>
        <w:gridCol w:w="1371"/>
        <w:gridCol w:w="1371"/>
      </w:tblGrid>
      <w:tr w:rsidR="00AF6250" w:rsidRPr="00DC71FE" w14:paraId="16E3F96E" w14:textId="77777777" w:rsidTr="00210DD3">
        <w:tc>
          <w:tcPr>
            <w:tcW w:w="1529" w:type="dxa"/>
          </w:tcPr>
          <w:p w14:paraId="29A2E48B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8" w:type="dxa"/>
          </w:tcPr>
          <w:p w14:paraId="69266722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4F7DDD" w14:textId="77777777" w:rsidR="00AF6250" w:rsidRPr="00DC71FE" w:rsidRDefault="00AF6250" w:rsidP="00210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Linear regression</w:t>
            </w:r>
          </w:p>
        </w:tc>
        <w:tc>
          <w:tcPr>
            <w:tcW w:w="265" w:type="dxa"/>
          </w:tcPr>
          <w:p w14:paraId="619C3A16" w14:textId="77777777" w:rsidR="00AF6250" w:rsidRPr="00DC71FE" w:rsidRDefault="00AF6250" w:rsidP="00210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D3DAD" w14:textId="77777777" w:rsidR="00AF6250" w:rsidRPr="00DC71FE" w:rsidRDefault="00AF6250" w:rsidP="00210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Average-difference plot</w:t>
            </w:r>
          </w:p>
        </w:tc>
      </w:tr>
      <w:tr w:rsidR="00AF6250" w:rsidRPr="00DC71FE" w14:paraId="2BC14594" w14:textId="77777777" w:rsidTr="00210DD3">
        <w:tc>
          <w:tcPr>
            <w:tcW w:w="1529" w:type="dxa"/>
            <w:tcBorders>
              <w:bottom w:val="single" w:sz="4" w:space="0" w:color="auto"/>
            </w:tcBorders>
          </w:tcPr>
          <w:p w14:paraId="42E4B3CC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AD273D9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56B32465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31882B5B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Lower 95% CI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FF414C7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Upper 95% CI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61CE0483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DC71F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378FF6D9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8FDB3D5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Bias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7E8B36B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Lower 95% CI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537DCD3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Upper 95% CI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6B1F5308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</w:tr>
      <w:tr w:rsidR="00AF6250" w:rsidRPr="00DC71FE" w14:paraId="0E26DC9D" w14:textId="77777777" w:rsidTr="00210DD3">
        <w:tc>
          <w:tcPr>
            <w:tcW w:w="1529" w:type="dxa"/>
            <w:tcBorders>
              <w:top w:val="single" w:sz="4" w:space="0" w:color="auto"/>
            </w:tcBorders>
          </w:tcPr>
          <w:p w14:paraId="3097195B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Hemoglobin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FB482B0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3B06707B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1.037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0115F0A9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1.026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41BE2BEE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1.049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37A82D91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265" w:type="dxa"/>
            <w:tcBorders>
              <w:top w:val="single" w:sz="4" w:space="0" w:color="auto"/>
            </w:tcBorders>
          </w:tcPr>
          <w:p w14:paraId="49E8EC64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07C19492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-0.044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286D4928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-0.320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039C4C24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0.232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1E21B4EE" w14:textId="77777777" w:rsidR="00AF6250" w:rsidRPr="00DC71FE" w:rsidRDefault="00AF6250" w:rsidP="00210DD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0.141</w:t>
            </w:r>
          </w:p>
        </w:tc>
      </w:tr>
      <w:tr w:rsidR="00AF6250" w:rsidRPr="00DC71FE" w14:paraId="13CA0D94" w14:textId="77777777" w:rsidTr="00210DD3">
        <w:tc>
          <w:tcPr>
            <w:tcW w:w="1529" w:type="dxa"/>
          </w:tcPr>
          <w:p w14:paraId="03EA37D3" w14:textId="77777777" w:rsidR="00AF6250" w:rsidRPr="00DC71FE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Erythrocytes</w:t>
            </w:r>
          </w:p>
        </w:tc>
        <w:tc>
          <w:tcPr>
            <w:tcW w:w="858" w:type="dxa"/>
          </w:tcPr>
          <w:p w14:paraId="4B6C4363" w14:textId="1F683A10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1371" w:type="dxa"/>
          </w:tcPr>
          <w:p w14:paraId="13620D7A" w14:textId="106736BF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1.075</w:t>
            </w:r>
          </w:p>
        </w:tc>
        <w:tc>
          <w:tcPr>
            <w:tcW w:w="1371" w:type="dxa"/>
          </w:tcPr>
          <w:p w14:paraId="33ABB300" w14:textId="79669E6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1.057</w:t>
            </w:r>
          </w:p>
        </w:tc>
        <w:tc>
          <w:tcPr>
            <w:tcW w:w="1371" w:type="dxa"/>
          </w:tcPr>
          <w:p w14:paraId="5CFECAE2" w14:textId="21705A6D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1.092</w:t>
            </w:r>
          </w:p>
        </w:tc>
        <w:tc>
          <w:tcPr>
            <w:tcW w:w="1371" w:type="dxa"/>
          </w:tcPr>
          <w:p w14:paraId="35BA2FAC" w14:textId="21B6AA3E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0.992</w:t>
            </w:r>
          </w:p>
        </w:tc>
        <w:tc>
          <w:tcPr>
            <w:tcW w:w="265" w:type="dxa"/>
          </w:tcPr>
          <w:p w14:paraId="42C39EB8" w14:textId="7777777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</w:tcPr>
          <w:p w14:paraId="65ACCC63" w14:textId="6388652F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1371" w:type="dxa"/>
          </w:tcPr>
          <w:p w14:paraId="3129E01C" w14:textId="19238119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-0.224</w:t>
            </w:r>
          </w:p>
        </w:tc>
        <w:tc>
          <w:tcPr>
            <w:tcW w:w="1371" w:type="dxa"/>
          </w:tcPr>
          <w:p w14:paraId="2E876C76" w14:textId="1239543B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0.342</w:t>
            </w:r>
          </w:p>
        </w:tc>
        <w:tc>
          <w:tcPr>
            <w:tcW w:w="1371" w:type="dxa"/>
          </w:tcPr>
          <w:p w14:paraId="1C58BFFD" w14:textId="75BEE433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0.145</w:t>
            </w:r>
          </w:p>
        </w:tc>
      </w:tr>
      <w:tr w:rsidR="00AF6250" w:rsidRPr="00DC71FE" w14:paraId="22CB33DC" w14:textId="77777777" w:rsidTr="00210DD3">
        <w:tc>
          <w:tcPr>
            <w:tcW w:w="1529" w:type="dxa"/>
          </w:tcPr>
          <w:p w14:paraId="497790E0" w14:textId="77777777" w:rsidR="00AF6250" w:rsidRPr="00DC71FE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Hematocrit</w:t>
            </w:r>
          </w:p>
        </w:tc>
        <w:tc>
          <w:tcPr>
            <w:tcW w:w="858" w:type="dxa"/>
          </w:tcPr>
          <w:p w14:paraId="0AFDBE5D" w14:textId="7EC274DA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1371" w:type="dxa"/>
          </w:tcPr>
          <w:p w14:paraId="437CB939" w14:textId="6155912E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1.030</w:t>
            </w:r>
          </w:p>
        </w:tc>
        <w:tc>
          <w:tcPr>
            <w:tcW w:w="1371" w:type="dxa"/>
          </w:tcPr>
          <w:p w14:paraId="22DA8578" w14:textId="2AA34505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1.004</w:t>
            </w:r>
          </w:p>
        </w:tc>
        <w:tc>
          <w:tcPr>
            <w:tcW w:w="1371" w:type="dxa"/>
          </w:tcPr>
          <w:p w14:paraId="343F0431" w14:textId="714833B6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1.055</w:t>
            </w:r>
          </w:p>
        </w:tc>
        <w:tc>
          <w:tcPr>
            <w:tcW w:w="1371" w:type="dxa"/>
          </w:tcPr>
          <w:p w14:paraId="70909D18" w14:textId="3E30C33A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0.983</w:t>
            </w:r>
          </w:p>
        </w:tc>
        <w:tc>
          <w:tcPr>
            <w:tcW w:w="265" w:type="dxa"/>
          </w:tcPr>
          <w:p w14:paraId="76E7A4FD" w14:textId="7777777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</w:tcPr>
          <w:p w14:paraId="2FB1871B" w14:textId="72D39AF0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-0.002</w:t>
            </w:r>
          </w:p>
        </w:tc>
        <w:tc>
          <w:tcPr>
            <w:tcW w:w="1371" w:type="dxa"/>
          </w:tcPr>
          <w:p w14:paraId="4898E0C3" w14:textId="06F27840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-0.028</w:t>
            </w:r>
          </w:p>
        </w:tc>
        <w:tc>
          <w:tcPr>
            <w:tcW w:w="1371" w:type="dxa"/>
          </w:tcPr>
          <w:p w14:paraId="2BF37D65" w14:textId="42E4CC55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1371" w:type="dxa"/>
          </w:tcPr>
          <w:p w14:paraId="371E5C64" w14:textId="65C6D9B1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0.013</w:t>
            </w:r>
          </w:p>
        </w:tc>
      </w:tr>
      <w:tr w:rsidR="00AF6250" w:rsidRPr="00DC71FE" w14:paraId="68858D52" w14:textId="77777777" w:rsidTr="00210DD3">
        <w:tc>
          <w:tcPr>
            <w:tcW w:w="1529" w:type="dxa"/>
          </w:tcPr>
          <w:p w14:paraId="689135FE" w14:textId="77777777" w:rsidR="00AF6250" w:rsidRPr="00DC71FE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MCV</w:t>
            </w:r>
          </w:p>
        </w:tc>
        <w:tc>
          <w:tcPr>
            <w:tcW w:w="858" w:type="dxa"/>
          </w:tcPr>
          <w:p w14:paraId="25D13E85" w14:textId="72F1E9D6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1371" w:type="dxa"/>
          </w:tcPr>
          <w:p w14:paraId="675847B6" w14:textId="5A339D49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0.949</w:t>
            </w:r>
          </w:p>
        </w:tc>
        <w:tc>
          <w:tcPr>
            <w:tcW w:w="1371" w:type="dxa"/>
          </w:tcPr>
          <w:p w14:paraId="40C3F153" w14:textId="0B6C5F1F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0.916</w:t>
            </w:r>
          </w:p>
        </w:tc>
        <w:tc>
          <w:tcPr>
            <w:tcW w:w="1371" w:type="dxa"/>
          </w:tcPr>
          <w:p w14:paraId="380DDFAF" w14:textId="61B9710F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0.981</w:t>
            </w:r>
          </w:p>
        </w:tc>
        <w:tc>
          <w:tcPr>
            <w:tcW w:w="1371" w:type="dxa"/>
          </w:tcPr>
          <w:p w14:paraId="074B10F2" w14:textId="2250340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0.968</w:t>
            </w:r>
          </w:p>
        </w:tc>
        <w:tc>
          <w:tcPr>
            <w:tcW w:w="265" w:type="dxa"/>
          </w:tcPr>
          <w:p w14:paraId="65D5DB9E" w14:textId="7777777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</w:tcPr>
          <w:p w14:paraId="58573615" w14:textId="6EAC712E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-1.827</w:t>
            </w:r>
          </w:p>
        </w:tc>
        <w:tc>
          <w:tcPr>
            <w:tcW w:w="1371" w:type="dxa"/>
          </w:tcPr>
          <w:p w14:paraId="24C29CDF" w14:textId="69CB677A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-6.391</w:t>
            </w:r>
          </w:p>
        </w:tc>
        <w:tc>
          <w:tcPr>
            <w:tcW w:w="1371" w:type="dxa"/>
          </w:tcPr>
          <w:p w14:paraId="5908D74D" w14:textId="2ADF3C0A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2.737</w:t>
            </w:r>
          </w:p>
        </w:tc>
        <w:tc>
          <w:tcPr>
            <w:tcW w:w="1371" w:type="dxa"/>
          </w:tcPr>
          <w:p w14:paraId="433878F8" w14:textId="4BC75405" w:rsidR="00AF6250" w:rsidRPr="00AF6250" w:rsidRDefault="00AF6250" w:rsidP="00AF6250">
            <w:pPr>
              <w:ind w:right="45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2.329</w:t>
            </w:r>
          </w:p>
        </w:tc>
      </w:tr>
      <w:tr w:rsidR="00AF6250" w:rsidRPr="00DC71FE" w14:paraId="22A43B29" w14:textId="77777777" w:rsidTr="00210DD3">
        <w:tc>
          <w:tcPr>
            <w:tcW w:w="1529" w:type="dxa"/>
          </w:tcPr>
          <w:p w14:paraId="668B6AB6" w14:textId="77777777" w:rsidR="00AF6250" w:rsidRPr="00DC71FE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MCH</w:t>
            </w:r>
          </w:p>
        </w:tc>
        <w:tc>
          <w:tcPr>
            <w:tcW w:w="858" w:type="dxa"/>
          </w:tcPr>
          <w:p w14:paraId="0D89C5DA" w14:textId="470136D6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1371" w:type="dxa"/>
          </w:tcPr>
          <w:p w14:paraId="7977E7BA" w14:textId="119B6829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1.009</w:t>
            </w:r>
          </w:p>
        </w:tc>
        <w:tc>
          <w:tcPr>
            <w:tcW w:w="1371" w:type="dxa"/>
          </w:tcPr>
          <w:p w14:paraId="0801B8DE" w14:textId="65F5357B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0.897</w:t>
            </w:r>
          </w:p>
        </w:tc>
        <w:tc>
          <w:tcPr>
            <w:tcW w:w="1371" w:type="dxa"/>
          </w:tcPr>
          <w:p w14:paraId="451DDE83" w14:textId="3D8A6C2F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1.121</w:t>
            </w:r>
          </w:p>
        </w:tc>
        <w:tc>
          <w:tcPr>
            <w:tcW w:w="1371" w:type="dxa"/>
          </w:tcPr>
          <w:p w14:paraId="25EE1478" w14:textId="7D3F1C15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0.740</w:t>
            </w:r>
          </w:p>
        </w:tc>
        <w:tc>
          <w:tcPr>
            <w:tcW w:w="265" w:type="dxa"/>
          </w:tcPr>
          <w:p w14:paraId="39940102" w14:textId="7777777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</w:tcPr>
          <w:p w14:paraId="7DF77327" w14:textId="24EFC19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-0.551</w:t>
            </w:r>
          </w:p>
        </w:tc>
        <w:tc>
          <w:tcPr>
            <w:tcW w:w="1371" w:type="dxa"/>
          </w:tcPr>
          <w:p w14:paraId="19099FAC" w14:textId="3B4CE010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-0.254</w:t>
            </w:r>
          </w:p>
        </w:tc>
        <w:tc>
          <w:tcPr>
            <w:tcW w:w="1371" w:type="dxa"/>
          </w:tcPr>
          <w:p w14:paraId="213F50BE" w14:textId="2152F789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0.144</w:t>
            </w:r>
          </w:p>
        </w:tc>
        <w:tc>
          <w:tcPr>
            <w:tcW w:w="1371" w:type="dxa"/>
          </w:tcPr>
          <w:p w14:paraId="150958E6" w14:textId="1ABF85A9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0.101</w:t>
            </w:r>
          </w:p>
        </w:tc>
      </w:tr>
      <w:tr w:rsidR="00AF6250" w:rsidRPr="00DC71FE" w14:paraId="21A84AD1" w14:textId="77777777" w:rsidTr="00210DD3">
        <w:tc>
          <w:tcPr>
            <w:tcW w:w="1529" w:type="dxa"/>
          </w:tcPr>
          <w:p w14:paraId="117E51F0" w14:textId="77777777" w:rsidR="00AF6250" w:rsidRPr="00DC71FE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71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MCHC</w:t>
            </w:r>
          </w:p>
        </w:tc>
        <w:tc>
          <w:tcPr>
            <w:tcW w:w="858" w:type="dxa"/>
          </w:tcPr>
          <w:p w14:paraId="361A26F3" w14:textId="41276D02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1371" w:type="dxa"/>
          </w:tcPr>
          <w:p w14:paraId="24550C0D" w14:textId="76548DDE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1.034</w:t>
            </w:r>
          </w:p>
        </w:tc>
        <w:tc>
          <w:tcPr>
            <w:tcW w:w="1371" w:type="dxa"/>
          </w:tcPr>
          <w:p w14:paraId="6DBC050B" w14:textId="5CC451A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0.791</w:t>
            </w:r>
          </w:p>
        </w:tc>
        <w:tc>
          <w:tcPr>
            <w:tcW w:w="1371" w:type="dxa"/>
          </w:tcPr>
          <w:p w14:paraId="611A6B48" w14:textId="4ED3863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1.278</w:t>
            </w:r>
          </w:p>
        </w:tc>
        <w:tc>
          <w:tcPr>
            <w:tcW w:w="1371" w:type="dxa"/>
          </w:tcPr>
          <w:p w14:paraId="4D92A5C3" w14:textId="195EF0B1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0.392</w:t>
            </w:r>
          </w:p>
        </w:tc>
        <w:tc>
          <w:tcPr>
            <w:tcW w:w="265" w:type="dxa"/>
          </w:tcPr>
          <w:p w14:paraId="0DEE064E" w14:textId="77777777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1" w:type="dxa"/>
          </w:tcPr>
          <w:p w14:paraId="7F74975A" w14:textId="5DCE86A3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-0.111</w:t>
            </w:r>
          </w:p>
        </w:tc>
        <w:tc>
          <w:tcPr>
            <w:tcW w:w="1371" w:type="dxa"/>
          </w:tcPr>
          <w:p w14:paraId="36DF60AA" w14:textId="1A896824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-1.558</w:t>
            </w:r>
          </w:p>
        </w:tc>
        <w:tc>
          <w:tcPr>
            <w:tcW w:w="1371" w:type="dxa"/>
          </w:tcPr>
          <w:p w14:paraId="328C3519" w14:textId="7FD2BA8C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1.336</w:t>
            </w:r>
          </w:p>
        </w:tc>
        <w:tc>
          <w:tcPr>
            <w:tcW w:w="1371" w:type="dxa"/>
          </w:tcPr>
          <w:p w14:paraId="47DDC3AB" w14:textId="37CB6C6C" w:rsidR="00AF6250" w:rsidRPr="00AF6250" w:rsidRDefault="00AF6250" w:rsidP="00AF62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2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0.738</w:t>
            </w:r>
          </w:p>
        </w:tc>
      </w:tr>
    </w:tbl>
    <w:p w14:paraId="504B09A5" w14:textId="2F4C9BD6" w:rsidR="00AF6250" w:rsidRDefault="00AF6250" w:rsidP="00AF6250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Results from linear regression models and average-difference plots comparing Sysmex XN-9000 used at Rigshospitalet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2120 used at Herlev Hospital. The comparisons were conducted in 2016 before study initiation and based on randomly collected patient samples covering the measurement ranges. </w:t>
      </w:r>
      <w:r w:rsidRPr="00FF288A">
        <w:rPr>
          <w:rFonts w:ascii="Times New Roman" w:hAnsi="Times New Roman" w:cs="Times New Roman"/>
          <w:bCs/>
          <w:sz w:val="20"/>
          <w:szCs w:val="20"/>
          <w:lang w:val="en-US"/>
        </w:rPr>
        <w:t>MCH=Mean Corpuscular Hemoglobin. MCHC=Mean Corpuscular Hemoglobin Concentration. MCV=Mean Corpuscular Volume.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N=number of individuals. </w:t>
      </w:r>
    </w:p>
    <w:p w14:paraId="664BEF7F" w14:textId="55F95238" w:rsidR="00AF6250" w:rsidRDefault="00AF6250">
      <w:pPr>
        <w:rPr>
          <w:rFonts w:ascii="Times New Roman" w:hAnsi="Times New Roman" w:cs="Times New Roman"/>
          <w:sz w:val="20"/>
          <w:szCs w:val="20"/>
          <w:lang w:val="en-US"/>
        </w:rPr>
        <w:sectPr w:rsidR="00AF6250" w:rsidSect="00AF6250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63262281" w14:textId="1B2D7652" w:rsidR="00D26D6E" w:rsidRPr="00D26D6E" w:rsidRDefault="00D26D6E" w:rsidP="00FD049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Supplemental Figure 1. Linear regression models and average-difference plots for hemoglobin, erythrocytes, and hematocrit comparing Sysmex XN-9000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Rigshospitalet</w:t>
      </w: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</w:t>
      </w:r>
      <w:proofErr w:type="spellStart"/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>Advia</w:t>
      </w:r>
      <w:proofErr w:type="spellEnd"/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Herlev Hospital</w:t>
      </w: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AF6250" w:rsidRPr="00AF6250">
        <w:rPr>
          <w:lang w:val="en-GB"/>
        </w:rPr>
        <w:t xml:space="preserve"> </w:t>
      </w:r>
    </w:p>
    <w:p w14:paraId="3158A1A6" w14:textId="79E1EF42" w:rsidR="00FD0498" w:rsidRDefault="00D84F37" w:rsidP="00FD0498">
      <w:r>
        <w:rPr>
          <w:noProof/>
        </w:rPr>
        <w:drawing>
          <wp:inline distT="0" distB="0" distL="0" distR="0" wp14:anchorId="34A4DC9B" wp14:editId="2C41F85E">
            <wp:extent cx="6115050" cy="66675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CBF0" w14:textId="31A90345" w:rsidR="00AF6250" w:rsidRPr="00AF6250" w:rsidRDefault="00C21D72" w:rsidP="00FD0498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Scatter plots with l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>inear regression models</w:t>
      </w:r>
      <w:r w:rsidR="00DE60A9">
        <w:rPr>
          <w:rFonts w:ascii="Times New Roman" w:hAnsi="Times New Roman" w:cs="Times New Roman"/>
          <w:sz w:val="20"/>
          <w:szCs w:val="20"/>
          <w:lang w:val="en-US"/>
        </w:rPr>
        <w:t xml:space="preserve"> and Pearson’s correlations coefficients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and average-difference plots comparing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Rigshospitalet and </w:t>
      </w:r>
      <w:proofErr w:type="spellStart"/>
      <w:r w:rsidR="00AF6250"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Herlev Hospital. The comparisons were conducted in 2016 before study initiation and based on randomly collected patient samples covering the measurement ranges</w:t>
      </w:r>
      <w:r w:rsidR="00DE60A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F219A">
        <w:rPr>
          <w:rFonts w:ascii="Times New Roman" w:hAnsi="Times New Roman" w:cs="Times New Roman"/>
          <w:sz w:val="20"/>
          <w:szCs w:val="20"/>
          <w:lang w:val="en-US"/>
        </w:rPr>
        <w:t xml:space="preserve"> In the average-difference plots the solid lines represent the mean difference and the dashed lines the limits of agreement.</w:t>
      </w:r>
    </w:p>
    <w:p w14:paraId="14BDE300" w14:textId="77777777" w:rsidR="00D26D6E" w:rsidRPr="00AF6250" w:rsidRDefault="00D26D6E" w:rsidP="00FD0498">
      <w:pPr>
        <w:rPr>
          <w:lang w:val="en-US"/>
        </w:rPr>
      </w:pPr>
    </w:p>
    <w:p w14:paraId="2AA59D58" w14:textId="77777777" w:rsidR="00D26D6E" w:rsidRPr="00AF6250" w:rsidRDefault="00D26D6E" w:rsidP="00FD0498">
      <w:pPr>
        <w:rPr>
          <w:lang w:val="en-US"/>
        </w:rPr>
      </w:pPr>
    </w:p>
    <w:p w14:paraId="5AD0CFDC" w14:textId="77777777" w:rsidR="00C97F4B" w:rsidRDefault="00C97F4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6D96722D" w14:textId="54E63BF2" w:rsidR="00D26D6E" w:rsidRPr="00D26D6E" w:rsidRDefault="00D26D6E" w:rsidP="00FD0498">
      <w:pPr>
        <w:rPr>
          <w:b/>
          <w:bCs/>
          <w:lang w:val="en-US"/>
        </w:rPr>
      </w:pP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Supplemental Figure 2. Linear regression models and average-difference plots for MCV, MCH, and MCHC comparing Sysmex XN-9000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Rigshospitalet</w:t>
      </w: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</w:t>
      </w:r>
      <w:proofErr w:type="spellStart"/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>Advia</w:t>
      </w:r>
      <w:proofErr w:type="spellEnd"/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used at Herlev Hospital</w:t>
      </w: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303E2DB4" w14:textId="78A3BD0E" w:rsidR="00FD0498" w:rsidRDefault="00D84F37" w:rsidP="00FD0498">
      <w:r>
        <w:rPr>
          <w:noProof/>
        </w:rPr>
        <w:drawing>
          <wp:inline distT="0" distB="0" distL="0" distR="0" wp14:anchorId="774CE9EF" wp14:editId="19449F66">
            <wp:extent cx="6115050" cy="66675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A067" w14:textId="352B9FCC" w:rsidR="00AF6250" w:rsidRPr="00AF6250" w:rsidRDefault="00C21D72" w:rsidP="00AF6250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Scatter plots with l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>inear regression models</w:t>
      </w:r>
      <w:r w:rsidR="00DE60A9" w:rsidRPr="00DE60A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E60A9">
        <w:rPr>
          <w:rFonts w:ascii="Times New Roman" w:hAnsi="Times New Roman" w:cs="Times New Roman"/>
          <w:sz w:val="20"/>
          <w:szCs w:val="20"/>
          <w:lang w:val="en-US"/>
        </w:rPr>
        <w:t>and Pearson’s correlations coefficients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and average-difference plots comparing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Rigshospitalet and </w:t>
      </w:r>
      <w:proofErr w:type="spellStart"/>
      <w:r w:rsidR="00AF6250"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</w:t>
      </w:r>
      <w:r w:rsidR="00AF6250">
        <w:rPr>
          <w:rFonts w:ascii="Times New Roman" w:hAnsi="Times New Roman" w:cs="Times New Roman"/>
          <w:sz w:val="20"/>
          <w:szCs w:val="20"/>
          <w:lang w:val="en-US"/>
        </w:rPr>
        <w:t xml:space="preserve"> used at Herlev Hospital. The comparisons were conducted in 2016 before study initiation and based on randomly collected patient samples covering the measurement ranges.</w:t>
      </w:r>
      <w:r w:rsidR="007F219A" w:rsidRPr="007F219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F219A">
        <w:rPr>
          <w:rFonts w:ascii="Times New Roman" w:hAnsi="Times New Roman" w:cs="Times New Roman"/>
          <w:sz w:val="20"/>
          <w:szCs w:val="20"/>
          <w:lang w:val="en-US"/>
        </w:rPr>
        <w:t>In the average-difference plots the solid lines represent the mean difference and the dashed lines the limits of agreement.</w:t>
      </w:r>
    </w:p>
    <w:p w14:paraId="7022E071" w14:textId="25C73416" w:rsidR="00FD0498" w:rsidRPr="00AF6250" w:rsidRDefault="00FD0498">
      <w:pPr>
        <w:rPr>
          <w:lang w:val="en-US"/>
        </w:rPr>
      </w:pPr>
      <w:r w:rsidRPr="00AF6250">
        <w:rPr>
          <w:lang w:val="en-US"/>
        </w:rPr>
        <w:br w:type="page"/>
      </w:r>
    </w:p>
    <w:p w14:paraId="12F5319F" w14:textId="72369A41" w:rsidR="00AF6250" w:rsidRPr="00AF6250" w:rsidRDefault="00D26D6E" w:rsidP="00B05B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Supplemental Figure 3. </w:t>
      </w:r>
      <w:r w:rsidR="00C21D72">
        <w:rPr>
          <w:rFonts w:ascii="Times New Roman" w:hAnsi="Times New Roman" w:cs="Times New Roman"/>
          <w:b/>
          <w:bCs/>
          <w:sz w:val="20"/>
          <w:szCs w:val="20"/>
          <w:lang w:val="en-US"/>
        </w:rPr>
        <w:t>D</w:t>
      </w:r>
      <w:r w:rsidRPr="00D26D6E">
        <w:rPr>
          <w:rFonts w:ascii="Times New Roman" w:hAnsi="Times New Roman" w:cs="Times New Roman"/>
          <w:b/>
          <w:bCs/>
          <w:sz w:val="20"/>
          <w:szCs w:val="20"/>
          <w:lang w:val="en-US"/>
        </w:rPr>
        <w:t>ifference plots for hemoglobin, erythrocytes, hematocrit, MCV, MCH, and MCHC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40EAF" w:rsidRP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>for samples analyzed in parallel during the study period (2016-2018)</w:t>
      </w:r>
      <w:r w:rsidR="00940EAF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4CA2F4A5" w14:textId="77777777" w:rsidR="00AF6250" w:rsidRDefault="00AF6250" w:rsidP="00B05B6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8D28CBA" wp14:editId="60DAB0F7">
            <wp:extent cx="3724275" cy="8081314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22" cy="812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B90B" w14:textId="1D568224" w:rsidR="00C21D72" w:rsidRPr="00C21D72" w:rsidRDefault="00C21D72" w:rsidP="00B05B64">
      <w:pPr>
        <w:rPr>
          <w:rFonts w:ascii="Times New Roman" w:hAnsi="Times New Roman" w:cs="Times New Roman"/>
          <w:sz w:val="20"/>
          <w:szCs w:val="20"/>
          <w:lang w:val="en-US"/>
        </w:rPr>
        <w:sectPr w:rsidR="00C21D72" w:rsidRPr="00C21D72" w:rsidSect="00C21D72">
          <w:pgSz w:w="11906" w:h="16838"/>
          <w:pgMar w:top="1247" w:right="1134" w:bottom="124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en-US"/>
        </w:rPr>
        <w:t>The plots show differences in red blood cell parameters measured with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Sysmex XN-9000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 used at Rigshospitalet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dvia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2120</w:t>
      </w:r>
      <w:r w:rsidR="00940EAF">
        <w:rPr>
          <w:rFonts w:ascii="Times New Roman" w:hAnsi="Times New Roman" w:cs="Times New Roman"/>
          <w:sz w:val="20"/>
          <w:szCs w:val="20"/>
          <w:lang w:val="en-US"/>
        </w:rPr>
        <w:t xml:space="preserve"> instrument used at Herlev Hospital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during the study period (2016-2018).</w:t>
      </w:r>
    </w:p>
    <w:p w14:paraId="02464F68" w14:textId="5EDDD3C2" w:rsidR="00CE6716" w:rsidRPr="009B6047" w:rsidRDefault="00CE6716" w:rsidP="00CE671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Supplemental Table 2. Reference intervals for hemoglobin, erythrocytes, hematocrit, MCV, MCH, and MCHC in umbilical cord blood from Rigshospitalet and Herlev Hospital.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2159"/>
        <w:gridCol w:w="2087"/>
        <w:gridCol w:w="2111"/>
      </w:tblGrid>
      <w:tr w:rsidR="00CE6716" w:rsidRPr="001B045D" w14:paraId="52A504BD" w14:textId="77777777" w:rsidTr="00703FAE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E61095E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B14B05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Rigshospitalet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B97D090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Herlev Hospital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A2904AC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Combined</w:t>
            </w:r>
          </w:p>
        </w:tc>
      </w:tr>
      <w:tr w:rsidR="00CE6716" w:rsidRPr="001B045D" w14:paraId="2B705D4E" w14:textId="77777777" w:rsidTr="00703FAE">
        <w:tc>
          <w:tcPr>
            <w:tcW w:w="2407" w:type="dxa"/>
            <w:tcBorders>
              <w:top w:val="single" w:sz="4" w:space="0" w:color="auto"/>
            </w:tcBorders>
          </w:tcPr>
          <w:p w14:paraId="1FB3A0BA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Hemoglobin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mmol/L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929BFC9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8.1-11.8 (4,017)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1AF4F0B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8.2-11.9 (2,990)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D784EB6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8.1-11.9 (7,028)</w:t>
            </w:r>
          </w:p>
        </w:tc>
      </w:tr>
      <w:tr w:rsidR="00CE6716" w:rsidRPr="001B045D" w14:paraId="0133189B" w14:textId="77777777" w:rsidTr="00703FAE">
        <w:tc>
          <w:tcPr>
            <w:tcW w:w="2407" w:type="dxa"/>
          </w:tcPr>
          <w:p w14:paraId="10B8543A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Erythrocytes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×10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/L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</w:tcPr>
          <w:p w14:paraId="0A83F536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3.60-5.38 (4,043)</w:t>
            </w:r>
          </w:p>
        </w:tc>
        <w:tc>
          <w:tcPr>
            <w:tcW w:w="2407" w:type="dxa"/>
          </w:tcPr>
          <w:p w14:paraId="0362DEAE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3.67-5.39 (2,996)</w:t>
            </w:r>
          </w:p>
        </w:tc>
        <w:tc>
          <w:tcPr>
            <w:tcW w:w="2407" w:type="dxa"/>
          </w:tcPr>
          <w:p w14:paraId="03056652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3.62-5.39 (7,039)</w:t>
            </w:r>
          </w:p>
        </w:tc>
      </w:tr>
      <w:tr w:rsidR="00CE6716" w:rsidRPr="001B045D" w14:paraId="119E1F8A" w14:textId="77777777" w:rsidTr="00703FAE">
        <w:tc>
          <w:tcPr>
            <w:tcW w:w="2407" w:type="dxa"/>
          </w:tcPr>
          <w:p w14:paraId="2043AA5C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Hematocrit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fraction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</w:tcPr>
          <w:p w14:paraId="5EEB50CC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0.39-0.57 (4,029)</w:t>
            </w:r>
          </w:p>
        </w:tc>
        <w:tc>
          <w:tcPr>
            <w:tcW w:w="2407" w:type="dxa"/>
          </w:tcPr>
          <w:p w14:paraId="048796D0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0.40-0.59 (2,993)</w:t>
            </w:r>
          </w:p>
        </w:tc>
        <w:tc>
          <w:tcPr>
            <w:tcW w:w="2407" w:type="dxa"/>
          </w:tcPr>
          <w:p w14:paraId="60B16C8C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0.39-0.58 (7,050)</w:t>
            </w:r>
          </w:p>
        </w:tc>
      </w:tr>
      <w:tr w:rsidR="00CE6716" w:rsidRPr="001B045D" w14:paraId="7AFD0815" w14:textId="77777777" w:rsidTr="00703FAE">
        <w:tc>
          <w:tcPr>
            <w:tcW w:w="2407" w:type="dxa"/>
          </w:tcPr>
          <w:p w14:paraId="7A2C9B17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MCV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fL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</w:tcPr>
          <w:p w14:paraId="1C46B6C5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99-115 (4,046)</w:t>
            </w:r>
          </w:p>
        </w:tc>
        <w:tc>
          <w:tcPr>
            <w:tcW w:w="2407" w:type="dxa"/>
          </w:tcPr>
          <w:p w14:paraId="5FDE6F51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100-118 (2,971)</w:t>
            </w:r>
          </w:p>
        </w:tc>
        <w:tc>
          <w:tcPr>
            <w:tcW w:w="2407" w:type="dxa"/>
          </w:tcPr>
          <w:p w14:paraId="736168C3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99-117 (7,011)</w:t>
            </w:r>
          </w:p>
        </w:tc>
      </w:tr>
      <w:tr w:rsidR="00CE6716" w:rsidRPr="001B045D" w14:paraId="264DB8F8" w14:textId="77777777" w:rsidTr="00703FAE">
        <w:tc>
          <w:tcPr>
            <w:tcW w:w="2407" w:type="dxa"/>
          </w:tcPr>
          <w:p w14:paraId="582C0896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fmol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</w:tcPr>
          <w:p w14:paraId="2C523F2E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2.0-2.4 (4,074)</w:t>
            </w:r>
          </w:p>
        </w:tc>
        <w:tc>
          <w:tcPr>
            <w:tcW w:w="2407" w:type="dxa"/>
          </w:tcPr>
          <w:p w14:paraId="6A4E95A2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2.1-2.4 (2,878)</w:t>
            </w:r>
          </w:p>
        </w:tc>
        <w:tc>
          <w:tcPr>
            <w:tcW w:w="2407" w:type="dxa"/>
          </w:tcPr>
          <w:p w14:paraId="63CF6475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2.0-2.4 (7,088)</w:t>
            </w:r>
          </w:p>
        </w:tc>
      </w:tr>
      <w:tr w:rsidR="00CE6716" w:rsidRPr="001B045D" w14:paraId="13018A34" w14:textId="77777777" w:rsidTr="00703FAE">
        <w:tc>
          <w:tcPr>
            <w:tcW w:w="2407" w:type="dxa"/>
          </w:tcPr>
          <w:p w14:paraId="0EBDBB1E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MCHC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mmol/L</w:t>
            </w: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2407" w:type="dxa"/>
          </w:tcPr>
          <w:p w14:paraId="1FC02A25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19.6-21.7 (4,034)</w:t>
            </w:r>
          </w:p>
        </w:tc>
        <w:tc>
          <w:tcPr>
            <w:tcW w:w="2407" w:type="dxa"/>
          </w:tcPr>
          <w:p w14:paraId="2A1D826B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19.0-21.5 (2,996)</w:t>
            </w:r>
          </w:p>
        </w:tc>
        <w:tc>
          <w:tcPr>
            <w:tcW w:w="2407" w:type="dxa"/>
          </w:tcPr>
          <w:p w14:paraId="49210675" w14:textId="77777777" w:rsidR="00CE6716" w:rsidRPr="001B045D" w:rsidRDefault="00CE6716" w:rsidP="00703FA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4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19.3-21.6 (7,017)</w:t>
            </w:r>
          </w:p>
        </w:tc>
      </w:tr>
    </w:tbl>
    <w:p w14:paraId="3D1F9C3F" w14:textId="77777777" w:rsidR="00CE6716" w:rsidRPr="009A3F65" w:rsidRDefault="00CE6716" w:rsidP="00CE6716">
      <w:pPr>
        <w:spacing w:line="240" w:lineRule="auto"/>
        <w:rPr>
          <w:lang w:val="en-US"/>
        </w:rPr>
      </w:pPr>
      <w:r w:rsidRPr="00E95D30">
        <w:rPr>
          <w:rFonts w:ascii="Times New Roman" w:hAnsi="Times New Roman" w:cs="Times New Roman"/>
          <w:sz w:val="20"/>
          <w:szCs w:val="20"/>
          <w:lang w:val="en-US"/>
        </w:rPr>
        <w:t>Values are 2.5</w:t>
      </w:r>
      <w:r w:rsidRPr="00E95D3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and 97.5</w:t>
      </w:r>
      <w:r w:rsidRPr="00E95D3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percentiles (number of individuals) and are from the day of birth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 r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eference intervals </w:t>
      </w:r>
      <w:r>
        <w:rPr>
          <w:rFonts w:ascii="Times New Roman" w:hAnsi="Times New Roman" w:cs="Times New Roman"/>
          <w:sz w:val="20"/>
          <w:szCs w:val="20"/>
          <w:lang w:val="en-US"/>
        </w:rPr>
        <w:t>were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created with the non-parametric method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outliers and exclusion criteria were removed.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The samples were analyzed using</w:t>
      </w:r>
      <w:r w:rsidRPr="009B60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>Sysmex XN</w:t>
      </w:r>
      <w:r>
        <w:rPr>
          <w:rFonts w:ascii="Times New Roman" w:hAnsi="Times New Roman" w:cs="Times New Roman"/>
          <w:sz w:val="20"/>
          <w:szCs w:val="20"/>
          <w:lang w:val="en-US"/>
        </w:rPr>
        <w:t>-9000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at Rigshospitalet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Advia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2120 at Herlev Hospital.</w:t>
      </w:r>
      <w:r w:rsidRPr="00E95D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5ABF">
        <w:rPr>
          <w:rFonts w:ascii="Times New Roman" w:hAnsi="Times New Roman" w:cs="Times New Roman"/>
          <w:bCs/>
          <w:sz w:val="20"/>
          <w:szCs w:val="20"/>
          <w:lang w:val="en-US"/>
        </w:rPr>
        <w:t>MCH=Mean Corpuscular Hemoglobin. MCHC=Mean Corpuscular Hemoglobin Concentration. MCV=Mean Corpuscular Volum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e. N=number of individuals.</w:t>
      </w:r>
    </w:p>
    <w:p w14:paraId="3B5529E9" w14:textId="77777777" w:rsidR="00CE6716" w:rsidRDefault="00CE6716" w:rsidP="00CE6716">
      <w:pPr>
        <w:ind w:firstLine="1304"/>
        <w:rPr>
          <w:rFonts w:ascii="Times New Roman" w:hAnsi="Times New Roman" w:cs="Times New Roman"/>
          <w:sz w:val="20"/>
          <w:szCs w:val="20"/>
          <w:lang w:val="en-US"/>
        </w:rPr>
      </w:pPr>
    </w:p>
    <w:p w14:paraId="1E4690A3" w14:textId="77777777" w:rsidR="00CE6716" w:rsidRDefault="00CE6716" w:rsidP="00CE671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011659E" w14:textId="4D35A6A3" w:rsidR="00CE6716" w:rsidRPr="00CE6716" w:rsidRDefault="00CE6716" w:rsidP="00CE6716">
      <w:pPr>
        <w:rPr>
          <w:rFonts w:ascii="Times New Roman" w:hAnsi="Times New Roman" w:cs="Times New Roman"/>
          <w:sz w:val="20"/>
          <w:szCs w:val="20"/>
          <w:lang w:val="en-US"/>
        </w:rPr>
        <w:sectPr w:rsidR="00CE6716" w:rsidRPr="00CE6716" w:rsidSect="00CE6716">
          <w:pgSz w:w="11906" w:h="16838"/>
          <w:pgMar w:top="1134" w:right="1701" w:bottom="1134" w:left="1701" w:header="708" w:footer="708" w:gutter="0"/>
          <w:cols w:space="708"/>
          <w:docGrid w:linePitch="360"/>
        </w:sectPr>
      </w:pPr>
    </w:p>
    <w:p w14:paraId="6B326B75" w14:textId="6238E5FB" w:rsidR="006E3EC9" w:rsidRPr="00FF288A" w:rsidRDefault="006E3EC9" w:rsidP="00CE671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</w:t>
      </w:r>
      <w:r w:rsidR="00635037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Medians and 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for </w:t>
      </w:r>
      <w:r w:rsidR="00FF288A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erythrocytes, </w:t>
      </w:r>
      <w:r w:rsidR="00FF288A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hematocrit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, MCV, MCH, and MCHC stratified by sex in umbilical cord blood and venous blood at birth, two months after birth, and 14-16 months after birth.</w:t>
      </w:r>
    </w:p>
    <w:tbl>
      <w:tblPr>
        <w:tblStyle w:val="Tabel-Gitter"/>
        <w:tblW w:w="137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236"/>
        <w:gridCol w:w="1749"/>
        <w:gridCol w:w="1086"/>
        <w:gridCol w:w="236"/>
        <w:gridCol w:w="1796"/>
        <w:gridCol w:w="1039"/>
        <w:gridCol w:w="236"/>
        <w:gridCol w:w="1844"/>
        <w:gridCol w:w="991"/>
      </w:tblGrid>
      <w:tr w:rsidR="006E3EC9" w:rsidRPr="00940EAF" w14:paraId="59C95104" w14:textId="77777777" w:rsidTr="005B2C01">
        <w:tc>
          <w:tcPr>
            <w:tcW w:w="1701" w:type="dxa"/>
            <w:tcBorders>
              <w:bottom w:val="nil"/>
            </w:tcBorders>
          </w:tcPr>
          <w:p w14:paraId="085155F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Hlk96067622"/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B1B3A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Umbilical cord blood</w:t>
            </w:r>
          </w:p>
        </w:tc>
        <w:tc>
          <w:tcPr>
            <w:tcW w:w="236" w:type="dxa"/>
            <w:tcBorders>
              <w:bottom w:val="nil"/>
            </w:tcBorders>
          </w:tcPr>
          <w:p w14:paraId="493052A4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F3DDC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Venous blood at birth</w:t>
            </w:r>
          </w:p>
        </w:tc>
        <w:tc>
          <w:tcPr>
            <w:tcW w:w="236" w:type="dxa"/>
            <w:tcBorders>
              <w:bottom w:val="nil"/>
            </w:tcBorders>
          </w:tcPr>
          <w:p w14:paraId="58550A6B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DA17B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Venous blood two months after birth</w:t>
            </w:r>
          </w:p>
        </w:tc>
        <w:tc>
          <w:tcPr>
            <w:tcW w:w="236" w:type="dxa"/>
            <w:tcBorders>
              <w:bottom w:val="nil"/>
            </w:tcBorders>
          </w:tcPr>
          <w:p w14:paraId="5BA8DA20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4F3C9" w14:textId="77777777" w:rsidR="006E3EC9" w:rsidRPr="00FF288A" w:rsidRDefault="006E3EC9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Venous blood 14-16 months after birth</w:t>
            </w:r>
          </w:p>
        </w:tc>
      </w:tr>
      <w:tr w:rsidR="006E3EC9" w:rsidRPr="00FF288A" w14:paraId="02C93719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B35EEF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DD591" w14:textId="28634E5A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Median (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97195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DB39CE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4E965D1F" w14:textId="6F5F71D4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97F51F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4794E0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5CB3F501" w14:textId="0DCCADCC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7ECB0E9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EFC826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823ED35" w14:textId="66BD958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54FD5C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</w:tr>
      <w:tr w:rsidR="006E3EC9" w:rsidRPr="00FF288A" w14:paraId="52DDEEB3" w14:textId="77777777" w:rsidTr="00B05B64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7C535A99" w14:textId="432ABD86" w:rsidR="006E3EC9" w:rsidRPr="00FF288A" w:rsidRDefault="00FF288A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Hemoglobin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="006E3EC9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mmol/L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C7995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85295D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334A4C6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44616D8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8B3754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47A84A6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1E3BA1D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0BDA7E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6E0069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B6A94D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5DCCC4C0" w14:textId="77777777" w:rsidTr="00B05B64">
        <w:tc>
          <w:tcPr>
            <w:tcW w:w="1701" w:type="dxa"/>
            <w:tcBorders>
              <w:bottom w:val="nil"/>
            </w:tcBorders>
          </w:tcPr>
          <w:p w14:paraId="271B320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  <w:tcBorders>
              <w:bottom w:val="nil"/>
            </w:tcBorders>
          </w:tcPr>
          <w:p w14:paraId="595A1632" w14:textId="475F524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992" w:type="dxa"/>
            <w:tcBorders>
              <w:bottom w:val="nil"/>
            </w:tcBorders>
          </w:tcPr>
          <w:p w14:paraId="7012611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3,864</w:t>
            </w:r>
          </w:p>
        </w:tc>
        <w:tc>
          <w:tcPr>
            <w:tcW w:w="236" w:type="dxa"/>
            <w:tcBorders>
              <w:bottom w:val="nil"/>
            </w:tcBorders>
          </w:tcPr>
          <w:p w14:paraId="0C23A2E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4E2D08A0" w14:textId="32D6A56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086" w:type="dxa"/>
            <w:tcBorders>
              <w:bottom w:val="nil"/>
            </w:tcBorders>
          </w:tcPr>
          <w:p w14:paraId="30B0CF5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  <w:tcBorders>
              <w:bottom w:val="nil"/>
            </w:tcBorders>
          </w:tcPr>
          <w:p w14:paraId="0A1042E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2CE39E7E" w14:textId="630D8514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(6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6-7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39" w:type="dxa"/>
            <w:tcBorders>
              <w:bottom w:val="nil"/>
            </w:tcBorders>
          </w:tcPr>
          <w:p w14:paraId="334403F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  <w:tcBorders>
              <w:bottom w:val="nil"/>
            </w:tcBorders>
          </w:tcPr>
          <w:p w14:paraId="535808E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735B0D70" w14:textId="109F2846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991" w:type="dxa"/>
            <w:tcBorders>
              <w:bottom w:val="nil"/>
            </w:tcBorders>
          </w:tcPr>
          <w:p w14:paraId="071F7B6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0F26E651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3A4E06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741A36A" w14:textId="08F2C8A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6)*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C26E4B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B21E83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</w:tcPr>
          <w:p w14:paraId="4ED6AA26" w14:textId="425E8EE4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14:paraId="1C4A4CA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96C264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7505F3D8" w14:textId="238EEF6D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(6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4)†</w:t>
            </w:r>
            <w:proofErr w:type="gramEnd"/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0068953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73025A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1D227CD9" w14:textId="0A28E842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14:paraId="4F1C63A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6E3EC9" w:rsidRPr="00FF288A" w14:paraId="14E3871E" w14:textId="77777777" w:rsidTr="00B05B64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25E6832" w14:textId="3AB1CE33" w:rsidR="006E3EC9" w:rsidRPr="00FF288A" w:rsidRDefault="006E3EC9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Erythrocytes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×10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12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D03DE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1E3847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105C750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4602A48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6E99B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240D11E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2474726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255CF0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50F52CA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8BF7B2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726DFBBB" w14:textId="77777777" w:rsidTr="00B05B64">
        <w:tc>
          <w:tcPr>
            <w:tcW w:w="1701" w:type="dxa"/>
            <w:tcBorders>
              <w:bottom w:val="nil"/>
            </w:tcBorders>
          </w:tcPr>
          <w:p w14:paraId="77C3537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  <w:tcBorders>
              <w:bottom w:val="nil"/>
            </w:tcBorders>
          </w:tcPr>
          <w:p w14:paraId="1B665766" w14:textId="69205BF0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992" w:type="dxa"/>
            <w:tcBorders>
              <w:bottom w:val="nil"/>
            </w:tcBorders>
          </w:tcPr>
          <w:p w14:paraId="4033A31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3,863</w:t>
            </w:r>
          </w:p>
        </w:tc>
        <w:tc>
          <w:tcPr>
            <w:tcW w:w="236" w:type="dxa"/>
            <w:tcBorders>
              <w:bottom w:val="nil"/>
            </w:tcBorders>
          </w:tcPr>
          <w:p w14:paraId="1803BA2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6209A1D1" w14:textId="3E15CAC9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86" w:type="dxa"/>
            <w:tcBorders>
              <w:bottom w:val="nil"/>
            </w:tcBorders>
          </w:tcPr>
          <w:p w14:paraId="2691B07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  <w:tcBorders>
              <w:bottom w:val="nil"/>
            </w:tcBorders>
          </w:tcPr>
          <w:p w14:paraId="3E2C4B8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445B5D81" w14:textId="6AB977DB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039" w:type="dxa"/>
            <w:tcBorders>
              <w:bottom w:val="nil"/>
            </w:tcBorders>
          </w:tcPr>
          <w:p w14:paraId="001EEC5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  <w:tcBorders>
              <w:bottom w:val="nil"/>
            </w:tcBorders>
          </w:tcPr>
          <w:p w14:paraId="3D5C99B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24820DD3" w14:textId="3B194C9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991" w:type="dxa"/>
            <w:tcBorders>
              <w:bottom w:val="nil"/>
            </w:tcBorders>
          </w:tcPr>
          <w:p w14:paraId="2C5921A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633FD68E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05F27E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89886D" w14:textId="107F9A86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8)*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43A57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E2F0B9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</w:tcPr>
          <w:p w14:paraId="2DDB648A" w14:textId="3E66451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14:paraId="54ACC01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252613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2D69390D" w14:textId="24A4B9F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9)†</w:t>
            </w:r>
            <w:proofErr w:type="gramEnd"/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38BE840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7FDC35B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3E05B5A0" w14:textId="21CC7DA2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14:paraId="7C15969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6E3EC9" w:rsidRPr="00FF288A" w14:paraId="33270AA2" w14:textId="77777777" w:rsidTr="00B05B64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2316F767" w14:textId="25FB8112" w:rsidR="006E3EC9" w:rsidRPr="00FF288A" w:rsidRDefault="00FF288A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Hematocrit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="006E3EC9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fraction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1E00E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114CF7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4668019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1F12C7C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E867AF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8289B5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8DB4BB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FF57F4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820BD0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B00A78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4EAEF1F1" w14:textId="77777777" w:rsidTr="00B05B64">
        <w:tc>
          <w:tcPr>
            <w:tcW w:w="1701" w:type="dxa"/>
            <w:tcBorders>
              <w:bottom w:val="nil"/>
            </w:tcBorders>
          </w:tcPr>
          <w:p w14:paraId="7BCFAB9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  <w:tcBorders>
              <w:bottom w:val="nil"/>
            </w:tcBorders>
          </w:tcPr>
          <w:p w14:paraId="68F779CE" w14:textId="64818BB3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992" w:type="dxa"/>
            <w:tcBorders>
              <w:bottom w:val="nil"/>
            </w:tcBorders>
          </w:tcPr>
          <w:p w14:paraId="7908B0A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3,863</w:t>
            </w:r>
          </w:p>
        </w:tc>
        <w:tc>
          <w:tcPr>
            <w:tcW w:w="236" w:type="dxa"/>
            <w:tcBorders>
              <w:bottom w:val="nil"/>
            </w:tcBorders>
          </w:tcPr>
          <w:p w14:paraId="5D6E925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75F12E7B" w14:textId="784DF335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86" w:type="dxa"/>
            <w:tcBorders>
              <w:bottom w:val="nil"/>
            </w:tcBorders>
          </w:tcPr>
          <w:p w14:paraId="40910FD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  <w:tcBorders>
              <w:bottom w:val="nil"/>
            </w:tcBorders>
          </w:tcPr>
          <w:p w14:paraId="18192EA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191E9E92" w14:textId="0382A87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31-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36)</w:t>
            </w:r>
          </w:p>
        </w:tc>
        <w:tc>
          <w:tcPr>
            <w:tcW w:w="1039" w:type="dxa"/>
            <w:tcBorders>
              <w:bottom w:val="nil"/>
            </w:tcBorders>
          </w:tcPr>
          <w:p w14:paraId="46B616D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  <w:tcBorders>
              <w:bottom w:val="nil"/>
            </w:tcBorders>
          </w:tcPr>
          <w:p w14:paraId="5296FAB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051E0D30" w14:textId="76E44D8B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39)</w:t>
            </w:r>
          </w:p>
        </w:tc>
        <w:tc>
          <w:tcPr>
            <w:tcW w:w="991" w:type="dxa"/>
            <w:tcBorders>
              <w:bottom w:val="nil"/>
            </w:tcBorders>
          </w:tcPr>
          <w:p w14:paraId="6CECACD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30F8E845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8849BE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25E5965" w14:textId="2029A1AA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5)*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898350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238513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</w:tcPr>
          <w:p w14:paraId="4590E148" w14:textId="2FB39B93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14:paraId="621F5E6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87463D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5426F636" w14:textId="1582572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34)†</w:t>
            </w:r>
            <w:proofErr w:type="gramEnd"/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75C05DE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FDFD43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8DD25B5" w14:textId="04416429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14:paraId="56FC87F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6E3EC9" w:rsidRPr="00FF288A" w14:paraId="0EC9E61C" w14:textId="77777777" w:rsidTr="00B05B64">
        <w:tc>
          <w:tcPr>
            <w:tcW w:w="1701" w:type="dxa"/>
            <w:tcBorders>
              <w:top w:val="single" w:sz="4" w:space="0" w:color="auto"/>
            </w:tcBorders>
          </w:tcPr>
          <w:p w14:paraId="57F37B3A" w14:textId="0213AFDE" w:rsidR="006E3EC9" w:rsidRPr="00FF288A" w:rsidRDefault="006E3EC9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MCV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CB49F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E095A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1D98E6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0239708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709F5DE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CE19BB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661EB82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38ABA3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C17470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640C5FA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9BDBB5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5F371DD5" w14:textId="77777777" w:rsidTr="00B05B64">
        <w:tc>
          <w:tcPr>
            <w:tcW w:w="1701" w:type="dxa"/>
            <w:tcBorders>
              <w:bottom w:val="nil"/>
            </w:tcBorders>
          </w:tcPr>
          <w:p w14:paraId="728D754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  <w:tcBorders>
              <w:bottom w:val="nil"/>
            </w:tcBorders>
          </w:tcPr>
          <w:p w14:paraId="37D9B62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(105-111)</w:t>
            </w:r>
          </w:p>
        </w:tc>
        <w:tc>
          <w:tcPr>
            <w:tcW w:w="992" w:type="dxa"/>
            <w:tcBorders>
              <w:bottom w:val="nil"/>
            </w:tcBorders>
          </w:tcPr>
          <w:p w14:paraId="362D01C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3,864</w:t>
            </w:r>
          </w:p>
        </w:tc>
        <w:tc>
          <w:tcPr>
            <w:tcW w:w="236" w:type="dxa"/>
            <w:tcBorders>
              <w:bottom w:val="nil"/>
            </w:tcBorders>
          </w:tcPr>
          <w:p w14:paraId="77AB124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78EA055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(101-106)</w:t>
            </w:r>
          </w:p>
        </w:tc>
        <w:tc>
          <w:tcPr>
            <w:tcW w:w="1086" w:type="dxa"/>
            <w:tcBorders>
              <w:bottom w:val="nil"/>
            </w:tcBorders>
          </w:tcPr>
          <w:p w14:paraId="44DBADB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  <w:tcBorders>
              <w:bottom w:val="nil"/>
            </w:tcBorders>
          </w:tcPr>
          <w:p w14:paraId="3AA396C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30DD0A1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 (86-92)</w:t>
            </w:r>
          </w:p>
        </w:tc>
        <w:tc>
          <w:tcPr>
            <w:tcW w:w="1039" w:type="dxa"/>
            <w:tcBorders>
              <w:bottom w:val="nil"/>
            </w:tcBorders>
          </w:tcPr>
          <w:p w14:paraId="2AD9097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  <w:tcBorders>
              <w:bottom w:val="nil"/>
            </w:tcBorders>
          </w:tcPr>
          <w:p w14:paraId="634D16C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1F6F0C5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 (75-80)</w:t>
            </w:r>
          </w:p>
        </w:tc>
        <w:tc>
          <w:tcPr>
            <w:tcW w:w="991" w:type="dxa"/>
            <w:tcBorders>
              <w:bottom w:val="nil"/>
            </w:tcBorders>
          </w:tcPr>
          <w:p w14:paraId="0238FC6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7D77F3EB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80533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6063A5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 (104-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111)*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F97DD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95C7CB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</w:tcPr>
          <w:p w14:paraId="5C293E6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(100-106)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14:paraId="354B47D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410B25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2F96914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 (86-91)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3E4FB97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38BDDCF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7C9092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 (74-79)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14:paraId="76718E9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6E3EC9" w:rsidRPr="00FF288A" w14:paraId="42897169" w14:textId="77777777" w:rsidTr="00B05B64">
        <w:tc>
          <w:tcPr>
            <w:tcW w:w="1701" w:type="dxa"/>
            <w:tcBorders>
              <w:top w:val="single" w:sz="4" w:space="0" w:color="auto"/>
            </w:tcBorders>
          </w:tcPr>
          <w:p w14:paraId="7DD58012" w14:textId="796EED67" w:rsidR="006E3EC9" w:rsidRPr="00FF288A" w:rsidRDefault="006E3EC9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MCH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fmol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9F1C91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179B0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DA41A4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1B916E3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353CF11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DF9EE6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83BA03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227F0E4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F5312E7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1091DB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5C570E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32EA0C4F" w14:textId="77777777" w:rsidTr="00B05B64">
        <w:tc>
          <w:tcPr>
            <w:tcW w:w="1701" w:type="dxa"/>
            <w:tcBorders>
              <w:bottom w:val="nil"/>
            </w:tcBorders>
          </w:tcPr>
          <w:p w14:paraId="2DD0B00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  <w:tcBorders>
              <w:bottom w:val="nil"/>
            </w:tcBorders>
          </w:tcPr>
          <w:p w14:paraId="39FD98B7" w14:textId="41FA25C2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992" w:type="dxa"/>
            <w:tcBorders>
              <w:bottom w:val="nil"/>
            </w:tcBorders>
          </w:tcPr>
          <w:p w14:paraId="50D889B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3,863</w:t>
            </w:r>
          </w:p>
        </w:tc>
        <w:tc>
          <w:tcPr>
            <w:tcW w:w="236" w:type="dxa"/>
            <w:tcBorders>
              <w:bottom w:val="nil"/>
            </w:tcBorders>
          </w:tcPr>
          <w:p w14:paraId="1E27CDC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780F24A2" w14:textId="2031AC8F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086" w:type="dxa"/>
            <w:tcBorders>
              <w:bottom w:val="nil"/>
            </w:tcBorders>
          </w:tcPr>
          <w:p w14:paraId="77FD6205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  <w:tcBorders>
              <w:bottom w:val="nil"/>
            </w:tcBorders>
          </w:tcPr>
          <w:p w14:paraId="4EA64DB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14:paraId="5D00D8C5" w14:textId="025A46D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039" w:type="dxa"/>
            <w:tcBorders>
              <w:bottom w:val="nil"/>
            </w:tcBorders>
          </w:tcPr>
          <w:p w14:paraId="0488F59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  <w:tcBorders>
              <w:bottom w:val="nil"/>
            </w:tcBorders>
          </w:tcPr>
          <w:p w14:paraId="1542EE5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43BE2778" w14:textId="442002FB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991" w:type="dxa"/>
            <w:tcBorders>
              <w:bottom w:val="nil"/>
            </w:tcBorders>
          </w:tcPr>
          <w:p w14:paraId="70FCF25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273C2775" w14:textId="77777777" w:rsidTr="00B05B64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7E713B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6ECCF63" w14:textId="463C534F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DCFCB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9D85DC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</w:tcPr>
          <w:p w14:paraId="1C91D4CA" w14:textId="5F07C31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14:paraId="219CFFC8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F0D708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61A3A358" w14:textId="046BEF86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5DBE43C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73C11B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067FCE08" w14:textId="16E5C97F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6)†</w:t>
            </w:r>
            <w:proofErr w:type="gramEnd"/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14:paraId="700FBFC0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6E3EC9" w:rsidRPr="00FF288A" w14:paraId="118C1003" w14:textId="77777777" w:rsidTr="00B05B64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49C26CF9" w14:textId="4E2AD5CC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MCHC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mmol/L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DB728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7C4CE3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542766B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069CAC2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38487E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4E5E131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A101ED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77C201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5FE88B4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7339946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EC9" w:rsidRPr="00FF288A" w14:paraId="6DCDF13C" w14:textId="77777777" w:rsidTr="00B05B64">
        <w:tc>
          <w:tcPr>
            <w:tcW w:w="1701" w:type="dxa"/>
          </w:tcPr>
          <w:p w14:paraId="454F070D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</w:t>
            </w:r>
          </w:p>
        </w:tc>
        <w:tc>
          <w:tcPr>
            <w:tcW w:w="1843" w:type="dxa"/>
          </w:tcPr>
          <w:p w14:paraId="03CE4DE6" w14:textId="3698F4E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9)</w:t>
            </w:r>
          </w:p>
        </w:tc>
        <w:tc>
          <w:tcPr>
            <w:tcW w:w="992" w:type="dxa"/>
          </w:tcPr>
          <w:p w14:paraId="1C8F31A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3,864</w:t>
            </w:r>
          </w:p>
        </w:tc>
        <w:tc>
          <w:tcPr>
            <w:tcW w:w="236" w:type="dxa"/>
          </w:tcPr>
          <w:p w14:paraId="3C71410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14:paraId="5FD90741" w14:textId="5EF2DABC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086" w:type="dxa"/>
          </w:tcPr>
          <w:p w14:paraId="23F834A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236" w:type="dxa"/>
          </w:tcPr>
          <w:p w14:paraId="04090E6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</w:tcPr>
          <w:p w14:paraId="6A79C161" w14:textId="32F6102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039" w:type="dxa"/>
          </w:tcPr>
          <w:p w14:paraId="5BFCA923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36" w:type="dxa"/>
          </w:tcPr>
          <w:p w14:paraId="06F18A1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</w:tcPr>
          <w:p w14:paraId="7B4A8CA8" w14:textId="16AE93D1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991" w:type="dxa"/>
          </w:tcPr>
          <w:p w14:paraId="76030B1B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6E3EC9" w:rsidRPr="00FF288A" w14:paraId="6EFE435D" w14:textId="77777777" w:rsidTr="00B05B64">
        <w:tc>
          <w:tcPr>
            <w:tcW w:w="1701" w:type="dxa"/>
          </w:tcPr>
          <w:p w14:paraId="10AC7054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843" w:type="dxa"/>
          </w:tcPr>
          <w:p w14:paraId="425DFEC9" w14:textId="03BFF85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0)*</w:t>
            </w:r>
            <w:proofErr w:type="gramEnd"/>
          </w:p>
        </w:tc>
        <w:tc>
          <w:tcPr>
            <w:tcW w:w="992" w:type="dxa"/>
          </w:tcPr>
          <w:p w14:paraId="2B044EAC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4,074</w:t>
            </w:r>
          </w:p>
        </w:tc>
        <w:tc>
          <w:tcPr>
            <w:tcW w:w="236" w:type="dxa"/>
          </w:tcPr>
          <w:p w14:paraId="5F4AD44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14:paraId="54BF9A8A" w14:textId="45CA94EB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086" w:type="dxa"/>
          </w:tcPr>
          <w:p w14:paraId="559870AE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236" w:type="dxa"/>
          </w:tcPr>
          <w:p w14:paraId="5427A72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</w:tcPr>
          <w:p w14:paraId="1044DBF0" w14:textId="3670D69E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9)</w:t>
            </w:r>
          </w:p>
        </w:tc>
        <w:tc>
          <w:tcPr>
            <w:tcW w:w="1039" w:type="dxa"/>
          </w:tcPr>
          <w:p w14:paraId="3CB64C52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236" w:type="dxa"/>
          </w:tcPr>
          <w:p w14:paraId="389AC03A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</w:tcPr>
          <w:p w14:paraId="23CD5421" w14:textId="04DFC016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991" w:type="dxa"/>
          </w:tcPr>
          <w:p w14:paraId="17212E69" w14:textId="77777777" w:rsidR="006E3EC9" w:rsidRPr="00FF288A" w:rsidRDefault="006E3EC9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</w:tbl>
    <w:p w14:paraId="2B6B4318" w14:textId="01E8BB08" w:rsidR="006E3EC9" w:rsidRPr="00FF288A" w:rsidRDefault="006E3EC9" w:rsidP="00734A0F">
      <w:pPr>
        <w:spacing w:line="240" w:lineRule="auto"/>
        <w:ind w:right="678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sz w:val="20"/>
          <w:szCs w:val="20"/>
          <w:lang w:val="en-US"/>
        </w:rPr>
        <w:t>Values are medians (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) and numbers of individuals. Values are from umbilical cord blood samples and venous blood samples two-three hours after birth, two months after birth and 14-16 months after birth. *p&lt;0</w:t>
      </w:r>
      <w:r w:rsidR="00FF288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001 and †p&lt;0</w:t>
      </w:r>
      <w:r w:rsidR="00FF288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05 by Mann-Whitney U test. MCH=Mean Corpuscular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. MCHC=Mean Corpuscular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Concentration. MCV=Mean Corpuscular Volume.</w:t>
      </w:r>
    </w:p>
    <w:bookmarkEnd w:id="0"/>
    <w:p w14:paraId="0B8B017E" w14:textId="77777777" w:rsidR="006E3EC9" w:rsidRPr="00FF288A" w:rsidRDefault="006E3EC9" w:rsidP="006E3EC9">
      <w:p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1047E11" w14:textId="4CF9B062" w:rsidR="006E3EC9" w:rsidRPr="00FF288A" w:rsidRDefault="006E3EC9">
      <w:pPr>
        <w:rPr>
          <w:lang w:val="en-US"/>
        </w:rPr>
      </w:pPr>
      <w:r w:rsidRPr="00FF288A">
        <w:rPr>
          <w:lang w:val="en-US"/>
        </w:rPr>
        <w:br w:type="page"/>
      </w:r>
    </w:p>
    <w:p w14:paraId="30BA121C" w14:textId="506497B5" w:rsidR="009A2D3F" w:rsidRPr="00FF288A" w:rsidRDefault="009A2D3F" w:rsidP="009A2D3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</w:t>
      </w:r>
      <w:r w:rsidR="00635037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Medians and 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for </w:t>
      </w:r>
      <w:r w:rsidR="00FF288A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erythrocytes, </w:t>
      </w:r>
      <w:r w:rsidR="00FF288A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hematocrit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, MCV, MCH, and MCHC stratified by gestational age in umbilical cord blood and venous blood at birth.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69"/>
        <w:gridCol w:w="6"/>
        <w:gridCol w:w="1261"/>
        <w:gridCol w:w="6"/>
        <w:gridCol w:w="1336"/>
        <w:gridCol w:w="6"/>
        <w:gridCol w:w="1637"/>
        <w:gridCol w:w="6"/>
        <w:gridCol w:w="216"/>
        <w:gridCol w:w="6"/>
        <w:gridCol w:w="1773"/>
        <w:gridCol w:w="6"/>
        <w:gridCol w:w="1259"/>
        <w:gridCol w:w="6"/>
        <w:gridCol w:w="1337"/>
        <w:gridCol w:w="6"/>
        <w:gridCol w:w="1412"/>
      </w:tblGrid>
      <w:tr w:rsidR="009A2D3F" w:rsidRPr="00FF288A" w14:paraId="3FF486B1" w14:textId="77777777" w:rsidTr="000051C0">
        <w:tc>
          <w:tcPr>
            <w:tcW w:w="1560" w:type="dxa"/>
          </w:tcPr>
          <w:p w14:paraId="6D5598C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D31DFB" w14:textId="77777777" w:rsidR="009A2D3F" w:rsidRPr="00FF288A" w:rsidRDefault="009A2D3F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Umbilical cord blood</w:t>
            </w:r>
          </w:p>
        </w:tc>
        <w:tc>
          <w:tcPr>
            <w:tcW w:w="222" w:type="dxa"/>
            <w:gridSpan w:val="2"/>
          </w:tcPr>
          <w:p w14:paraId="4931DA4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8EF909" w14:textId="77777777" w:rsidR="009A2D3F" w:rsidRPr="00FF288A" w:rsidRDefault="009A2D3F" w:rsidP="005B2C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Venous blood at birth</w:t>
            </w:r>
          </w:p>
        </w:tc>
      </w:tr>
      <w:tr w:rsidR="009A2D3F" w:rsidRPr="00FF288A" w14:paraId="67372F35" w14:textId="77777777" w:rsidTr="000051C0">
        <w:tc>
          <w:tcPr>
            <w:tcW w:w="1560" w:type="dxa"/>
            <w:tcBorders>
              <w:bottom w:val="single" w:sz="4" w:space="0" w:color="auto"/>
            </w:tcBorders>
          </w:tcPr>
          <w:p w14:paraId="22E0058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0BBA0" w14:textId="66FCEF3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AA9B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D9AFC" w14:textId="76D6B42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Mann-W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hitney U test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F96A7" w14:textId="726636D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Kruskal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-Wallis test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14:paraId="6BB36E1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35812" w14:textId="3C89311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Median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6A425" w14:textId="219E52E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umbers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41814" w14:textId="762D0AE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Mann-W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tney U test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E4C7BD3" w14:textId="45F20C7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Kruskal</w:t>
            </w:r>
            <w:r w:rsidR="005B2C01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-Wallis test</w:t>
            </w:r>
          </w:p>
        </w:tc>
      </w:tr>
      <w:tr w:rsidR="009A2D3F" w:rsidRPr="00FF288A" w14:paraId="5AAD3F51" w14:textId="77777777" w:rsidTr="000051C0">
        <w:tc>
          <w:tcPr>
            <w:tcW w:w="3329" w:type="dxa"/>
            <w:gridSpan w:val="2"/>
            <w:tcBorders>
              <w:top w:val="single" w:sz="4" w:space="0" w:color="auto"/>
            </w:tcBorders>
          </w:tcPr>
          <w:p w14:paraId="4B1AF120" w14:textId="634C9ACF" w:rsidR="009A2D3F" w:rsidRPr="00FF288A" w:rsidRDefault="00FF288A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Hemoglobin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="009A2D3F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mmol/L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63A12F8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39A9B5F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3EB5E59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6334F80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021B937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76F4DFD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2B3B5FD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FD8C9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4A579AA" w14:textId="77777777" w:rsidTr="000051C0">
        <w:tc>
          <w:tcPr>
            <w:tcW w:w="1560" w:type="dxa"/>
          </w:tcPr>
          <w:p w14:paraId="4362E0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</w:tcPr>
          <w:p w14:paraId="434DE1DC" w14:textId="20B3800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(7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1DDE7D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</w:tcPr>
          <w:p w14:paraId="7B8DFDBC" w14:textId="4BFF6CD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643" w:type="dxa"/>
            <w:gridSpan w:val="2"/>
          </w:tcPr>
          <w:p w14:paraId="114C1FB1" w14:textId="67DFA11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</w:tcPr>
          <w:p w14:paraId="30688FA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65C0F60" w14:textId="5FF91A18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4C6AC92" w14:textId="736789BE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54D7169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A8A3F2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1CDB226" w14:textId="77777777" w:rsidTr="000051C0">
        <w:tc>
          <w:tcPr>
            <w:tcW w:w="1560" w:type="dxa"/>
          </w:tcPr>
          <w:p w14:paraId="5B390E9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</w:tcPr>
          <w:p w14:paraId="36F20B5A" w14:textId="21652B7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(8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7EAA5AA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6863B1A5" w14:textId="129C99E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643" w:type="dxa"/>
            <w:gridSpan w:val="2"/>
          </w:tcPr>
          <w:p w14:paraId="53A2FB2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2E89FCC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EB44B6A" w14:textId="50A1885C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5BE26E1" w14:textId="661C2CD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4AE66BD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4C4ED3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5931962" w14:textId="77777777" w:rsidTr="000051C0">
        <w:tc>
          <w:tcPr>
            <w:tcW w:w="1560" w:type="dxa"/>
          </w:tcPr>
          <w:p w14:paraId="1B381AB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</w:tcPr>
          <w:p w14:paraId="5266DB0A" w14:textId="6084F47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1267" w:type="dxa"/>
            <w:gridSpan w:val="2"/>
          </w:tcPr>
          <w:p w14:paraId="4EEDFDA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</w:tcPr>
          <w:p w14:paraId="1B29B708" w14:textId="668590F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dxa"/>
            <w:gridSpan w:val="2"/>
          </w:tcPr>
          <w:p w14:paraId="2A5F77F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2B88F75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4085DDE9" w14:textId="4F24C4DF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A9EFF8B" w14:textId="61F126D2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70BE77C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605BF9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63C9035" w14:textId="77777777" w:rsidTr="000051C0">
        <w:tc>
          <w:tcPr>
            <w:tcW w:w="1560" w:type="dxa"/>
          </w:tcPr>
          <w:p w14:paraId="67419A2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5AC44E18" w14:textId="235770D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37F4CC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4562C040" w14:textId="6737510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</w:t>
            </w:r>
          </w:p>
        </w:tc>
        <w:tc>
          <w:tcPr>
            <w:tcW w:w="1643" w:type="dxa"/>
            <w:gridSpan w:val="2"/>
          </w:tcPr>
          <w:p w14:paraId="78762BE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87FB9F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70D888E" w14:textId="12973DA6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2D3C6AEE" w14:textId="7B6B23A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1DF00E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633292F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B28D840" w14:textId="77777777" w:rsidTr="000051C0">
        <w:tc>
          <w:tcPr>
            <w:tcW w:w="1560" w:type="dxa"/>
          </w:tcPr>
          <w:p w14:paraId="7C750B8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3147544B" w14:textId="25F7FE5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1879819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086E18A3" w14:textId="52C942C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643" w:type="dxa"/>
            <w:gridSpan w:val="2"/>
          </w:tcPr>
          <w:p w14:paraId="02B3EC5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4B7DEE1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923BC34" w14:textId="303594B9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2AF7EB30" w14:textId="58437D9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406512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16502C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52553C6" w14:textId="77777777" w:rsidTr="000051C0">
        <w:tc>
          <w:tcPr>
            <w:tcW w:w="1560" w:type="dxa"/>
          </w:tcPr>
          <w:p w14:paraId="08FCD31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</w:tcPr>
          <w:p w14:paraId="6639DA8C" w14:textId="244B3AA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7" w:type="dxa"/>
            <w:gridSpan w:val="2"/>
          </w:tcPr>
          <w:p w14:paraId="54822B3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</w:tcPr>
          <w:p w14:paraId="20C123B1" w14:textId="1668475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643" w:type="dxa"/>
            <w:gridSpan w:val="2"/>
          </w:tcPr>
          <w:p w14:paraId="2C830C0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3A7224E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47FE1452" w14:textId="6CD3780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5" w:type="dxa"/>
            <w:gridSpan w:val="2"/>
          </w:tcPr>
          <w:p w14:paraId="795E714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</w:tcPr>
          <w:p w14:paraId="372D2C7A" w14:textId="71A4021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</w:p>
        </w:tc>
        <w:tc>
          <w:tcPr>
            <w:tcW w:w="1412" w:type="dxa"/>
          </w:tcPr>
          <w:p w14:paraId="5B102341" w14:textId="354BCAC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9A2D3F" w:rsidRPr="00FF288A" w14:paraId="03E5D3A5" w14:textId="77777777" w:rsidTr="000051C0">
        <w:tc>
          <w:tcPr>
            <w:tcW w:w="1560" w:type="dxa"/>
          </w:tcPr>
          <w:p w14:paraId="540BA0A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</w:tcPr>
          <w:p w14:paraId="5D1E2830" w14:textId="088F291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7" w:type="dxa"/>
            <w:gridSpan w:val="2"/>
          </w:tcPr>
          <w:p w14:paraId="68F8A24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</w:tcPr>
          <w:p w14:paraId="2575C29A" w14:textId="3614E99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643" w:type="dxa"/>
            <w:gridSpan w:val="2"/>
          </w:tcPr>
          <w:p w14:paraId="31B754C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13B3C8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88E5E76" w14:textId="77F5D9F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65" w:type="dxa"/>
            <w:gridSpan w:val="2"/>
          </w:tcPr>
          <w:p w14:paraId="48CAB70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</w:tcPr>
          <w:p w14:paraId="23DC3913" w14:textId="24210BB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2" w:type="dxa"/>
          </w:tcPr>
          <w:p w14:paraId="528643D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E874FB1" w14:textId="77777777" w:rsidTr="000051C0">
        <w:tc>
          <w:tcPr>
            <w:tcW w:w="1560" w:type="dxa"/>
          </w:tcPr>
          <w:p w14:paraId="22F5256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39</w:t>
            </w:r>
          </w:p>
        </w:tc>
        <w:tc>
          <w:tcPr>
            <w:tcW w:w="1775" w:type="dxa"/>
            <w:gridSpan w:val="2"/>
          </w:tcPr>
          <w:p w14:paraId="31A9A130" w14:textId="5F2FF79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5399791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</w:tcPr>
          <w:p w14:paraId="41C657B8" w14:textId="4585BC2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711FFFD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73A5C3D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95659D5" w14:textId="0D5B6CA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5" w:type="dxa"/>
            <w:gridSpan w:val="2"/>
          </w:tcPr>
          <w:p w14:paraId="40C114A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</w:tcPr>
          <w:p w14:paraId="4A42F196" w14:textId="72A399D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2" w:type="dxa"/>
          </w:tcPr>
          <w:p w14:paraId="053ADEF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67BEC95" w14:textId="77777777" w:rsidTr="000051C0">
        <w:tc>
          <w:tcPr>
            <w:tcW w:w="1560" w:type="dxa"/>
          </w:tcPr>
          <w:p w14:paraId="6808FD1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</w:tcPr>
          <w:p w14:paraId="3BE303C6" w14:textId="2A7B3BB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0F148C4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</w:tcPr>
          <w:p w14:paraId="22569FB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</w:tcPr>
          <w:p w14:paraId="7039149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58D846D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C227959" w14:textId="7F3FDEB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5" w:type="dxa"/>
            <w:gridSpan w:val="2"/>
          </w:tcPr>
          <w:p w14:paraId="519643F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</w:tcPr>
          <w:p w14:paraId="0CBA45A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</w:tcPr>
          <w:p w14:paraId="610EF93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21C173F" w14:textId="77777777" w:rsidTr="000051C0">
        <w:tc>
          <w:tcPr>
            <w:tcW w:w="1560" w:type="dxa"/>
            <w:tcBorders>
              <w:bottom w:val="nil"/>
            </w:tcBorders>
          </w:tcPr>
          <w:p w14:paraId="2B2FC0A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61FFC806" w14:textId="4D521DC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2CA96ED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2,091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7B0DEDB7" w14:textId="0610262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004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60658DD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32FFAE2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15C8CC5D" w14:textId="138602A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7-12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5354B61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73DB8EC9" w14:textId="4439AFF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2" w:type="dxa"/>
            <w:tcBorders>
              <w:bottom w:val="nil"/>
            </w:tcBorders>
          </w:tcPr>
          <w:p w14:paraId="4901B8D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9AEC6FC" w14:textId="77777777" w:rsidTr="000051C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AB4A6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14:paraId="2F5AC157" w14:textId="24D9B42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6-10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14:paraId="47B7E32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  <w:tcBorders>
              <w:top w:val="nil"/>
              <w:bottom w:val="single" w:sz="4" w:space="0" w:color="auto"/>
            </w:tcBorders>
          </w:tcPr>
          <w:p w14:paraId="7491F9A6" w14:textId="34F8DD6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</w:p>
        </w:tc>
        <w:tc>
          <w:tcPr>
            <w:tcW w:w="1643" w:type="dxa"/>
            <w:gridSpan w:val="2"/>
            <w:tcBorders>
              <w:top w:val="nil"/>
              <w:bottom w:val="single" w:sz="4" w:space="0" w:color="auto"/>
            </w:tcBorders>
          </w:tcPr>
          <w:p w14:paraId="1F23552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auto"/>
            </w:tcBorders>
          </w:tcPr>
          <w:p w14:paraId="2985CEB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</w:tcPr>
          <w:p w14:paraId="0D57583C" w14:textId="3AA2BAA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(10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9-11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14:paraId="6AE0B9E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</w:tcPr>
          <w:p w14:paraId="4A48D764" w14:textId="0F155EE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77BF68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874CE26" w14:textId="77777777" w:rsidTr="000051C0">
        <w:tc>
          <w:tcPr>
            <w:tcW w:w="3329" w:type="dxa"/>
            <w:gridSpan w:val="2"/>
            <w:tcBorders>
              <w:top w:val="single" w:sz="4" w:space="0" w:color="auto"/>
            </w:tcBorders>
          </w:tcPr>
          <w:p w14:paraId="61146EC3" w14:textId="7B6A9A68" w:rsidR="009A2D3F" w:rsidRPr="00FF288A" w:rsidRDefault="009A2D3F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Erythrocytes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×10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12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/L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67EA180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1AA9126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63329F1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280D90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2B6FDD6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7D8D59E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32BF20E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95E0F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D7E3E22" w14:textId="77777777" w:rsidTr="000051C0">
        <w:tc>
          <w:tcPr>
            <w:tcW w:w="1560" w:type="dxa"/>
          </w:tcPr>
          <w:p w14:paraId="141572E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</w:tcPr>
          <w:p w14:paraId="15E4EADF" w14:textId="7F7A033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0A132B4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</w:tcPr>
          <w:p w14:paraId="1C701A76" w14:textId="53FFA48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643" w:type="dxa"/>
            <w:gridSpan w:val="2"/>
          </w:tcPr>
          <w:p w14:paraId="13B3E847" w14:textId="523691E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</w:tcPr>
          <w:p w14:paraId="77E2A33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4C9D44E2" w14:textId="726B016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48687754" w14:textId="5108067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6AB6BA9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7F20197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A5E11C8" w14:textId="77777777" w:rsidTr="000051C0">
        <w:tc>
          <w:tcPr>
            <w:tcW w:w="1560" w:type="dxa"/>
          </w:tcPr>
          <w:p w14:paraId="3F22458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</w:tcPr>
          <w:p w14:paraId="20D298E6" w14:textId="204555C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(3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7" w:type="dxa"/>
            <w:gridSpan w:val="2"/>
          </w:tcPr>
          <w:p w14:paraId="4A407A4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269F137D" w14:textId="63EF48B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dxa"/>
            <w:gridSpan w:val="2"/>
          </w:tcPr>
          <w:p w14:paraId="3FBB704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4CE899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52822C9E" w14:textId="0E21C1D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6F68868" w14:textId="799E82AC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1ADBE3E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0C32B3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96A568E" w14:textId="77777777" w:rsidTr="000051C0">
        <w:tc>
          <w:tcPr>
            <w:tcW w:w="1560" w:type="dxa"/>
          </w:tcPr>
          <w:p w14:paraId="65DD0AF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</w:tcPr>
          <w:p w14:paraId="6BFA547C" w14:textId="40E93BE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7" w:type="dxa"/>
            <w:gridSpan w:val="2"/>
          </w:tcPr>
          <w:p w14:paraId="7D88001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</w:tcPr>
          <w:p w14:paraId="6577A973" w14:textId="627DF91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009</w:t>
            </w:r>
          </w:p>
        </w:tc>
        <w:tc>
          <w:tcPr>
            <w:tcW w:w="1643" w:type="dxa"/>
            <w:gridSpan w:val="2"/>
          </w:tcPr>
          <w:p w14:paraId="3AAC84C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76FBF7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6511BA0F" w14:textId="4015D422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741BAC42" w14:textId="12B66071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64AC65D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44CD0CA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1EBEC31" w14:textId="77777777" w:rsidTr="000051C0">
        <w:tc>
          <w:tcPr>
            <w:tcW w:w="1560" w:type="dxa"/>
          </w:tcPr>
          <w:p w14:paraId="4F8745C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138D9681" w14:textId="3FB5C86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7" w:type="dxa"/>
            <w:gridSpan w:val="2"/>
          </w:tcPr>
          <w:p w14:paraId="39D37BD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01431B63" w14:textId="6D1B6A8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643" w:type="dxa"/>
            <w:gridSpan w:val="2"/>
          </w:tcPr>
          <w:p w14:paraId="067E597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383BF6E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6F7C408F" w14:textId="2077E85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CC5AED4" w14:textId="05185D0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16D0BEA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612FCD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3219449" w14:textId="77777777" w:rsidTr="000051C0">
        <w:tc>
          <w:tcPr>
            <w:tcW w:w="1560" w:type="dxa"/>
          </w:tcPr>
          <w:p w14:paraId="52D0BFD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2D5D2D46" w14:textId="2E2FF55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7" w:type="dxa"/>
            <w:gridSpan w:val="2"/>
          </w:tcPr>
          <w:p w14:paraId="6A9E927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60650C35" w14:textId="70828C8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0003</w:t>
            </w:r>
          </w:p>
        </w:tc>
        <w:tc>
          <w:tcPr>
            <w:tcW w:w="1643" w:type="dxa"/>
            <w:gridSpan w:val="2"/>
          </w:tcPr>
          <w:p w14:paraId="1F9243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4936E4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59DF252B" w14:textId="3318BF66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0A1CC1E" w14:textId="57738093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3A20918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E7B16A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F025DFC" w14:textId="77777777" w:rsidTr="000051C0">
        <w:tc>
          <w:tcPr>
            <w:tcW w:w="1560" w:type="dxa"/>
          </w:tcPr>
          <w:p w14:paraId="5A42792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</w:tcPr>
          <w:p w14:paraId="432EB5B1" w14:textId="3B3F65F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71FD300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</w:tcPr>
          <w:p w14:paraId="19293A04" w14:textId="3F00E92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002</w:t>
            </w:r>
          </w:p>
        </w:tc>
        <w:tc>
          <w:tcPr>
            <w:tcW w:w="1643" w:type="dxa"/>
            <w:gridSpan w:val="2"/>
          </w:tcPr>
          <w:p w14:paraId="5DA3767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304398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41FAD69" w14:textId="0A3ED72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65" w:type="dxa"/>
            <w:gridSpan w:val="2"/>
          </w:tcPr>
          <w:p w14:paraId="3E4C65E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</w:tcPr>
          <w:p w14:paraId="13EEBADF" w14:textId="62BFE90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</w:p>
        </w:tc>
        <w:tc>
          <w:tcPr>
            <w:tcW w:w="1412" w:type="dxa"/>
          </w:tcPr>
          <w:p w14:paraId="4883AFF6" w14:textId="7BB472F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9A2D3F" w:rsidRPr="00FF288A" w14:paraId="24BDA0B9" w14:textId="77777777" w:rsidTr="000051C0">
        <w:tc>
          <w:tcPr>
            <w:tcW w:w="1560" w:type="dxa"/>
          </w:tcPr>
          <w:p w14:paraId="18DC82C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</w:tcPr>
          <w:p w14:paraId="5E9224C5" w14:textId="117667E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27998BE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</w:tcPr>
          <w:p w14:paraId="4899242A" w14:textId="0837BAA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360D33C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33882EF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A7D7845" w14:textId="1FD744C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5" w:type="dxa"/>
            <w:gridSpan w:val="2"/>
          </w:tcPr>
          <w:p w14:paraId="0A7BA2B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</w:tcPr>
          <w:p w14:paraId="441D3FE9" w14:textId="53F3FFA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1412" w:type="dxa"/>
          </w:tcPr>
          <w:p w14:paraId="31299EC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91A55EF" w14:textId="77777777" w:rsidTr="000051C0">
        <w:tc>
          <w:tcPr>
            <w:tcW w:w="1560" w:type="dxa"/>
          </w:tcPr>
          <w:p w14:paraId="19CB9DE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39</w:t>
            </w:r>
          </w:p>
        </w:tc>
        <w:tc>
          <w:tcPr>
            <w:tcW w:w="1775" w:type="dxa"/>
            <w:gridSpan w:val="2"/>
          </w:tcPr>
          <w:p w14:paraId="33760981" w14:textId="6C6220FC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5257582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</w:tcPr>
          <w:p w14:paraId="7BDCC1A7" w14:textId="42C47AF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5EFE117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53EFD39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29478BB" w14:textId="18BD74A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5" w:type="dxa"/>
            <w:gridSpan w:val="2"/>
          </w:tcPr>
          <w:p w14:paraId="04E87EF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</w:tcPr>
          <w:p w14:paraId="665BAC2F" w14:textId="608DC31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2" w:type="dxa"/>
          </w:tcPr>
          <w:p w14:paraId="65E97AD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EF1A1EC" w14:textId="77777777" w:rsidTr="000051C0">
        <w:tc>
          <w:tcPr>
            <w:tcW w:w="1560" w:type="dxa"/>
          </w:tcPr>
          <w:p w14:paraId="125F84C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</w:tcPr>
          <w:p w14:paraId="75755653" w14:textId="6CCDB5C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317DA96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</w:tcPr>
          <w:p w14:paraId="3CD8F35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</w:tcPr>
          <w:p w14:paraId="69FC346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B7377E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67CB0DD6" w14:textId="793A25A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5" w:type="dxa"/>
            <w:gridSpan w:val="2"/>
          </w:tcPr>
          <w:p w14:paraId="73DECAC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</w:tcPr>
          <w:p w14:paraId="4516B7D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</w:tcPr>
          <w:p w14:paraId="1397BB1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767358D" w14:textId="77777777" w:rsidTr="000051C0">
        <w:tc>
          <w:tcPr>
            <w:tcW w:w="1560" w:type="dxa"/>
            <w:tcBorders>
              <w:bottom w:val="nil"/>
            </w:tcBorders>
          </w:tcPr>
          <w:p w14:paraId="56DDAD8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1157093C" w14:textId="58FC5AC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5309F99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2,090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40B82769" w14:textId="08B977B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73CCCB0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129583E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0CF18C16" w14:textId="4BE4738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2997DBB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41D3FBE1" w14:textId="3436698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2" w:type="dxa"/>
            <w:tcBorders>
              <w:bottom w:val="nil"/>
            </w:tcBorders>
          </w:tcPr>
          <w:p w14:paraId="7C72B3C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73B596F" w14:textId="77777777" w:rsidTr="000051C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D7E49D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14:paraId="60E3EBB0" w14:textId="78EF855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4-4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14:paraId="22D5A15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  <w:tcBorders>
              <w:top w:val="nil"/>
              <w:bottom w:val="single" w:sz="4" w:space="0" w:color="auto"/>
            </w:tcBorders>
          </w:tcPr>
          <w:p w14:paraId="789A8D38" w14:textId="7041EBA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643" w:type="dxa"/>
            <w:gridSpan w:val="2"/>
            <w:tcBorders>
              <w:top w:val="nil"/>
              <w:bottom w:val="single" w:sz="4" w:space="0" w:color="auto"/>
            </w:tcBorders>
          </w:tcPr>
          <w:p w14:paraId="5C2893A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auto"/>
            </w:tcBorders>
          </w:tcPr>
          <w:p w14:paraId="1BB566A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</w:tcPr>
          <w:p w14:paraId="1930E21A" w14:textId="68A47EF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1-5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14:paraId="035EBE7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</w:tcPr>
          <w:p w14:paraId="64BD857D" w14:textId="0EF6148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5B6F75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B92FE65" w14:textId="77777777" w:rsidTr="000051C0">
        <w:tc>
          <w:tcPr>
            <w:tcW w:w="3329" w:type="dxa"/>
            <w:gridSpan w:val="2"/>
            <w:tcBorders>
              <w:top w:val="single" w:sz="4" w:space="0" w:color="auto"/>
            </w:tcBorders>
          </w:tcPr>
          <w:p w14:paraId="6AE2E431" w14:textId="6C532BBC" w:rsidR="009A2D3F" w:rsidRPr="00FF288A" w:rsidRDefault="00FF288A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Hematocrit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="009A2D3F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fraction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1D59291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0089D91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4359B4E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637EA7B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0CF4DE9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290C08C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4DBA279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98DAF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D837F70" w14:textId="77777777" w:rsidTr="000051C0">
        <w:tc>
          <w:tcPr>
            <w:tcW w:w="1560" w:type="dxa"/>
          </w:tcPr>
          <w:p w14:paraId="61363F6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</w:tcPr>
          <w:p w14:paraId="792A7282" w14:textId="511B578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51)</w:t>
            </w:r>
          </w:p>
        </w:tc>
        <w:tc>
          <w:tcPr>
            <w:tcW w:w="1267" w:type="dxa"/>
            <w:gridSpan w:val="2"/>
          </w:tcPr>
          <w:p w14:paraId="6C77D2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</w:tcPr>
          <w:p w14:paraId="4BC99FD1" w14:textId="36FC371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2"/>
          </w:tcPr>
          <w:p w14:paraId="1104E22E" w14:textId="213E231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</w:tcPr>
          <w:p w14:paraId="0365BC9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1013B21" w14:textId="3BEC87A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5746635D" w14:textId="7EA04313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425EC2B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4861082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EB53D1D" w14:textId="77777777" w:rsidTr="000051C0">
        <w:tc>
          <w:tcPr>
            <w:tcW w:w="1560" w:type="dxa"/>
          </w:tcPr>
          <w:p w14:paraId="48BCC46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</w:tcPr>
          <w:p w14:paraId="0CC77FA8" w14:textId="374DE65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50)</w:t>
            </w:r>
          </w:p>
        </w:tc>
        <w:tc>
          <w:tcPr>
            <w:tcW w:w="1267" w:type="dxa"/>
            <w:gridSpan w:val="2"/>
          </w:tcPr>
          <w:p w14:paraId="5C791A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2CFADC32" w14:textId="3C811BB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643" w:type="dxa"/>
            <w:gridSpan w:val="2"/>
          </w:tcPr>
          <w:p w14:paraId="2EDE446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FF20B6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3ABC01D" w14:textId="7C1CE0A4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EF5E8A3" w14:textId="566F15B2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AEA6F5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EBEF47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CFBFBF9" w14:textId="77777777" w:rsidTr="000051C0">
        <w:tc>
          <w:tcPr>
            <w:tcW w:w="1560" w:type="dxa"/>
          </w:tcPr>
          <w:p w14:paraId="69F6711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</w:tcPr>
          <w:p w14:paraId="2E5DDE0B" w14:textId="31A43B4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49)</w:t>
            </w:r>
          </w:p>
        </w:tc>
        <w:tc>
          <w:tcPr>
            <w:tcW w:w="1267" w:type="dxa"/>
            <w:gridSpan w:val="2"/>
          </w:tcPr>
          <w:p w14:paraId="621C1F8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</w:tcPr>
          <w:p w14:paraId="6BF2DF46" w14:textId="55FF07B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643" w:type="dxa"/>
            <w:gridSpan w:val="2"/>
          </w:tcPr>
          <w:p w14:paraId="5F6C811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0A0D7D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15848149" w14:textId="7AE2DEA6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176099E0" w14:textId="7DFC6301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6FFBDD5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2C686BC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224D57A" w14:textId="77777777" w:rsidTr="000051C0">
        <w:tc>
          <w:tcPr>
            <w:tcW w:w="1560" w:type="dxa"/>
          </w:tcPr>
          <w:p w14:paraId="29FE664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1FA5D3E9" w14:textId="6038BBD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53)</w:t>
            </w:r>
          </w:p>
        </w:tc>
        <w:tc>
          <w:tcPr>
            <w:tcW w:w="1267" w:type="dxa"/>
            <w:gridSpan w:val="2"/>
          </w:tcPr>
          <w:p w14:paraId="37BF54A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421E8D2A" w14:textId="6A82D55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643" w:type="dxa"/>
            <w:gridSpan w:val="2"/>
          </w:tcPr>
          <w:p w14:paraId="291A549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722BA72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FB95B64" w14:textId="6C8475DF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54F3D07C" w14:textId="051B28E4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289217F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7AF10D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5CC516C" w14:textId="77777777" w:rsidTr="000051C0">
        <w:tc>
          <w:tcPr>
            <w:tcW w:w="1560" w:type="dxa"/>
          </w:tcPr>
          <w:p w14:paraId="3A1E81F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3F6C8FA3" w14:textId="1F6F50F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52)</w:t>
            </w:r>
          </w:p>
        </w:tc>
        <w:tc>
          <w:tcPr>
            <w:tcW w:w="1267" w:type="dxa"/>
            <w:gridSpan w:val="2"/>
          </w:tcPr>
          <w:p w14:paraId="42CF2ED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2143D029" w14:textId="19F3831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2"/>
          </w:tcPr>
          <w:p w14:paraId="41956C4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C674F7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426024C7" w14:textId="30AAD7AF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7D6FC7FF" w14:textId="25212F2A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44587C7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11AAF02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7AC1EB6" w14:textId="77777777" w:rsidTr="000051C0">
        <w:tc>
          <w:tcPr>
            <w:tcW w:w="1560" w:type="dxa"/>
            <w:tcBorders>
              <w:bottom w:val="nil"/>
            </w:tcBorders>
          </w:tcPr>
          <w:p w14:paraId="6A5C981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7D438DDB" w14:textId="44E1EA6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23A6132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35399E1A" w14:textId="5389880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7E732A9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23364A0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74C21680" w14:textId="771C96D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54E61C4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1AD84363" w14:textId="64636A0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14:paraId="759DF425" w14:textId="37D7A79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9A2D3F" w:rsidRPr="00FF288A" w14:paraId="6D8C04B4" w14:textId="77777777" w:rsidTr="000051C0">
        <w:tc>
          <w:tcPr>
            <w:tcW w:w="1560" w:type="dxa"/>
            <w:tcBorders>
              <w:top w:val="nil"/>
              <w:bottom w:val="nil"/>
            </w:tcBorders>
          </w:tcPr>
          <w:p w14:paraId="3122FBE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26272B02" w14:textId="7123638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47A9ADE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5380C637" w14:textId="7A5E88F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0E41034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6F275F5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54821879" w14:textId="13F028D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1DF1C1E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5EA7D277" w14:textId="3253180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742177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12910B1" w14:textId="77777777" w:rsidTr="000051C0">
        <w:tc>
          <w:tcPr>
            <w:tcW w:w="1560" w:type="dxa"/>
            <w:tcBorders>
              <w:top w:val="nil"/>
              <w:bottom w:val="nil"/>
            </w:tcBorders>
          </w:tcPr>
          <w:p w14:paraId="2F9D559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39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41EA5B5A" w14:textId="4F877AA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56BF541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05094894" w14:textId="19DF523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503209E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2AB3400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39AC4D92" w14:textId="5E3F937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2228ABA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0D4D5EA4" w14:textId="402B6AD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C34658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342D014" w14:textId="77777777" w:rsidTr="000051C0">
        <w:tc>
          <w:tcPr>
            <w:tcW w:w="1560" w:type="dxa"/>
            <w:tcBorders>
              <w:top w:val="nil"/>
              <w:bottom w:val="nil"/>
            </w:tcBorders>
          </w:tcPr>
          <w:p w14:paraId="0F7225F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2926B857" w14:textId="6392B61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4D7AAC0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7625B0B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1EF9ADE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6B916B2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44C7C6A0" w14:textId="4873BA2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3F1BC8D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27F566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C6A40C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A996881" w14:textId="77777777" w:rsidTr="000051C0">
        <w:tc>
          <w:tcPr>
            <w:tcW w:w="1560" w:type="dxa"/>
            <w:tcBorders>
              <w:top w:val="nil"/>
              <w:bottom w:val="nil"/>
            </w:tcBorders>
          </w:tcPr>
          <w:p w14:paraId="1535704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3E21F611" w14:textId="6C880FD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37E9B79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2,090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1C347498" w14:textId="1784ECCC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2369BE2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2AB12E0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6A3F4AB5" w14:textId="0F64A1C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1921FA3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4789D2FF" w14:textId="2DB9BBC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D705C8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BDFD339" w14:textId="77777777" w:rsidTr="000051C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A4AD3B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14:paraId="03A8C576" w14:textId="4A0894B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52)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14:paraId="7CABF94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  <w:tcBorders>
              <w:top w:val="nil"/>
              <w:bottom w:val="single" w:sz="4" w:space="0" w:color="auto"/>
            </w:tcBorders>
          </w:tcPr>
          <w:p w14:paraId="6C865E6C" w14:textId="17CBD9F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1643" w:type="dxa"/>
            <w:gridSpan w:val="2"/>
            <w:tcBorders>
              <w:top w:val="nil"/>
              <w:bottom w:val="single" w:sz="4" w:space="0" w:color="auto"/>
            </w:tcBorders>
          </w:tcPr>
          <w:p w14:paraId="79E1426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auto"/>
            </w:tcBorders>
          </w:tcPr>
          <w:p w14:paraId="51BD5C4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</w:tcPr>
          <w:p w14:paraId="688A2187" w14:textId="232B6E6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 (0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50-0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53)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14:paraId="16351D0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</w:tcPr>
          <w:p w14:paraId="0EA82982" w14:textId="36C9AE7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44D130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6F6AF6B" w14:textId="77777777" w:rsidTr="000051C0">
        <w:tc>
          <w:tcPr>
            <w:tcW w:w="1560" w:type="dxa"/>
            <w:tcBorders>
              <w:top w:val="single" w:sz="4" w:space="0" w:color="auto"/>
            </w:tcBorders>
          </w:tcPr>
          <w:p w14:paraId="54B7302F" w14:textId="696B3D9A" w:rsidR="009A2D3F" w:rsidRPr="00FF288A" w:rsidRDefault="009A2D3F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MCV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</w:tcPr>
          <w:p w14:paraId="12C06C4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7B073E5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5FEF087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702573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67CD22B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43BA5E5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5FC1F37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2EA6F1F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59DEF6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91C8A01" w14:textId="77777777" w:rsidTr="000051C0">
        <w:tc>
          <w:tcPr>
            <w:tcW w:w="1560" w:type="dxa"/>
            <w:tcBorders>
              <w:bottom w:val="nil"/>
            </w:tcBorders>
          </w:tcPr>
          <w:p w14:paraId="60B463A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035FD7F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 (104-112)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0EECA72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27D4374A" w14:textId="714BCD8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1359E25C" w14:textId="5D5933A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7A4D9A0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0E1B81CC" w14:textId="653A21F1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504F34DE" w14:textId="48DD55C5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09AC069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27865FF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CE913D3" w14:textId="77777777" w:rsidTr="000051C0">
        <w:tc>
          <w:tcPr>
            <w:tcW w:w="1560" w:type="dxa"/>
            <w:tcBorders>
              <w:top w:val="nil"/>
              <w:bottom w:val="nil"/>
            </w:tcBorders>
          </w:tcPr>
          <w:p w14:paraId="06E72B3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6D70E70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 (107-117)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1F5C6E9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380B1F06" w14:textId="4F0210CD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1DB1FB4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500295C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0E3A0211" w14:textId="02350614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626DEDD0" w14:textId="3B0BA59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2E4921C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6A1814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22CE641" w14:textId="77777777" w:rsidTr="000051C0">
        <w:tc>
          <w:tcPr>
            <w:tcW w:w="1560" w:type="dxa"/>
            <w:tcBorders>
              <w:top w:val="nil"/>
            </w:tcBorders>
          </w:tcPr>
          <w:p w14:paraId="54AA64B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27E76D6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(107-110)</w:t>
            </w:r>
          </w:p>
        </w:tc>
        <w:tc>
          <w:tcPr>
            <w:tcW w:w="1267" w:type="dxa"/>
            <w:gridSpan w:val="2"/>
            <w:tcBorders>
              <w:top w:val="nil"/>
            </w:tcBorders>
          </w:tcPr>
          <w:p w14:paraId="745C812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  <w:tcBorders>
              <w:top w:val="nil"/>
            </w:tcBorders>
          </w:tcPr>
          <w:p w14:paraId="1BD37742" w14:textId="6FBF8BF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643" w:type="dxa"/>
            <w:gridSpan w:val="2"/>
            <w:tcBorders>
              <w:top w:val="nil"/>
            </w:tcBorders>
          </w:tcPr>
          <w:p w14:paraId="1A92DA8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</w:tcBorders>
          </w:tcPr>
          <w:p w14:paraId="0ED6EFD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</w:tcBorders>
          </w:tcPr>
          <w:p w14:paraId="66BC1A24" w14:textId="4736D37B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  <w:tcBorders>
              <w:top w:val="nil"/>
            </w:tcBorders>
          </w:tcPr>
          <w:p w14:paraId="5943CDC3" w14:textId="7D2978C9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</w:tcBorders>
          </w:tcPr>
          <w:p w14:paraId="1939A74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53D2344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C6BFC56" w14:textId="77777777" w:rsidTr="000051C0">
        <w:tc>
          <w:tcPr>
            <w:tcW w:w="1560" w:type="dxa"/>
          </w:tcPr>
          <w:p w14:paraId="4F8A309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0377F18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(106-113)</w:t>
            </w:r>
          </w:p>
        </w:tc>
        <w:tc>
          <w:tcPr>
            <w:tcW w:w="1267" w:type="dxa"/>
            <w:gridSpan w:val="2"/>
          </w:tcPr>
          <w:p w14:paraId="2B7A3AA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0B294515" w14:textId="68BC306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dxa"/>
            <w:gridSpan w:val="2"/>
          </w:tcPr>
          <w:p w14:paraId="494BE86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01EC27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716C797" w14:textId="1D5BE19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7FF3B176" w14:textId="488A4FF0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42EC00A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72E1685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E310C61" w14:textId="77777777" w:rsidTr="000051C0">
        <w:tc>
          <w:tcPr>
            <w:tcW w:w="1560" w:type="dxa"/>
          </w:tcPr>
          <w:p w14:paraId="65BC547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050168A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 (107-113)</w:t>
            </w:r>
          </w:p>
        </w:tc>
        <w:tc>
          <w:tcPr>
            <w:tcW w:w="1267" w:type="dxa"/>
            <w:gridSpan w:val="2"/>
          </w:tcPr>
          <w:p w14:paraId="22184EB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1991AFD5" w14:textId="27EE0AE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05134BE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5054C33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5ED252C6" w14:textId="68EA2868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45BE5371" w14:textId="7A1D13B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3193E3E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119AE43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98EA6AF" w14:textId="77777777" w:rsidTr="007A2397">
        <w:tc>
          <w:tcPr>
            <w:tcW w:w="1560" w:type="dxa"/>
            <w:tcBorders>
              <w:bottom w:val="nil"/>
            </w:tcBorders>
          </w:tcPr>
          <w:p w14:paraId="3AB4EA9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499948C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(105-111)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188AAA0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1AAA9CCD" w14:textId="0345DDD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008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1E4E236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36B1632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4E360AF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 (102-107)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0A4E7A6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7FB9588A" w14:textId="0141841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2" w:type="dxa"/>
            <w:tcBorders>
              <w:bottom w:val="nil"/>
            </w:tcBorders>
          </w:tcPr>
          <w:p w14:paraId="048691A9" w14:textId="1B027AA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9A2D3F" w:rsidRPr="00FF288A" w14:paraId="0FF087BF" w14:textId="77777777" w:rsidTr="007A2397">
        <w:tc>
          <w:tcPr>
            <w:tcW w:w="1560" w:type="dxa"/>
            <w:tcBorders>
              <w:top w:val="nil"/>
              <w:bottom w:val="nil"/>
            </w:tcBorders>
          </w:tcPr>
          <w:p w14:paraId="309D5A7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1FA39D3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(104-111)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62D2D34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4CFFCFD0" w14:textId="4786A7D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0CD43EE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457EADD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27DFDD3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(100-106)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52370F4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2550FCE4" w14:textId="110337C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F028D3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0880078" w14:textId="77777777" w:rsidTr="007A2397">
        <w:tc>
          <w:tcPr>
            <w:tcW w:w="1560" w:type="dxa"/>
            <w:tcBorders>
              <w:top w:val="nil"/>
              <w:bottom w:val="nil"/>
            </w:tcBorders>
          </w:tcPr>
          <w:p w14:paraId="19945B2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GA 39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6B7A3D9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(105-111)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</w:tcPr>
          <w:p w14:paraId="4B9A845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</w:tcPr>
          <w:p w14:paraId="01D371B2" w14:textId="6BA6896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643" w:type="dxa"/>
            <w:gridSpan w:val="2"/>
            <w:tcBorders>
              <w:top w:val="nil"/>
              <w:bottom w:val="nil"/>
            </w:tcBorders>
          </w:tcPr>
          <w:p w14:paraId="27BD71B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nil"/>
            </w:tcBorders>
          </w:tcPr>
          <w:p w14:paraId="29C027D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 w14:paraId="4BC6247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(101-107)</w:t>
            </w: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0B7211F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14:paraId="32283308" w14:textId="28C0B15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B3A8EE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122BBDD" w14:textId="77777777" w:rsidTr="007A2397">
        <w:tc>
          <w:tcPr>
            <w:tcW w:w="1560" w:type="dxa"/>
            <w:tcBorders>
              <w:top w:val="nil"/>
            </w:tcBorders>
          </w:tcPr>
          <w:p w14:paraId="1C86ADF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75CBF92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 (105-111)</w:t>
            </w:r>
          </w:p>
        </w:tc>
        <w:tc>
          <w:tcPr>
            <w:tcW w:w="1267" w:type="dxa"/>
            <w:gridSpan w:val="2"/>
            <w:tcBorders>
              <w:top w:val="nil"/>
            </w:tcBorders>
          </w:tcPr>
          <w:p w14:paraId="2D2217A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  <w:tcBorders>
              <w:top w:val="nil"/>
            </w:tcBorders>
          </w:tcPr>
          <w:p w14:paraId="0FF204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  <w:tcBorders>
              <w:top w:val="nil"/>
            </w:tcBorders>
          </w:tcPr>
          <w:p w14:paraId="52929B9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</w:tcBorders>
          </w:tcPr>
          <w:p w14:paraId="5D6828D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</w:tcBorders>
          </w:tcPr>
          <w:p w14:paraId="7FF41F1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(101-106)</w:t>
            </w:r>
          </w:p>
        </w:tc>
        <w:tc>
          <w:tcPr>
            <w:tcW w:w="1265" w:type="dxa"/>
            <w:gridSpan w:val="2"/>
            <w:tcBorders>
              <w:top w:val="nil"/>
            </w:tcBorders>
          </w:tcPr>
          <w:p w14:paraId="5359A4C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  <w:tcBorders>
              <w:top w:val="nil"/>
            </w:tcBorders>
          </w:tcPr>
          <w:p w14:paraId="31131DA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  <w:tcBorders>
              <w:top w:val="nil"/>
            </w:tcBorders>
          </w:tcPr>
          <w:p w14:paraId="4565E58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AEACFFA" w14:textId="77777777" w:rsidTr="000051C0">
        <w:tc>
          <w:tcPr>
            <w:tcW w:w="1560" w:type="dxa"/>
            <w:tcBorders>
              <w:bottom w:val="nil"/>
            </w:tcBorders>
          </w:tcPr>
          <w:p w14:paraId="5C8DEEF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4C165AB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 (104-110)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10A3138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2,090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5B30A484" w14:textId="61B6316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007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742435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2C27DEC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109B6AA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 (100-105)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3557CF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04CCCA37" w14:textId="6E7ED35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2" w:type="dxa"/>
            <w:tcBorders>
              <w:bottom w:val="nil"/>
            </w:tcBorders>
          </w:tcPr>
          <w:p w14:paraId="3F765D6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BCCD2E4" w14:textId="77777777" w:rsidTr="000051C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D39783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14:paraId="00C4EFD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 (105-110)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14:paraId="1E32684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  <w:tcBorders>
              <w:top w:val="nil"/>
              <w:bottom w:val="single" w:sz="4" w:space="0" w:color="auto"/>
            </w:tcBorders>
          </w:tcPr>
          <w:p w14:paraId="0ED7E6E2" w14:textId="2128026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643" w:type="dxa"/>
            <w:gridSpan w:val="2"/>
            <w:tcBorders>
              <w:top w:val="nil"/>
              <w:bottom w:val="single" w:sz="4" w:space="0" w:color="auto"/>
            </w:tcBorders>
          </w:tcPr>
          <w:p w14:paraId="0BC11EB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auto"/>
            </w:tcBorders>
          </w:tcPr>
          <w:p w14:paraId="0AC433E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</w:tcPr>
          <w:p w14:paraId="2408DA5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 (99-104)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14:paraId="02ACDF2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</w:tcPr>
          <w:p w14:paraId="3CF9F5C8" w14:textId="6758650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C56DF9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F587DF6" w14:textId="77777777" w:rsidTr="000051C0">
        <w:tc>
          <w:tcPr>
            <w:tcW w:w="1560" w:type="dxa"/>
            <w:tcBorders>
              <w:top w:val="single" w:sz="4" w:space="0" w:color="auto"/>
            </w:tcBorders>
          </w:tcPr>
          <w:p w14:paraId="4BC3344B" w14:textId="33FC682E" w:rsidR="009A2D3F" w:rsidRPr="00FF288A" w:rsidRDefault="009A2D3F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MCH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fmol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</w:tcPr>
          <w:p w14:paraId="1AB9F55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6B04F69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387615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2526336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458F5E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281F709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592EA18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6CF68D2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9911E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0E8F1EF9" w14:textId="77777777" w:rsidTr="000051C0">
        <w:tc>
          <w:tcPr>
            <w:tcW w:w="1560" w:type="dxa"/>
          </w:tcPr>
          <w:p w14:paraId="60E5232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</w:tcPr>
          <w:p w14:paraId="51817DE2" w14:textId="00A1BED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67" w:type="dxa"/>
            <w:gridSpan w:val="2"/>
          </w:tcPr>
          <w:p w14:paraId="6FC7193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</w:tcPr>
          <w:p w14:paraId="441F7C8B" w14:textId="0D90EAE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2"/>
          </w:tcPr>
          <w:p w14:paraId="06F9BC70" w14:textId="75DA835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</w:tcPr>
          <w:p w14:paraId="35BEC34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256ED55" w14:textId="6E304952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BDBD4F6" w14:textId="529F40F4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B85973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1F07F00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B75AF44" w14:textId="77777777" w:rsidTr="000051C0">
        <w:tc>
          <w:tcPr>
            <w:tcW w:w="1560" w:type="dxa"/>
          </w:tcPr>
          <w:p w14:paraId="23A3EA4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</w:tcPr>
          <w:p w14:paraId="6260A6D9" w14:textId="568B22E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30EDBDF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2B9E1649" w14:textId="36754E0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</w:t>
            </w:r>
          </w:p>
        </w:tc>
        <w:tc>
          <w:tcPr>
            <w:tcW w:w="1643" w:type="dxa"/>
            <w:gridSpan w:val="2"/>
          </w:tcPr>
          <w:p w14:paraId="6AC9A8A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555859C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979D16F" w14:textId="4D79B810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11645F80" w14:textId="3B2697E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52B0729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629C4F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7A87AC4" w14:textId="77777777" w:rsidTr="000051C0">
        <w:tc>
          <w:tcPr>
            <w:tcW w:w="1560" w:type="dxa"/>
          </w:tcPr>
          <w:p w14:paraId="0CD1896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</w:tcPr>
          <w:p w14:paraId="5D9071F5" w14:textId="6D58C50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0970996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</w:tcPr>
          <w:p w14:paraId="3FBAA0C5" w14:textId="3C89F51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003</w:t>
            </w:r>
          </w:p>
        </w:tc>
        <w:tc>
          <w:tcPr>
            <w:tcW w:w="1643" w:type="dxa"/>
            <w:gridSpan w:val="2"/>
          </w:tcPr>
          <w:p w14:paraId="75B68BE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772294D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4B5715A" w14:textId="51971F98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3FCA2A70" w14:textId="507532B1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49CAF2F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9D8A7C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CE2C36B" w14:textId="77777777" w:rsidTr="000051C0">
        <w:tc>
          <w:tcPr>
            <w:tcW w:w="1560" w:type="dxa"/>
          </w:tcPr>
          <w:p w14:paraId="757AA15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7C8D9020" w14:textId="66DE7B4C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5DDF1AE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5318E750" w14:textId="0646E23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0003</w:t>
            </w:r>
          </w:p>
        </w:tc>
        <w:tc>
          <w:tcPr>
            <w:tcW w:w="1643" w:type="dxa"/>
            <w:gridSpan w:val="2"/>
          </w:tcPr>
          <w:p w14:paraId="7D6ED3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FB50E3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FEE8A9F" w14:textId="2DA3E5A2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7D48FCA1" w14:textId="362BFC27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7410AAE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3E78D72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731F999" w14:textId="77777777" w:rsidTr="000051C0">
        <w:tc>
          <w:tcPr>
            <w:tcW w:w="1560" w:type="dxa"/>
          </w:tcPr>
          <w:p w14:paraId="626FA7F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708B0B70" w14:textId="5A5D480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2142B2B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16CDCC1A" w14:textId="460265D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701BC3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743499A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0F8267D" w14:textId="03AD4269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AE95C81" w14:textId="28D95F5B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158EAB9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1D587FF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8893356" w14:textId="77777777" w:rsidTr="000051C0">
        <w:tc>
          <w:tcPr>
            <w:tcW w:w="1560" w:type="dxa"/>
          </w:tcPr>
          <w:p w14:paraId="03415EB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</w:tcPr>
          <w:p w14:paraId="7DDC51AC" w14:textId="1716BFD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08362B9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</w:tcPr>
          <w:p w14:paraId="21335D95" w14:textId="3AA0EAA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4A99DE2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BECE49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1A09A3C9" w14:textId="1ACA735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5" w:type="dxa"/>
            <w:gridSpan w:val="2"/>
          </w:tcPr>
          <w:p w14:paraId="7EDD1B5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</w:tcPr>
          <w:p w14:paraId="036E4008" w14:textId="18AAA5A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12" w:type="dxa"/>
          </w:tcPr>
          <w:p w14:paraId="379B3691" w14:textId="1A37956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</w:tr>
      <w:tr w:rsidR="009A2D3F" w:rsidRPr="00FF288A" w14:paraId="5AA4E75A" w14:textId="77777777" w:rsidTr="000051C0">
        <w:tc>
          <w:tcPr>
            <w:tcW w:w="1560" w:type="dxa"/>
          </w:tcPr>
          <w:p w14:paraId="2283623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</w:tcPr>
          <w:p w14:paraId="255B3750" w14:textId="3B4E227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3765CA6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</w:tcPr>
          <w:p w14:paraId="5712E985" w14:textId="63448B9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0B95892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2BC78D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13747C64" w14:textId="758AED4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5" w:type="dxa"/>
            <w:gridSpan w:val="2"/>
          </w:tcPr>
          <w:p w14:paraId="76D4C93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</w:tcPr>
          <w:p w14:paraId="5C383F5C" w14:textId="1E2CB42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2" w:type="dxa"/>
          </w:tcPr>
          <w:p w14:paraId="74E39A5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6A3ED4F" w14:textId="77777777" w:rsidTr="000051C0">
        <w:tc>
          <w:tcPr>
            <w:tcW w:w="1560" w:type="dxa"/>
          </w:tcPr>
          <w:p w14:paraId="034C495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39</w:t>
            </w:r>
          </w:p>
        </w:tc>
        <w:tc>
          <w:tcPr>
            <w:tcW w:w="1775" w:type="dxa"/>
            <w:gridSpan w:val="2"/>
          </w:tcPr>
          <w:p w14:paraId="20A5E8FE" w14:textId="255ED2A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17E82B1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</w:tcPr>
          <w:p w14:paraId="40C9375E" w14:textId="6BD328E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007</w:t>
            </w:r>
          </w:p>
        </w:tc>
        <w:tc>
          <w:tcPr>
            <w:tcW w:w="1643" w:type="dxa"/>
            <w:gridSpan w:val="2"/>
          </w:tcPr>
          <w:p w14:paraId="025DE53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72F678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0A3FCF1" w14:textId="177A7EBE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5" w:type="dxa"/>
            <w:gridSpan w:val="2"/>
          </w:tcPr>
          <w:p w14:paraId="4E2B71E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</w:tcPr>
          <w:p w14:paraId="73BEA321" w14:textId="41E43BC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2" w:type="dxa"/>
          </w:tcPr>
          <w:p w14:paraId="738529D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44D7A2CE" w14:textId="77777777" w:rsidTr="000051C0">
        <w:tc>
          <w:tcPr>
            <w:tcW w:w="1560" w:type="dxa"/>
          </w:tcPr>
          <w:p w14:paraId="69D3CA6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</w:tcPr>
          <w:p w14:paraId="7D0A0340" w14:textId="04A6AE8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</w:tcPr>
          <w:p w14:paraId="042BA2E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</w:tcPr>
          <w:p w14:paraId="1915BDC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</w:tcPr>
          <w:p w14:paraId="721F56A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374C6E8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A3928DB" w14:textId="58CA70F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5" w:type="dxa"/>
            <w:gridSpan w:val="2"/>
          </w:tcPr>
          <w:p w14:paraId="4DE11E0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</w:tcPr>
          <w:p w14:paraId="504A669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</w:tcPr>
          <w:p w14:paraId="514E531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D972926" w14:textId="77777777" w:rsidTr="000051C0">
        <w:tc>
          <w:tcPr>
            <w:tcW w:w="1560" w:type="dxa"/>
            <w:tcBorders>
              <w:bottom w:val="nil"/>
            </w:tcBorders>
          </w:tcPr>
          <w:p w14:paraId="1F8D8AC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1412F61A" w14:textId="5A64DD2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3678013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2,090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34D25BB1" w14:textId="76CA4F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14:paraId="0514533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77C859F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</w:tcPr>
          <w:p w14:paraId="5C311AEC" w14:textId="3A71E6F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62E2ABA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  <w:tcBorders>
              <w:bottom w:val="nil"/>
            </w:tcBorders>
          </w:tcPr>
          <w:p w14:paraId="2CE0BA74" w14:textId="760AE0B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14:paraId="445DCD3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BE9979E" w14:textId="77777777" w:rsidTr="000051C0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12730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14:paraId="5DD43779" w14:textId="3D25876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14:paraId="31610BE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  <w:tcBorders>
              <w:top w:val="nil"/>
              <w:bottom w:val="single" w:sz="4" w:space="0" w:color="auto"/>
            </w:tcBorders>
          </w:tcPr>
          <w:p w14:paraId="73135D4F" w14:textId="195C500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1643" w:type="dxa"/>
            <w:gridSpan w:val="2"/>
            <w:tcBorders>
              <w:top w:val="nil"/>
              <w:bottom w:val="single" w:sz="4" w:space="0" w:color="auto"/>
            </w:tcBorders>
          </w:tcPr>
          <w:p w14:paraId="48EF943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auto"/>
            </w:tcBorders>
          </w:tcPr>
          <w:p w14:paraId="2A15C6D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</w:tcPr>
          <w:p w14:paraId="2079FD2D" w14:textId="10750F9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14:paraId="02F25D6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</w:tcPr>
          <w:p w14:paraId="26F4DDEE" w14:textId="20C1097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AF2B3D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B538111" w14:textId="77777777" w:rsidTr="000051C0">
        <w:tc>
          <w:tcPr>
            <w:tcW w:w="3329" w:type="dxa"/>
            <w:gridSpan w:val="2"/>
            <w:tcBorders>
              <w:top w:val="single" w:sz="4" w:space="0" w:color="auto"/>
            </w:tcBorders>
          </w:tcPr>
          <w:p w14:paraId="7B6A6CCD" w14:textId="680321F3" w:rsidR="009A2D3F" w:rsidRPr="00FF288A" w:rsidRDefault="009A2D3F" w:rsidP="005B2C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MCHC</w:t>
            </w:r>
            <w:r w:rsidR="00D45F2A"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mmol/L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3CDCDD9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002E0A6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0152DB4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</w:tcPr>
          <w:p w14:paraId="62B2166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6512EBD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21EF460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735ED5C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83C45E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C5A95D7" w14:textId="77777777" w:rsidTr="000051C0">
        <w:tc>
          <w:tcPr>
            <w:tcW w:w="1560" w:type="dxa"/>
          </w:tcPr>
          <w:p w14:paraId="2D8B5F9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32</w:t>
            </w:r>
          </w:p>
        </w:tc>
        <w:tc>
          <w:tcPr>
            <w:tcW w:w="1775" w:type="dxa"/>
            <w:gridSpan w:val="2"/>
          </w:tcPr>
          <w:p w14:paraId="56DDF0DA" w14:textId="016C3D1C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7)</w:t>
            </w:r>
          </w:p>
        </w:tc>
        <w:tc>
          <w:tcPr>
            <w:tcW w:w="1267" w:type="dxa"/>
            <w:gridSpan w:val="2"/>
          </w:tcPr>
          <w:p w14:paraId="1B6DB75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42" w:type="dxa"/>
            <w:gridSpan w:val="2"/>
          </w:tcPr>
          <w:p w14:paraId="5B2007EE" w14:textId="54C20E5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2"/>
          </w:tcPr>
          <w:p w14:paraId="76DD288C" w14:textId="6A31798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222" w:type="dxa"/>
            <w:gridSpan w:val="2"/>
          </w:tcPr>
          <w:p w14:paraId="1D6983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73D5CE8E" w14:textId="428BB306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6C62244E" w14:textId="2A94804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C17B4F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485CEC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269FFA1" w14:textId="77777777" w:rsidTr="000051C0">
        <w:tc>
          <w:tcPr>
            <w:tcW w:w="1560" w:type="dxa"/>
          </w:tcPr>
          <w:p w14:paraId="5A33220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33</w:t>
            </w:r>
          </w:p>
        </w:tc>
        <w:tc>
          <w:tcPr>
            <w:tcW w:w="1775" w:type="dxa"/>
            <w:gridSpan w:val="2"/>
          </w:tcPr>
          <w:p w14:paraId="76AC9CCF" w14:textId="7BE17842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5708BB9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05117C95" w14:textId="0D1E454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2"/>
          </w:tcPr>
          <w:p w14:paraId="0AE502C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0EA7301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EEC4F2D" w14:textId="045FB39E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AA63802" w14:textId="262668F0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25BF633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3A4E218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53E32B4" w14:textId="77777777" w:rsidTr="000051C0">
        <w:tc>
          <w:tcPr>
            <w:tcW w:w="1560" w:type="dxa"/>
          </w:tcPr>
          <w:p w14:paraId="1780A26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34</w:t>
            </w:r>
          </w:p>
        </w:tc>
        <w:tc>
          <w:tcPr>
            <w:tcW w:w="1775" w:type="dxa"/>
            <w:gridSpan w:val="2"/>
          </w:tcPr>
          <w:p w14:paraId="3CE3E865" w14:textId="1864A36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267" w:type="dxa"/>
            <w:gridSpan w:val="2"/>
          </w:tcPr>
          <w:p w14:paraId="0E57386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42" w:type="dxa"/>
            <w:gridSpan w:val="2"/>
          </w:tcPr>
          <w:p w14:paraId="431B3C07" w14:textId="023AEC6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004</w:t>
            </w:r>
          </w:p>
        </w:tc>
        <w:tc>
          <w:tcPr>
            <w:tcW w:w="1643" w:type="dxa"/>
            <w:gridSpan w:val="2"/>
          </w:tcPr>
          <w:p w14:paraId="06DAC15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139116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555DAFF3" w14:textId="667A5DFB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0633F012" w14:textId="34C2899F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118DA0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0153570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74FB8C64" w14:textId="77777777" w:rsidTr="000051C0">
        <w:tc>
          <w:tcPr>
            <w:tcW w:w="1560" w:type="dxa"/>
          </w:tcPr>
          <w:p w14:paraId="6E2C26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35</w:t>
            </w:r>
          </w:p>
        </w:tc>
        <w:tc>
          <w:tcPr>
            <w:tcW w:w="1775" w:type="dxa"/>
            <w:gridSpan w:val="2"/>
          </w:tcPr>
          <w:p w14:paraId="2EBD372A" w14:textId="0B2B54E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267" w:type="dxa"/>
            <w:gridSpan w:val="2"/>
          </w:tcPr>
          <w:p w14:paraId="2BFA09C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42" w:type="dxa"/>
            <w:gridSpan w:val="2"/>
          </w:tcPr>
          <w:p w14:paraId="3255974B" w14:textId="24CE0D3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1643" w:type="dxa"/>
            <w:gridSpan w:val="2"/>
          </w:tcPr>
          <w:p w14:paraId="1899F21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4E907A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5AD7DE25" w14:textId="7F745F1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26722608" w14:textId="0B220FBD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0429CCAA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29D3B5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16DAE94B" w14:textId="77777777" w:rsidTr="000051C0">
        <w:tc>
          <w:tcPr>
            <w:tcW w:w="1560" w:type="dxa"/>
          </w:tcPr>
          <w:p w14:paraId="7145D33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36</w:t>
            </w:r>
          </w:p>
        </w:tc>
        <w:tc>
          <w:tcPr>
            <w:tcW w:w="1775" w:type="dxa"/>
            <w:gridSpan w:val="2"/>
          </w:tcPr>
          <w:p w14:paraId="1EC49443" w14:textId="4AB7DB5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267" w:type="dxa"/>
            <w:gridSpan w:val="2"/>
          </w:tcPr>
          <w:p w14:paraId="7678997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42" w:type="dxa"/>
            <w:gridSpan w:val="2"/>
          </w:tcPr>
          <w:p w14:paraId="0BA557BC" w14:textId="25345484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1643" w:type="dxa"/>
            <w:gridSpan w:val="2"/>
          </w:tcPr>
          <w:p w14:paraId="61237C9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296ECC8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1AA80DB7" w14:textId="2E71E22F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5" w:type="dxa"/>
            <w:gridSpan w:val="2"/>
          </w:tcPr>
          <w:p w14:paraId="3C22D656" w14:textId="61FEE848" w:rsidR="009A2D3F" w:rsidRPr="00FF288A" w:rsidRDefault="002B4DE8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43" w:type="dxa"/>
            <w:gridSpan w:val="2"/>
          </w:tcPr>
          <w:p w14:paraId="1F85653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</w:tcPr>
          <w:p w14:paraId="5B884C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ACDDA4A" w14:textId="77777777" w:rsidTr="000051C0">
        <w:tc>
          <w:tcPr>
            <w:tcW w:w="1560" w:type="dxa"/>
          </w:tcPr>
          <w:p w14:paraId="67348FC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37</w:t>
            </w:r>
          </w:p>
        </w:tc>
        <w:tc>
          <w:tcPr>
            <w:tcW w:w="1775" w:type="dxa"/>
            <w:gridSpan w:val="2"/>
          </w:tcPr>
          <w:p w14:paraId="667D9618" w14:textId="2B6908F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  <w:tc>
          <w:tcPr>
            <w:tcW w:w="1267" w:type="dxa"/>
            <w:gridSpan w:val="2"/>
          </w:tcPr>
          <w:p w14:paraId="7AF402C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</w:t>
            </w:r>
          </w:p>
        </w:tc>
        <w:tc>
          <w:tcPr>
            <w:tcW w:w="1342" w:type="dxa"/>
            <w:gridSpan w:val="2"/>
          </w:tcPr>
          <w:p w14:paraId="7E1AF031" w14:textId="4FA449D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6A7D83A8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6C30A79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19AF4E0" w14:textId="11C8B528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5" w:type="dxa"/>
            <w:gridSpan w:val="2"/>
          </w:tcPr>
          <w:p w14:paraId="50B0E9C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343" w:type="dxa"/>
            <w:gridSpan w:val="2"/>
          </w:tcPr>
          <w:p w14:paraId="2E044351" w14:textId="55CB4916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2" w:type="dxa"/>
          </w:tcPr>
          <w:p w14:paraId="749748B9" w14:textId="3FCCCAB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</w:tr>
      <w:tr w:rsidR="009A2D3F" w:rsidRPr="00FF288A" w14:paraId="7AF214A7" w14:textId="77777777" w:rsidTr="000051C0">
        <w:tc>
          <w:tcPr>
            <w:tcW w:w="1560" w:type="dxa"/>
          </w:tcPr>
          <w:p w14:paraId="763C371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38</w:t>
            </w:r>
          </w:p>
        </w:tc>
        <w:tc>
          <w:tcPr>
            <w:tcW w:w="1775" w:type="dxa"/>
            <w:gridSpan w:val="2"/>
          </w:tcPr>
          <w:p w14:paraId="7F1AC1C6" w14:textId="5FA2E3C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267" w:type="dxa"/>
            <w:gridSpan w:val="2"/>
          </w:tcPr>
          <w:p w14:paraId="4088C75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959</w:t>
            </w:r>
          </w:p>
        </w:tc>
        <w:tc>
          <w:tcPr>
            <w:tcW w:w="1342" w:type="dxa"/>
            <w:gridSpan w:val="2"/>
          </w:tcPr>
          <w:p w14:paraId="5A53F233" w14:textId="6CDA259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  <w:tc>
          <w:tcPr>
            <w:tcW w:w="1643" w:type="dxa"/>
            <w:gridSpan w:val="2"/>
          </w:tcPr>
          <w:p w14:paraId="617F851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74209E4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26550CE" w14:textId="7EBDCBA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65" w:type="dxa"/>
            <w:gridSpan w:val="2"/>
          </w:tcPr>
          <w:p w14:paraId="23D9B31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343" w:type="dxa"/>
            <w:gridSpan w:val="2"/>
          </w:tcPr>
          <w:p w14:paraId="71B88BC3" w14:textId="41F125A0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12" w:type="dxa"/>
          </w:tcPr>
          <w:p w14:paraId="4FD6B53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59428718" w14:textId="77777777" w:rsidTr="000051C0">
        <w:tc>
          <w:tcPr>
            <w:tcW w:w="1560" w:type="dxa"/>
          </w:tcPr>
          <w:p w14:paraId="340F5489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39</w:t>
            </w:r>
          </w:p>
        </w:tc>
        <w:tc>
          <w:tcPr>
            <w:tcW w:w="1775" w:type="dxa"/>
            <w:gridSpan w:val="2"/>
          </w:tcPr>
          <w:p w14:paraId="4B2AEE00" w14:textId="1AC5A17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267" w:type="dxa"/>
            <w:gridSpan w:val="2"/>
          </w:tcPr>
          <w:p w14:paraId="48F954DC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1,669</w:t>
            </w:r>
          </w:p>
        </w:tc>
        <w:tc>
          <w:tcPr>
            <w:tcW w:w="1342" w:type="dxa"/>
            <w:gridSpan w:val="2"/>
          </w:tcPr>
          <w:p w14:paraId="2039541D" w14:textId="4A099DD9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643" w:type="dxa"/>
            <w:gridSpan w:val="2"/>
          </w:tcPr>
          <w:p w14:paraId="525CAE5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4899C06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4D765BF3" w14:textId="746A152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265" w:type="dxa"/>
            <w:gridSpan w:val="2"/>
          </w:tcPr>
          <w:p w14:paraId="50B245C7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343" w:type="dxa"/>
            <w:gridSpan w:val="2"/>
          </w:tcPr>
          <w:p w14:paraId="622BCE97" w14:textId="26D5772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1412" w:type="dxa"/>
          </w:tcPr>
          <w:p w14:paraId="45A154E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2E980995" w14:textId="77777777" w:rsidTr="000051C0">
        <w:tc>
          <w:tcPr>
            <w:tcW w:w="1560" w:type="dxa"/>
          </w:tcPr>
          <w:p w14:paraId="68457C8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40</w:t>
            </w:r>
          </w:p>
        </w:tc>
        <w:tc>
          <w:tcPr>
            <w:tcW w:w="1775" w:type="dxa"/>
            <w:gridSpan w:val="2"/>
          </w:tcPr>
          <w:p w14:paraId="4CC66A6E" w14:textId="1EDE8BE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9)</w:t>
            </w:r>
          </w:p>
        </w:tc>
        <w:tc>
          <w:tcPr>
            <w:tcW w:w="1267" w:type="dxa"/>
            <w:gridSpan w:val="2"/>
          </w:tcPr>
          <w:p w14:paraId="72EDEAA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2,461</w:t>
            </w:r>
          </w:p>
        </w:tc>
        <w:tc>
          <w:tcPr>
            <w:tcW w:w="1342" w:type="dxa"/>
            <w:gridSpan w:val="2"/>
          </w:tcPr>
          <w:p w14:paraId="2C51048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643" w:type="dxa"/>
            <w:gridSpan w:val="2"/>
          </w:tcPr>
          <w:p w14:paraId="3B28926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E864D72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2155CCD5" w14:textId="3DA857D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5" w:type="dxa"/>
            <w:gridSpan w:val="2"/>
          </w:tcPr>
          <w:p w14:paraId="739FC69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343" w:type="dxa"/>
            <w:gridSpan w:val="2"/>
          </w:tcPr>
          <w:p w14:paraId="539380ED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Ref.</w:t>
            </w:r>
          </w:p>
        </w:tc>
        <w:tc>
          <w:tcPr>
            <w:tcW w:w="1412" w:type="dxa"/>
          </w:tcPr>
          <w:p w14:paraId="5CC5E2BB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661047D1" w14:textId="77777777" w:rsidTr="000051C0">
        <w:tc>
          <w:tcPr>
            <w:tcW w:w="1560" w:type="dxa"/>
          </w:tcPr>
          <w:p w14:paraId="19B4775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41</w:t>
            </w:r>
          </w:p>
        </w:tc>
        <w:tc>
          <w:tcPr>
            <w:tcW w:w="1775" w:type="dxa"/>
            <w:gridSpan w:val="2"/>
          </w:tcPr>
          <w:p w14:paraId="3B521E44" w14:textId="6F0EE29B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585FE74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2,091</w:t>
            </w:r>
          </w:p>
        </w:tc>
        <w:tc>
          <w:tcPr>
            <w:tcW w:w="1342" w:type="dxa"/>
            <w:gridSpan w:val="2"/>
          </w:tcPr>
          <w:p w14:paraId="72376634" w14:textId="141F2241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001</w:t>
            </w:r>
          </w:p>
        </w:tc>
        <w:tc>
          <w:tcPr>
            <w:tcW w:w="1643" w:type="dxa"/>
            <w:gridSpan w:val="2"/>
          </w:tcPr>
          <w:p w14:paraId="5258BE9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3193AD40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096A2B4C" w14:textId="55B18A7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6)</w:t>
            </w:r>
          </w:p>
        </w:tc>
        <w:tc>
          <w:tcPr>
            <w:tcW w:w="1265" w:type="dxa"/>
            <w:gridSpan w:val="2"/>
          </w:tcPr>
          <w:p w14:paraId="490BBB2E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43" w:type="dxa"/>
            <w:gridSpan w:val="2"/>
          </w:tcPr>
          <w:p w14:paraId="6218B2DE" w14:textId="12AEBCDA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2" w:type="dxa"/>
          </w:tcPr>
          <w:p w14:paraId="6892E2B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A2D3F" w:rsidRPr="00FF288A" w14:paraId="3F5F595D" w14:textId="77777777" w:rsidTr="000051C0">
        <w:trPr>
          <w:trHeight w:val="80"/>
        </w:trPr>
        <w:tc>
          <w:tcPr>
            <w:tcW w:w="1560" w:type="dxa"/>
          </w:tcPr>
          <w:p w14:paraId="19A005C1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 42</w:t>
            </w:r>
          </w:p>
        </w:tc>
        <w:tc>
          <w:tcPr>
            <w:tcW w:w="1775" w:type="dxa"/>
            <w:gridSpan w:val="2"/>
          </w:tcPr>
          <w:p w14:paraId="2B097503" w14:textId="23864D53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(19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9-20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8)</w:t>
            </w:r>
          </w:p>
        </w:tc>
        <w:tc>
          <w:tcPr>
            <w:tcW w:w="1267" w:type="dxa"/>
            <w:gridSpan w:val="2"/>
          </w:tcPr>
          <w:p w14:paraId="24DABAE6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342" w:type="dxa"/>
            <w:gridSpan w:val="2"/>
          </w:tcPr>
          <w:p w14:paraId="7640D5FB" w14:textId="6EE7B33F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1643" w:type="dxa"/>
            <w:gridSpan w:val="2"/>
          </w:tcPr>
          <w:p w14:paraId="305DE284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gridSpan w:val="2"/>
          </w:tcPr>
          <w:p w14:paraId="1CC79DD3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9" w:type="dxa"/>
            <w:gridSpan w:val="2"/>
          </w:tcPr>
          <w:p w14:paraId="30FE6026" w14:textId="66BC7B55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(21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2-22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0)</w:t>
            </w:r>
          </w:p>
        </w:tc>
        <w:tc>
          <w:tcPr>
            <w:tcW w:w="1265" w:type="dxa"/>
            <w:gridSpan w:val="2"/>
          </w:tcPr>
          <w:p w14:paraId="29BB69FF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3" w:type="dxa"/>
            <w:gridSpan w:val="2"/>
          </w:tcPr>
          <w:p w14:paraId="15DE2D76" w14:textId="4ADC94E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12" w:type="dxa"/>
          </w:tcPr>
          <w:p w14:paraId="0782C8D5" w14:textId="77777777" w:rsidR="009A2D3F" w:rsidRPr="00FF288A" w:rsidRDefault="009A2D3F" w:rsidP="005B2C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94808D0" w14:textId="655C03AE" w:rsidR="005B2C01" w:rsidRPr="00FF288A" w:rsidRDefault="009A2D3F" w:rsidP="00734A0F">
      <w:pPr>
        <w:spacing w:line="240" w:lineRule="auto"/>
        <w:ind w:right="536"/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sz w:val="20"/>
          <w:szCs w:val="20"/>
          <w:lang w:val="en-US"/>
        </w:rPr>
        <w:t>Values are medians (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), numbers, p-values from Mann-Whitney U tests with GA=40 as the reference, and p-values from Kruskal-Wallis tests. Values are from umbilical cord blood samples and venous blood samples and are from the day of birth (2016-2018). MCH=Mean Corpuscular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. MCHC=Mean Corpuscular </w:t>
      </w:r>
      <w:r w:rsidR="00FF288A" w:rsidRPr="00FF288A">
        <w:rPr>
          <w:rFonts w:ascii="Times New Roman" w:hAnsi="Times New Roman" w:cs="Times New Roman"/>
          <w:sz w:val="20"/>
          <w:szCs w:val="20"/>
          <w:lang w:val="en-US"/>
        </w:rPr>
        <w:t>Hemoglobin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Concentration. MCV=Mean Corpuscular Volume.</w:t>
      </w:r>
    </w:p>
    <w:p w14:paraId="21B8B999" w14:textId="77777777" w:rsidR="00734A0F" w:rsidRPr="00FF288A" w:rsidRDefault="00734A0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3AB6C82E" w14:textId="77777777" w:rsidR="009C1F7F" w:rsidRPr="00FF288A" w:rsidRDefault="009C1F7F" w:rsidP="009C1F7F">
      <w:pPr>
        <w:rPr>
          <w:lang w:val="en-US"/>
        </w:rPr>
        <w:sectPr w:rsidR="009C1F7F" w:rsidRPr="00FF288A" w:rsidSect="007A2397">
          <w:pgSz w:w="16838" w:h="11906" w:orient="landscape"/>
          <w:pgMar w:top="1247" w:right="1134" w:bottom="1247" w:left="1134" w:header="708" w:footer="708" w:gutter="0"/>
          <w:cols w:space="708"/>
          <w:docGrid w:linePitch="360"/>
        </w:sectPr>
      </w:pPr>
    </w:p>
    <w:p w14:paraId="112A4EA7" w14:textId="49B55823" w:rsidR="009C1F7F" w:rsidRPr="00FF288A" w:rsidRDefault="009C1F7F" w:rsidP="009C1F7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</w:t>
      </w:r>
      <w:r w:rsidR="00635037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Table </w:t>
      </w:r>
      <w:r w:rsidR="00FD0498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Medians and 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for feto-placental weight ratios and numbers of placenta insufficiency events stratified by mode of delivery.</w:t>
      </w:r>
    </w:p>
    <w:tbl>
      <w:tblPr>
        <w:tblStyle w:val="Tabel-Gitter"/>
        <w:tblW w:w="9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2268"/>
        <w:gridCol w:w="2155"/>
        <w:gridCol w:w="2155"/>
      </w:tblGrid>
      <w:tr w:rsidR="009C1F7F" w:rsidRPr="00FF288A" w14:paraId="2E57F242" w14:textId="77777777" w:rsidTr="00B155E3"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1F180A27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Feto-placental weight ratios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4A3775" w14:textId="3CD5F352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Median 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75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th</w:t>
            </w:r>
            <w:r w:rsidR="00B05B64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23E73AC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0E8642D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Kruskal-Wallis test</w:t>
            </w:r>
          </w:p>
        </w:tc>
      </w:tr>
      <w:tr w:rsidR="009C1F7F" w:rsidRPr="00FF288A" w14:paraId="53BCDCA5" w14:textId="77777777" w:rsidTr="00B155E3">
        <w:tc>
          <w:tcPr>
            <w:tcW w:w="3062" w:type="dxa"/>
            <w:tcBorders>
              <w:top w:val="single" w:sz="4" w:space="0" w:color="auto"/>
            </w:tcBorders>
          </w:tcPr>
          <w:p w14:paraId="7EF594A1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Vaginal delivery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53EFB5" w14:textId="4BA580EC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 (5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05-6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26)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51FB91C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5,060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0D0D5685" w14:textId="1B9075F3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</w:tr>
      <w:tr w:rsidR="009C1F7F" w:rsidRPr="00FF288A" w14:paraId="5DC33DF1" w14:textId="77777777" w:rsidTr="00B155E3">
        <w:tc>
          <w:tcPr>
            <w:tcW w:w="3062" w:type="dxa"/>
            <w:tcBorders>
              <w:bottom w:val="nil"/>
            </w:tcBorders>
          </w:tcPr>
          <w:p w14:paraId="0F6985DA" w14:textId="4E3F4E5A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Acute </w:t>
            </w:r>
            <w:r w:rsidR="006D2B86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caesarean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section</w:t>
            </w:r>
          </w:p>
        </w:tc>
        <w:tc>
          <w:tcPr>
            <w:tcW w:w="2268" w:type="dxa"/>
            <w:tcBorders>
              <w:bottom w:val="nil"/>
            </w:tcBorders>
          </w:tcPr>
          <w:p w14:paraId="5E40C2DA" w14:textId="3625EC63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 (4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81-5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91)*</w:t>
            </w:r>
            <w:proofErr w:type="gramEnd"/>
          </w:p>
        </w:tc>
        <w:tc>
          <w:tcPr>
            <w:tcW w:w="2155" w:type="dxa"/>
            <w:tcBorders>
              <w:bottom w:val="nil"/>
            </w:tcBorders>
          </w:tcPr>
          <w:p w14:paraId="75800A0C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415</w:t>
            </w:r>
          </w:p>
        </w:tc>
        <w:tc>
          <w:tcPr>
            <w:tcW w:w="2155" w:type="dxa"/>
            <w:tcBorders>
              <w:bottom w:val="nil"/>
            </w:tcBorders>
          </w:tcPr>
          <w:p w14:paraId="4C0E5AEE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C1F7F" w:rsidRPr="00FF288A" w14:paraId="550A6EBF" w14:textId="77777777" w:rsidTr="00B155E3"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262C2C75" w14:textId="748D5009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Prelabour </w:t>
            </w:r>
            <w:r w:rsidR="006D2B86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caesarean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delivery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B2392F" w14:textId="2844C35A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 (4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57-5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72)*</w:t>
            </w:r>
            <w:proofErr w:type="gramEnd"/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5B4867C9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676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03C26E34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C1F7F" w:rsidRPr="00FF288A" w14:paraId="056D1E0D" w14:textId="77777777" w:rsidTr="00B155E3"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0C477586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Placenta insufficiency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C744AE1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Events (%)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0469723C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numbers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5C5008C4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Kruskal-Wallis test</w:t>
            </w:r>
          </w:p>
        </w:tc>
      </w:tr>
      <w:tr w:rsidR="009C1F7F" w:rsidRPr="00FF288A" w14:paraId="78272C01" w14:textId="77777777" w:rsidTr="00B155E3">
        <w:tc>
          <w:tcPr>
            <w:tcW w:w="3062" w:type="dxa"/>
            <w:tcBorders>
              <w:top w:val="single" w:sz="4" w:space="0" w:color="auto"/>
            </w:tcBorders>
          </w:tcPr>
          <w:p w14:paraId="462679D7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Vaginal delivery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1D11E2" w14:textId="3AC9B9AF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 (1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69)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F43F0B4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5,140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C760EEC" w14:textId="3172EE44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0001</w:t>
            </w:r>
          </w:p>
        </w:tc>
      </w:tr>
      <w:tr w:rsidR="009C1F7F" w:rsidRPr="00FF288A" w14:paraId="574A043B" w14:textId="77777777" w:rsidTr="00B155E3">
        <w:tc>
          <w:tcPr>
            <w:tcW w:w="3062" w:type="dxa"/>
          </w:tcPr>
          <w:p w14:paraId="11D00C04" w14:textId="3A293AF8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Acute </w:t>
            </w:r>
            <w:r w:rsidR="006D2B86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caesarean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section</w:t>
            </w:r>
          </w:p>
        </w:tc>
        <w:tc>
          <w:tcPr>
            <w:tcW w:w="2268" w:type="dxa"/>
          </w:tcPr>
          <w:p w14:paraId="7569AD6C" w14:textId="62235BA9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91)</w:t>
            </w:r>
          </w:p>
        </w:tc>
        <w:tc>
          <w:tcPr>
            <w:tcW w:w="2155" w:type="dxa"/>
          </w:tcPr>
          <w:p w14:paraId="722EFC5F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418</w:t>
            </w:r>
          </w:p>
        </w:tc>
        <w:tc>
          <w:tcPr>
            <w:tcW w:w="2155" w:type="dxa"/>
          </w:tcPr>
          <w:p w14:paraId="0F94B755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C1F7F" w:rsidRPr="00FF288A" w14:paraId="6D1A7130" w14:textId="77777777" w:rsidTr="00B155E3">
        <w:tc>
          <w:tcPr>
            <w:tcW w:w="3062" w:type="dxa"/>
          </w:tcPr>
          <w:p w14:paraId="4D9128CB" w14:textId="6D42EA92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Prelabour </w:t>
            </w:r>
            <w:r w:rsidR="006D2B86"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caesarean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delivery</w:t>
            </w:r>
          </w:p>
        </w:tc>
        <w:tc>
          <w:tcPr>
            <w:tcW w:w="2268" w:type="dxa"/>
          </w:tcPr>
          <w:p w14:paraId="54D6DA06" w14:textId="32C9B67C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 (</w:t>
            </w:r>
            <w:proofErr w:type="gramStart"/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B87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14)*</w:t>
            </w:r>
            <w:proofErr w:type="gramEnd"/>
          </w:p>
        </w:tc>
        <w:tc>
          <w:tcPr>
            <w:tcW w:w="2155" w:type="dxa"/>
          </w:tcPr>
          <w:p w14:paraId="5176EFB2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28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684</w:t>
            </w:r>
          </w:p>
        </w:tc>
        <w:tc>
          <w:tcPr>
            <w:tcW w:w="2155" w:type="dxa"/>
          </w:tcPr>
          <w:p w14:paraId="5AD65F7F" w14:textId="77777777" w:rsidR="009C1F7F" w:rsidRPr="00FF288A" w:rsidRDefault="009C1F7F" w:rsidP="00B155E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A75276A" w14:textId="2DC6271B" w:rsidR="009C1F7F" w:rsidRPr="00FF288A" w:rsidRDefault="009C1F7F" w:rsidP="009C1F7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F288A">
        <w:rPr>
          <w:rFonts w:ascii="Times New Roman" w:hAnsi="Times New Roman" w:cs="Times New Roman"/>
          <w:sz w:val="20"/>
          <w:szCs w:val="20"/>
          <w:lang w:val="en-US"/>
        </w:rPr>
        <w:t>Values are medians (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and 75</w:t>
      </w:r>
      <w:r w:rsidR="00B05B64" w:rsidRPr="00FF288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05B64" w:rsidRPr="00FF288A">
        <w:rPr>
          <w:rFonts w:ascii="Times New Roman" w:hAnsi="Times New Roman" w:cs="Times New Roman"/>
          <w:sz w:val="20"/>
          <w:szCs w:val="20"/>
          <w:lang w:val="en-US"/>
        </w:rPr>
        <w:t xml:space="preserve"> percentiles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), numbers, and p-value from Kruskal-Wallis test for feto-placental weight ratios and events (%), total numbers, and p-value from Kruskal-Wallis test for placenta insufficiency. Data are from day of birth (2016-2018). *p&lt;0</w:t>
      </w:r>
      <w:r w:rsidR="00B87630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001 and †p&lt;0</w:t>
      </w:r>
      <w:r w:rsidR="00B87630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F288A">
        <w:rPr>
          <w:rFonts w:ascii="Times New Roman" w:hAnsi="Times New Roman" w:cs="Times New Roman"/>
          <w:sz w:val="20"/>
          <w:szCs w:val="20"/>
          <w:lang w:val="en-US"/>
        </w:rPr>
        <w:t>05 by Mann-Whitney U test with vaginal delivery as reference.</w:t>
      </w:r>
    </w:p>
    <w:p w14:paraId="0D495609" w14:textId="3CA936F7" w:rsidR="00B007F7" w:rsidRPr="00635037" w:rsidRDefault="00B007F7" w:rsidP="009C1F7F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B007F7" w:rsidRPr="00635037" w:rsidSect="00D438AD">
      <w:pgSz w:w="11906" w:h="16838"/>
      <w:pgMar w:top="1247" w:right="1134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FABB5" w14:textId="77777777" w:rsidR="00635037" w:rsidRDefault="00635037">
      <w:pPr>
        <w:spacing w:after="0" w:line="240" w:lineRule="auto"/>
      </w:pPr>
      <w:r>
        <w:separator/>
      </w:r>
    </w:p>
  </w:endnote>
  <w:endnote w:type="continuationSeparator" w:id="0">
    <w:p w14:paraId="7B0C12F9" w14:textId="77777777" w:rsidR="00635037" w:rsidRDefault="0063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395428293"/>
      <w:docPartObj>
        <w:docPartGallery w:val="Page Numbers (Bottom of Page)"/>
        <w:docPartUnique/>
      </w:docPartObj>
    </w:sdtPr>
    <w:sdtEndPr/>
    <w:sdtContent>
      <w:p w14:paraId="422D57E3" w14:textId="77777777" w:rsidR="00635037" w:rsidRPr="006226FC" w:rsidRDefault="00635037">
        <w:pPr>
          <w:pStyle w:val="Sidefod"/>
          <w:jc w:val="right"/>
          <w:rPr>
            <w:rFonts w:ascii="Times New Roman" w:hAnsi="Times New Roman" w:cs="Times New Roman"/>
          </w:rPr>
        </w:pPr>
        <w:r w:rsidRPr="006226FC">
          <w:rPr>
            <w:rFonts w:ascii="Times New Roman" w:hAnsi="Times New Roman" w:cs="Times New Roman"/>
          </w:rPr>
          <w:fldChar w:fldCharType="begin"/>
        </w:r>
        <w:r w:rsidRPr="006226FC">
          <w:rPr>
            <w:rFonts w:ascii="Times New Roman" w:hAnsi="Times New Roman" w:cs="Times New Roman"/>
          </w:rPr>
          <w:instrText>PAGE   \* MERGEFORMAT</w:instrText>
        </w:r>
        <w:r w:rsidRPr="006226FC">
          <w:rPr>
            <w:rFonts w:ascii="Times New Roman" w:hAnsi="Times New Roman" w:cs="Times New Roman"/>
          </w:rPr>
          <w:fldChar w:fldCharType="separate"/>
        </w:r>
        <w:r w:rsidRPr="006226FC">
          <w:rPr>
            <w:rFonts w:ascii="Times New Roman" w:hAnsi="Times New Roman" w:cs="Times New Roman"/>
          </w:rPr>
          <w:t>2</w:t>
        </w:r>
        <w:r w:rsidRPr="006226FC">
          <w:rPr>
            <w:rFonts w:ascii="Times New Roman" w:hAnsi="Times New Roman" w:cs="Times New Roman"/>
          </w:rPr>
          <w:fldChar w:fldCharType="end"/>
        </w:r>
      </w:p>
    </w:sdtContent>
  </w:sdt>
  <w:p w14:paraId="60916466" w14:textId="77777777" w:rsidR="00635037" w:rsidRPr="006226FC" w:rsidRDefault="00635037">
    <w:pPr>
      <w:pStyle w:val="Sidefo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FAA0" w14:textId="77777777" w:rsidR="00635037" w:rsidRDefault="00635037">
      <w:pPr>
        <w:spacing w:after="0" w:line="240" w:lineRule="auto"/>
      </w:pPr>
      <w:r>
        <w:separator/>
      </w:r>
    </w:p>
  </w:footnote>
  <w:footnote w:type="continuationSeparator" w:id="0">
    <w:p w14:paraId="72E31C83" w14:textId="77777777" w:rsidR="00635037" w:rsidRDefault="00635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C9"/>
    <w:rsid w:val="000051C0"/>
    <w:rsid w:val="000260C4"/>
    <w:rsid w:val="00174471"/>
    <w:rsid w:val="002118A6"/>
    <w:rsid w:val="002B4DE8"/>
    <w:rsid w:val="00396C45"/>
    <w:rsid w:val="004443A5"/>
    <w:rsid w:val="004B6CD5"/>
    <w:rsid w:val="00514F34"/>
    <w:rsid w:val="00561598"/>
    <w:rsid w:val="005B2C01"/>
    <w:rsid w:val="006226FC"/>
    <w:rsid w:val="00635037"/>
    <w:rsid w:val="00675B9B"/>
    <w:rsid w:val="006A5AFA"/>
    <w:rsid w:val="006D2B86"/>
    <w:rsid w:val="006E3EC9"/>
    <w:rsid w:val="00734A0F"/>
    <w:rsid w:val="007A2397"/>
    <w:rsid w:val="007A5EAC"/>
    <w:rsid w:val="007F219A"/>
    <w:rsid w:val="00813577"/>
    <w:rsid w:val="00857132"/>
    <w:rsid w:val="008A376F"/>
    <w:rsid w:val="00940EAF"/>
    <w:rsid w:val="009A2D3F"/>
    <w:rsid w:val="009A440D"/>
    <w:rsid w:val="009C1F7F"/>
    <w:rsid w:val="00A17751"/>
    <w:rsid w:val="00AA48FB"/>
    <w:rsid w:val="00AF6250"/>
    <w:rsid w:val="00B007F7"/>
    <w:rsid w:val="00B05B64"/>
    <w:rsid w:val="00B13BDF"/>
    <w:rsid w:val="00B155E3"/>
    <w:rsid w:val="00B87630"/>
    <w:rsid w:val="00B90FBC"/>
    <w:rsid w:val="00C21D72"/>
    <w:rsid w:val="00C97F4B"/>
    <w:rsid w:val="00CE6716"/>
    <w:rsid w:val="00D26D6E"/>
    <w:rsid w:val="00D438AD"/>
    <w:rsid w:val="00D45875"/>
    <w:rsid w:val="00D45F2A"/>
    <w:rsid w:val="00D62D6E"/>
    <w:rsid w:val="00D84F37"/>
    <w:rsid w:val="00DA58ED"/>
    <w:rsid w:val="00DE60A9"/>
    <w:rsid w:val="00E16ED5"/>
    <w:rsid w:val="00EF0E90"/>
    <w:rsid w:val="00F21871"/>
    <w:rsid w:val="00FA6C3C"/>
    <w:rsid w:val="00FD0498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ADB4"/>
  <w15:chartTrackingRefBased/>
  <w15:docId w15:val="{A5628DC9-191E-47BE-B616-AF9919B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9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6E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3EC9"/>
  </w:style>
  <w:style w:type="table" w:styleId="Tabel-Gitter">
    <w:name w:val="Table Grid"/>
    <w:basedOn w:val="Tabel-Normal"/>
    <w:uiPriority w:val="39"/>
    <w:rsid w:val="006E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E3EC9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5B6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05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1863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Taageby Nielsen</dc:creator>
  <cp:keywords/>
  <dc:description/>
  <cp:lastModifiedBy>Sofie Taageby Nielsen</cp:lastModifiedBy>
  <cp:revision>2</cp:revision>
  <cp:lastPrinted>2022-08-22T06:31:00Z</cp:lastPrinted>
  <dcterms:created xsi:type="dcterms:W3CDTF">2022-10-19T07:51:00Z</dcterms:created>
  <dcterms:modified xsi:type="dcterms:W3CDTF">2022-10-19T07:51:00Z</dcterms:modified>
</cp:coreProperties>
</file>