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8E986" w14:textId="73AD09EB" w:rsidR="00930E3D" w:rsidRPr="00933172" w:rsidRDefault="00CD292A" w:rsidP="00010158">
      <w:pPr>
        <w:jc w:val="center"/>
      </w:pPr>
      <w:r w:rsidRPr="00933172">
        <w:rPr>
          <w:noProof/>
          <w:lang w:eastAsia="en-US"/>
        </w:rPr>
        <w:drawing>
          <wp:inline distT="0" distB="0" distL="0" distR="0" wp14:anchorId="415B7936" wp14:editId="19F173D6">
            <wp:extent cx="5074920" cy="3179784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290" cy="318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070A7" w14:textId="518CC1B1" w:rsidR="009D7123" w:rsidRPr="00933172" w:rsidRDefault="009D7123" w:rsidP="000101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172">
        <w:rPr>
          <w:rFonts w:ascii="Times New Roman" w:hAnsi="Times New Roman" w:cs="Times New Roman" w:hint="eastAsia"/>
          <w:sz w:val="24"/>
          <w:szCs w:val="24"/>
        </w:rPr>
        <w:t>Su</w:t>
      </w:r>
      <w:r w:rsidRPr="00933172">
        <w:rPr>
          <w:rFonts w:ascii="Times New Roman" w:hAnsi="Times New Roman" w:cs="Times New Roman"/>
          <w:sz w:val="24"/>
          <w:szCs w:val="24"/>
        </w:rPr>
        <w:t>pplemental material, Figure 1. Flow diagram of case collection.</w:t>
      </w:r>
    </w:p>
    <w:p w14:paraId="1FEF9173" w14:textId="77777777" w:rsidR="007C0D6E" w:rsidRPr="00933172" w:rsidRDefault="007C0D6E" w:rsidP="009D7123">
      <w:pPr>
        <w:rPr>
          <w:rFonts w:ascii="Times New Roman" w:hAnsi="Times New Roman" w:cs="Times New Roman"/>
          <w:sz w:val="24"/>
          <w:szCs w:val="24"/>
        </w:rPr>
      </w:pPr>
    </w:p>
    <w:p w14:paraId="60B30C54" w14:textId="77777777" w:rsidR="009D7123" w:rsidRPr="00933172" w:rsidRDefault="009D712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33172">
        <w:rPr>
          <w:rFonts w:ascii="Times New Roman" w:hAnsi="Times New Roman" w:cs="Times New Roman"/>
          <w:sz w:val="24"/>
          <w:szCs w:val="24"/>
        </w:rPr>
        <w:br w:type="page"/>
      </w:r>
    </w:p>
    <w:p w14:paraId="0EB272DB" w14:textId="53E97CF7" w:rsidR="009D7123" w:rsidRPr="00933172" w:rsidRDefault="008B121A" w:rsidP="008B12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172">
        <w:rPr>
          <w:noProof/>
          <w:lang w:eastAsia="en-US"/>
        </w:rPr>
        <w:lastRenderedPageBreak/>
        <w:drawing>
          <wp:inline distT="0" distB="0" distL="0" distR="0" wp14:anchorId="2DCE9E61" wp14:editId="3D3D6B54">
            <wp:extent cx="5162550" cy="35737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50B1A" w14:textId="6617E2C2" w:rsidR="00D9430F" w:rsidRPr="00933172" w:rsidRDefault="0058396E" w:rsidP="00CC68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OLE_LINK3"/>
      <w:r w:rsidRPr="00933172">
        <w:rPr>
          <w:rFonts w:ascii="Times New Roman" w:hAnsi="Times New Roman" w:cs="Times New Roman" w:hint="eastAsia"/>
          <w:sz w:val="24"/>
          <w:szCs w:val="24"/>
        </w:rPr>
        <w:t>Su</w:t>
      </w:r>
      <w:r w:rsidRPr="00933172">
        <w:rPr>
          <w:rFonts w:ascii="Times New Roman" w:hAnsi="Times New Roman" w:cs="Times New Roman"/>
          <w:sz w:val="24"/>
          <w:szCs w:val="24"/>
        </w:rPr>
        <w:t xml:space="preserve">pplemental material, </w:t>
      </w:r>
      <w:r w:rsidR="00D9430F" w:rsidRPr="00933172">
        <w:rPr>
          <w:rFonts w:ascii="Times New Roman" w:hAnsi="Times New Roman" w:cs="Times New Roman"/>
          <w:sz w:val="24"/>
          <w:szCs w:val="24"/>
        </w:rPr>
        <w:t xml:space="preserve">Figure </w:t>
      </w:r>
      <w:r w:rsidR="009D7123" w:rsidRPr="00933172">
        <w:rPr>
          <w:rFonts w:ascii="Times New Roman" w:hAnsi="Times New Roman" w:cs="Times New Roman"/>
          <w:sz w:val="24"/>
          <w:szCs w:val="24"/>
        </w:rPr>
        <w:t>2</w:t>
      </w:r>
      <w:r w:rsidR="00D9430F" w:rsidRPr="00933172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D9430F" w:rsidRPr="00933172">
        <w:rPr>
          <w:rFonts w:ascii="Times New Roman" w:hAnsi="Times New Roman" w:cs="Times New Roman"/>
          <w:sz w:val="24"/>
          <w:szCs w:val="24"/>
        </w:rPr>
        <w:t xml:space="preserve">Diagnostic utility of inflammatory markers for BSI in pediatric tumor patients. </w:t>
      </w:r>
      <w:bookmarkStart w:id="1" w:name="OLE_LINK2"/>
      <w:r w:rsidR="009F4BC8" w:rsidRPr="00933172">
        <w:rPr>
          <w:rFonts w:ascii="Times New Roman" w:hAnsi="Times New Roman" w:cs="Times New Roman"/>
          <w:sz w:val="24"/>
          <w:szCs w:val="24"/>
        </w:rPr>
        <w:t>(A)</w:t>
      </w:r>
      <w:r w:rsidR="00D9430F" w:rsidRPr="00933172">
        <w:rPr>
          <w:rFonts w:ascii="Times New Roman" w:hAnsi="Times New Roman" w:cs="Times New Roman"/>
          <w:sz w:val="24"/>
          <w:szCs w:val="24"/>
        </w:rPr>
        <w:t xml:space="preserve"> ROC curves analyzed that the AUC of NEU prediction was 0.595.</w:t>
      </w:r>
      <w:bookmarkEnd w:id="1"/>
      <w:r w:rsidR="00D9430F" w:rsidRPr="00933172">
        <w:rPr>
          <w:rFonts w:ascii="Times New Roman" w:hAnsi="Times New Roman" w:cs="Times New Roman"/>
          <w:sz w:val="24"/>
          <w:szCs w:val="24"/>
        </w:rPr>
        <w:t xml:space="preserve"> (B) ROC curves analyzed that the AUC of LYM prediction was 0.521. (C) </w:t>
      </w:r>
      <w:bookmarkStart w:id="2" w:name="OLE_LINK1"/>
      <w:r w:rsidR="00D9430F" w:rsidRPr="00933172">
        <w:rPr>
          <w:rFonts w:ascii="Times New Roman" w:hAnsi="Times New Roman" w:cs="Times New Roman"/>
          <w:sz w:val="24"/>
          <w:szCs w:val="24"/>
        </w:rPr>
        <w:t>ROC curves analyzed that the AUC of WBC prediction was 0.535.</w:t>
      </w:r>
      <w:bookmarkEnd w:id="2"/>
      <w:r w:rsidR="00D9430F" w:rsidRPr="00933172">
        <w:rPr>
          <w:rFonts w:ascii="Times New Roman" w:hAnsi="Times New Roman" w:cs="Times New Roman"/>
          <w:sz w:val="24"/>
          <w:szCs w:val="24"/>
        </w:rPr>
        <w:t xml:space="preserve"> (D) </w:t>
      </w:r>
      <w:r w:rsidR="00D9430F" w:rsidRPr="00933172">
        <w:rPr>
          <w:rFonts w:ascii="Times New Roman" w:hAnsi="Times New Roman" w:cs="Times New Roman"/>
          <w:kern w:val="0"/>
          <w:sz w:val="24"/>
          <w:szCs w:val="24"/>
        </w:rPr>
        <w:t>ROC curves analyzed that the AUC of Fg prediction was 0.577.</w:t>
      </w:r>
      <w:r w:rsidR="00D9430F" w:rsidRPr="0093317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430F" w:rsidRPr="00933172">
        <w:rPr>
          <w:rFonts w:ascii="Times New Roman" w:hAnsi="Times New Roman" w:cs="Times New Roman"/>
          <w:sz w:val="24"/>
          <w:szCs w:val="24"/>
        </w:rPr>
        <w:t xml:space="preserve">(E) </w:t>
      </w:r>
      <w:r w:rsidR="00D9430F" w:rsidRPr="00933172">
        <w:rPr>
          <w:rFonts w:ascii="Times New Roman" w:hAnsi="Times New Roman" w:cs="Times New Roman"/>
          <w:kern w:val="0"/>
          <w:sz w:val="24"/>
          <w:szCs w:val="24"/>
        </w:rPr>
        <w:t>ROC curves analyzed that the AUC of PA prediction was 0.575.</w:t>
      </w:r>
      <w:r w:rsidR="00D9430F" w:rsidRPr="0093317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436C760" w14:textId="048B8BCD" w:rsidR="00D9430F" w:rsidRPr="00933172" w:rsidRDefault="008F59B7" w:rsidP="00D94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172">
        <w:rPr>
          <w:rFonts w:ascii="Times New Roman" w:hAnsi="Times New Roman" w:cs="Times New Roman"/>
          <w:sz w:val="24"/>
          <w:szCs w:val="24"/>
        </w:rPr>
        <w:br w:type="page"/>
      </w:r>
    </w:p>
    <w:p w14:paraId="7FE70919" w14:textId="102A3DB7" w:rsidR="00D9430F" w:rsidRPr="00933172" w:rsidRDefault="00B0670C" w:rsidP="00F35669">
      <w:pPr>
        <w:jc w:val="center"/>
      </w:pPr>
      <w:r w:rsidRPr="00933172">
        <w:rPr>
          <w:noProof/>
          <w:lang w:eastAsia="en-US"/>
        </w:rPr>
        <w:lastRenderedPageBreak/>
        <w:drawing>
          <wp:inline distT="0" distB="0" distL="0" distR="0" wp14:anchorId="4A4FDFAA" wp14:editId="608E5225">
            <wp:extent cx="5162550" cy="17894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4CAC2" w14:textId="4C71F504" w:rsidR="00F35669" w:rsidRPr="00933172" w:rsidRDefault="0058396E" w:rsidP="008F59B7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33172">
        <w:rPr>
          <w:rFonts w:ascii="Times New Roman" w:hAnsi="Times New Roman" w:cs="Times New Roman" w:hint="eastAsia"/>
          <w:sz w:val="24"/>
          <w:szCs w:val="24"/>
        </w:rPr>
        <w:t>Su</w:t>
      </w:r>
      <w:r w:rsidRPr="00933172">
        <w:rPr>
          <w:rFonts w:ascii="Times New Roman" w:hAnsi="Times New Roman" w:cs="Times New Roman"/>
          <w:sz w:val="24"/>
          <w:szCs w:val="24"/>
        </w:rPr>
        <w:t xml:space="preserve">pplemental material, Figure </w:t>
      </w:r>
      <w:r w:rsidR="009D7123" w:rsidRPr="00933172">
        <w:rPr>
          <w:rFonts w:ascii="Times New Roman" w:hAnsi="Times New Roman" w:cs="Times New Roman"/>
          <w:sz w:val="24"/>
          <w:szCs w:val="24"/>
        </w:rPr>
        <w:t>3</w:t>
      </w:r>
      <w:r w:rsidR="00F35669" w:rsidRPr="00933172">
        <w:rPr>
          <w:rFonts w:ascii="Times New Roman" w:hAnsi="Times New Roman" w:cs="Times New Roman"/>
          <w:sz w:val="24"/>
          <w:szCs w:val="24"/>
        </w:rPr>
        <w:t xml:space="preserve">. </w:t>
      </w:r>
      <w:r w:rsidR="00F35669" w:rsidRPr="00933172">
        <w:rPr>
          <w:rFonts w:ascii="Times New Roman" w:hAnsi="Times New Roman" w:cs="Times New Roman"/>
          <w:kern w:val="0"/>
          <w:sz w:val="24"/>
          <w:szCs w:val="24"/>
        </w:rPr>
        <w:t>Heat Map was used to show the variation of WBC, NEU, LYM, PA and Fg in gram-negative bacteria, gram-positive bacteria and Fungus in pediatric tumor patients.</w:t>
      </w:r>
    </w:p>
    <w:p w14:paraId="59EC3396" w14:textId="1B6C1ED5" w:rsidR="008F59B7" w:rsidRPr="00933172" w:rsidRDefault="008F59B7">
      <w:pPr>
        <w:widowControl/>
        <w:jc w:val="left"/>
      </w:pPr>
      <w:r w:rsidRPr="00933172">
        <w:br w:type="page"/>
      </w:r>
    </w:p>
    <w:p w14:paraId="3A79B3E1" w14:textId="4C446CE7" w:rsidR="007A1EF9" w:rsidRPr="00933172" w:rsidRDefault="0058396E" w:rsidP="007A1EF9">
      <w:pPr>
        <w:rPr>
          <w:rFonts w:ascii="Times New Roman" w:hAnsi="Times New Roman" w:cs="Times New Roman"/>
          <w:sz w:val="18"/>
          <w:szCs w:val="18"/>
        </w:rPr>
      </w:pPr>
      <w:r w:rsidRPr="00933172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>Su</w:t>
      </w:r>
      <w:r w:rsidRPr="00933172">
        <w:rPr>
          <w:rFonts w:ascii="Times New Roman" w:hAnsi="Times New Roman" w:cs="Times New Roman"/>
          <w:b/>
          <w:bCs/>
          <w:sz w:val="18"/>
          <w:szCs w:val="18"/>
        </w:rPr>
        <w:t xml:space="preserve">pplemental material, </w:t>
      </w:r>
      <w:r w:rsidR="007A1EF9" w:rsidRPr="00933172">
        <w:rPr>
          <w:rFonts w:ascii="Times New Roman" w:hAnsi="Times New Roman" w:cs="Times New Roman"/>
          <w:b/>
          <w:bCs/>
          <w:sz w:val="18"/>
          <w:szCs w:val="18"/>
        </w:rPr>
        <w:t>Table 1:</w:t>
      </w:r>
      <w:r w:rsidR="007A1EF9" w:rsidRPr="00933172">
        <w:rPr>
          <w:rFonts w:ascii="Times New Roman" w:hAnsi="Times New Roman" w:cs="Times New Roman"/>
          <w:sz w:val="18"/>
          <w:szCs w:val="18"/>
        </w:rPr>
        <w:t xml:space="preserve"> The diagnostic performance comparison of NEU, LYM, WBC, PA and Fg in </w:t>
      </w:r>
      <w:r w:rsidR="007A1EF9" w:rsidRPr="00933172">
        <w:rPr>
          <w:rFonts w:ascii="Times New Roman" w:hAnsi="Times New Roman" w:cs="Times New Roman"/>
          <w:sz w:val="18"/>
          <w:szCs w:val="18"/>
          <w:shd w:val="clear" w:color="auto" w:fill="FFFFFF"/>
        </w:rPr>
        <w:t>pediatric cancer patients.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1134"/>
        <w:gridCol w:w="1134"/>
        <w:gridCol w:w="1134"/>
        <w:gridCol w:w="1134"/>
        <w:gridCol w:w="1134"/>
      </w:tblGrid>
      <w:tr w:rsidR="00933172" w:rsidRPr="00933172" w14:paraId="0A8ADAAD" w14:textId="77777777" w:rsidTr="00C33E55"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67F66" w14:textId="77777777" w:rsidR="007A1EF9" w:rsidRPr="00933172" w:rsidRDefault="007A1EF9" w:rsidP="00C33E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Diagnostic performance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262E4" w14:textId="77777777" w:rsidR="007A1EF9" w:rsidRPr="00933172" w:rsidRDefault="007A1EF9" w:rsidP="00C33E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8A1D1" w14:textId="77777777" w:rsidR="007A1EF9" w:rsidRPr="00933172" w:rsidRDefault="007A1EF9" w:rsidP="00C33E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4925C" w14:textId="77777777" w:rsidR="007A1EF9" w:rsidRPr="00933172" w:rsidRDefault="007A1EF9" w:rsidP="00C33E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FBF8B" w14:textId="77777777" w:rsidR="007A1EF9" w:rsidRPr="00933172" w:rsidRDefault="007A1EF9" w:rsidP="00C33E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41588" w14:textId="77777777" w:rsidR="007A1EF9" w:rsidRPr="00933172" w:rsidRDefault="007A1EF9" w:rsidP="00C33E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Fg</w:t>
            </w:r>
          </w:p>
        </w:tc>
      </w:tr>
      <w:tr w:rsidR="00933172" w:rsidRPr="00933172" w14:paraId="1F828031" w14:textId="77777777" w:rsidTr="00C33E55"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3D147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4DA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F2C9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DCC6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6A24B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CF728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0.577</w:t>
            </w:r>
          </w:p>
        </w:tc>
      </w:tr>
      <w:tr w:rsidR="00933172" w:rsidRPr="00933172" w14:paraId="57057CB0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C964A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95% 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8175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0.533-0.656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20A0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0.458-0.583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59AB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0.472-0.597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C0CD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0.508-0.640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3D7C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0.467-0.682</w:t>
            </w:r>
          </w:p>
        </w:tc>
      </w:tr>
      <w:tr w:rsidR="00933172" w:rsidRPr="00933172" w14:paraId="148A7CF2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4016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Cut-off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03ECC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×10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9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/L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5D16F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×10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9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/L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4114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×10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9</w:t>
            </w:r>
            <w:r w:rsidRPr="00933172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/L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671F" w14:textId="4AB48280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0.125g/L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D558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3.52g/L</w:t>
            </w:r>
          </w:p>
        </w:tc>
      </w:tr>
      <w:tr w:rsidR="00933172" w:rsidRPr="00933172" w14:paraId="3EA708EF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F9A7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Sensitivity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35D1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43.48%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449B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6B23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28.57%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EF15F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35.09%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8EBF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42.86%</w:t>
            </w:r>
          </w:p>
        </w:tc>
      </w:tr>
      <w:tr w:rsidR="00933172" w:rsidRPr="00933172" w14:paraId="5132959F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809B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Specificity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9499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79.89%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986B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30.69%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680E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85.11%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1B18F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87.65%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97EF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80.6%</w:t>
            </w:r>
          </w:p>
        </w:tc>
      </w:tr>
      <w:tr w:rsidR="00933172" w:rsidRPr="00933172" w14:paraId="1D5F7AF9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E0E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PPV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A1C10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42.25%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3631C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18.19%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E0615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40.82%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C3675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25.25%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16BE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14.75%</w:t>
            </w:r>
          </w:p>
        </w:tc>
      </w:tr>
      <w:tr w:rsidR="00933172" w:rsidRPr="00933172" w14:paraId="62EE4FA0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7759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NPV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89D2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78.72%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F3C4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72.15%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35BB4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76.19%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E1E5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33.33%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D3BA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57.14%</w:t>
            </w:r>
          </w:p>
        </w:tc>
      </w:tr>
      <w:tr w:rsidR="00933172" w:rsidRPr="00933172" w14:paraId="573ABFB5" w14:textId="77777777" w:rsidTr="00C33E55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8AC8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Youden index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1CCE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0.2337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F84D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B0B7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1101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0.2273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39DE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0.2345</w:t>
            </w:r>
          </w:p>
        </w:tc>
      </w:tr>
      <w:tr w:rsidR="00933172" w:rsidRPr="00933172" w14:paraId="045CC5F7" w14:textId="77777777" w:rsidTr="00C33E55"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9563A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DAFE2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14F83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42956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0.4251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28C6E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216AE" w14:textId="77777777" w:rsidR="007A1EF9" w:rsidRPr="00933172" w:rsidRDefault="007A1EF9" w:rsidP="00C3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0.2923</w:t>
            </w:r>
          </w:p>
        </w:tc>
      </w:tr>
    </w:tbl>
    <w:p w14:paraId="76234368" w14:textId="06A919FB" w:rsidR="007A1EF9" w:rsidRPr="00933172" w:rsidRDefault="007A1EF9" w:rsidP="007A1EF9">
      <w:pPr>
        <w:rPr>
          <w:rFonts w:ascii="Times New Roman" w:hAnsi="Times New Roman" w:cs="Times New Roman"/>
          <w:sz w:val="18"/>
          <w:szCs w:val="18"/>
        </w:rPr>
      </w:pPr>
      <w:r w:rsidRPr="00933172">
        <w:rPr>
          <w:rFonts w:ascii="Times New Roman" w:hAnsi="Times New Roman" w:cs="Times New Roman"/>
          <w:sz w:val="18"/>
          <w:szCs w:val="18"/>
        </w:rPr>
        <w:t>AUC</w:t>
      </w:r>
      <w:r w:rsidR="001B57B6" w:rsidRPr="00933172">
        <w:rPr>
          <w:rFonts w:ascii="Times New Roman" w:hAnsi="Times New Roman" w:cs="Times New Roman"/>
          <w:sz w:val="18"/>
          <w:szCs w:val="18"/>
        </w:rPr>
        <w:t>,</w:t>
      </w:r>
      <w:r w:rsidRPr="00933172">
        <w:rPr>
          <w:rFonts w:ascii="Times New Roman" w:hAnsi="Times New Roman" w:cs="Times New Roman"/>
          <w:sz w:val="18"/>
          <w:szCs w:val="18"/>
        </w:rPr>
        <w:t xml:space="preserve"> area under the ROC curve; CI</w:t>
      </w:r>
      <w:r w:rsidR="001B57B6" w:rsidRPr="00933172">
        <w:rPr>
          <w:rFonts w:ascii="Times New Roman" w:hAnsi="Times New Roman" w:cs="Times New Roman"/>
          <w:sz w:val="18"/>
          <w:szCs w:val="18"/>
        </w:rPr>
        <w:t>,</w:t>
      </w:r>
      <w:r w:rsidRPr="00933172">
        <w:rPr>
          <w:rFonts w:ascii="Times New Roman" w:hAnsi="Times New Roman" w:cs="Times New Roman"/>
          <w:sz w:val="18"/>
          <w:szCs w:val="18"/>
        </w:rPr>
        <w:t xml:space="preserve"> confidence interval; PPV</w:t>
      </w:r>
      <w:r w:rsidR="001B57B6" w:rsidRPr="00933172">
        <w:rPr>
          <w:rFonts w:ascii="Times New Roman" w:hAnsi="Times New Roman" w:cs="Times New Roman"/>
          <w:sz w:val="18"/>
          <w:szCs w:val="18"/>
        </w:rPr>
        <w:t>,</w:t>
      </w:r>
      <w:r w:rsidRPr="00933172">
        <w:rPr>
          <w:rFonts w:ascii="Times New Roman" w:hAnsi="Times New Roman" w:cs="Times New Roman"/>
          <w:sz w:val="18"/>
          <w:szCs w:val="18"/>
        </w:rPr>
        <w:t xml:space="preserve"> positive predictive value; NPV</w:t>
      </w:r>
      <w:r w:rsidR="001B57B6" w:rsidRPr="00933172">
        <w:rPr>
          <w:rFonts w:ascii="Times New Roman" w:hAnsi="Times New Roman" w:cs="Times New Roman"/>
          <w:sz w:val="18"/>
          <w:szCs w:val="18"/>
        </w:rPr>
        <w:t>,</w:t>
      </w:r>
      <w:r w:rsidRPr="00933172">
        <w:rPr>
          <w:rFonts w:ascii="Times New Roman" w:hAnsi="Times New Roman" w:cs="Times New Roman"/>
          <w:sz w:val="18"/>
          <w:szCs w:val="18"/>
        </w:rPr>
        <w:t xml:space="preserve"> negative predictive value.</w:t>
      </w:r>
    </w:p>
    <w:p w14:paraId="0642B118" w14:textId="3012FDA1" w:rsidR="007A1EF9" w:rsidRPr="00933172" w:rsidRDefault="007A1EF9" w:rsidP="00F35669"/>
    <w:p w14:paraId="4C235B5C" w14:textId="77777777" w:rsidR="00C82C21" w:rsidRPr="00933172" w:rsidRDefault="00C82C21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933172">
        <w:rPr>
          <w:rFonts w:ascii="Times New Roman" w:hAnsi="Times New Roman" w:cs="Times New Roman"/>
          <w:sz w:val="18"/>
          <w:szCs w:val="18"/>
        </w:rPr>
        <w:br w:type="page"/>
      </w:r>
    </w:p>
    <w:p w14:paraId="1F251850" w14:textId="1E768D96" w:rsidR="00D94F5F" w:rsidRPr="00933172" w:rsidRDefault="002955F4" w:rsidP="00D94F5F">
      <w:pPr>
        <w:rPr>
          <w:rFonts w:ascii="Times New Roman" w:hAnsi="Times New Roman" w:cs="Times New Roman"/>
          <w:sz w:val="18"/>
          <w:szCs w:val="18"/>
        </w:rPr>
      </w:pPr>
      <w:bookmarkStart w:id="3" w:name="_GoBack"/>
      <w:r w:rsidRPr="00933172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>Su</w:t>
      </w:r>
      <w:r w:rsidRPr="00933172">
        <w:rPr>
          <w:rFonts w:ascii="Times New Roman" w:hAnsi="Times New Roman" w:cs="Times New Roman"/>
          <w:b/>
          <w:bCs/>
          <w:sz w:val="18"/>
          <w:szCs w:val="18"/>
        </w:rPr>
        <w:t xml:space="preserve">pplemental material, </w:t>
      </w:r>
      <w:r w:rsidR="00C82C21" w:rsidRPr="00933172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D94F5F" w:rsidRPr="00933172">
        <w:rPr>
          <w:rFonts w:ascii="Times New Roman" w:hAnsi="Times New Roman" w:cs="Times New Roman"/>
          <w:b/>
          <w:bCs/>
          <w:sz w:val="18"/>
          <w:szCs w:val="18"/>
        </w:rPr>
        <w:t>able 2</w:t>
      </w:r>
      <w:r w:rsidR="00442193" w:rsidRPr="00933172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D94F5F" w:rsidRPr="00933172">
        <w:rPr>
          <w:rFonts w:ascii="Times New Roman" w:hAnsi="Times New Roman" w:cs="Times New Roman"/>
          <w:sz w:val="18"/>
          <w:szCs w:val="18"/>
        </w:rPr>
        <w:t xml:space="preserve"> Changes of </w:t>
      </w:r>
      <w:r w:rsidR="00D94F5F" w:rsidRPr="00933172">
        <w:rPr>
          <w:rFonts w:ascii="Times New Roman" w:eastAsia="SimSun" w:hAnsi="Times New Roman" w:cs="Times New Roman"/>
          <w:sz w:val="18"/>
          <w:szCs w:val="18"/>
        </w:rPr>
        <w:t xml:space="preserve">inflammatory biomarkers in </w:t>
      </w:r>
      <w:r w:rsidR="00D94F5F" w:rsidRPr="00933172">
        <w:rPr>
          <w:rFonts w:ascii="Times New Roman" w:hAnsi="Times New Roman" w:cs="Times New Roman"/>
          <w:sz w:val="18"/>
          <w:szCs w:val="18"/>
          <w:shd w:val="clear" w:color="auto" w:fill="FFFFFF"/>
        </w:rPr>
        <w:t>pediatric cancer patients</w:t>
      </w:r>
      <w:r w:rsidR="00D94F5F" w:rsidRPr="00933172">
        <w:rPr>
          <w:rFonts w:ascii="Times New Roman" w:eastAsia="SimSun" w:hAnsi="Times New Roman" w:cs="Times New Roman"/>
          <w:sz w:val="18"/>
          <w:szCs w:val="18"/>
        </w:rPr>
        <w:t xml:space="preserve"> infected with </w:t>
      </w:r>
      <w:bookmarkEnd w:id="3"/>
      <w:r w:rsidR="00D94F5F" w:rsidRPr="00933172">
        <w:rPr>
          <w:rFonts w:ascii="Times New Roman" w:eastAsia="SimSun" w:hAnsi="Times New Roman" w:cs="Times New Roman"/>
          <w:sz w:val="18"/>
          <w:szCs w:val="18"/>
        </w:rPr>
        <w:t>gram-negative bacteria, gram-positive bacteria and Fungus.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2"/>
        <w:gridCol w:w="1807"/>
        <w:gridCol w:w="1670"/>
        <w:gridCol w:w="1471"/>
      </w:tblGrid>
      <w:tr w:rsidR="00933172" w:rsidRPr="00933172" w14:paraId="4D133A06" w14:textId="77777777" w:rsidTr="00ED16E5">
        <w:tc>
          <w:tcPr>
            <w:tcW w:w="3256" w:type="dxa"/>
          </w:tcPr>
          <w:p w14:paraId="6D226CF5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1842" w:type="dxa"/>
          </w:tcPr>
          <w:p w14:paraId="5CBAE02C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gram-negative bacteria</w:t>
            </w:r>
          </w:p>
        </w:tc>
        <w:tc>
          <w:tcPr>
            <w:tcW w:w="1701" w:type="dxa"/>
          </w:tcPr>
          <w:p w14:paraId="0836EADA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gram-positive bacteria</w:t>
            </w:r>
          </w:p>
        </w:tc>
        <w:tc>
          <w:tcPr>
            <w:tcW w:w="1497" w:type="dxa"/>
          </w:tcPr>
          <w:p w14:paraId="3DDC7221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Fungus</w:t>
            </w:r>
          </w:p>
        </w:tc>
      </w:tr>
      <w:tr w:rsidR="00933172" w:rsidRPr="00933172" w14:paraId="026C66CC" w14:textId="77777777" w:rsidTr="00ED16E5">
        <w:tc>
          <w:tcPr>
            <w:tcW w:w="3256" w:type="dxa"/>
          </w:tcPr>
          <w:p w14:paraId="75A5D071" w14:textId="5CDB6F9E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WBC median</w:t>
            </w:r>
            <w:bookmarkStart w:id="4" w:name="OLE_LINK13"/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3317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  <w:bookmarkEnd w:id="4"/>
          </w:p>
        </w:tc>
        <w:tc>
          <w:tcPr>
            <w:tcW w:w="1842" w:type="dxa"/>
          </w:tcPr>
          <w:p w14:paraId="753A7E34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2.4 (0.05-25.52)</w:t>
            </w:r>
          </w:p>
        </w:tc>
        <w:tc>
          <w:tcPr>
            <w:tcW w:w="1701" w:type="dxa"/>
          </w:tcPr>
          <w:p w14:paraId="6008742B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2.11 (0.03-18.37)</w:t>
            </w:r>
          </w:p>
        </w:tc>
        <w:tc>
          <w:tcPr>
            <w:tcW w:w="1497" w:type="dxa"/>
          </w:tcPr>
          <w:p w14:paraId="3F5D8963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4.54 (0.05-6.67)</w:t>
            </w:r>
          </w:p>
        </w:tc>
      </w:tr>
      <w:tr w:rsidR="00933172" w:rsidRPr="00933172" w14:paraId="4F4D7CA5" w14:textId="77777777" w:rsidTr="00ED16E5">
        <w:tc>
          <w:tcPr>
            <w:tcW w:w="3256" w:type="dxa"/>
          </w:tcPr>
          <w:p w14:paraId="13B04CB2" w14:textId="5FD3E768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NEU median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1842" w:type="dxa"/>
          </w:tcPr>
          <w:p w14:paraId="6D7AFF10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1.78 (0-19.9)</w:t>
            </w:r>
          </w:p>
        </w:tc>
        <w:tc>
          <w:tcPr>
            <w:tcW w:w="1701" w:type="dxa"/>
          </w:tcPr>
          <w:p w14:paraId="2297F4B6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2.64 (0.01-17.57)</w:t>
            </w:r>
          </w:p>
        </w:tc>
        <w:tc>
          <w:tcPr>
            <w:tcW w:w="1497" w:type="dxa"/>
          </w:tcPr>
          <w:p w14:paraId="3A93B32C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2.61 (0.12-4.16)</w:t>
            </w:r>
          </w:p>
        </w:tc>
      </w:tr>
      <w:tr w:rsidR="00933172" w:rsidRPr="00933172" w14:paraId="4B991893" w14:textId="77777777" w:rsidTr="00ED16E5">
        <w:tc>
          <w:tcPr>
            <w:tcW w:w="3256" w:type="dxa"/>
          </w:tcPr>
          <w:p w14:paraId="6AB3A1BA" w14:textId="324FB263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LYM median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1842" w:type="dxa"/>
          </w:tcPr>
          <w:p w14:paraId="085049F8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0.43 (0.02-2.85)</w:t>
            </w:r>
          </w:p>
        </w:tc>
        <w:tc>
          <w:tcPr>
            <w:tcW w:w="1701" w:type="dxa"/>
          </w:tcPr>
          <w:p w14:paraId="0B326A11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0.28 (0.03-1.61)</w:t>
            </w:r>
          </w:p>
        </w:tc>
        <w:tc>
          <w:tcPr>
            <w:tcW w:w="1497" w:type="dxa"/>
          </w:tcPr>
          <w:p w14:paraId="281BBFC8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0.15 (0.13-1.14)</w:t>
            </w:r>
          </w:p>
        </w:tc>
      </w:tr>
      <w:tr w:rsidR="00933172" w:rsidRPr="00933172" w14:paraId="4EA29D6F" w14:textId="77777777" w:rsidTr="00ED16E5">
        <w:tc>
          <w:tcPr>
            <w:tcW w:w="3256" w:type="dxa"/>
          </w:tcPr>
          <w:p w14:paraId="4B508CBA" w14:textId="62CA6531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PA median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50E0D" w:rsidRPr="009331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1842" w:type="dxa"/>
          </w:tcPr>
          <w:p w14:paraId="6C33A6CA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0.19 (0.81-0.28)</w:t>
            </w:r>
          </w:p>
        </w:tc>
        <w:tc>
          <w:tcPr>
            <w:tcW w:w="1701" w:type="dxa"/>
          </w:tcPr>
          <w:p w14:paraId="149290D1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0.14 (0.195-0.31)</w:t>
            </w:r>
          </w:p>
        </w:tc>
        <w:tc>
          <w:tcPr>
            <w:tcW w:w="1497" w:type="dxa"/>
          </w:tcPr>
          <w:p w14:paraId="55CA5819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0.17 (0.11-0.27)</w:t>
            </w:r>
          </w:p>
        </w:tc>
      </w:tr>
      <w:tr w:rsidR="00D94F5F" w:rsidRPr="00933172" w14:paraId="336714DE" w14:textId="77777777" w:rsidTr="00ED16E5">
        <w:tc>
          <w:tcPr>
            <w:tcW w:w="3256" w:type="dxa"/>
          </w:tcPr>
          <w:p w14:paraId="4F7E89CF" w14:textId="673487FD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Fg median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50E0D" w:rsidRPr="009331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B27C9E" w:rsidRPr="0093317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1842" w:type="dxa"/>
          </w:tcPr>
          <w:p w14:paraId="4479A5E9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3.66 (2.21-5.15)</w:t>
            </w:r>
          </w:p>
        </w:tc>
        <w:tc>
          <w:tcPr>
            <w:tcW w:w="1701" w:type="dxa"/>
          </w:tcPr>
          <w:p w14:paraId="09DEC213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3.21 (2.37-4.32)</w:t>
            </w:r>
          </w:p>
        </w:tc>
        <w:tc>
          <w:tcPr>
            <w:tcW w:w="1497" w:type="dxa"/>
          </w:tcPr>
          <w:p w14:paraId="41C811FE" w14:textId="77777777" w:rsidR="00D94F5F" w:rsidRPr="00933172" w:rsidRDefault="00D94F5F" w:rsidP="00C3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72">
              <w:rPr>
                <w:rFonts w:ascii="Times New Roman" w:hAnsi="Times New Roman" w:cs="Times New Roman"/>
                <w:sz w:val="18"/>
                <w:szCs w:val="18"/>
              </w:rPr>
              <w:t>3.39 (3.07-3.56)</w:t>
            </w:r>
          </w:p>
        </w:tc>
      </w:tr>
    </w:tbl>
    <w:p w14:paraId="6398E5E0" w14:textId="77777777" w:rsidR="007A1EF9" w:rsidRPr="00933172" w:rsidRDefault="007A1EF9" w:rsidP="00F35669"/>
    <w:sectPr w:rsidR="007A1EF9" w:rsidRPr="00933172" w:rsidSect="00AE36DD">
      <w:footerReference w:type="default" r:id="rId9"/>
      <w:pgSz w:w="11906" w:h="16838"/>
      <w:pgMar w:top="1888" w:right="1888" w:bottom="1888" w:left="18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5565" w14:textId="77777777" w:rsidR="00ED30F2" w:rsidRDefault="00ED30F2" w:rsidP="00D9430F">
      <w:r>
        <w:separator/>
      </w:r>
    </w:p>
  </w:endnote>
  <w:endnote w:type="continuationSeparator" w:id="0">
    <w:p w14:paraId="1D70EAE6" w14:textId="77777777" w:rsidR="00ED30F2" w:rsidRDefault="00ED30F2" w:rsidP="00D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5fa4e291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030208"/>
      <w:docPartObj>
        <w:docPartGallery w:val="Page Numbers (Bottom of Page)"/>
        <w:docPartUnique/>
      </w:docPartObj>
    </w:sdtPr>
    <w:sdtEndPr/>
    <w:sdtContent>
      <w:p w14:paraId="55EA5F4F" w14:textId="198A5D26" w:rsidR="00AE36DD" w:rsidRDefault="00AE36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172" w:rsidRPr="00933172">
          <w:rPr>
            <w:noProof/>
            <w:lang w:val="zh-CN"/>
          </w:rPr>
          <w:t>5</w:t>
        </w:r>
        <w:r>
          <w:fldChar w:fldCharType="end"/>
        </w:r>
      </w:p>
    </w:sdtContent>
  </w:sdt>
  <w:p w14:paraId="3FC48641" w14:textId="77777777" w:rsidR="00AE36DD" w:rsidRDefault="00AE36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4761A" w14:textId="77777777" w:rsidR="00ED30F2" w:rsidRDefault="00ED30F2" w:rsidP="00D9430F">
      <w:r>
        <w:separator/>
      </w:r>
    </w:p>
  </w:footnote>
  <w:footnote w:type="continuationSeparator" w:id="0">
    <w:p w14:paraId="4F390042" w14:textId="77777777" w:rsidR="00ED30F2" w:rsidRDefault="00ED30F2" w:rsidP="00D94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4A"/>
    <w:rsid w:val="00010158"/>
    <w:rsid w:val="00090404"/>
    <w:rsid w:val="00096705"/>
    <w:rsid w:val="00126BBF"/>
    <w:rsid w:val="001B57B6"/>
    <w:rsid w:val="002414D9"/>
    <w:rsid w:val="0026071C"/>
    <w:rsid w:val="00265F20"/>
    <w:rsid w:val="002955F4"/>
    <w:rsid w:val="002C5E75"/>
    <w:rsid w:val="00324077"/>
    <w:rsid w:val="00432FFD"/>
    <w:rsid w:val="0043747B"/>
    <w:rsid w:val="004409D9"/>
    <w:rsid w:val="00442193"/>
    <w:rsid w:val="004D5EF7"/>
    <w:rsid w:val="004F0A7E"/>
    <w:rsid w:val="0058396E"/>
    <w:rsid w:val="00604CEB"/>
    <w:rsid w:val="00633A68"/>
    <w:rsid w:val="00733918"/>
    <w:rsid w:val="007564BA"/>
    <w:rsid w:val="007962DD"/>
    <w:rsid w:val="007A1EF9"/>
    <w:rsid w:val="007C0D6E"/>
    <w:rsid w:val="00881F1B"/>
    <w:rsid w:val="008B121A"/>
    <w:rsid w:val="008F59B7"/>
    <w:rsid w:val="00930E3D"/>
    <w:rsid w:val="00933172"/>
    <w:rsid w:val="009D7123"/>
    <w:rsid w:val="009F4BC8"/>
    <w:rsid w:val="00AE36DD"/>
    <w:rsid w:val="00AE6C1C"/>
    <w:rsid w:val="00B0670C"/>
    <w:rsid w:val="00B15E8E"/>
    <w:rsid w:val="00B27C9E"/>
    <w:rsid w:val="00BC3C3A"/>
    <w:rsid w:val="00C1096E"/>
    <w:rsid w:val="00C82C21"/>
    <w:rsid w:val="00C96276"/>
    <w:rsid w:val="00CC6848"/>
    <w:rsid w:val="00CD292A"/>
    <w:rsid w:val="00D366A4"/>
    <w:rsid w:val="00D50E0D"/>
    <w:rsid w:val="00D9430F"/>
    <w:rsid w:val="00D94F5F"/>
    <w:rsid w:val="00E14879"/>
    <w:rsid w:val="00E6534A"/>
    <w:rsid w:val="00ED16E5"/>
    <w:rsid w:val="00ED30F2"/>
    <w:rsid w:val="00F2236D"/>
    <w:rsid w:val="00F35669"/>
    <w:rsid w:val="00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62E18"/>
  <w15:chartTrackingRefBased/>
  <w15:docId w15:val="{FEAA07BB-DC6E-4F8A-82E6-6769C6A0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9430F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94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9430F"/>
    <w:rPr>
      <w:sz w:val="18"/>
      <w:szCs w:val="18"/>
    </w:rPr>
  </w:style>
  <w:style w:type="character" w:customStyle="1" w:styleId="fontstyle01">
    <w:name w:val="fontstyle01"/>
    <w:basedOn w:val="Absatz-Standardschriftart"/>
    <w:rsid w:val="00D9430F"/>
    <w:rPr>
      <w:rFonts w:ascii="AdvOT5fa4e291" w:hAnsi="AdvOT5fa4e291" w:hint="default"/>
      <w:b w:val="0"/>
      <w:bCs w:val="0"/>
      <w:i w:val="0"/>
      <w:iCs w:val="0"/>
      <w:color w:val="000000"/>
      <w:sz w:val="14"/>
      <w:szCs w:val="14"/>
    </w:rPr>
  </w:style>
  <w:style w:type="table" w:styleId="Tabellenraster">
    <w:name w:val="Table Grid"/>
    <w:basedOn w:val="NormaleTabelle"/>
    <w:uiPriority w:val="39"/>
    <w:rsid w:val="007A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尚文静</dc:creator>
  <cp:keywords/>
  <dc:description/>
  <cp:lastModifiedBy>Jahnke, Heike</cp:lastModifiedBy>
  <cp:revision>2</cp:revision>
  <dcterms:created xsi:type="dcterms:W3CDTF">2022-10-25T11:22:00Z</dcterms:created>
  <dcterms:modified xsi:type="dcterms:W3CDTF">2022-10-25T11:22:00Z</dcterms:modified>
</cp:coreProperties>
</file>