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9A4" w:rsidRPr="00181B29" w:rsidRDefault="006E03A5">
      <w:pPr>
        <w:rPr>
          <w:szCs w:val="21"/>
        </w:rPr>
      </w:pPr>
      <w:bookmarkStart w:id="0" w:name="OLE_LINK11"/>
      <w:bookmarkStart w:id="1" w:name="_GoBack"/>
      <w:bookmarkEnd w:id="1"/>
      <w:r w:rsidRPr="00181B29">
        <w:rPr>
          <w:b/>
          <w:szCs w:val="21"/>
        </w:rPr>
        <w:t>Supplemental</w:t>
      </w:r>
      <w:r w:rsidRPr="00181B29">
        <w:rPr>
          <w:rFonts w:hint="eastAsia"/>
          <w:b/>
          <w:szCs w:val="21"/>
        </w:rPr>
        <w:t xml:space="preserve"> </w:t>
      </w:r>
      <w:r w:rsidR="00747CD9" w:rsidRPr="00181B29">
        <w:rPr>
          <w:rFonts w:hint="eastAsia"/>
          <w:b/>
          <w:szCs w:val="21"/>
        </w:rPr>
        <w:t>Table 1</w:t>
      </w:r>
      <w:r w:rsidR="005F25AF" w:rsidRPr="00181B29">
        <w:rPr>
          <w:rFonts w:hint="eastAsia"/>
          <w:b/>
          <w:szCs w:val="21"/>
        </w:rPr>
        <w:t>:</w:t>
      </w:r>
      <w:r w:rsidR="00747CD9" w:rsidRPr="00181B29">
        <w:rPr>
          <w:rFonts w:hint="eastAsia"/>
          <w:szCs w:val="21"/>
        </w:rPr>
        <w:t xml:space="preserve"> </w:t>
      </w:r>
      <w:r w:rsidR="00BD524D" w:rsidRPr="00181B29">
        <w:rPr>
          <w:rFonts w:hint="eastAsia"/>
          <w:szCs w:val="21"/>
        </w:rPr>
        <w:t xml:space="preserve">Comparison of parameters for </w:t>
      </w:r>
      <w:r w:rsidR="00BD524D" w:rsidRPr="00181B29">
        <w:rPr>
          <w:szCs w:val="21"/>
        </w:rPr>
        <w:t xml:space="preserve">MR protocols </w:t>
      </w:r>
      <w:r w:rsidR="008819A4" w:rsidRPr="00181B29">
        <w:rPr>
          <w:szCs w:val="21"/>
        </w:rPr>
        <w:t>using moving rate of positive and negative patient results</w:t>
      </w:r>
      <w:r w:rsidR="00501845" w:rsidRPr="00181B29">
        <w:rPr>
          <w:rFonts w:hint="eastAsia"/>
          <w:szCs w:val="21"/>
        </w:rPr>
        <w:t xml:space="preserve"> for each block size and each</w:t>
      </w:r>
      <w:r w:rsidR="00BD524D" w:rsidRPr="00181B29">
        <w:rPr>
          <w:rFonts w:hint="eastAsia"/>
          <w:szCs w:val="21"/>
        </w:rPr>
        <w:t xml:space="preserve"> cut-off value.</w:t>
      </w:r>
      <w:r w:rsidR="00501845" w:rsidRPr="00181B29">
        <w:rPr>
          <w:rFonts w:hint="eastAsia"/>
          <w:szCs w:val="21"/>
        </w:rPr>
        <w:t xml:space="preserve"> </w:t>
      </w:r>
    </w:p>
    <w:tbl>
      <w:tblPr>
        <w:tblStyle w:val="Tabellenraster"/>
        <w:tblW w:w="11199" w:type="dxa"/>
        <w:tblInd w:w="-34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567"/>
        <w:gridCol w:w="851"/>
        <w:gridCol w:w="993"/>
        <w:gridCol w:w="992"/>
        <w:gridCol w:w="993"/>
        <w:gridCol w:w="1134"/>
        <w:gridCol w:w="992"/>
        <w:gridCol w:w="992"/>
        <w:gridCol w:w="991"/>
        <w:gridCol w:w="850"/>
        <w:gridCol w:w="992"/>
      </w:tblGrid>
      <w:tr w:rsidR="00181B29" w:rsidRPr="00181B29" w:rsidTr="00C37038">
        <w:trPr>
          <w:trHeight w:val="828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47CD9" w:rsidRPr="00181B29" w:rsidRDefault="00747CD9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Cut-off value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47CD9" w:rsidRPr="00181B29" w:rsidRDefault="00747CD9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Block size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47CD9" w:rsidRPr="00181B29" w:rsidRDefault="00747CD9" w:rsidP="00F801CE">
            <w:pPr>
              <w:jc w:val="center"/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Mean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47CD9" w:rsidRPr="00181B29" w:rsidRDefault="00747CD9" w:rsidP="00F801CE">
            <w:pPr>
              <w:jc w:val="center"/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CV(%)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47CD9" w:rsidRPr="00181B29" w:rsidRDefault="00747CD9" w:rsidP="00F801CE">
            <w:pPr>
              <w:jc w:val="center"/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Lower control limit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47CD9" w:rsidRPr="00181B29" w:rsidRDefault="00747CD9" w:rsidP="00F801CE">
            <w:pPr>
              <w:jc w:val="center"/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Upper control limit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47CD9" w:rsidRPr="00181B29" w:rsidRDefault="00747CD9" w:rsidP="00F801CE">
            <w:pPr>
              <w:jc w:val="center"/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False rejection (%)</w:t>
            </w:r>
          </w:p>
        </w:tc>
      </w:tr>
      <w:tr w:rsidR="00181B29" w:rsidRPr="00181B29" w:rsidTr="00C37038">
        <w:trPr>
          <w:trHeight w:val="552"/>
        </w:trPr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47CD9" w:rsidRPr="00181B29" w:rsidRDefault="00747CD9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47CD9" w:rsidRPr="00181B29" w:rsidRDefault="00747CD9" w:rsidP="00747CD9">
            <w:pPr>
              <w:rPr>
                <w:sz w:val="15"/>
                <w:szCs w:val="15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47CD9" w:rsidRPr="00181B29" w:rsidRDefault="00747CD9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MR</w:t>
            </w:r>
          </w:p>
          <w:p w:rsidR="00747CD9" w:rsidRPr="00181B29" w:rsidRDefault="00747CD9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(positive)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47CD9" w:rsidRPr="00181B29" w:rsidRDefault="00747CD9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MR</w:t>
            </w:r>
          </w:p>
          <w:p w:rsidR="00747CD9" w:rsidRPr="00181B29" w:rsidRDefault="00747CD9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(negative)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47CD9" w:rsidRPr="00181B29" w:rsidRDefault="00747CD9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MR</w:t>
            </w:r>
          </w:p>
          <w:p w:rsidR="00747CD9" w:rsidRPr="00181B29" w:rsidRDefault="00747CD9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(positive)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47CD9" w:rsidRPr="00181B29" w:rsidRDefault="00747CD9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MR</w:t>
            </w:r>
          </w:p>
          <w:p w:rsidR="00747CD9" w:rsidRPr="00181B29" w:rsidRDefault="00747CD9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(negative)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47CD9" w:rsidRPr="00181B29" w:rsidRDefault="00747CD9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MR</w:t>
            </w:r>
          </w:p>
          <w:p w:rsidR="00747CD9" w:rsidRPr="00181B29" w:rsidRDefault="00747CD9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(positive)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47CD9" w:rsidRPr="00181B29" w:rsidRDefault="00747CD9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MR</w:t>
            </w:r>
          </w:p>
          <w:p w:rsidR="00747CD9" w:rsidRPr="00181B29" w:rsidRDefault="00747CD9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(negative)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47CD9" w:rsidRPr="00181B29" w:rsidRDefault="00747CD9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MR</w:t>
            </w:r>
          </w:p>
          <w:p w:rsidR="00747CD9" w:rsidRPr="00181B29" w:rsidRDefault="00747CD9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(positive)</w:t>
            </w: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47CD9" w:rsidRPr="00181B29" w:rsidRDefault="00747CD9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MR</w:t>
            </w:r>
          </w:p>
          <w:p w:rsidR="00747CD9" w:rsidRPr="00181B29" w:rsidRDefault="00747CD9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(negative)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47CD9" w:rsidRPr="00181B29" w:rsidRDefault="00747CD9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MR</w:t>
            </w:r>
          </w:p>
          <w:p w:rsidR="00747CD9" w:rsidRPr="00181B29" w:rsidRDefault="00747CD9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(positive)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47CD9" w:rsidRPr="00181B29" w:rsidRDefault="00747CD9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MR</w:t>
            </w:r>
          </w:p>
          <w:p w:rsidR="00747CD9" w:rsidRPr="00181B29" w:rsidRDefault="00747CD9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(negative)</w:t>
            </w:r>
          </w:p>
        </w:tc>
      </w:tr>
      <w:tr w:rsidR="00181B29" w:rsidRPr="00181B29" w:rsidTr="00C37038">
        <w:trPr>
          <w:trHeight w:val="438"/>
        </w:trPr>
        <w:tc>
          <w:tcPr>
            <w:tcW w:w="852" w:type="dxa"/>
            <w:vMerge w:val="restart"/>
            <w:tcBorders>
              <w:top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2 log10 IU/</w:t>
            </w:r>
            <w:r w:rsidR="00181B29">
              <w:rPr>
                <w:sz w:val="15"/>
                <w:szCs w:val="15"/>
              </w:rPr>
              <w:t>mL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0.4098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0.5902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38.5617 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26.7736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-0.0643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0.1161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0.8839 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1.0643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0.4137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0.4137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50</w:t>
            </w:r>
          </w:p>
        </w:tc>
        <w:tc>
          <w:tcPr>
            <w:tcW w:w="85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0.4097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0.5903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23.5332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16.3312 </w:t>
            </w:r>
          </w:p>
        </w:tc>
        <w:tc>
          <w:tcPr>
            <w:tcW w:w="1134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0.1201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0.3011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0.6986 </w:t>
            </w:r>
          </w:p>
        </w:tc>
        <w:tc>
          <w:tcPr>
            <w:tcW w:w="99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0.8196 </w:t>
            </w:r>
          </w:p>
        </w:tc>
        <w:tc>
          <w:tcPr>
            <w:tcW w:w="850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0.4410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0.4410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100</w:t>
            </w:r>
          </w:p>
        </w:tc>
        <w:tc>
          <w:tcPr>
            <w:tcW w:w="85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0.4094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0.5905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17.6456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12.2361 </w:t>
            </w:r>
          </w:p>
        </w:tc>
        <w:tc>
          <w:tcPr>
            <w:tcW w:w="1134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0.1927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0.3737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0.6263 </w:t>
            </w:r>
          </w:p>
        </w:tc>
        <w:tc>
          <w:tcPr>
            <w:tcW w:w="99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0.8073 </w:t>
            </w:r>
          </w:p>
        </w:tc>
        <w:tc>
          <w:tcPr>
            <w:tcW w:w="850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0.3987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0.3987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200</w:t>
            </w:r>
          </w:p>
        </w:tc>
        <w:tc>
          <w:tcPr>
            <w:tcW w:w="85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0.4093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0.5907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14.1426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9.7988 </w:t>
            </w:r>
          </w:p>
        </w:tc>
        <w:tc>
          <w:tcPr>
            <w:tcW w:w="1134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0.2356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0.4171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0.5829 </w:t>
            </w:r>
          </w:p>
        </w:tc>
        <w:tc>
          <w:tcPr>
            <w:tcW w:w="99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0.7644 </w:t>
            </w:r>
          </w:p>
        </w:tc>
        <w:tc>
          <w:tcPr>
            <w:tcW w:w="850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0.6322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0.6322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500</w:t>
            </w:r>
          </w:p>
        </w:tc>
        <w:tc>
          <w:tcPr>
            <w:tcW w:w="851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0.4089 </w:t>
            </w:r>
          </w:p>
        </w:tc>
        <w:tc>
          <w:tcPr>
            <w:tcW w:w="993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0.5911 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11.5873 </w:t>
            </w:r>
          </w:p>
        </w:tc>
        <w:tc>
          <w:tcPr>
            <w:tcW w:w="993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8.0164 </w:t>
            </w:r>
          </w:p>
        </w:tc>
        <w:tc>
          <w:tcPr>
            <w:tcW w:w="1134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0.2668 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0.4489 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0.5511 </w:t>
            </w:r>
          </w:p>
        </w:tc>
        <w:tc>
          <w:tcPr>
            <w:tcW w:w="991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0.7332 </w:t>
            </w:r>
          </w:p>
        </w:tc>
        <w:tc>
          <w:tcPr>
            <w:tcW w:w="850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0.3023 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0.3023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1000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0.4085 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0.5915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10.1429 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7.0059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0.2842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0.4672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0.5328 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0.7158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0.2920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0.2920 </w:t>
            </w:r>
          </w:p>
        </w:tc>
      </w:tr>
      <w:tr w:rsidR="00181B29" w:rsidRPr="00181B29" w:rsidTr="00C37038">
        <w:trPr>
          <w:trHeight w:val="423"/>
        </w:trPr>
        <w:tc>
          <w:tcPr>
            <w:tcW w:w="852" w:type="dxa"/>
            <w:vMerge w:val="restart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3 log10 IU/</w:t>
            </w:r>
            <w:r w:rsidR="00181B29">
              <w:rPr>
                <w:sz w:val="15"/>
                <w:szCs w:val="15"/>
              </w:rPr>
              <w:t>mL</w:t>
            </w:r>
          </w:p>
        </w:tc>
        <w:tc>
          <w:tcPr>
            <w:tcW w:w="567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0.3091 </w:t>
            </w:r>
          </w:p>
        </w:tc>
        <w:tc>
          <w:tcPr>
            <w:tcW w:w="993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0.6909 </w:t>
            </w:r>
          </w:p>
        </w:tc>
        <w:tc>
          <w:tcPr>
            <w:tcW w:w="992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42.4634 </w:t>
            </w:r>
          </w:p>
        </w:tc>
        <w:tc>
          <w:tcPr>
            <w:tcW w:w="993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18.9959 </w:t>
            </w:r>
          </w:p>
        </w:tc>
        <w:tc>
          <w:tcPr>
            <w:tcW w:w="1134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-0.0847 </w:t>
            </w:r>
          </w:p>
        </w:tc>
        <w:tc>
          <w:tcPr>
            <w:tcW w:w="992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0.2972 </w:t>
            </w:r>
          </w:p>
        </w:tc>
        <w:tc>
          <w:tcPr>
            <w:tcW w:w="992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0.7028 </w:t>
            </w:r>
          </w:p>
        </w:tc>
        <w:tc>
          <w:tcPr>
            <w:tcW w:w="991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1.0847 </w:t>
            </w:r>
          </w:p>
        </w:tc>
        <w:tc>
          <w:tcPr>
            <w:tcW w:w="850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0.2946 </w:t>
            </w:r>
          </w:p>
        </w:tc>
        <w:tc>
          <w:tcPr>
            <w:tcW w:w="992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0.2946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50</w:t>
            </w:r>
          </w:p>
        </w:tc>
        <w:tc>
          <w:tcPr>
            <w:tcW w:w="85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0.3089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0.6911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25.4243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11.3653 </w:t>
            </w:r>
          </w:p>
        </w:tc>
        <w:tc>
          <w:tcPr>
            <w:tcW w:w="1134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0.0733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0.4554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0.5446 </w:t>
            </w:r>
          </w:p>
        </w:tc>
        <w:tc>
          <w:tcPr>
            <w:tcW w:w="99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0.9267 </w:t>
            </w:r>
          </w:p>
        </w:tc>
        <w:tc>
          <w:tcPr>
            <w:tcW w:w="850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0.3735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0.3735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100</w:t>
            </w:r>
          </w:p>
        </w:tc>
        <w:tc>
          <w:tcPr>
            <w:tcW w:w="85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0.3087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0.6913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18.3602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8.1993 </w:t>
            </w:r>
          </w:p>
        </w:tc>
        <w:tc>
          <w:tcPr>
            <w:tcW w:w="1134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0.1387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0.5212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0.4788 </w:t>
            </w:r>
          </w:p>
        </w:tc>
        <w:tc>
          <w:tcPr>
            <w:tcW w:w="99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0.8613 </w:t>
            </w:r>
          </w:p>
        </w:tc>
        <w:tc>
          <w:tcPr>
            <w:tcW w:w="850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0.6533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0.6533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200</w:t>
            </w:r>
          </w:p>
        </w:tc>
        <w:tc>
          <w:tcPr>
            <w:tcW w:w="85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0.3085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0.6915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14.1238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6.3019 </w:t>
            </w:r>
          </w:p>
        </w:tc>
        <w:tc>
          <w:tcPr>
            <w:tcW w:w="1134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0.1778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0.5607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0.4393 </w:t>
            </w:r>
          </w:p>
        </w:tc>
        <w:tc>
          <w:tcPr>
            <w:tcW w:w="99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0.8222 </w:t>
            </w:r>
          </w:p>
        </w:tc>
        <w:tc>
          <w:tcPr>
            <w:tcW w:w="850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0.5712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0.5712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500</w:t>
            </w:r>
          </w:p>
        </w:tc>
        <w:tc>
          <w:tcPr>
            <w:tcW w:w="851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0.3082 </w:t>
            </w:r>
          </w:p>
        </w:tc>
        <w:tc>
          <w:tcPr>
            <w:tcW w:w="993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0.6918 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10.7879 </w:t>
            </w:r>
          </w:p>
        </w:tc>
        <w:tc>
          <w:tcPr>
            <w:tcW w:w="993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4.8068 </w:t>
            </w:r>
          </w:p>
        </w:tc>
        <w:tc>
          <w:tcPr>
            <w:tcW w:w="1134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0.2085 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0.5920 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0.4080 </w:t>
            </w:r>
          </w:p>
        </w:tc>
        <w:tc>
          <w:tcPr>
            <w:tcW w:w="991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0.7915 </w:t>
            </w:r>
          </w:p>
        </w:tc>
        <w:tc>
          <w:tcPr>
            <w:tcW w:w="850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0.1046 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0.1046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1000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0.3079 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0.6921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8.9296 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3.9721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0.2254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0.6096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0.3904 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0.7746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0.0000 </w:t>
            </w:r>
          </w:p>
        </w:tc>
      </w:tr>
      <w:tr w:rsidR="00181B29" w:rsidRPr="00181B29" w:rsidTr="00C37038">
        <w:trPr>
          <w:trHeight w:val="268"/>
        </w:trPr>
        <w:tc>
          <w:tcPr>
            <w:tcW w:w="852" w:type="dxa"/>
            <w:vMerge w:val="restart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4 log10 IU/</w:t>
            </w:r>
            <w:r w:rsidR="00181B29">
              <w:rPr>
                <w:sz w:val="15"/>
                <w:szCs w:val="15"/>
              </w:rPr>
              <w:t>mL</w:t>
            </w:r>
          </w:p>
        </w:tc>
        <w:tc>
          <w:tcPr>
            <w:tcW w:w="567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0.2060 </w:t>
            </w:r>
          </w:p>
        </w:tc>
        <w:tc>
          <w:tcPr>
            <w:tcW w:w="993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0.7940 </w:t>
            </w:r>
          </w:p>
        </w:tc>
        <w:tc>
          <w:tcPr>
            <w:tcW w:w="992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50.9148 </w:t>
            </w:r>
          </w:p>
        </w:tc>
        <w:tc>
          <w:tcPr>
            <w:tcW w:w="993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13.2108 </w:t>
            </w:r>
          </w:p>
        </w:tc>
        <w:tc>
          <w:tcPr>
            <w:tcW w:w="1134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-0.1087 </w:t>
            </w:r>
          </w:p>
        </w:tc>
        <w:tc>
          <w:tcPr>
            <w:tcW w:w="992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0.4793 </w:t>
            </w:r>
          </w:p>
        </w:tc>
        <w:tc>
          <w:tcPr>
            <w:tcW w:w="992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0.5207 </w:t>
            </w:r>
          </w:p>
        </w:tc>
        <w:tc>
          <w:tcPr>
            <w:tcW w:w="991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1.1087 </w:t>
            </w:r>
          </w:p>
        </w:tc>
        <w:tc>
          <w:tcPr>
            <w:tcW w:w="850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0.3395 </w:t>
            </w:r>
          </w:p>
        </w:tc>
        <w:tc>
          <w:tcPr>
            <w:tcW w:w="992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0.3395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50</w:t>
            </w:r>
          </w:p>
        </w:tc>
        <w:tc>
          <w:tcPr>
            <w:tcW w:w="85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0.2059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0.7941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31.2851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8.1124 </w:t>
            </w:r>
          </w:p>
        </w:tc>
        <w:tc>
          <w:tcPr>
            <w:tcW w:w="1134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0.0127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0.6008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0.3992 </w:t>
            </w:r>
          </w:p>
        </w:tc>
        <w:tc>
          <w:tcPr>
            <w:tcW w:w="99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0.9873 </w:t>
            </w:r>
          </w:p>
        </w:tc>
        <w:tc>
          <w:tcPr>
            <w:tcW w:w="850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0.4703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0.4703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100</w:t>
            </w:r>
          </w:p>
        </w:tc>
        <w:tc>
          <w:tcPr>
            <w:tcW w:w="85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0.2058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0.7942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22.6948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5.8817 </w:t>
            </w:r>
          </w:p>
        </w:tc>
        <w:tc>
          <w:tcPr>
            <w:tcW w:w="1134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0.0657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0.6540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0.3460 </w:t>
            </w:r>
          </w:p>
        </w:tc>
        <w:tc>
          <w:tcPr>
            <w:tcW w:w="99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0.9343 </w:t>
            </w:r>
          </w:p>
        </w:tc>
        <w:tc>
          <w:tcPr>
            <w:tcW w:w="850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0.3829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0.3829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200</w:t>
            </w:r>
          </w:p>
        </w:tc>
        <w:tc>
          <w:tcPr>
            <w:tcW w:w="85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0.2057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0.7943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17.1474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4.4406 </w:t>
            </w:r>
          </w:p>
        </w:tc>
        <w:tc>
          <w:tcPr>
            <w:tcW w:w="1134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0.0999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0.6885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0.3115 </w:t>
            </w:r>
          </w:p>
        </w:tc>
        <w:tc>
          <w:tcPr>
            <w:tcW w:w="99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0.9001 </w:t>
            </w:r>
          </w:p>
        </w:tc>
        <w:tc>
          <w:tcPr>
            <w:tcW w:w="850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0.3612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0.3612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500</w:t>
            </w:r>
          </w:p>
        </w:tc>
        <w:tc>
          <w:tcPr>
            <w:tcW w:w="851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0.2054 </w:t>
            </w:r>
          </w:p>
        </w:tc>
        <w:tc>
          <w:tcPr>
            <w:tcW w:w="993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0.7946 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12.7329 </w:t>
            </w:r>
          </w:p>
        </w:tc>
        <w:tc>
          <w:tcPr>
            <w:tcW w:w="993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3.2917 </w:t>
            </w:r>
          </w:p>
        </w:tc>
        <w:tc>
          <w:tcPr>
            <w:tcW w:w="1134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0.1270 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0.7161 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0.2839 </w:t>
            </w:r>
          </w:p>
        </w:tc>
        <w:tc>
          <w:tcPr>
            <w:tcW w:w="991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0.8730 </w:t>
            </w:r>
          </w:p>
        </w:tc>
        <w:tc>
          <w:tcPr>
            <w:tcW w:w="850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0.0250 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0.0250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1000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0.2051 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0.7949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10.2755 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2.6517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0.1419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0.7316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0.2684 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0.8581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0.0000 </w:t>
            </w:r>
          </w:p>
        </w:tc>
      </w:tr>
      <w:tr w:rsidR="00181B29" w:rsidRPr="00181B29" w:rsidTr="00C37038">
        <w:trPr>
          <w:trHeight w:val="552"/>
        </w:trPr>
        <w:tc>
          <w:tcPr>
            <w:tcW w:w="852" w:type="dxa"/>
            <w:vMerge w:val="restart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5 log10 IU/</w:t>
            </w:r>
            <w:r w:rsidR="00181B29">
              <w:rPr>
                <w:sz w:val="15"/>
                <w:szCs w:val="15"/>
              </w:rPr>
              <w:t>mL</w:t>
            </w:r>
          </w:p>
        </w:tc>
        <w:tc>
          <w:tcPr>
            <w:tcW w:w="567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0.1469 </w:t>
            </w:r>
          </w:p>
        </w:tc>
        <w:tc>
          <w:tcPr>
            <w:tcW w:w="993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0.8531 </w:t>
            </w:r>
          </w:p>
        </w:tc>
        <w:tc>
          <w:tcPr>
            <w:tcW w:w="992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59.9837 </w:t>
            </w:r>
          </w:p>
        </w:tc>
        <w:tc>
          <w:tcPr>
            <w:tcW w:w="993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10.3270 </w:t>
            </w:r>
          </w:p>
        </w:tc>
        <w:tc>
          <w:tcPr>
            <w:tcW w:w="1134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-0.1174 </w:t>
            </w:r>
          </w:p>
        </w:tc>
        <w:tc>
          <w:tcPr>
            <w:tcW w:w="992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0.5888 </w:t>
            </w:r>
          </w:p>
        </w:tc>
        <w:tc>
          <w:tcPr>
            <w:tcW w:w="992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0.4112 </w:t>
            </w:r>
          </w:p>
        </w:tc>
        <w:tc>
          <w:tcPr>
            <w:tcW w:w="991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1.1174 </w:t>
            </w:r>
          </w:p>
        </w:tc>
        <w:tc>
          <w:tcPr>
            <w:tcW w:w="850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0.3575 </w:t>
            </w:r>
          </w:p>
        </w:tc>
        <w:tc>
          <w:tcPr>
            <w:tcW w:w="992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0.3575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50</w:t>
            </w:r>
          </w:p>
        </w:tc>
        <w:tc>
          <w:tcPr>
            <w:tcW w:w="85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0.1468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0.8532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37.6800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6.4835 </w:t>
            </w:r>
          </w:p>
        </w:tc>
        <w:tc>
          <w:tcPr>
            <w:tcW w:w="1134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-0.0191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0.6872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0.3128 </w:t>
            </w:r>
          </w:p>
        </w:tc>
        <w:tc>
          <w:tcPr>
            <w:tcW w:w="99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1.0191 </w:t>
            </w:r>
          </w:p>
        </w:tc>
        <w:tc>
          <w:tcPr>
            <w:tcW w:w="850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0.3105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0.3105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100</w:t>
            </w:r>
          </w:p>
        </w:tc>
        <w:tc>
          <w:tcPr>
            <w:tcW w:w="85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0.1467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0.8533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27.4875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4.7274 </w:t>
            </w:r>
          </w:p>
        </w:tc>
        <w:tc>
          <w:tcPr>
            <w:tcW w:w="1134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0.0257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0.7322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0.2678 </w:t>
            </w:r>
          </w:p>
        </w:tc>
        <w:tc>
          <w:tcPr>
            <w:tcW w:w="99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0.9743 </w:t>
            </w:r>
          </w:p>
        </w:tc>
        <w:tc>
          <w:tcPr>
            <w:tcW w:w="850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0.4821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0.4821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200</w:t>
            </w:r>
          </w:p>
        </w:tc>
        <w:tc>
          <w:tcPr>
            <w:tcW w:w="85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0.1467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0.8533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20.5028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3.5239 </w:t>
            </w:r>
          </w:p>
        </w:tc>
        <w:tc>
          <w:tcPr>
            <w:tcW w:w="1134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0.0565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0.7631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0.2369 </w:t>
            </w:r>
          </w:p>
        </w:tc>
        <w:tc>
          <w:tcPr>
            <w:tcW w:w="99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0.9435 </w:t>
            </w:r>
          </w:p>
        </w:tc>
        <w:tc>
          <w:tcPr>
            <w:tcW w:w="850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0.2958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0.2958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500</w:t>
            </w:r>
          </w:p>
        </w:tc>
        <w:tc>
          <w:tcPr>
            <w:tcW w:w="851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0.1464 </w:t>
            </w:r>
          </w:p>
        </w:tc>
        <w:tc>
          <w:tcPr>
            <w:tcW w:w="993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0.8536 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15.0141 </w:t>
            </w:r>
          </w:p>
        </w:tc>
        <w:tc>
          <w:tcPr>
            <w:tcW w:w="993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2.5756 </w:t>
            </w:r>
          </w:p>
        </w:tc>
        <w:tc>
          <w:tcPr>
            <w:tcW w:w="1134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0.0805 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0.7876 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0.2124 </w:t>
            </w:r>
          </w:p>
        </w:tc>
        <w:tc>
          <w:tcPr>
            <w:tcW w:w="991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0.9195 </w:t>
            </w:r>
          </w:p>
        </w:tc>
        <w:tc>
          <w:tcPr>
            <w:tcW w:w="850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0.0023 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0.0023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1000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0.1462 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0.8538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12.0879 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2.0697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0.0932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0.8008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0.1992 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0.9068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0.0000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0.0000 </w:t>
            </w:r>
          </w:p>
        </w:tc>
      </w:tr>
      <w:tr w:rsidR="00181B29" w:rsidRPr="00181B29" w:rsidTr="00C37038">
        <w:trPr>
          <w:trHeight w:val="382"/>
        </w:trPr>
        <w:tc>
          <w:tcPr>
            <w:tcW w:w="852" w:type="dxa"/>
            <w:vMerge w:val="restart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6 log10 IU/</w:t>
            </w:r>
            <w:r w:rsidR="00181B29">
              <w:rPr>
                <w:sz w:val="15"/>
                <w:szCs w:val="15"/>
              </w:rPr>
              <w:t>mL</w:t>
            </w:r>
          </w:p>
        </w:tc>
        <w:tc>
          <w:tcPr>
            <w:tcW w:w="567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0.1018 </w:t>
            </w:r>
          </w:p>
        </w:tc>
        <w:tc>
          <w:tcPr>
            <w:tcW w:w="993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0.8982 </w:t>
            </w:r>
          </w:p>
        </w:tc>
        <w:tc>
          <w:tcPr>
            <w:tcW w:w="992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71.7060 </w:t>
            </w:r>
          </w:p>
        </w:tc>
        <w:tc>
          <w:tcPr>
            <w:tcW w:w="993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8.1237 </w:t>
            </w:r>
          </w:p>
        </w:tc>
        <w:tc>
          <w:tcPr>
            <w:tcW w:w="1134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-0.1171 </w:t>
            </w:r>
          </w:p>
        </w:tc>
        <w:tc>
          <w:tcPr>
            <w:tcW w:w="992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0.6793 </w:t>
            </w:r>
          </w:p>
        </w:tc>
        <w:tc>
          <w:tcPr>
            <w:tcW w:w="992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0.3207 </w:t>
            </w:r>
          </w:p>
        </w:tc>
        <w:tc>
          <w:tcPr>
            <w:tcW w:w="991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1.1171 </w:t>
            </w:r>
          </w:p>
        </w:tc>
        <w:tc>
          <w:tcPr>
            <w:tcW w:w="850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0.5779 </w:t>
            </w:r>
          </w:p>
        </w:tc>
        <w:tc>
          <w:tcPr>
            <w:tcW w:w="992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0.5779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50</w:t>
            </w:r>
          </w:p>
        </w:tc>
        <w:tc>
          <w:tcPr>
            <w:tcW w:w="85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0.1017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0.8983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45.3788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5.1380 </w:t>
            </w:r>
          </w:p>
        </w:tc>
        <w:tc>
          <w:tcPr>
            <w:tcW w:w="1134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-0.0368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0.7598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0.2402 </w:t>
            </w:r>
          </w:p>
        </w:tc>
        <w:tc>
          <w:tcPr>
            <w:tcW w:w="99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1.0368 </w:t>
            </w:r>
          </w:p>
        </w:tc>
        <w:tc>
          <w:tcPr>
            <w:tcW w:w="850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0.2903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0.2903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100</w:t>
            </w:r>
          </w:p>
        </w:tc>
        <w:tc>
          <w:tcPr>
            <w:tcW w:w="85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0.1016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0.8984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32.7410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3.7042 </w:t>
            </w:r>
          </w:p>
        </w:tc>
        <w:tc>
          <w:tcPr>
            <w:tcW w:w="1134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0.0018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0.7985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0.2015 </w:t>
            </w:r>
          </w:p>
        </w:tc>
        <w:tc>
          <w:tcPr>
            <w:tcW w:w="99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0.9982 </w:t>
            </w:r>
          </w:p>
        </w:tc>
        <w:tc>
          <w:tcPr>
            <w:tcW w:w="850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0.3086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0.3086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200</w:t>
            </w:r>
          </w:p>
        </w:tc>
        <w:tc>
          <w:tcPr>
            <w:tcW w:w="85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0.1016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0.8984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23.9442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2.7064 </w:t>
            </w:r>
          </w:p>
        </w:tc>
        <w:tc>
          <w:tcPr>
            <w:tcW w:w="1134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0.0286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0.8255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0.1745 </w:t>
            </w:r>
          </w:p>
        </w:tc>
        <w:tc>
          <w:tcPr>
            <w:tcW w:w="99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0.9714 </w:t>
            </w:r>
          </w:p>
        </w:tc>
        <w:tc>
          <w:tcPr>
            <w:tcW w:w="850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0.2980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0.2980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500</w:t>
            </w:r>
          </w:p>
        </w:tc>
        <w:tc>
          <w:tcPr>
            <w:tcW w:w="851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0.1014 </w:t>
            </w:r>
          </w:p>
        </w:tc>
        <w:tc>
          <w:tcPr>
            <w:tcW w:w="993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0.8986 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16.9794 </w:t>
            </w:r>
          </w:p>
        </w:tc>
        <w:tc>
          <w:tcPr>
            <w:tcW w:w="993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1.9151 </w:t>
            </w:r>
          </w:p>
        </w:tc>
        <w:tc>
          <w:tcPr>
            <w:tcW w:w="1134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0.0497 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0.8470 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0.1530 </w:t>
            </w:r>
          </w:p>
        </w:tc>
        <w:tc>
          <w:tcPr>
            <w:tcW w:w="991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0.9503 </w:t>
            </w:r>
          </w:p>
        </w:tc>
        <w:tc>
          <w:tcPr>
            <w:tcW w:w="850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0.5296 </w:t>
            </w:r>
          </w:p>
        </w:tc>
        <w:tc>
          <w:tcPr>
            <w:tcW w:w="992" w:type="dxa"/>
            <w:tcBorders>
              <w:bottom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0.5296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1000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0.1011 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0.8989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13.5422 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1.5239 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0.0601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0.8578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0.1422 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0.9399 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0.1517 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0.1517 </w:t>
            </w:r>
          </w:p>
        </w:tc>
      </w:tr>
      <w:tr w:rsidR="00181B29" w:rsidRPr="00181B29" w:rsidTr="00C37038">
        <w:trPr>
          <w:trHeight w:val="410"/>
        </w:trPr>
        <w:tc>
          <w:tcPr>
            <w:tcW w:w="852" w:type="dxa"/>
            <w:vMerge w:val="restart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7 log10 IU/</w:t>
            </w:r>
            <w:r w:rsidR="00181B29">
              <w:rPr>
                <w:sz w:val="15"/>
                <w:szCs w:val="15"/>
              </w:rPr>
              <w:t>mL</w:t>
            </w:r>
          </w:p>
        </w:tc>
        <w:tc>
          <w:tcPr>
            <w:tcW w:w="567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20</w:t>
            </w:r>
          </w:p>
        </w:tc>
        <w:tc>
          <w:tcPr>
            <w:tcW w:w="851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0.0711 </w:t>
            </w:r>
          </w:p>
        </w:tc>
        <w:tc>
          <w:tcPr>
            <w:tcW w:w="993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0.9289 </w:t>
            </w:r>
          </w:p>
        </w:tc>
        <w:tc>
          <w:tcPr>
            <w:tcW w:w="992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85.0087 </w:t>
            </w:r>
          </w:p>
        </w:tc>
        <w:tc>
          <w:tcPr>
            <w:tcW w:w="993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6.5025 </w:t>
            </w:r>
          </w:p>
        </w:tc>
        <w:tc>
          <w:tcPr>
            <w:tcW w:w="1134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-0.1102 </w:t>
            </w:r>
          </w:p>
        </w:tc>
        <w:tc>
          <w:tcPr>
            <w:tcW w:w="992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0.7477 </w:t>
            </w:r>
          </w:p>
        </w:tc>
        <w:tc>
          <w:tcPr>
            <w:tcW w:w="992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0.2523 </w:t>
            </w:r>
          </w:p>
        </w:tc>
        <w:tc>
          <w:tcPr>
            <w:tcW w:w="991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1.1102 </w:t>
            </w:r>
          </w:p>
        </w:tc>
        <w:tc>
          <w:tcPr>
            <w:tcW w:w="850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0.3328 </w:t>
            </w:r>
          </w:p>
        </w:tc>
        <w:tc>
          <w:tcPr>
            <w:tcW w:w="992" w:type="dxa"/>
            <w:tcBorders>
              <w:top w:val="nil"/>
            </w:tcBorders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0.3328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50</w:t>
            </w:r>
          </w:p>
        </w:tc>
        <w:tc>
          <w:tcPr>
            <w:tcW w:w="85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0.0710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0.9290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53.3945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4.0824 </w:t>
            </w:r>
          </w:p>
        </w:tc>
        <w:tc>
          <w:tcPr>
            <w:tcW w:w="1134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-0.0427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0.8152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0.1848 </w:t>
            </w:r>
          </w:p>
        </w:tc>
        <w:tc>
          <w:tcPr>
            <w:tcW w:w="99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1.0427 </w:t>
            </w:r>
          </w:p>
        </w:tc>
        <w:tc>
          <w:tcPr>
            <w:tcW w:w="850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0.3825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0.3825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100</w:t>
            </w:r>
          </w:p>
        </w:tc>
        <w:tc>
          <w:tcPr>
            <w:tcW w:w="85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0.0710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0.9290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37.8797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2.8938 </w:t>
            </w:r>
          </w:p>
        </w:tc>
        <w:tc>
          <w:tcPr>
            <w:tcW w:w="1134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-0.0097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0.8484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0.1516 </w:t>
            </w:r>
          </w:p>
        </w:tc>
        <w:tc>
          <w:tcPr>
            <w:tcW w:w="99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1.0097 </w:t>
            </w:r>
          </w:p>
        </w:tc>
        <w:tc>
          <w:tcPr>
            <w:tcW w:w="850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0.2208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0.2208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200</w:t>
            </w:r>
          </w:p>
        </w:tc>
        <w:tc>
          <w:tcPr>
            <w:tcW w:w="85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0.0709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0.9291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27.4711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2.0966 </w:t>
            </w:r>
          </w:p>
        </w:tc>
        <w:tc>
          <w:tcPr>
            <w:tcW w:w="1134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0.0125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0.8707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0.1293 </w:t>
            </w:r>
          </w:p>
        </w:tc>
        <w:tc>
          <w:tcPr>
            <w:tcW w:w="99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0.9875 </w:t>
            </w:r>
          </w:p>
        </w:tc>
        <w:tc>
          <w:tcPr>
            <w:tcW w:w="850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0.2258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0.2258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500</w:t>
            </w:r>
          </w:p>
        </w:tc>
        <w:tc>
          <w:tcPr>
            <w:tcW w:w="85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0.0708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0.9292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19.0323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1.4501 </w:t>
            </w:r>
          </w:p>
        </w:tc>
        <w:tc>
          <w:tcPr>
            <w:tcW w:w="1134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0.0304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0.8888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0.1112 </w:t>
            </w:r>
          </w:p>
        </w:tc>
        <w:tc>
          <w:tcPr>
            <w:tcW w:w="99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0.9696 </w:t>
            </w:r>
          </w:p>
        </w:tc>
        <w:tc>
          <w:tcPr>
            <w:tcW w:w="850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0.2978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0.2978 </w:t>
            </w:r>
          </w:p>
        </w:tc>
      </w:tr>
      <w:tr w:rsidR="00181B29" w:rsidRPr="00181B29" w:rsidTr="00C37038">
        <w:trPr>
          <w:trHeight w:val="288"/>
        </w:trPr>
        <w:tc>
          <w:tcPr>
            <w:tcW w:w="852" w:type="dxa"/>
            <w:vMerge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</w:p>
        </w:tc>
        <w:tc>
          <w:tcPr>
            <w:tcW w:w="567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>1000</w:t>
            </w:r>
          </w:p>
        </w:tc>
        <w:tc>
          <w:tcPr>
            <w:tcW w:w="85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0.0707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0.9293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15.1289 </w:t>
            </w:r>
          </w:p>
        </w:tc>
        <w:tc>
          <w:tcPr>
            <w:tcW w:w="993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1.1506 </w:t>
            </w:r>
          </w:p>
        </w:tc>
        <w:tc>
          <w:tcPr>
            <w:tcW w:w="1134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0.0386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0.8972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0.1028 </w:t>
            </w:r>
          </w:p>
        </w:tc>
        <w:tc>
          <w:tcPr>
            <w:tcW w:w="991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0.9614 </w:t>
            </w:r>
          </w:p>
        </w:tc>
        <w:tc>
          <w:tcPr>
            <w:tcW w:w="850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0.5035 </w:t>
            </w:r>
          </w:p>
        </w:tc>
        <w:tc>
          <w:tcPr>
            <w:tcW w:w="992" w:type="dxa"/>
            <w:vAlign w:val="center"/>
            <w:hideMark/>
          </w:tcPr>
          <w:p w:rsidR="001D0B4E" w:rsidRPr="00181B29" w:rsidRDefault="001D0B4E" w:rsidP="00747CD9">
            <w:pPr>
              <w:rPr>
                <w:sz w:val="15"/>
                <w:szCs w:val="15"/>
              </w:rPr>
            </w:pPr>
            <w:r w:rsidRPr="00181B29">
              <w:rPr>
                <w:sz w:val="15"/>
                <w:szCs w:val="15"/>
              </w:rPr>
              <w:t xml:space="preserve">0.5035 </w:t>
            </w:r>
          </w:p>
        </w:tc>
      </w:tr>
    </w:tbl>
    <w:p w:rsidR="00F84467" w:rsidRPr="00181B29" w:rsidRDefault="00747CD9">
      <w:r w:rsidRPr="00181B29">
        <w:rPr>
          <w:rFonts w:hint="eastAsia"/>
        </w:rPr>
        <w:t xml:space="preserve"> </w:t>
      </w:r>
      <w:r w:rsidR="00501845" w:rsidRPr="00181B29">
        <w:t>CV, coefficient of variation; MR, moving rate; MR (positive): moving rate of positive</w:t>
      </w:r>
      <w:r w:rsidR="00CF663F" w:rsidRPr="00181B29">
        <w:rPr>
          <w:rFonts w:hint="eastAsia"/>
        </w:rPr>
        <w:t xml:space="preserve"> patient</w:t>
      </w:r>
      <w:r w:rsidR="00501845" w:rsidRPr="00181B29">
        <w:t xml:space="preserve"> result</w:t>
      </w:r>
      <w:r w:rsidR="00CF663F" w:rsidRPr="00181B29">
        <w:rPr>
          <w:rFonts w:hint="eastAsia"/>
        </w:rPr>
        <w:t>s</w:t>
      </w:r>
      <w:r w:rsidR="00501845" w:rsidRPr="00181B29">
        <w:t xml:space="preserve">; MR (negative): moving rate of negative </w:t>
      </w:r>
      <w:r w:rsidR="00CF663F" w:rsidRPr="00181B29">
        <w:rPr>
          <w:rFonts w:hint="eastAsia"/>
        </w:rPr>
        <w:t xml:space="preserve">patient </w:t>
      </w:r>
      <w:r w:rsidR="00501845" w:rsidRPr="00181B29">
        <w:t>result</w:t>
      </w:r>
      <w:r w:rsidR="00CF663F" w:rsidRPr="00181B29">
        <w:rPr>
          <w:rFonts w:hint="eastAsia"/>
        </w:rPr>
        <w:t>s</w:t>
      </w:r>
      <w:r w:rsidR="00501845" w:rsidRPr="00181B29">
        <w:t>.</w:t>
      </w:r>
      <w:bookmarkEnd w:id="0"/>
    </w:p>
    <w:p w:rsidR="00181B29" w:rsidRPr="00181B29" w:rsidRDefault="00181B29"/>
    <w:p w:rsidR="00181B29" w:rsidRPr="00181B29" w:rsidRDefault="00181B29" w:rsidP="00181B29">
      <w:pPr>
        <w:rPr>
          <w:rFonts w:asciiTheme="minorEastAsia" w:hAnsiTheme="minorEastAsia" w:cs="Times New Roman"/>
          <w:szCs w:val="21"/>
        </w:rPr>
      </w:pPr>
      <w:r w:rsidRPr="00181B29">
        <w:rPr>
          <w:rFonts w:asciiTheme="minorEastAsia" w:hAnsiTheme="minorEastAsia" w:cs="Times New Roman"/>
          <w:b/>
          <w:szCs w:val="21"/>
        </w:rPr>
        <w:lastRenderedPageBreak/>
        <w:t>Supplemental Table 2</w:t>
      </w:r>
      <w:r w:rsidRPr="00181B29">
        <w:rPr>
          <w:rFonts w:asciiTheme="minorEastAsia" w:hAnsiTheme="minorEastAsia" w:cs="Times New Roman"/>
          <w:szCs w:val="21"/>
        </w:rPr>
        <w:t xml:space="preserve">: Probabilities of triggering </w:t>
      </w:r>
      <w:r w:rsidRPr="00181B29">
        <w:rPr>
          <w:rFonts w:asciiTheme="minorEastAsia" w:hAnsiTheme="minorEastAsia" w:cs="Times New Roman"/>
          <w:kern w:val="0"/>
          <w:szCs w:val="21"/>
        </w:rPr>
        <w:t>2:2S and 1:3S rule</w:t>
      </w:r>
      <w:r w:rsidRPr="00181B29">
        <w:rPr>
          <w:rFonts w:asciiTheme="minorEastAsia" w:hAnsiTheme="minorEastAsia" w:cs="Times New Roman" w:hint="eastAsia"/>
          <w:kern w:val="0"/>
          <w:szCs w:val="21"/>
        </w:rPr>
        <w:t>s</w:t>
      </w:r>
      <w:r w:rsidRPr="00181B29">
        <w:rPr>
          <w:rFonts w:asciiTheme="minorEastAsia" w:hAnsiTheme="minorEastAsia" w:cs="Times New Roman"/>
          <w:szCs w:val="21"/>
        </w:rPr>
        <w:t xml:space="preserve"> when a positive bias of 0.4 log10 IU/</w:t>
      </w:r>
      <w:r>
        <w:rPr>
          <w:rFonts w:asciiTheme="minorEastAsia" w:hAnsiTheme="minorEastAsia" w:cs="Times New Roman"/>
          <w:szCs w:val="21"/>
        </w:rPr>
        <w:t>mL</w:t>
      </w:r>
      <w:r w:rsidRPr="00181B29">
        <w:rPr>
          <w:rFonts w:asciiTheme="minorEastAsia" w:hAnsiTheme="minorEastAsia" w:cs="Times New Roman"/>
          <w:szCs w:val="21"/>
        </w:rPr>
        <w:t xml:space="preserve"> appears at two QC concentrations</w:t>
      </w:r>
    </w:p>
    <w:p w:rsidR="00181B29" w:rsidRPr="00181B29" w:rsidRDefault="00181B29" w:rsidP="00181B29">
      <w:pPr>
        <w:rPr>
          <w:rFonts w:asciiTheme="minorEastAsia" w:hAnsiTheme="minorEastAsia" w:cs="Times New Roman"/>
          <w:b/>
          <w:szCs w:val="21"/>
        </w:rPr>
      </w:pPr>
    </w:p>
    <w:tbl>
      <w:tblPr>
        <w:tblStyle w:val="Tabellenraster"/>
        <w:tblW w:w="7497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843"/>
        <w:gridCol w:w="2144"/>
      </w:tblGrid>
      <w:tr w:rsidR="00181B29" w:rsidRPr="00181B29" w:rsidTr="00911A5D">
        <w:trPr>
          <w:trHeight w:val="267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:rsidR="00181B29" w:rsidRPr="00181B29" w:rsidRDefault="00181B29" w:rsidP="00911A5D">
            <w:pPr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 w:hint="eastAsia"/>
                <w:szCs w:val="21"/>
              </w:rPr>
              <w:t xml:space="preserve">QC </w:t>
            </w:r>
            <w:r w:rsidRPr="00181B29">
              <w:rPr>
                <w:rFonts w:asciiTheme="minorEastAsia" w:hAnsiTheme="minorEastAsia" w:cs="Times New Roman"/>
                <w:szCs w:val="21"/>
              </w:rPr>
              <w:t>Concentration level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81B29" w:rsidRPr="00181B29" w:rsidRDefault="00181B29" w:rsidP="00911A5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3.44 log10 IU/</w:t>
            </w:r>
            <w:r>
              <w:rPr>
                <w:rFonts w:asciiTheme="minorEastAsia" w:hAnsiTheme="minorEastAsia" w:cs="Times New Roman"/>
                <w:szCs w:val="21"/>
              </w:rPr>
              <w:t>mL</w:t>
            </w: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1B29" w:rsidRPr="00181B29" w:rsidRDefault="00181B29" w:rsidP="00911A5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5.43 log10 IU/</w:t>
            </w:r>
            <w:r>
              <w:rPr>
                <w:rFonts w:asciiTheme="minorEastAsia" w:hAnsiTheme="minorEastAsia" w:cs="Times New Roman"/>
                <w:szCs w:val="21"/>
              </w:rPr>
              <w:t>mL</w:t>
            </w:r>
          </w:p>
        </w:tc>
      </w:tr>
      <w:tr w:rsidR="00181B29" w:rsidRPr="00181B29" w:rsidTr="00911A5D">
        <w:trPr>
          <w:trHeight w:val="267"/>
        </w:trPr>
        <w:tc>
          <w:tcPr>
            <w:tcW w:w="3510" w:type="dxa"/>
            <w:tcBorders>
              <w:top w:val="single" w:sz="4" w:space="0" w:color="auto"/>
            </w:tcBorders>
            <w:noWrap/>
            <w:hideMark/>
          </w:tcPr>
          <w:p w:rsidR="00181B29" w:rsidRPr="00181B29" w:rsidRDefault="00181B29" w:rsidP="00911A5D">
            <w:pPr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CVa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81B29" w:rsidRPr="00181B29" w:rsidRDefault="00181B29" w:rsidP="00911A5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4.61%</w:t>
            </w:r>
          </w:p>
        </w:tc>
        <w:tc>
          <w:tcPr>
            <w:tcW w:w="2144" w:type="dxa"/>
            <w:tcBorders>
              <w:top w:val="single" w:sz="4" w:space="0" w:color="auto"/>
            </w:tcBorders>
            <w:vAlign w:val="center"/>
          </w:tcPr>
          <w:p w:rsidR="00181B29" w:rsidRPr="00181B29" w:rsidRDefault="00181B29" w:rsidP="00911A5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3.21%</w:t>
            </w:r>
          </w:p>
        </w:tc>
      </w:tr>
      <w:tr w:rsidR="00181B29" w:rsidRPr="00181B29" w:rsidTr="00911A5D">
        <w:trPr>
          <w:trHeight w:val="267"/>
        </w:trPr>
        <w:tc>
          <w:tcPr>
            <w:tcW w:w="3510" w:type="dxa"/>
            <w:noWrap/>
            <w:hideMark/>
          </w:tcPr>
          <w:p w:rsidR="00181B29" w:rsidRPr="00181B29" w:rsidRDefault="00181B29" w:rsidP="00911A5D">
            <w:pPr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Citical bias</w:t>
            </w:r>
          </w:p>
        </w:tc>
        <w:tc>
          <w:tcPr>
            <w:tcW w:w="1843" w:type="dxa"/>
            <w:noWrap/>
            <w:vAlign w:val="center"/>
            <w:hideMark/>
          </w:tcPr>
          <w:p w:rsidR="00181B29" w:rsidRPr="00181B29" w:rsidRDefault="00181B29" w:rsidP="00911A5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0.4 log10 IU/</w:t>
            </w:r>
            <w:r>
              <w:rPr>
                <w:rFonts w:asciiTheme="minorEastAsia" w:hAnsiTheme="minorEastAsia" w:cs="Times New Roman"/>
                <w:szCs w:val="21"/>
              </w:rPr>
              <w:t>mL</w:t>
            </w:r>
          </w:p>
        </w:tc>
        <w:tc>
          <w:tcPr>
            <w:tcW w:w="2144" w:type="dxa"/>
            <w:vAlign w:val="center"/>
          </w:tcPr>
          <w:p w:rsidR="00181B29" w:rsidRPr="00181B29" w:rsidRDefault="00181B29" w:rsidP="00911A5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0.4 log10 IU/</w:t>
            </w:r>
            <w:r>
              <w:rPr>
                <w:rFonts w:asciiTheme="minorEastAsia" w:hAnsiTheme="minorEastAsia" w:cs="Times New Roman"/>
                <w:szCs w:val="21"/>
              </w:rPr>
              <w:t>mL</w:t>
            </w:r>
          </w:p>
        </w:tc>
      </w:tr>
      <w:tr w:rsidR="00181B29" w:rsidRPr="00181B29" w:rsidTr="00911A5D">
        <w:trPr>
          <w:trHeight w:val="267"/>
        </w:trPr>
        <w:tc>
          <w:tcPr>
            <w:tcW w:w="3510" w:type="dxa"/>
            <w:noWrap/>
            <w:hideMark/>
          </w:tcPr>
          <w:p w:rsidR="00181B29" w:rsidRPr="00181B29" w:rsidRDefault="00181B29" w:rsidP="00911A5D">
            <w:pPr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Probability of triggering 2 : 2S rule</w:t>
            </w:r>
          </w:p>
        </w:tc>
        <w:tc>
          <w:tcPr>
            <w:tcW w:w="1843" w:type="dxa"/>
            <w:noWrap/>
            <w:vAlign w:val="center"/>
            <w:hideMark/>
          </w:tcPr>
          <w:p w:rsidR="00181B29" w:rsidRPr="00181B29" w:rsidRDefault="00181B29" w:rsidP="00911A5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46.25%</w:t>
            </w:r>
          </w:p>
        </w:tc>
        <w:tc>
          <w:tcPr>
            <w:tcW w:w="2144" w:type="dxa"/>
            <w:vAlign w:val="center"/>
          </w:tcPr>
          <w:p w:rsidR="00181B29" w:rsidRPr="00181B29" w:rsidRDefault="00181B29" w:rsidP="00911A5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36.99%</w:t>
            </w:r>
          </w:p>
        </w:tc>
      </w:tr>
      <w:tr w:rsidR="00181B29" w:rsidRPr="00181B29" w:rsidTr="00911A5D">
        <w:trPr>
          <w:trHeight w:val="267"/>
        </w:trPr>
        <w:tc>
          <w:tcPr>
            <w:tcW w:w="3510" w:type="dxa"/>
            <w:noWrap/>
            <w:hideMark/>
          </w:tcPr>
          <w:p w:rsidR="00181B29" w:rsidRPr="00181B29" w:rsidRDefault="00181B29" w:rsidP="00911A5D">
            <w:pPr>
              <w:widowControl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81B29">
              <w:rPr>
                <w:rFonts w:asciiTheme="minorEastAsia" w:hAnsiTheme="minorEastAsia" w:cs="Times New Roman"/>
                <w:kern w:val="0"/>
                <w:szCs w:val="21"/>
              </w:rPr>
              <w:t>Probability of triggering 1 : 3S rule</w:t>
            </w:r>
          </w:p>
        </w:tc>
        <w:tc>
          <w:tcPr>
            <w:tcW w:w="1843" w:type="dxa"/>
            <w:noWrap/>
            <w:vAlign w:val="center"/>
            <w:hideMark/>
          </w:tcPr>
          <w:p w:rsidR="00181B29" w:rsidRPr="00181B29" w:rsidRDefault="00181B29" w:rsidP="00911A5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33.44%</w:t>
            </w:r>
          </w:p>
        </w:tc>
        <w:tc>
          <w:tcPr>
            <w:tcW w:w="2144" w:type="dxa"/>
            <w:vAlign w:val="center"/>
          </w:tcPr>
          <w:p w:rsidR="00181B29" w:rsidRPr="00181B29" w:rsidRDefault="00181B29" w:rsidP="00911A5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25.57%</w:t>
            </w:r>
          </w:p>
        </w:tc>
      </w:tr>
    </w:tbl>
    <w:p w:rsidR="00181B29" w:rsidRPr="00181B29" w:rsidRDefault="00181B29" w:rsidP="00181B29">
      <w:pPr>
        <w:rPr>
          <w:rFonts w:asciiTheme="minorEastAsia" w:hAnsiTheme="minorEastAsia" w:cs="Times New Roman"/>
          <w:szCs w:val="21"/>
        </w:rPr>
      </w:pPr>
      <w:r w:rsidRPr="00181B29">
        <w:rPr>
          <w:rFonts w:asciiTheme="minorEastAsia" w:hAnsiTheme="minorEastAsia" w:cs="Times New Roman" w:hint="eastAsia"/>
          <w:szCs w:val="21"/>
        </w:rPr>
        <w:t>QC, quality control</w:t>
      </w:r>
    </w:p>
    <w:p w:rsidR="00181B29" w:rsidRPr="00181B29" w:rsidRDefault="00181B29" w:rsidP="00181B29">
      <w:pPr>
        <w:rPr>
          <w:rFonts w:asciiTheme="minorEastAsia" w:hAnsiTheme="minorEastAsia" w:cs="Times New Roman"/>
          <w:szCs w:val="21"/>
        </w:rPr>
      </w:pPr>
    </w:p>
    <w:p w:rsidR="00181B29" w:rsidRPr="00181B29" w:rsidRDefault="00181B29" w:rsidP="00181B29">
      <w:pPr>
        <w:rPr>
          <w:rFonts w:asciiTheme="minorEastAsia" w:hAnsiTheme="minorEastAsia" w:cs="Times New Roman"/>
          <w:kern w:val="0"/>
          <w:szCs w:val="21"/>
        </w:rPr>
      </w:pPr>
      <w:r w:rsidRPr="00181B29">
        <w:rPr>
          <w:rFonts w:asciiTheme="minorEastAsia" w:hAnsiTheme="minorEastAsia" w:cs="Times New Roman"/>
          <w:b/>
          <w:szCs w:val="21"/>
        </w:rPr>
        <w:t>Supplemental Table 3</w:t>
      </w:r>
      <w:r w:rsidRPr="00181B29">
        <w:rPr>
          <w:rFonts w:asciiTheme="minorEastAsia" w:hAnsiTheme="minorEastAsia" w:cs="Times New Roman"/>
          <w:szCs w:val="21"/>
        </w:rPr>
        <w:t>:</w:t>
      </w:r>
      <w:r w:rsidRPr="00181B29">
        <w:rPr>
          <w:rFonts w:asciiTheme="minorEastAsia" w:hAnsiTheme="minorEastAsia" w:cs="Times New Roman" w:hint="eastAsia"/>
          <w:szCs w:val="21"/>
        </w:rPr>
        <w:t xml:space="preserve"> </w:t>
      </w:r>
      <w:r w:rsidRPr="00181B29">
        <w:rPr>
          <w:rFonts w:asciiTheme="minorEastAsia" w:hAnsiTheme="minorEastAsia" w:cs="Times New Roman"/>
          <w:szCs w:val="21"/>
        </w:rPr>
        <w:t xml:space="preserve">The minimum concentration levels of </w:t>
      </w:r>
      <w:r w:rsidRPr="00181B29">
        <w:rPr>
          <w:rFonts w:asciiTheme="minorEastAsia" w:hAnsiTheme="minorEastAsia" w:cs="Times New Roman" w:hint="eastAsia"/>
          <w:szCs w:val="21"/>
        </w:rPr>
        <w:t xml:space="preserve">QC </w:t>
      </w:r>
      <w:r w:rsidRPr="00181B29">
        <w:rPr>
          <w:rFonts w:asciiTheme="minorEastAsia" w:hAnsiTheme="minorEastAsia" w:cs="Times New Roman"/>
          <w:szCs w:val="21"/>
        </w:rPr>
        <w:t>material for detecting a 0.4 log10 IU/</w:t>
      </w:r>
      <w:r>
        <w:rPr>
          <w:rFonts w:asciiTheme="minorEastAsia" w:hAnsiTheme="minorEastAsia" w:cs="Times New Roman"/>
          <w:szCs w:val="21"/>
        </w:rPr>
        <w:t>mL</w:t>
      </w:r>
      <w:r w:rsidRPr="00181B29">
        <w:rPr>
          <w:rFonts w:asciiTheme="minorEastAsia" w:hAnsiTheme="minorEastAsia" w:cs="Times New Roman"/>
          <w:szCs w:val="21"/>
        </w:rPr>
        <w:t xml:space="preserve"> shift using </w:t>
      </w:r>
      <w:r w:rsidRPr="00181B29">
        <w:rPr>
          <w:rFonts w:asciiTheme="minorEastAsia" w:hAnsiTheme="minorEastAsia" w:cs="Times New Roman"/>
          <w:kern w:val="0"/>
          <w:szCs w:val="21"/>
        </w:rPr>
        <w:t>2:2S and 1:3S rule</w:t>
      </w:r>
      <w:r w:rsidRPr="00181B29">
        <w:rPr>
          <w:rFonts w:asciiTheme="minorEastAsia" w:hAnsiTheme="minorEastAsia" w:cs="Times New Roman" w:hint="eastAsia"/>
          <w:kern w:val="0"/>
          <w:szCs w:val="21"/>
        </w:rPr>
        <w:t>s</w:t>
      </w:r>
      <w:r w:rsidRPr="00181B29">
        <w:rPr>
          <w:rFonts w:asciiTheme="minorEastAsia" w:hAnsiTheme="minorEastAsia" w:cs="Times New Roman"/>
          <w:kern w:val="0"/>
          <w:szCs w:val="21"/>
        </w:rPr>
        <w:t xml:space="preserve"> with 95% probability</w:t>
      </w:r>
    </w:p>
    <w:p w:rsidR="00181B29" w:rsidRPr="00181B29" w:rsidRDefault="00181B29" w:rsidP="00181B29">
      <w:pPr>
        <w:rPr>
          <w:rFonts w:asciiTheme="minorEastAsia" w:hAnsiTheme="minorEastAsia" w:cs="Times New Roman"/>
          <w:kern w:val="0"/>
          <w:szCs w:val="21"/>
        </w:rPr>
      </w:pPr>
    </w:p>
    <w:tbl>
      <w:tblPr>
        <w:tblStyle w:val="Tabellenraster"/>
        <w:tblW w:w="838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694"/>
        <w:gridCol w:w="2180"/>
      </w:tblGrid>
      <w:tr w:rsidR="00181B29" w:rsidRPr="00181B29" w:rsidTr="00911A5D">
        <w:trPr>
          <w:trHeight w:val="244"/>
        </w:trPr>
        <w:tc>
          <w:tcPr>
            <w:tcW w:w="3510" w:type="dxa"/>
            <w:tcBorders>
              <w:top w:val="single" w:sz="4" w:space="0" w:color="000000" w:themeColor="text1"/>
              <w:bottom w:val="single" w:sz="4" w:space="0" w:color="auto"/>
            </w:tcBorders>
            <w:noWrap/>
            <w:vAlign w:val="center"/>
            <w:hideMark/>
          </w:tcPr>
          <w:p w:rsidR="00181B29" w:rsidRPr="00181B29" w:rsidRDefault="00181B29" w:rsidP="00911A5D">
            <w:pPr>
              <w:widowControl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81B29">
              <w:rPr>
                <w:rFonts w:asciiTheme="minorEastAsia" w:hAnsiTheme="minorEastAsia" w:cs="Times New Roman" w:hint="eastAsia"/>
                <w:kern w:val="0"/>
                <w:szCs w:val="21"/>
              </w:rPr>
              <w:t xml:space="preserve">QC </w:t>
            </w:r>
            <w:r w:rsidRPr="00181B29">
              <w:rPr>
                <w:rFonts w:asciiTheme="minorEastAsia" w:hAnsiTheme="minorEastAsia" w:cs="Times New Roman"/>
                <w:kern w:val="0"/>
                <w:szCs w:val="21"/>
              </w:rPr>
              <w:t>rules</w:t>
            </w:r>
          </w:p>
        </w:tc>
        <w:tc>
          <w:tcPr>
            <w:tcW w:w="2694" w:type="dxa"/>
            <w:tcBorders>
              <w:top w:val="single" w:sz="4" w:space="0" w:color="000000" w:themeColor="text1"/>
              <w:bottom w:val="single" w:sz="4" w:space="0" w:color="auto"/>
            </w:tcBorders>
            <w:noWrap/>
            <w:vAlign w:val="center"/>
            <w:hideMark/>
          </w:tcPr>
          <w:p w:rsidR="00181B29" w:rsidRPr="00181B29" w:rsidRDefault="00181B29" w:rsidP="00911A5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81B29">
              <w:rPr>
                <w:rFonts w:asciiTheme="minorEastAsia" w:hAnsiTheme="minorEastAsia" w:cs="Times New Roman"/>
                <w:kern w:val="0"/>
                <w:szCs w:val="21"/>
              </w:rPr>
              <w:t>2:2S rule</w:t>
            </w:r>
          </w:p>
        </w:tc>
        <w:tc>
          <w:tcPr>
            <w:tcW w:w="2180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:rsidR="00181B29" w:rsidRPr="00181B29" w:rsidRDefault="00181B29" w:rsidP="00911A5D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181B29">
              <w:rPr>
                <w:rFonts w:asciiTheme="minorEastAsia" w:hAnsiTheme="minorEastAsia" w:cs="Times New Roman"/>
                <w:kern w:val="0"/>
                <w:szCs w:val="21"/>
              </w:rPr>
              <w:t>1:3S rule</w:t>
            </w:r>
          </w:p>
        </w:tc>
      </w:tr>
      <w:tr w:rsidR="00181B29" w:rsidRPr="00181B29" w:rsidTr="00911A5D">
        <w:trPr>
          <w:trHeight w:val="244"/>
        </w:trPr>
        <w:tc>
          <w:tcPr>
            <w:tcW w:w="3510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81B29" w:rsidRPr="00181B29" w:rsidRDefault="00181B29" w:rsidP="00911A5D">
            <w:pPr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Critical bias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noWrap/>
            <w:vAlign w:val="center"/>
            <w:hideMark/>
          </w:tcPr>
          <w:p w:rsidR="00181B29" w:rsidRPr="00181B29" w:rsidRDefault="00181B29" w:rsidP="00911A5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0.4 log10 IU/</w:t>
            </w:r>
            <w:r>
              <w:rPr>
                <w:rFonts w:asciiTheme="minorEastAsia" w:hAnsiTheme="minorEastAsia" w:cs="Times New Roman"/>
                <w:szCs w:val="21"/>
              </w:rPr>
              <w:t>mL</w:t>
            </w:r>
          </w:p>
        </w:tc>
        <w:tc>
          <w:tcPr>
            <w:tcW w:w="2180" w:type="dxa"/>
            <w:tcBorders>
              <w:top w:val="single" w:sz="4" w:space="0" w:color="auto"/>
            </w:tcBorders>
            <w:vAlign w:val="center"/>
          </w:tcPr>
          <w:p w:rsidR="00181B29" w:rsidRPr="00181B29" w:rsidRDefault="00181B29" w:rsidP="00911A5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0.4 log10 IU/</w:t>
            </w:r>
            <w:r>
              <w:rPr>
                <w:rFonts w:asciiTheme="minorEastAsia" w:hAnsiTheme="minorEastAsia" w:cs="Times New Roman"/>
                <w:szCs w:val="21"/>
              </w:rPr>
              <w:t>mL</w:t>
            </w:r>
          </w:p>
        </w:tc>
      </w:tr>
      <w:tr w:rsidR="00181B29" w:rsidRPr="00181B29" w:rsidTr="00911A5D">
        <w:trPr>
          <w:trHeight w:val="244"/>
        </w:trPr>
        <w:tc>
          <w:tcPr>
            <w:tcW w:w="3510" w:type="dxa"/>
            <w:noWrap/>
            <w:vAlign w:val="center"/>
            <w:hideMark/>
          </w:tcPr>
          <w:p w:rsidR="00181B29" w:rsidRPr="00181B29" w:rsidRDefault="00181B29" w:rsidP="00911A5D">
            <w:pPr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CVa</w:t>
            </w:r>
          </w:p>
        </w:tc>
        <w:tc>
          <w:tcPr>
            <w:tcW w:w="2694" w:type="dxa"/>
            <w:noWrap/>
            <w:vAlign w:val="center"/>
            <w:hideMark/>
          </w:tcPr>
          <w:p w:rsidR="00181B29" w:rsidRPr="00181B29" w:rsidRDefault="00181B29" w:rsidP="00911A5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4.6</w:t>
            </w:r>
            <w:r w:rsidRPr="00181B29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181B29">
              <w:rPr>
                <w:rFonts w:asciiTheme="minorEastAsia" w:hAnsiTheme="minorEastAsia" w:cs="Times New Roman"/>
                <w:szCs w:val="21"/>
              </w:rPr>
              <w:t>%</w:t>
            </w:r>
          </w:p>
        </w:tc>
        <w:tc>
          <w:tcPr>
            <w:tcW w:w="2180" w:type="dxa"/>
            <w:vAlign w:val="center"/>
          </w:tcPr>
          <w:p w:rsidR="00181B29" w:rsidRPr="00181B29" w:rsidRDefault="00181B29" w:rsidP="00911A5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4.6</w:t>
            </w:r>
            <w:r w:rsidRPr="00181B29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Pr="00181B29">
              <w:rPr>
                <w:rFonts w:asciiTheme="minorEastAsia" w:hAnsiTheme="minorEastAsia" w:cs="Times New Roman"/>
                <w:szCs w:val="21"/>
              </w:rPr>
              <w:t>%</w:t>
            </w:r>
          </w:p>
        </w:tc>
      </w:tr>
      <w:tr w:rsidR="00181B29" w:rsidRPr="00181B29" w:rsidTr="00911A5D">
        <w:trPr>
          <w:trHeight w:val="244"/>
        </w:trPr>
        <w:tc>
          <w:tcPr>
            <w:tcW w:w="3510" w:type="dxa"/>
            <w:noWrap/>
            <w:vAlign w:val="center"/>
            <w:hideMark/>
          </w:tcPr>
          <w:p w:rsidR="00181B29" w:rsidRPr="00181B29" w:rsidRDefault="00181B29" w:rsidP="00911A5D">
            <w:pPr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Desired detection power</w:t>
            </w:r>
          </w:p>
        </w:tc>
        <w:tc>
          <w:tcPr>
            <w:tcW w:w="2694" w:type="dxa"/>
            <w:noWrap/>
            <w:vAlign w:val="center"/>
            <w:hideMark/>
          </w:tcPr>
          <w:p w:rsidR="00181B29" w:rsidRPr="00181B29" w:rsidRDefault="00181B29" w:rsidP="00911A5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95%</w:t>
            </w:r>
          </w:p>
        </w:tc>
        <w:tc>
          <w:tcPr>
            <w:tcW w:w="2180" w:type="dxa"/>
            <w:vAlign w:val="center"/>
          </w:tcPr>
          <w:p w:rsidR="00181B29" w:rsidRPr="00181B29" w:rsidRDefault="00181B29" w:rsidP="00911A5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95%</w:t>
            </w:r>
          </w:p>
        </w:tc>
      </w:tr>
      <w:tr w:rsidR="00181B29" w:rsidRPr="00181B29" w:rsidTr="00911A5D">
        <w:trPr>
          <w:trHeight w:val="244"/>
        </w:trPr>
        <w:tc>
          <w:tcPr>
            <w:tcW w:w="3510" w:type="dxa"/>
            <w:noWrap/>
            <w:vAlign w:val="center"/>
            <w:hideMark/>
          </w:tcPr>
          <w:p w:rsidR="00181B29" w:rsidRPr="00181B29" w:rsidRDefault="00181B29" w:rsidP="00911A5D">
            <w:pPr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 w:hint="eastAsia"/>
                <w:szCs w:val="21"/>
              </w:rPr>
              <w:t>M</w:t>
            </w:r>
            <w:r w:rsidRPr="00181B29">
              <w:rPr>
                <w:rFonts w:asciiTheme="minorEastAsia" w:hAnsiTheme="minorEastAsia" w:cs="Times New Roman"/>
                <w:szCs w:val="21"/>
              </w:rPr>
              <w:t>inimum concentration level</w:t>
            </w:r>
          </w:p>
        </w:tc>
        <w:tc>
          <w:tcPr>
            <w:tcW w:w="2694" w:type="dxa"/>
            <w:noWrap/>
            <w:vAlign w:val="center"/>
            <w:hideMark/>
          </w:tcPr>
          <w:p w:rsidR="00181B29" w:rsidRPr="00181B29" w:rsidRDefault="00181B29" w:rsidP="00911A5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2.00 log10 IU/</w:t>
            </w:r>
            <w:r>
              <w:rPr>
                <w:rFonts w:asciiTheme="minorEastAsia" w:hAnsiTheme="minorEastAsia" w:cs="Times New Roman"/>
                <w:szCs w:val="21"/>
              </w:rPr>
              <w:t>mL</w:t>
            </w:r>
          </w:p>
        </w:tc>
        <w:tc>
          <w:tcPr>
            <w:tcW w:w="2180" w:type="dxa"/>
            <w:vAlign w:val="center"/>
          </w:tcPr>
          <w:p w:rsidR="00181B29" w:rsidRPr="00181B29" w:rsidRDefault="00181B29" w:rsidP="00911A5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181B29">
              <w:rPr>
                <w:rFonts w:asciiTheme="minorEastAsia" w:hAnsiTheme="minorEastAsia" w:cs="Times New Roman"/>
                <w:szCs w:val="21"/>
              </w:rPr>
              <w:t>1.73 log10 IU/</w:t>
            </w:r>
            <w:r>
              <w:rPr>
                <w:rFonts w:asciiTheme="minorEastAsia" w:hAnsiTheme="minorEastAsia" w:cs="Times New Roman"/>
                <w:szCs w:val="21"/>
              </w:rPr>
              <w:t>mL</w:t>
            </w:r>
          </w:p>
        </w:tc>
      </w:tr>
    </w:tbl>
    <w:p w:rsidR="00181B29" w:rsidRPr="00181B29" w:rsidRDefault="00181B29" w:rsidP="00181B29">
      <w:pPr>
        <w:rPr>
          <w:rFonts w:asciiTheme="minorEastAsia" w:hAnsiTheme="minorEastAsia" w:cs="Times New Roman"/>
          <w:szCs w:val="21"/>
        </w:rPr>
      </w:pPr>
      <w:r w:rsidRPr="00181B29">
        <w:rPr>
          <w:rFonts w:asciiTheme="minorEastAsia" w:hAnsiTheme="minorEastAsia" w:cs="Times New Roman" w:hint="eastAsia"/>
          <w:szCs w:val="21"/>
        </w:rPr>
        <w:t>QC, quality control</w:t>
      </w:r>
    </w:p>
    <w:p w:rsidR="00181B29" w:rsidRPr="00181B29" w:rsidRDefault="00181B29" w:rsidP="00181B29">
      <w:pPr>
        <w:rPr>
          <w:rFonts w:asciiTheme="minorEastAsia" w:hAnsiTheme="minorEastAsia"/>
        </w:rPr>
      </w:pPr>
    </w:p>
    <w:p w:rsidR="00181B29" w:rsidRPr="00181B29" w:rsidRDefault="00181B29" w:rsidP="00181B29">
      <w:pPr>
        <w:rPr>
          <w:rFonts w:asciiTheme="minorEastAsia" w:hAnsiTheme="minorEastAsia" w:cs="Times New Roman"/>
          <w:szCs w:val="21"/>
        </w:rPr>
      </w:pPr>
    </w:p>
    <w:p w:rsidR="00181B29" w:rsidRPr="00181B29" w:rsidRDefault="00181B29" w:rsidP="00181B29">
      <w:pPr>
        <w:rPr>
          <w:rFonts w:asciiTheme="minorEastAsia" w:hAnsiTheme="minorEastAsia" w:cs="Times New Roman"/>
          <w:szCs w:val="21"/>
        </w:rPr>
      </w:pPr>
    </w:p>
    <w:p w:rsidR="00181B29" w:rsidRPr="00181B29" w:rsidRDefault="00181B29" w:rsidP="00181B29">
      <w:pPr>
        <w:rPr>
          <w:rFonts w:asciiTheme="minorEastAsia" w:hAnsiTheme="minorEastAsia" w:cs="Times New Roman"/>
          <w:szCs w:val="21"/>
        </w:rPr>
      </w:pPr>
    </w:p>
    <w:p w:rsidR="00181B29" w:rsidRPr="00181B29" w:rsidRDefault="00181B29"/>
    <w:sectPr w:rsidR="00181B29" w:rsidRPr="00181B29" w:rsidSect="007A575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8FC" w:rsidRDefault="00A608FC" w:rsidP="00501845">
      <w:r>
        <w:separator/>
      </w:r>
    </w:p>
  </w:endnote>
  <w:endnote w:type="continuationSeparator" w:id="0">
    <w:p w:rsidR="00A608FC" w:rsidRDefault="00A608FC" w:rsidP="0050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8FC" w:rsidRDefault="00A608FC" w:rsidP="00501845">
      <w:r>
        <w:separator/>
      </w:r>
    </w:p>
  </w:footnote>
  <w:footnote w:type="continuationSeparator" w:id="0">
    <w:p w:rsidR="00A608FC" w:rsidRDefault="00A608FC" w:rsidP="00501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D34"/>
    <w:rsid w:val="00181B29"/>
    <w:rsid w:val="00193541"/>
    <w:rsid w:val="001D0B4E"/>
    <w:rsid w:val="0025785E"/>
    <w:rsid w:val="002F0CD5"/>
    <w:rsid w:val="004006EC"/>
    <w:rsid w:val="004010DA"/>
    <w:rsid w:val="00501845"/>
    <w:rsid w:val="00503AFE"/>
    <w:rsid w:val="005F25AF"/>
    <w:rsid w:val="00655911"/>
    <w:rsid w:val="006E03A5"/>
    <w:rsid w:val="00747CD9"/>
    <w:rsid w:val="007A5754"/>
    <w:rsid w:val="008819A4"/>
    <w:rsid w:val="008B24AA"/>
    <w:rsid w:val="00965D53"/>
    <w:rsid w:val="00A14DDE"/>
    <w:rsid w:val="00A608FC"/>
    <w:rsid w:val="00A641E9"/>
    <w:rsid w:val="00AB7258"/>
    <w:rsid w:val="00AF29ED"/>
    <w:rsid w:val="00BB1B50"/>
    <w:rsid w:val="00BD524D"/>
    <w:rsid w:val="00C10D4D"/>
    <w:rsid w:val="00C37038"/>
    <w:rsid w:val="00C93631"/>
    <w:rsid w:val="00CA09D3"/>
    <w:rsid w:val="00CB1D34"/>
    <w:rsid w:val="00CF663F"/>
    <w:rsid w:val="00D77BC1"/>
    <w:rsid w:val="00DD0D7D"/>
    <w:rsid w:val="00EB1F38"/>
    <w:rsid w:val="00EF4B81"/>
    <w:rsid w:val="00F327CD"/>
    <w:rsid w:val="00F801CE"/>
    <w:rsid w:val="00F84467"/>
    <w:rsid w:val="00FC5ED1"/>
    <w:rsid w:val="00FE799E"/>
    <w:rsid w:val="00FF4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66DB2"/>
  <w15:docId w15:val="{4D3E4891-54BF-4CA9-9E42-39AC52DC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84467"/>
    <w:pPr>
      <w:widowControl w:val="0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47C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semiHidden/>
    <w:unhideWhenUsed/>
    <w:rsid w:val="005018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501845"/>
    <w:rPr>
      <w:sz w:val="18"/>
      <w:szCs w:val="18"/>
    </w:rPr>
  </w:style>
  <w:style w:type="paragraph" w:styleId="Fuzeile">
    <w:name w:val="footer"/>
    <w:basedOn w:val="Standard"/>
    <w:link w:val="FuzeileZchn"/>
    <w:uiPriority w:val="99"/>
    <w:semiHidden/>
    <w:unhideWhenUsed/>
    <w:rsid w:val="005018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018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Jahnke, Heike</cp:lastModifiedBy>
  <cp:revision>2</cp:revision>
  <dcterms:created xsi:type="dcterms:W3CDTF">2022-06-28T10:36:00Z</dcterms:created>
  <dcterms:modified xsi:type="dcterms:W3CDTF">2022-06-28T10:36:00Z</dcterms:modified>
</cp:coreProperties>
</file>