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27" w:rsidRPr="00762378" w:rsidRDefault="00681827" w:rsidP="00681827">
      <w:pPr>
        <w:wordWrap/>
        <w:spacing w:line="480" w:lineRule="auto"/>
        <w:rPr>
          <w:rFonts w:ascii="Times New Roman" w:eastAsia="바탕" w:hAnsi="Times New Roman" w:cs="Times New Roman"/>
          <w:b/>
          <w:sz w:val="24"/>
          <w:szCs w:val="24"/>
        </w:rPr>
      </w:pPr>
      <w:r w:rsidRPr="00762378">
        <w:rPr>
          <w:rFonts w:ascii="Times New Roman" w:eastAsia="바탕" w:hAnsi="Times New Roman" w:cs="Times New Roman" w:hint="eastAsia"/>
          <w:b/>
          <w:sz w:val="24"/>
          <w:szCs w:val="24"/>
        </w:rPr>
        <w:t>Supplementary materials</w:t>
      </w:r>
    </w:p>
    <w:p w:rsidR="00681827" w:rsidRPr="00762378" w:rsidRDefault="00681827" w:rsidP="00681827">
      <w:pPr>
        <w:wordWrap/>
        <w:spacing w:line="480" w:lineRule="auto"/>
        <w:rPr>
          <w:rFonts w:ascii="Times New Roman" w:eastAsia="바탕" w:hAnsi="Times New Roman" w:cs="Times New Roman"/>
          <w:b/>
          <w:sz w:val="24"/>
          <w:szCs w:val="24"/>
        </w:rPr>
      </w:pPr>
    </w:p>
    <w:p w:rsidR="0037083D" w:rsidRPr="00762378" w:rsidRDefault="0037083D" w:rsidP="0037083D">
      <w:pPr>
        <w:wordWrap/>
        <w:spacing w:line="480" w:lineRule="auto"/>
        <w:rPr>
          <w:rFonts w:ascii="Times New Roman" w:eastAsia="바탕" w:hAnsi="Times New Roman"/>
          <w:b/>
          <w:sz w:val="24"/>
          <w:szCs w:val="24"/>
        </w:rPr>
      </w:pPr>
      <w:r w:rsidRPr="00762378">
        <w:rPr>
          <w:rFonts w:ascii="Times New Roman" w:eastAsia="바탕" w:hAnsi="Times New Roman"/>
          <w:b/>
          <w:sz w:val="24"/>
          <w:szCs w:val="24"/>
        </w:rPr>
        <w:t>Sample size and rejection limits for detecting reagent lot variability: Analysis of the applicability of the CLSI EP26-A protocol to real-world clinical chemistry data</w:t>
      </w:r>
    </w:p>
    <w:p w:rsidR="000C08FC" w:rsidRPr="00762378" w:rsidRDefault="000C08FC" w:rsidP="000C08FC">
      <w:pPr>
        <w:wordWrap/>
        <w:spacing w:line="480" w:lineRule="auto"/>
        <w:rPr>
          <w:rFonts w:ascii="Times New Roman" w:eastAsia="바탕" w:hAnsi="Times New Roman" w:cs="Times New Roman"/>
          <w:sz w:val="24"/>
          <w:szCs w:val="24"/>
        </w:rPr>
      </w:pPr>
    </w:p>
    <w:p w:rsidR="000C08FC" w:rsidRPr="00762378" w:rsidRDefault="000C08FC" w:rsidP="000C08FC">
      <w:pPr>
        <w:wordWrap/>
        <w:spacing w:line="480" w:lineRule="auto"/>
        <w:rPr>
          <w:rFonts w:ascii="Times New Roman" w:eastAsia="바탕" w:hAnsi="Times New Roman" w:cs="Times New Roman"/>
          <w:sz w:val="24"/>
          <w:szCs w:val="24"/>
        </w:rPr>
      </w:pPr>
      <w:proofErr w:type="spellStart"/>
      <w:r w:rsidRPr="00762378">
        <w:rPr>
          <w:rFonts w:ascii="Times New Roman" w:eastAsia="바탕" w:hAnsi="Times New Roman" w:cs="Times New Roman"/>
          <w:sz w:val="24"/>
          <w:szCs w:val="24"/>
        </w:rPr>
        <w:t>Sollip</w:t>
      </w:r>
      <w:proofErr w:type="spellEnd"/>
      <w:r w:rsidRPr="00762378">
        <w:rPr>
          <w:rFonts w:ascii="Times New Roman" w:eastAsia="바탕" w:hAnsi="Times New Roman" w:cs="Times New Roman"/>
          <w:sz w:val="24"/>
          <w:szCs w:val="24"/>
        </w:rPr>
        <w:t xml:space="preserve"> Kim, </w:t>
      </w:r>
      <w:proofErr w:type="spellStart"/>
      <w:r w:rsidRPr="00762378">
        <w:rPr>
          <w:rFonts w:ascii="Times New Roman" w:eastAsia="바탕" w:hAnsi="Times New Roman" w:cs="Times New Roman"/>
          <w:sz w:val="24"/>
          <w:szCs w:val="24"/>
        </w:rPr>
        <w:t>Jeonghyun</w:t>
      </w:r>
      <w:proofErr w:type="spellEnd"/>
      <w:r w:rsidRPr="00762378">
        <w:rPr>
          <w:rFonts w:ascii="Times New Roman" w:eastAsia="바탕" w:hAnsi="Times New Roman" w:cs="Times New Roman"/>
          <w:sz w:val="24"/>
          <w:szCs w:val="24"/>
        </w:rPr>
        <w:t xml:space="preserve"> Chang, </w:t>
      </w:r>
      <w:r w:rsidRPr="00762378">
        <w:rPr>
          <w:rFonts w:ascii="Times New Roman" w:hAnsi="Times New Roman"/>
          <w:sz w:val="24"/>
          <w:szCs w:val="24"/>
        </w:rPr>
        <w:t>Soo-Kyung Kim</w:t>
      </w:r>
      <w:r w:rsidRPr="00762378">
        <w:rPr>
          <w:rFonts w:ascii="Times New Roman" w:eastAsia="바탕" w:hAnsi="Times New Roman" w:cs="Times New Roman"/>
          <w:sz w:val="24"/>
          <w:szCs w:val="24"/>
        </w:rPr>
        <w:t xml:space="preserve">, </w:t>
      </w:r>
      <w:proofErr w:type="spellStart"/>
      <w:r w:rsidRPr="00762378">
        <w:rPr>
          <w:rFonts w:ascii="Times New Roman" w:hAnsi="Times New Roman" w:cs="Times New Roman"/>
          <w:sz w:val="24"/>
          <w:szCs w:val="24"/>
          <w:shd w:val="clear" w:color="auto" w:fill="FFFFFF"/>
        </w:rPr>
        <w:t>Sholhui</w:t>
      </w:r>
      <w:proofErr w:type="spellEnd"/>
      <w:r w:rsidRPr="00762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Park</w:t>
      </w:r>
      <w:r w:rsidRPr="00762378">
        <w:rPr>
          <w:rFonts w:ascii="Times New Roman" w:eastAsia="바탕" w:hAnsi="Times New Roman" w:cs="Times New Roman"/>
          <w:sz w:val="24"/>
          <w:szCs w:val="24"/>
        </w:rPr>
        <w:t xml:space="preserve">, </w:t>
      </w:r>
      <w:proofErr w:type="spellStart"/>
      <w:r w:rsidRPr="00762378">
        <w:rPr>
          <w:rFonts w:ascii="Times New Roman" w:hAnsi="Times New Roman" w:cs="Times New Roman"/>
          <w:sz w:val="24"/>
          <w:szCs w:val="24"/>
        </w:rPr>
        <w:t>Jungwon</w:t>
      </w:r>
      <w:proofErr w:type="spellEnd"/>
      <w:r w:rsidRPr="00762378">
        <w:rPr>
          <w:rFonts w:ascii="Times New Roman" w:hAnsi="Times New Roman" w:cs="Times New Roman"/>
          <w:sz w:val="24"/>
          <w:szCs w:val="24"/>
        </w:rPr>
        <w:t xml:space="preserve"> Huh</w:t>
      </w:r>
      <w:r w:rsidRPr="00762378">
        <w:rPr>
          <w:rFonts w:ascii="Times New Roman" w:eastAsia="바탕" w:hAnsi="Times New Roman" w:cs="Times New Roman"/>
          <w:sz w:val="24"/>
          <w:szCs w:val="24"/>
        </w:rPr>
        <w:t>, Tae-Dong Jeong</w:t>
      </w:r>
    </w:p>
    <w:p w:rsidR="000C08FC" w:rsidRPr="00762378" w:rsidRDefault="000C08FC" w:rsidP="00681827">
      <w:pPr>
        <w:wordWrap/>
        <w:spacing w:line="480" w:lineRule="auto"/>
        <w:rPr>
          <w:rFonts w:ascii="Times New Roman" w:eastAsia="바탕" w:hAnsi="Times New Roman" w:cs="Times New Roman"/>
          <w:sz w:val="24"/>
          <w:szCs w:val="24"/>
        </w:rPr>
      </w:pP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762378">
        <w:rPr>
          <w:rFonts w:ascii="Times New Roman" w:hAnsi="Times New Roman" w:cs="Times New Roman"/>
          <w:b/>
          <w:sz w:val="24"/>
          <w:szCs w:val="24"/>
        </w:rPr>
        <w:t>S1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62378">
        <w:rPr>
          <w:rFonts w:ascii="Times New Roman" w:hAnsi="Times New Roman" w:cs="Times New Roman"/>
          <w:sz w:val="24"/>
          <w:szCs w:val="24"/>
        </w:rPr>
        <w:t>Repeatability and within-laboratory imprecision of general chem</w:t>
      </w:r>
      <w:r w:rsidR="000C08FC" w:rsidRPr="00762378">
        <w:rPr>
          <w:rFonts w:ascii="Times New Roman" w:hAnsi="Times New Roman" w:cs="Times New Roman"/>
          <w:sz w:val="24"/>
          <w:szCs w:val="24"/>
        </w:rPr>
        <w:t>istry and urine chemistry tests for Roche platforms</w:t>
      </w:r>
    </w:p>
    <w:p w:rsidR="000C08FC" w:rsidRPr="00762378" w:rsidRDefault="000C08FC" w:rsidP="00681827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C08FC" w:rsidRPr="00762378" w:rsidRDefault="000C08FC" w:rsidP="000C08FC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762378">
        <w:rPr>
          <w:rFonts w:ascii="Times New Roman" w:hAnsi="Times New Roman" w:cs="Times New Roman"/>
          <w:b/>
          <w:sz w:val="24"/>
          <w:szCs w:val="24"/>
        </w:rPr>
        <w:t>S2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62378">
        <w:rPr>
          <w:rFonts w:ascii="Times New Roman" w:hAnsi="Times New Roman" w:cs="Times New Roman"/>
          <w:sz w:val="24"/>
          <w:szCs w:val="24"/>
        </w:rPr>
        <w:t>Repeatability and within-laboratory imprecision of general chemistry and urine chemistry tests for Beckman coulter platforms</w:t>
      </w:r>
    </w:p>
    <w:p w:rsidR="00681827" w:rsidRPr="00762378" w:rsidRDefault="00681827" w:rsidP="00681827">
      <w:pPr>
        <w:wordWrap/>
        <w:spacing w:line="480" w:lineRule="auto"/>
        <w:rPr>
          <w:rFonts w:ascii="Times New Roman" w:eastAsia="바탕" w:hAnsi="Times New Roman" w:cs="Times New Roman"/>
          <w:sz w:val="24"/>
          <w:szCs w:val="24"/>
        </w:rPr>
      </w:pP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762378">
        <w:rPr>
          <w:rFonts w:ascii="Times New Roman" w:hAnsi="Times New Roman" w:cs="Times New Roman"/>
          <w:b/>
          <w:sz w:val="24"/>
          <w:szCs w:val="24"/>
        </w:rPr>
        <w:t>S</w:t>
      </w:r>
      <w:r w:rsidR="000C08FC" w:rsidRPr="00762378">
        <w:rPr>
          <w:rFonts w:ascii="Times New Roman" w:hAnsi="Times New Roman" w:cs="Times New Roman"/>
          <w:b/>
          <w:sz w:val="24"/>
          <w:szCs w:val="24"/>
        </w:rPr>
        <w:t>3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62378">
        <w:rPr>
          <w:rFonts w:ascii="Times New Roman" w:hAnsi="Times New Roman" w:cs="Times New Roman"/>
          <w:sz w:val="24"/>
          <w:szCs w:val="24"/>
        </w:rPr>
        <w:t>Repeatability and within-laboratory imprecision of immunochemistry items</w:t>
      </w: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C08FC" w:rsidRPr="00762378">
        <w:rPr>
          <w:rFonts w:ascii="Times New Roman" w:hAnsi="Times New Roman" w:cs="Times New Roman"/>
          <w:b/>
          <w:sz w:val="24"/>
          <w:szCs w:val="24"/>
        </w:rPr>
        <w:t>S4</w:t>
      </w:r>
      <w:r w:rsidRPr="007623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2378">
        <w:rPr>
          <w:rFonts w:ascii="Times New Roman" w:hAnsi="Times New Roman" w:cs="Times New Roman"/>
          <w:sz w:val="24"/>
          <w:szCs w:val="24"/>
        </w:rPr>
        <w:t xml:space="preserve">Sample size and rejection limit to detect between-reagent lot variation of general chemistry </w:t>
      </w:r>
      <w:r w:rsidR="000C08FC" w:rsidRPr="00762378">
        <w:rPr>
          <w:rFonts w:ascii="Times New Roman" w:hAnsi="Times New Roman" w:cs="Times New Roman"/>
          <w:sz w:val="24"/>
          <w:szCs w:val="24"/>
        </w:rPr>
        <w:t>tests</w:t>
      </w:r>
      <w:r w:rsidRPr="00762378">
        <w:rPr>
          <w:rFonts w:ascii="Times New Roman" w:hAnsi="Times New Roman" w:cs="Times New Roman"/>
          <w:sz w:val="24"/>
          <w:szCs w:val="24"/>
        </w:rPr>
        <w:t xml:space="preserve"> depending on critical difference</w:t>
      </w: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t>Table S</w:t>
      </w:r>
      <w:r w:rsidR="000C08FC" w:rsidRPr="00762378">
        <w:rPr>
          <w:rFonts w:ascii="Times New Roman" w:hAnsi="Times New Roman" w:cs="Times New Roman"/>
          <w:b/>
          <w:sz w:val="24"/>
          <w:szCs w:val="24"/>
        </w:rPr>
        <w:t>5</w:t>
      </w:r>
      <w:r w:rsidRPr="00762378">
        <w:rPr>
          <w:rFonts w:ascii="Times New Roman" w:hAnsi="Times New Roman" w:cs="Times New Roman"/>
          <w:b/>
          <w:sz w:val="24"/>
          <w:szCs w:val="24"/>
        </w:rPr>
        <w:t>.</w:t>
      </w:r>
      <w:r w:rsidRPr="00762378">
        <w:rPr>
          <w:rFonts w:ascii="Times New Roman" w:hAnsi="Times New Roman" w:cs="Times New Roman"/>
          <w:sz w:val="24"/>
          <w:szCs w:val="24"/>
        </w:rPr>
        <w:t xml:space="preserve"> Sample size and rejection limit to detect between-reagent lot variation of urine chemistry </w:t>
      </w:r>
      <w:r w:rsidR="000C08FC" w:rsidRPr="00762378">
        <w:rPr>
          <w:rFonts w:ascii="Times New Roman" w:hAnsi="Times New Roman" w:cs="Times New Roman"/>
          <w:sz w:val="24"/>
          <w:szCs w:val="24"/>
        </w:rPr>
        <w:t>tests</w:t>
      </w:r>
      <w:r w:rsidRPr="00762378">
        <w:rPr>
          <w:rFonts w:ascii="Times New Roman" w:hAnsi="Times New Roman" w:cs="Times New Roman"/>
          <w:sz w:val="24"/>
          <w:szCs w:val="24"/>
        </w:rPr>
        <w:t xml:space="preserve"> depending on critical difference</w:t>
      </w: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81827" w:rsidRPr="00762378" w:rsidRDefault="00681827" w:rsidP="00681827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t>Table S</w:t>
      </w:r>
      <w:r w:rsidR="000C08FC" w:rsidRPr="00762378">
        <w:rPr>
          <w:rFonts w:ascii="Times New Roman" w:hAnsi="Times New Roman" w:cs="Times New Roman"/>
          <w:b/>
          <w:sz w:val="24"/>
          <w:szCs w:val="24"/>
        </w:rPr>
        <w:t>6</w:t>
      </w:r>
      <w:r w:rsidRPr="00762378">
        <w:rPr>
          <w:rFonts w:ascii="Times New Roman" w:hAnsi="Times New Roman" w:cs="Times New Roman"/>
          <w:b/>
          <w:sz w:val="24"/>
          <w:szCs w:val="24"/>
        </w:rPr>
        <w:t>.</w:t>
      </w:r>
      <w:r w:rsidRPr="00762378">
        <w:rPr>
          <w:rFonts w:ascii="Times New Roman" w:hAnsi="Times New Roman" w:cs="Times New Roman"/>
          <w:sz w:val="24"/>
          <w:szCs w:val="24"/>
        </w:rPr>
        <w:t xml:space="preserve"> Sample size and rejection limit to detect between-reagent lot variation of immunochemistry </w:t>
      </w:r>
      <w:r w:rsidR="000C08FC" w:rsidRPr="00762378">
        <w:rPr>
          <w:rFonts w:ascii="Times New Roman" w:hAnsi="Times New Roman" w:cs="Times New Roman"/>
          <w:sz w:val="24"/>
          <w:szCs w:val="24"/>
        </w:rPr>
        <w:t>tests</w:t>
      </w:r>
      <w:r w:rsidRPr="00762378">
        <w:rPr>
          <w:rFonts w:ascii="Times New Roman" w:hAnsi="Times New Roman" w:cs="Times New Roman"/>
          <w:sz w:val="24"/>
          <w:szCs w:val="24"/>
        </w:rPr>
        <w:t xml:space="preserve"> depending on critical difference </w:t>
      </w:r>
    </w:p>
    <w:p w:rsidR="002A1628" w:rsidRPr="00762378" w:rsidRDefault="002A1628" w:rsidP="00681827">
      <w:pPr>
        <w:wordWrap/>
        <w:rPr>
          <w:rFonts w:ascii="Times New Roman" w:hAnsi="Times New Roman" w:cs="Times New Roman"/>
          <w:sz w:val="22"/>
          <w:szCs w:val="24"/>
        </w:rPr>
      </w:pPr>
    </w:p>
    <w:p w:rsidR="00681827" w:rsidRPr="00762378" w:rsidRDefault="00DB02E8" w:rsidP="00681827">
      <w:pPr>
        <w:wordWrap/>
        <w:rPr>
          <w:rFonts w:ascii="Times New Roman" w:hAnsi="Times New Roman" w:cs="Times New Roman"/>
          <w:sz w:val="22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t>Figure S1</w:t>
      </w:r>
      <w:r w:rsidRPr="00762378">
        <w:rPr>
          <w:rFonts w:ascii="Times New Roman" w:hAnsi="Times New Roman" w:cs="Times New Roman"/>
          <w:sz w:val="24"/>
          <w:szCs w:val="24"/>
        </w:rPr>
        <w:t>. Example</w:t>
      </w:r>
      <w:r w:rsidR="008C0F1B" w:rsidRPr="00762378">
        <w:rPr>
          <w:rFonts w:ascii="Times New Roman" w:hAnsi="Times New Roman" w:cs="Times New Roman"/>
          <w:sz w:val="24"/>
          <w:szCs w:val="24"/>
        </w:rPr>
        <w:t>s</w:t>
      </w:r>
      <w:r w:rsidRPr="00762378">
        <w:rPr>
          <w:rFonts w:ascii="Times New Roman" w:hAnsi="Times New Roman" w:cs="Times New Roman"/>
          <w:sz w:val="24"/>
          <w:szCs w:val="24"/>
        </w:rPr>
        <w:t xml:space="preserve"> of evaluating reagent lot-to-lot difference</w:t>
      </w:r>
      <w:r w:rsidR="008C0F1B" w:rsidRPr="00762378">
        <w:rPr>
          <w:rFonts w:ascii="Times New Roman" w:hAnsi="Times New Roman" w:cs="Times New Roman"/>
          <w:sz w:val="24"/>
          <w:szCs w:val="24"/>
        </w:rPr>
        <w:t>s of lactate dehydrogenase</w:t>
      </w:r>
      <w:r w:rsidRPr="0076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827" w:rsidRPr="00762378" w:rsidRDefault="00681827" w:rsidP="00EB5F03">
      <w:pPr>
        <w:wordWrap/>
        <w:rPr>
          <w:rFonts w:ascii="Times New Roman" w:hAnsi="Times New Roman" w:cs="Times New Roman"/>
          <w:b/>
          <w:sz w:val="22"/>
          <w:szCs w:val="24"/>
        </w:rPr>
        <w:sectPr w:rsidR="00681827" w:rsidRPr="00762378" w:rsidSect="00681827">
          <w:footerReference w:type="default" r:id="rId7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C303AC" w:rsidRPr="00762378" w:rsidRDefault="00C303AC" w:rsidP="000C0705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762378">
        <w:rPr>
          <w:rFonts w:ascii="Times New Roman" w:hAnsi="Times New Roman" w:cs="Times New Roman"/>
          <w:b/>
          <w:sz w:val="24"/>
          <w:szCs w:val="24"/>
        </w:rPr>
        <w:t>S1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62378">
        <w:rPr>
          <w:rFonts w:ascii="Times New Roman" w:hAnsi="Times New Roman" w:cs="Times New Roman"/>
          <w:sz w:val="24"/>
          <w:szCs w:val="24"/>
        </w:rPr>
        <w:t>Repeatability and within-laboratory imprecision of general chem</w:t>
      </w:r>
      <w:r w:rsidR="00095CF2" w:rsidRPr="00762378">
        <w:rPr>
          <w:rFonts w:ascii="Times New Roman" w:hAnsi="Times New Roman" w:cs="Times New Roman"/>
          <w:sz w:val="24"/>
          <w:szCs w:val="24"/>
        </w:rPr>
        <w:t>istry and urine chemistry tests for Roche platforms</w:t>
      </w:r>
    </w:p>
    <w:tbl>
      <w:tblPr>
        <w:tblW w:w="157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1078"/>
        <w:gridCol w:w="1124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AA4B2B" w:rsidRPr="00762378" w:rsidTr="00137E1B">
        <w:trPr>
          <w:trHeight w:val="329"/>
          <w:tblHeader/>
        </w:trPr>
        <w:tc>
          <w:tcPr>
            <w:tcW w:w="115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Analyte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Unit</w:t>
            </w:r>
          </w:p>
        </w:tc>
        <w:tc>
          <w:tcPr>
            <w:tcW w:w="13499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Roche</w:t>
            </w:r>
          </w:p>
        </w:tc>
      </w:tr>
      <w:tr w:rsidR="00AA4B2B" w:rsidRPr="00762378" w:rsidTr="00137E1B">
        <w:trPr>
          <w:trHeight w:val="329"/>
          <w:tblHeader/>
        </w:trPr>
        <w:tc>
          <w:tcPr>
            <w:tcW w:w="115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7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A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B</w:t>
            </w:r>
          </w:p>
        </w:tc>
      </w:tr>
      <w:tr w:rsidR="00AA4B2B" w:rsidRPr="00762378" w:rsidTr="00137E1B">
        <w:trPr>
          <w:trHeight w:val="329"/>
          <w:tblHeader/>
        </w:trPr>
        <w:tc>
          <w:tcPr>
            <w:tcW w:w="115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</w:tr>
      <w:tr w:rsidR="00255875" w:rsidRPr="00762378" w:rsidTr="00137E1B">
        <w:trPr>
          <w:trHeight w:val="329"/>
          <w:tblHeader/>
        </w:trPr>
        <w:tc>
          <w:tcPr>
            <w:tcW w:w="115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</w:tr>
      <w:tr w:rsidR="00AA4B2B" w:rsidRPr="00762378" w:rsidTr="00137E1B">
        <w:trPr>
          <w:trHeight w:val="329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General chemistry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Alb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ALP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254.7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276.3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193.9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181.7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Amyl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280.3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265.8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AST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247.2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40.2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246.9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BUN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Chol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103.7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266.3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CK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614.8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116.6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Cr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Dbil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GGT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137.6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Gluc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369.1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58.2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344.2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HDL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48.8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Iron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228.4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74.7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233.6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LDH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123.4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405.8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LDL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194.6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173.2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119.2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170.5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116.4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157.9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Tbil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TCO2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TG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87.3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196.9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97.4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205.6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UIBC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93.4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118.1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133.8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128.7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A4B2B" w:rsidRPr="00762378" w:rsidTr="00137E1B">
        <w:trPr>
          <w:trHeight w:val="329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Urine chemistry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Alb (u)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Ca (u)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Cl (u)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186.2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94.6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Cr (u)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129.6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Gluc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(u)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294.4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278.8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K (u)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32.4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 (u)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Na (u)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169.2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180.6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P (u)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51.8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52.2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TP (u)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16.3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UA (u)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17.9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CA4D5B" w:rsidRPr="00762378" w:rsidTr="00137E1B">
        <w:trPr>
          <w:trHeight w:val="329"/>
        </w:trPr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Urea (u)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420.7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555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725.6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137E1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</w:tr>
    </w:tbl>
    <w:p w:rsidR="00CE4204" w:rsidRPr="00762378" w:rsidRDefault="00CE4204" w:rsidP="00CE4204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 w:hint="eastAsia"/>
          <w:sz w:val="24"/>
          <w:szCs w:val="24"/>
        </w:rPr>
        <w:t>Abbreviations:</w:t>
      </w:r>
      <w:r w:rsidRPr="00762378">
        <w:rPr>
          <w:rFonts w:ascii="Times New Roman" w:hAnsi="Times New Roman" w:cs="Times New Roman"/>
          <w:sz w:val="24"/>
          <w:szCs w:val="24"/>
        </w:rPr>
        <w:t xml:space="preserve"> NT, not tested; </w:t>
      </w:r>
      <w:proofErr w:type="spellStart"/>
      <w:r w:rsidRPr="00762378">
        <w:rPr>
          <w:rFonts w:ascii="Times New Roman" w:hAnsi="Times New Roman" w:cs="Times New Roman"/>
          <w:sz w:val="24"/>
          <w:szCs w:val="24"/>
        </w:rPr>
        <w:t>S</w:t>
      </w:r>
      <w:r w:rsidRPr="0076237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Pr="00762378">
        <w:rPr>
          <w:rFonts w:ascii="Times New Roman" w:hAnsi="Times New Roman" w:cs="Times New Roman"/>
          <w:sz w:val="24"/>
          <w:szCs w:val="24"/>
        </w:rPr>
        <w:t>, repeatability; S</w:t>
      </w:r>
      <w:r w:rsidRPr="00762378">
        <w:rPr>
          <w:rFonts w:ascii="Times New Roman" w:hAnsi="Times New Roman" w:cs="Times New Roman"/>
          <w:sz w:val="24"/>
          <w:szCs w:val="24"/>
          <w:vertAlign w:val="subscript"/>
        </w:rPr>
        <w:t>WRL</w:t>
      </w:r>
      <w:r w:rsidRPr="00762378">
        <w:rPr>
          <w:rFonts w:ascii="Times New Roman" w:hAnsi="Times New Roman" w:cs="Times New Roman"/>
          <w:sz w:val="24"/>
          <w:szCs w:val="24"/>
        </w:rPr>
        <w:t>, within-laboratory imprecision; otherwise see Table 1.</w:t>
      </w:r>
    </w:p>
    <w:p w:rsidR="00C303AC" w:rsidRPr="00762378" w:rsidRDefault="00C303AC" w:rsidP="00C303AC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4D5B" w:rsidRPr="00762378" w:rsidRDefault="00CA4D5B" w:rsidP="000C0705">
      <w:pPr>
        <w:wordWrap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762378">
        <w:rPr>
          <w:rFonts w:ascii="Times New Roman" w:hAnsi="Times New Roman" w:cs="Times New Roman"/>
          <w:b/>
          <w:sz w:val="24"/>
          <w:szCs w:val="24"/>
        </w:rPr>
        <w:t>S2</w:t>
      </w:r>
      <w:r w:rsidRPr="00762378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62378">
        <w:rPr>
          <w:rFonts w:ascii="Times New Roman" w:hAnsi="Times New Roman" w:cs="Times New Roman"/>
          <w:sz w:val="24"/>
          <w:szCs w:val="24"/>
        </w:rPr>
        <w:t>Repeatability and within-laboratory imprecision of general chemistry and urine chemistry tests for Beckman Coulter platforms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078"/>
        <w:gridCol w:w="1122"/>
        <w:gridCol w:w="1121"/>
        <w:gridCol w:w="1121"/>
        <w:gridCol w:w="1121"/>
        <w:gridCol w:w="1121"/>
        <w:gridCol w:w="1131"/>
        <w:gridCol w:w="1121"/>
        <w:gridCol w:w="1121"/>
        <w:gridCol w:w="1121"/>
        <w:gridCol w:w="1121"/>
        <w:gridCol w:w="1121"/>
        <w:gridCol w:w="1124"/>
      </w:tblGrid>
      <w:tr w:rsidR="00AA4B2B" w:rsidRPr="00762378" w:rsidTr="00137E1B">
        <w:trPr>
          <w:trHeight w:val="344"/>
          <w:tblHeader/>
        </w:trPr>
        <w:tc>
          <w:tcPr>
            <w:tcW w:w="369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Analyte</w:t>
            </w:r>
            <w:proofErr w:type="spellEnd"/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Unit</w:t>
            </w:r>
          </w:p>
        </w:tc>
        <w:tc>
          <w:tcPr>
            <w:tcW w:w="4287" w:type="pct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AA4B2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Beckman Coulter</w:t>
            </w:r>
          </w:p>
        </w:tc>
      </w:tr>
      <w:tr w:rsidR="00AA4B2B" w:rsidRPr="00762378" w:rsidTr="00137E1B">
        <w:trPr>
          <w:trHeight w:val="344"/>
          <w:tblHeader/>
        </w:trPr>
        <w:tc>
          <w:tcPr>
            <w:tcW w:w="3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14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AA4B2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A</w:t>
            </w:r>
          </w:p>
        </w:tc>
        <w:tc>
          <w:tcPr>
            <w:tcW w:w="2142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D97471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Lab </w:t>
            </w:r>
            <w:r w:rsidR="00D9747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AA4B2B" w:rsidRPr="00762378" w:rsidTr="00137E1B">
        <w:trPr>
          <w:trHeight w:val="344"/>
          <w:tblHeader/>
        </w:trPr>
        <w:tc>
          <w:tcPr>
            <w:tcW w:w="36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AA4B2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107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AA4B2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AA4B2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AA4B2B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</w:tr>
      <w:tr w:rsidR="00255875" w:rsidRPr="00762378" w:rsidTr="00137E1B">
        <w:trPr>
          <w:trHeight w:val="344"/>
          <w:tblHeader/>
        </w:trPr>
        <w:tc>
          <w:tcPr>
            <w:tcW w:w="369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WRL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</w:tr>
      <w:tr w:rsidR="00AA4B2B" w:rsidRPr="00762378" w:rsidTr="00137E1B">
        <w:trPr>
          <w:trHeight w:val="34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General chemistry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Alb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ALP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33.7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395.1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33.6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207.7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196.1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Amyl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36.7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279.7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254.4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BUN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Chol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105.2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282.8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286.8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CK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695.3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648.2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118.5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118.1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Cr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Dbil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GGT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122.7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Gluc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371.2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352.7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HDL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Iron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234.5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LDH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113.4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369.5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105.8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364.7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LDL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59.8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162.8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170.3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112.7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155.6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112.9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159.4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Tbil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TCO2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TG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100.5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UIBC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111.7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143.3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138.7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A4B2B" w:rsidRPr="00762378" w:rsidTr="00137E1B">
        <w:trPr>
          <w:trHeight w:val="34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B2B" w:rsidRPr="00762378" w:rsidRDefault="00AA4B2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Urine chemistry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Alb (u)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286.8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Ca (u)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395.1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Cl (u)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102.9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102.7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Cr (u)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136.4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196.1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Gluc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(u)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K (u)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364.7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 (u)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107.9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Na (u)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174.2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122.7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P (u)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51.4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TP (u)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20.4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UA (u)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254.4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CA4D5B" w:rsidRPr="00762378" w:rsidTr="00137E1B">
        <w:trPr>
          <w:trHeight w:val="344"/>
        </w:trPr>
        <w:tc>
          <w:tcPr>
            <w:tcW w:w="3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Urea (u)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  <w:r w:rsidR="0072249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287.1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5B" w:rsidRPr="00762378" w:rsidRDefault="00CA4D5B" w:rsidP="00CA4D5B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</w:tr>
    </w:tbl>
    <w:p w:rsidR="00CA4D5B" w:rsidRPr="00762378" w:rsidRDefault="00AA4B2B" w:rsidP="00AA4B2B">
      <w:pPr>
        <w:wordWrap/>
        <w:spacing w:line="480" w:lineRule="auto"/>
        <w:rPr>
          <w:rFonts w:ascii="Times New Roman" w:hAnsi="Times New Roman" w:cs="Times New Roman"/>
          <w:b/>
          <w:sz w:val="22"/>
          <w:szCs w:val="24"/>
        </w:rPr>
      </w:pPr>
      <w:r w:rsidRPr="00762378">
        <w:rPr>
          <w:rFonts w:ascii="Times New Roman" w:hAnsi="Times New Roman" w:cs="Times New Roman" w:hint="eastAsia"/>
          <w:sz w:val="22"/>
          <w:szCs w:val="24"/>
        </w:rPr>
        <w:t>Abbreviations:</w:t>
      </w:r>
      <w:r w:rsidRPr="00762378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Pr="00762378">
        <w:rPr>
          <w:rFonts w:ascii="Times New Roman" w:hAnsi="Times New Roman" w:cs="Times New Roman"/>
          <w:sz w:val="22"/>
          <w:szCs w:val="24"/>
        </w:rPr>
        <w:t>S</w:t>
      </w:r>
      <w:r w:rsidRPr="00762378">
        <w:rPr>
          <w:rFonts w:ascii="Times New Roman" w:hAnsi="Times New Roman" w:cs="Times New Roman"/>
          <w:sz w:val="22"/>
          <w:szCs w:val="24"/>
          <w:vertAlign w:val="subscript"/>
        </w:rPr>
        <w:t>r</w:t>
      </w:r>
      <w:proofErr w:type="spellEnd"/>
      <w:r w:rsidRPr="00762378">
        <w:rPr>
          <w:rFonts w:ascii="Times New Roman" w:hAnsi="Times New Roman" w:cs="Times New Roman"/>
          <w:sz w:val="22"/>
          <w:szCs w:val="24"/>
        </w:rPr>
        <w:t>, repeatability; S</w:t>
      </w:r>
      <w:r w:rsidRPr="00762378">
        <w:rPr>
          <w:rFonts w:ascii="Times New Roman" w:hAnsi="Times New Roman" w:cs="Times New Roman"/>
          <w:sz w:val="22"/>
          <w:szCs w:val="24"/>
          <w:vertAlign w:val="subscript"/>
        </w:rPr>
        <w:t>WRL</w:t>
      </w:r>
      <w:r w:rsidRPr="00762378">
        <w:rPr>
          <w:rFonts w:ascii="Times New Roman" w:hAnsi="Times New Roman" w:cs="Times New Roman"/>
          <w:sz w:val="22"/>
          <w:szCs w:val="24"/>
        </w:rPr>
        <w:t>, within-laboratory imprecision; otherwise see Table 1.</w:t>
      </w:r>
    </w:p>
    <w:p w:rsidR="00CA4D5B" w:rsidRPr="00762378" w:rsidRDefault="00CA4D5B" w:rsidP="00B221B5">
      <w:pPr>
        <w:wordWrap/>
        <w:rPr>
          <w:rFonts w:ascii="Times New Roman" w:hAnsi="Times New Roman" w:cs="Times New Roman"/>
          <w:b/>
          <w:sz w:val="22"/>
          <w:szCs w:val="24"/>
        </w:rPr>
      </w:pPr>
      <w:r w:rsidRPr="00762378">
        <w:rPr>
          <w:rFonts w:ascii="Times New Roman" w:hAnsi="Times New Roman" w:cs="Times New Roman"/>
          <w:b/>
          <w:sz w:val="22"/>
          <w:szCs w:val="24"/>
        </w:rPr>
        <w:br w:type="page"/>
      </w:r>
    </w:p>
    <w:p w:rsidR="00C303AC" w:rsidRPr="00762378" w:rsidRDefault="00C303AC" w:rsidP="000C0705">
      <w:pPr>
        <w:wordWrap/>
        <w:spacing w:line="480" w:lineRule="auto"/>
        <w:rPr>
          <w:rFonts w:ascii="Times New Roman" w:hAnsi="Times New Roman" w:cs="Times New Roman"/>
          <w:sz w:val="22"/>
          <w:szCs w:val="24"/>
        </w:rPr>
      </w:pPr>
      <w:r w:rsidRPr="00762378">
        <w:rPr>
          <w:rFonts w:ascii="Times New Roman" w:hAnsi="Times New Roman" w:cs="Times New Roman"/>
          <w:b/>
          <w:sz w:val="22"/>
          <w:szCs w:val="24"/>
        </w:rPr>
        <w:lastRenderedPageBreak/>
        <w:t xml:space="preserve">Supplementary </w:t>
      </w:r>
      <w:r w:rsidRPr="00762378">
        <w:rPr>
          <w:rFonts w:ascii="Times New Roman" w:hAnsi="Times New Roman" w:cs="Times New Roman" w:hint="eastAsia"/>
          <w:b/>
          <w:sz w:val="22"/>
          <w:szCs w:val="24"/>
        </w:rPr>
        <w:t xml:space="preserve">Table </w:t>
      </w:r>
      <w:r w:rsidRPr="00762378">
        <w:rPr>
          <w:rFonts w:ascii="Times New Roman" w:hAnsi="Times New Roman" w:cs="Times New Roman"/>
          <w:b/>
          <w:sz w:val="22"/>
          <w:szCs w:val="24"/>
        </w:rPr>
        <w:t>S</w:t>
      </w:r>
      <w:r w:rsidR="00D97471" w:rsidRPr="00762378">
        <w:rPr>
          <w:rFonts w:ascii="Times New Roman" w:hAnsi="Times New Roman" w:cs="Times New Roman"/>
          <w:b/>
          <w:sz w:val="22"/>
          <w:szCs w:val="24"/>
        </w:rPr>
        <w:t>3</w:t>
      </w:r>
      <w:r w:rsidRPr="00762378">
        <w:rPr>
          <w:rFonts w:ascii="Times New Roman" w:hAnsi="Times New Roman" w:cs="Times New Roman" w:hint="eastAsia"/>
          <w:b/>
          <w:sz w:val="22"/>
          <w:szCs w:val="24"/>
        </w:rPr>
        <w:t xml:space="preserve">. </w:t>
      </w:r>
      <w:r w:rsidRPr="00762378">
        <w:rPr>
          <w:rFonts w:ascii="Times New Roman" w:hAnsi="Times New Roman" w:cs="Times New Roman"/>
          <w:sz w:val="22"/>
          <w:szCs w:val="24"/>
        </w:rPr>
        <w:t xml:space="preserve">Repeatability and within-laboratory imprecision of immunochemistry </w:t>
      </w:r>
      <w:r w:rsidR="00D97471" w:rsidRPr="00762378">
        <w:rPr>
          <w:rFonts w:ascii="Times New Roman" w:hAnsi="Times New Roman" w:cs="Times New Roman"/>
          <w:sz w:val="22"/>
          <w:szCs w:val="24"/>
        </w:rPr>
        <w:t>tests</w:t>
      </w:r>
      <w:r w:rsidRPr="00762378">
        <w:rPr>
          <w:rFonts w:ascii="Times New Roman" w:hAnsi="Times New Roman" w:cs="Times New Roman"/>
          <w:sz w:val="22"/>
          <w:szCs w:val="24"/>
        </w:rPr>
        <w:t>.</w:t>
      </w:r>
    </w:p>
    <w:tbl>
      <w:tblPr>
        <w:tblW w:w="15735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748"/>
        <w:gridCol w:w="748"/>
        <w:gridCol w:w="748"/>
        <w:gridCol w:w="748"/>
        <w:gridCol w:w="748"/>
        <w:gridCol w:w="749"/>
        <w:gridCol w:w="748"/>
        <w:gridCol w:w="748"/>
        <w:gridCol w:w="748"/>
        <w:gridCol w:w="748"/>
        <w:gridCol w:w="748"/>
        <w:gridCol w:w="749"/>
        <w:gridCol w:w="748"/>
        <w:gridCol w:w="748"/>
        <w:gridCol w:w="748"/>
        <w:gridCol w:w="748"/>
        <w:gridCol w:w="748"/>
        <w:gridCol w:w="749"/>
      </w:tblGrid>
      <w:tr w:rsidR="00121900" w:rsidRPr="00762378" w:rsidTr="00125AB7">
        <w:trPr>
          <w:trHeight w:val="296"/>
          <w:tblHeader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Analyte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Unit</w:t>
            </w:r>
          </w:p>
        </w:tc>
        <w:tc>
          <w:tcPr>
            <w:tcW w:w="44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A</w:t>
            </w:r>
          </w:p>
        </w:tc>
        <w:tc>
          <w:tcPr>
            <w:tcW w:w="44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B</w:t>
            </w:r>
          </w:p>
        </w:tc>
        <w:tc>
          <w:tcPr>
            <w:tcW w:w="44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C</w:t>
            </w:r>
          </w:p>
        </w:tc>
      </w:tr>
      <w:tr w:rsidR="00121900" w:rsidRPr="00762378" w:rsidTr="00125AB7">
        <w:trPr>
          <w:trHeight w:val="330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</w:tr>
      <w:tr w:rsidR="00255875" w:rsidRPr="00762378" w:rsidTr="00125AB7">
        <w:trPr>
          <w:trHeight w:val="330"/>
          <w:tblHeader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ean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 xml:space="preserve">WRL 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ean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 xml:space="preserve">WRL 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ean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 xml:space="preserve">WRL 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ean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 xml:space="preserve">WRL 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ean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 xml:space="preserve">WRL 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(%)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ean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>r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875" w:rsidRPr="00762378" w:rsidRDefault="00255875" w:rsidP="00255875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S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  <w:vertAlign w:val="subscript"/>
              </w:rPr>
              <w:t xml:space="preserve">WRL 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(%)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ACTH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44.4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905.6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51.2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950.8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0.6 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50.6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1.1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918.5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0.7 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AFP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10.5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111.9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11.5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134.1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5.3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10.8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127.5 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Anti-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177.6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163.1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65.5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164.0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Anti-TPO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98.1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22.1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7.0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105.5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24.0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108.4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CA 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29.5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94.0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30.6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99.8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CA 15-3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19.6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20.9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18.1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CA 19-9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99.3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20.3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94.5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CEA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54.3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CK-MB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55.8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Cortisol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</w:t>
            </w:r>
            <w:r w:rsidR="002E25A3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</w:t>
            </w:r>
            <w:proofErr w:type="spellStart"/>
            <w:r w:rsidR="002E25A3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C-pep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Cyfra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26.3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DHEAS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442.2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86.7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469.1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94.5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520.6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99.4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532.6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Ferritin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24.9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206.7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210.8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23.4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192.2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Folate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6.9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fPSA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FSH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mlU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14.9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44.6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18.5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44.4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fT4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D16C8A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hCG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1210</w:t>
            </w:r>
            <w:r w:rsidR="007612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894AC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44.1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Hcy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27.9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38.7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HE4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356.7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49.7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332.5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4.9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hsTnI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593F11" w:rsidP="00593F11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 w:rsidR="00D16C8A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593F1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3F1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  <w:r w:rsidR="007612C1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46.7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hsTnT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593F11" w:rsidP="00593F11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="00D16C8A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g/L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27.3</w:t>
            </w:r>
            <w:r w:rsidR="0012190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2110.0</w:t>
            </w:r>
            <w:r w:rsidR="0012190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27.6</w:t>
            </w:r>
            <w:r w:rsidR="0012190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4"/>
                <w:szCs w:val="24"/>
              </w:rPr>
              <w:t>2123.0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128.0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280.6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120.9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320.3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109.5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291.1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Insulin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uIU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22.1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68.6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70.7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71.7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mlU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29.8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90.3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89.9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NT-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pBNP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138.0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4351.3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136.3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4236.2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133.0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4080.3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0.9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PIVKA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mAU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49.8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9994.5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95743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NT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Procal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66.3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Prolac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36.5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14.5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10.4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37.1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40.0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40.9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37.9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PTH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182.3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64.3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198.2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188.3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4.7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D16C8A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nmol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D16C8A" w:rsidP="00D16C8A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D16C8A" w:rsidP="00D16C8A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D16C8A" w:rsidP="00D16C8A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5.8</w:t>
            </w:r>
            <w:r w:rsidR="00121900"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D16C8A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µg/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7.4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7.0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</w:tr>
      <w:tr w:rsidR="007612C1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Testo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3.8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612C1" w:rsidRPr="00762378" w:rsidRDefault="007612C1" w:rsidP="007612C1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24.1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95743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98.4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E95743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89.9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88.3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TSH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uIU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0.9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1.6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TSHR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IU/L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16.6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16.3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6.3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Vit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B12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72249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473.6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887.6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444.2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857.7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463.8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866.1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</w:tr>
      <w:tr w:rsidR="00121900" w:rsidRPr="00762378" w:rsidTr="004C5768">
        <w:trPr>
          <w:trHeight w:val="330"/>
        </w:trPr>
        <w:tc>
          <w:tcPr>
            <w:tcW w:w="1276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Vit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21900" w:rsidRPr="00762378" w:rsidRDefault="002E25A3" w:rsidP="00121900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ng/mL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11.0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30.3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12.1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5.9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26.3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11.1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4.4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5.8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25.5 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121900" w:rsidRPr="00762378" w:rsidRDefault="00121900" w:rsidP="00121900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3.7 </w:t>
            </w:r>
          </w:p>
        </w:tc>
      </w:tr>
    </w:tbl>
    <w:p w:rsidR="00C303AC" w:rsidRPr="00762378" w:rsidRDefault="00C303AC" w:rsidP="00C303AC">
      <w:pPr>
        <w:wordWrap/>
        <w:spacing w:line="480" w:lineRule="auto"/>
        <w:rPr>
          <w:rFonts w:ascii="Times New Roman" w:hAnsi="Times New Roman" w:cs="Times New Roman"/>
          <w:sz w:val="22"/>
          <w:szCs w:val="24"/>
        </w:rPr>
      </w:pPr>
      <w:r w:rsidRPr="00762378">
        <w:rPr>
          <w:rFonts w:ascii="Times New Roman" w:hAnsi="Times New Roman" w:cs="Times New Roman" w:hint="eastAsia"/>
          <w:sz w:val="22"/>
          <w:szCs w:val="24"/>
        </w:rPr>
        <w:t>Abbreviations:</w:t>
      </w:r>
      <w:r w:rsidRPr="00762378">
        <w:rPr>
          <w:rFonts w:ascii="Times New Roman" w:hAnsi="Times New Roman" w:cs="Times New Roman"/>
          <w:sz w:val="22"/>
          <w:szCs w:val="24"/>
        </w:rPr>
        <w:t xml:space="preserve"> </w:t>
      </w:r>
      <w:r w:rsidR="00017E61" w:rsidRPr="00762378">
        <w:rPr>
          <w:rFonts w:ascii="Times New Roman" w:hAnsi="Times New Roman" w:cs="Times New Roman"/>
          <w:sz w:val="22"/>
          <w:szCs w:val="24"/>
        </w:rPr>
        <w:t xml:space="preserve">NT, not tested; </w:t>
      </w:r>
      <w:proofErr w:type="spellStart"/>
      <w:r w:rsidRPr="00762378">
        <w:rPr>
          <w:rFonts w:ascii="Times New Roman" w:hAnsi="Times New Roman" w:cs="Times New Roman"/>
          <w:sz w:val="22"/>
          <w:szCs w:val="24"/>
        </w:rPr>
        <w:t>S</w:t>
      </w:r>
      <w:r w:rsidR="0039476B" w:rsidRPr="00762378">
        <w:rPr>
          <w:rFonts w:ascii="Times New Roman" w:hAnsi="Times New Roman" w:cs="Times New Roman"/>
          <w:sz w:val="22"/>
          <w:szCs w:val="24"/>
          <w:vertAlign w:val="subscript"/>
        </w:rPr>
        <w:t>r</w:t>
      </w:r>
      <w:proofErr w:type="spellEnd"/>
      <w:r w:rsidRPr="00762378">
        <w:rPr>
          <w:rFonts w:ascii="Times New Roman" w:hAnsi="Times New Roman" w:cs="Times New Roman"/>
          <w:sz w:val="22"/>
          <w:szCs w:val="24"/>
        </w:rPr>
        <w:t>, repeatability; S</w:t>
      </w:r>
      <w:r w:rsidRPr="00762378">
        <w:rPr>
          <w:rFonts w:ascii="Times New Roman" w:hAnsi="Times New Roman" w:cs="Times New Roman"/>
          <w:sz w:val="22"/>
          <w:szCs w:val="24"/>
          <w:vertAlign w:val="subscript"/>
        </w:rPr>
        <w:t>W</w:t>
      </w:r>
      <w:r w:rsidR="0039476B" w:rsidRPr="00762378">
        <w:rPr>
          <w:rFonts w:ascii="Times New Roman" w:hAnsi="Times New Roman" w:cs="Times New Roman"/>
          <w:sz w:val="22"/>
          <w:szCs w:val="24"/>
          <w:vertAlign w:val="subscript"/>
        </w:rPr>
        <w:t>R</w:t>
      </w:r>
      <w:r w:rsidRPr="00762378">
        <w:rPr>
          <w:rFonts w:ascii="Times New Roman" w:hAnsi="Times New Roman" w:cs="Times New Roman"/>
          <w:sz w:val="22"/>
          <w:szCs w:val="24"/>
          <w:vertAlign w:val="subscript"/>
        </w:rPr>
        <w:t>L</w:t>
      </w:r>
      <w:r w:rsidRPr="00762378">
        <w:rPr>
          <w:rFonts w:ascii="Times New Roman" w:hAnsi="Times New Roman" w:cs="Times New Roman"/>
          <w:sz w:val="22"/>
          <w:szCs w:val="24"/>
        </w:rPr>
        <w:t>, within-laboratory imprecision; otherwise see Table 1.</w:t>
      </w:r>
    </w:p>
    <w:p w:rsidR="00C303AC" w:rsidRPr="00762378" w:rsidRDefault="00C303AC" w:rsidP="00C303AC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sz w:val="24"/>
          <w:szCs w:val="24"/>
        </w:rPr>
        <w:br w:type="page"/>
      </w:r>
    </w:p>
    <w:p w:rsidR="002A1628" w:rsidRPr="00762378" w:rsidRDefault="002A1628" w:rsidP="000C0705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A03609" w:rsidRPr="00762378">
        <w:rPr>
          <w:rFonts w:ascii="Times New Roman" w:hAnsi="Times New Roman" w:cs="Times New Roman"/>
          <w:b/>
          <w:sz w:val="24"/>
          <w:szCs w:val="24"/>
        </w:rPr>
        <w:t>S</w:t>
      </w:r>
      <w:r w:rsidRPr="007623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62378">
        <w:rPr>
          <w:rFonts w:ascii="Times New Roman" w:hAnsi="Times New Roman" w:cs="Times New Roman"/>
          <w:sz w:val="24"/>
          <w:szCs w:val="24"/>
        </w:rPr>
        <w:t xml:space="preserve">Sample size and rejection limit to detect between-reagent lot variation of general chemistry tests depending on critical difference </w:t>
      </w:r>
    </w:p>
    <w:tbl>
      <w:tblPr>
        <w:tblW w:w="153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840"/>
        <w:gridCol w:w="9"/>
        <w:gridCol w:w="805"/>
        <w:gridCol w:w="15"/>
        <w:gridCol w:w="799"/>
        <w:gridCol w:w="22"/>
        <w:gridCol w:w="793"/>
        <w:gridCol w:w="27"/>
        <w:gridCol w:w="800"/>
        <w:gridCol w:w="804"/>
        <w:gridCol w:w="38"/>
        <w:gridCol w:w="717"/>
        <w:gridCol w:w="850"/>
        <w:gridCol w:w="27"/>
        <w:gridCol w:w="815"/>
        <w:gridCol w:w="9"/>
        <w:gridCol w:w="806"/>
        <w:gridCol w:w="44"/>
        <w:gridCol w:w="709"/>
        <w:gridCol w:w="63"/>
        <w:gridCol w:w="788"/>
        <w:gridCol w:w="28"/>
        <w:gridCol w:w="815"/>
        <w:gridCol w:w="7"/>
        <w:gridCol w:w="851"/>
        <w:gridCol w:w="850"/>
        <w:gridCol w:w="6"/>
        <w:gridCol w:w="845"/>
        <w:gridCol w:w="708"/>
      </w:tblGrid>
      <w:tr w:rsidR="002A1628" w:rsidRPr="00762378" w:rsidTr="002A1628">
        <w:trPr>
          <w:trHeight w:val="240"/>
          <w:tblHeader/>
        </w:trPr>
        <w:tc>
          <w:tcPr>
            <w:tcW w:w="141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Analyte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CD source</w:t>
            </w:r>
          </w:p>
        </w:tc>
        <w:tc>
          <w:tcPr>
            <w:tcW w:w="6521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Roche platform</w:t>
            </w:r>
          </w:p>
        </w:tc>
        <w:tc>
          <w:tcPr>
            <w:tcW w:w="6529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Beckman Coulter platform</w:t>
            </w:r>
          </w:p>
        </w:tc>
      </w:tr>
      <w:tr w:rsidR="002A1628" w:rsidRPr="00762378" w:rsidTr="002A1628">
        <w:trPr>
          <w:trHeight w:val="240"/>
          <w:tblHeader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kern w:val="0"/>
                <w:sz w:val="24"/>
                <w:szCs w:val="24"/>
              </w:rPr>
              <w:t>D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ecision level 1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kern w:val="0"/>
                <w:sz w:val="24"/>
                <w:szCs w:val="24"/>
              </w:rPr>
              <w:t>D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ecision level 2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kern w:val="0"/>
                <w:sz w:val="24"/>
                <w:szCs w:val="24"/>
              </w:rPr>
              <w:t>D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ecision level 1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 w:hint="eastAsia"/>
                <w:kern w:val="0"/>
                <w:sz w:val="24"/>
                <w:szCs w:val="24"/>
              </w:rPr>
              <w:t>D</w:t>
            </w: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ecision level 2</w:t>
            </w:r>
          </w:p>
        </w:tc>
      </w:tr>
      <w:tr w:rsidR="002A1628" w:rsidRPr="00762378" w:rsidTr="002A1628">
        <w:trPr>
          <w:trHeight w:val="240"/>
          <w:tblHeader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B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B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C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C</w:t>
            </w:r>
          </w:p>
        </w:tc>
      </w:tr>
      <w:tr w:rsidR="002A1628" w:rsidRPr="00762378" w:rsidTr="002A1628">
        <w:trPr>
          <w:trHeight w:val="212"/>
          <w:tblHeader/>
        </w:trPr>
        <w:tc>
          <w:tcPr>
            <w:tcW w:w="1419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</w:tr>
      <w:tr w:rsidR="002A1628" w:rsidRPr="00762378" w:rsidTr="002A1628">
        <w:trPr>
          <w:trHeight w:val="240"/>
        </w:trPr>
        <w:tc>
          <w:tcPr>
            <w:tcW w:w="15309" w:type="dxa"/>
            <w:gridSpan w:val="3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i/>
                <w:kern w:val="0"/>
                <w:sz w:val="24"/>
                <w:szCs w:val="24"/>
              </w:rPr>
              <w:t>With intended statistical power ≥ 0.9 and false rejection rate ≤2.5%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Alb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07166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07166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ALP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07166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72F3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07166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B2521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447C3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72F3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07166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B2521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447C3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72F3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18.1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18.4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186D8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186D8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Amyl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16.4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16.1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16.3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16.1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2F156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2F156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2F156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23.6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23.5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23.3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2F156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2F156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2F156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3.7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8B3EA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hideMark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hideMark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5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8B3EA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Chol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8.9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8.9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CK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26.7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26.8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26.6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26.7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26.8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26.7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Cl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B4578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995D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B4578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995D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B4578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995D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64D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07D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64D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07D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A32B7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00F1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64D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07D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A32B7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00F1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Dbil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62.0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61.3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61.3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61.7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61.4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61.3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C79A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13.4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C79A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GGT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15.1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15.1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Gluc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720D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720D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HDL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44.2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491ED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C20CE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491ED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C20CE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LDH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8.7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8.9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10.1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9.4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877" w:type="dxa"/>
            <w:gridSpan w:val="2"/>
            <w:shd w:val="clear" w:color="auto" w:fill="auto"/>
            <w:noWrap/>
            <w:hideMark/>
          </w:tcPr>
          <w:p w:rsidR="00B8256A" w:rsidRDefault="00B8256A" w:rsidP="00B8256A">
            <w:pPr>
              <w:jc w:val="right"/>
            </w:pPr>
            <w:r w:rsidRPr="00CD6EA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B8256A" w:rsidRDefault="00B8256A" w:rsidP="00B8256A">
            <w:pPr>
              <w:jc w:val="right"/>
            </w:pPr>
            <w:r w:rsidRPr="00CD6EA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CD6EA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CD6EA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1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LDL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14.1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14.1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15.3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15.8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15.5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16.3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16.4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A26511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3C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3C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3C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43251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43251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43251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3C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3C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53C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2794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B7B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A040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63D9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1.4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B7B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A040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0.3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63D9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935E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935E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A935E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B7B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A040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</w:tr>
      <w:tr w:rsidR="00762378" w:rsidRPr="00762378" w:rsidTr="0057665C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14.3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15.2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13.7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14.1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14.2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13.8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B43C7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E404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A13D0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3.1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B43C7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E404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A13D0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Tbil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36.5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36.3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36.3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36.7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36.3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36.3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TCO2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B3F0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7E600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9.4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0418A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B3F0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7E600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C46C0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C46C0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0418A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1F13CE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1F13CE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1F13CE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1F13CE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B3F0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7E600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33.1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33.6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3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44340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3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D60D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44340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62423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8D60D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94B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8D60D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94B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71B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71B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671B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F47E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F47E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5F47E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8D60D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94BD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14.5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</w:tr>
      <w:tr w:rsidR="00762378" w:rsidRPr="00762378" w:rsidTr="00E7401E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UIBC</w:t>
            </w: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18.4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20.2 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17.9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E4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1460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hideMark/>
          </w:tcPr>
          <w:p w:rsidR="00B8256A" w:rsidRDefault="00B8256A" w:rsidP="00B8256A">
            <w:pPr>
              <w:jc w:val="right"/>
            </w:pPr>
            <w:r w:rsidRPr="007A47F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hideMark/>
          </w:tcPr>
          <w:p w:rsidR="00B8256A" w:rsidRDefault="00B8256A" w:rsidP="00B8256A">
            <w:pPr>
              <w:jc w:val="right"/>
            </w:pPr>
            <w:r w:rsidRPr="007A47F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7A47F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762F3E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A53FC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DD4E4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F1460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4" w:type="dxa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762F3E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B8256A" w:rsidRDefault="00B8256A" w:rsidP="00B8256A">
            <w:pPr>
              <w:jc w:val="right"/>
            </w:pPr>
            <w:r w:rsidRPr="00A53FC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2A162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</w:tr>
      <w:tr w:rsidR="00A26511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755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6" w:type="dxa"/>
            <w:gridSpan w:val="3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26511" w:rsidRPr="00762378" w:rsidRDefault="00A26511" w:rsidP="002A162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</w:tr>
      <w:tr w:rsidR="002A1628" w:rsidRPr="00762378" w:rsidTr="002A1628">
        <w:trPr>
          <w:trHeight w:val="240"/>
        </w:trPr>
        <w:tc>
          <w:tcPr>
            <w:tcW w:w="15309" w:type="dxa"/>
            <w:gridSpan w:val="3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b/>
                <w:i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i/>
                <w:kern w:val="0"/>
                <w:sz w:val="24"/>
                <w:szCs w:val="24"/>
              </w:rPr>
              <w:lastRenderedPageBreak/>
              <w:t>With statistical power ≥ 0.8 and false rejection rate ≤2.5%</w:t>
            </w:r>
          </w:p>
        </w:tc>
      </w:tr>
      <w:tr w:rsidR="00762378" w:rsidRPr="00762378" w:rsidTr="00681F0D">
        <w:trPr>
          <w:trHeight w:val="240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Alb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7.4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</w:tr>
      <w:tr w:rsidR="00762378" w:rsidRPr="00762378" w:rsidTr="00681F0D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1.9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681F0D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ALP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B65E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12.9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5.5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B65E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B4C6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0171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B8256A" w:rsidRDefault="00B8256A" w:rsidP="00B8256A">
            <w:pPr>
              <w:jc w:val="right"/>
            </w:pPr>
            <w:r w:rsidRPr="0080171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0171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5.5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B8256A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7.7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FB65E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B4C6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0171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B8256A" w:rsidRDefault="00B8256A" w:rsidP="00B8256A">
            <w:pPr>
              <w:jc w:val="right"/>
            </w:pPr>
            <w:r w:rsidRPr="0080171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B8256A" w:rsidRDefault="00B8256A" w:rsidP="00B8256A">
            <w:pPr>
              <w:jc w:val="right"/>
            </w:pPr>
            <w:r w:rsidRPr="0080171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7.7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8256A" w:rsidRPr="00762378" w:rsidRDefault="00B8256A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7.7 </w:t>
            </w:r>
          </w:p>
        </w:tc>
      </w:tr>
      <w:tr w:rsidR="00762378" w:rsidRPr="00762378" w:rsidTr="00681F0D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ALT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24.9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23.3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23.7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24.6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B8256A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</w:tr>
      <w:tr w:rsidR="00762378" w:rsidRPr="00762378" w:rsidTr="00E7401E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C536E9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C536E9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</w:tr>
      <w:tr w:rsidR="00762378" w:rsidRPr="00762378" w:rsidTr="00E7401E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C536E9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C536E9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Amyl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15.1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21.9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21.4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21.1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21.4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21.4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21.3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090B6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7.1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090B6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090B6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30.9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31.4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31.2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31.1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090B6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090B6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090B6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5.5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4.4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5.0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1F410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C536E9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Chol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5.4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CK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35.6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35.7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35.5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35.5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35.7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35.6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35.6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6D2CD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6D2CD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BB7AC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BB7AC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BB7AC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BB7AC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BB7AC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0.7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0.7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6D2CD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C536E9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417D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417D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74707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417D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74707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Dbil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82.7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81.9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81.7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81.7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82.2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81.9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82.2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81.7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C5340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15.6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15.6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C5340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GGT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19.7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19.7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19.7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10.7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Gluc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11.3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HDL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12.7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13.1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13.1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58.9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58.8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58.8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58.8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58.8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58.8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9.4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LDH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11.7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11.7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11.0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4469C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4469C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4469C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4469C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4469C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E7401E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LDL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18.6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18.5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18.8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18.8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8.2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Lipa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20.4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20.6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21.7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20.8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5F5AC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C137C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C137C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C137C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7.5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5F5AC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C137C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6791D" w:rsidRDefault="0086791D" w:rsidP="0086791D">
            <w:pPr>
              <w:jc w:val="right"/>
            </w:pPr>
            <w:r w:rsidRPr="00C137C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C137C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5F5AC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Mg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90371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8.6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10.9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90371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2145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2145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2145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234A5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234A5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234A5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234A5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1.7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90371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2145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2145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2145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3548D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6E22C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A333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1.7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3548D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6E22C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0.4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A3334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D238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D238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D238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D238D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3548D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6E22C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20.3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18.3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18.5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18.9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18.3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18.3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343E5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0F4B3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04B4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343E5B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0F4B3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D04B4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Tbil</w:t>
            </w:r>
            <w:proofErr w:type="spellEnd"/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49.8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48.7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48.4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48.5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49.0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48.5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48.5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48.4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TCO2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15.1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10.1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9C419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86791D" w:rsidRDefault="0086791D" w:rsidP="0086791D">
            <w:pPr>
              <w:jc w:val="right"/>
            </w:pPr>
            <w:r w:rsidRPr="00FA5AB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9C419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44.0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44.0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44.0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44.0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8079B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12168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8079B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121685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</w:tcPr>
          <w:p w:rsidR="0086791D" w:rsidRDefault="0086791D" w:rsidP="0086791D">
            <w:pPr>
              <w:jc w:val="right"/>
            </w:pPr>
            <w:r w:rsidRPr="008079B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6.5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6.4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5.7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5.5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6.1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7757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2C4BB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7757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2C4BB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19.3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19.4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19.3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19.4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19.2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19.2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4.8 </w:t>
            </w:r>
          </w:p>
        </w:tc>
      </w:tr>
      <w:tr w:rsidR="00762378" w:rsidRPr="00762378" w:rsidTr="002A1628">
        <w:trPr>
          <w:trHeight w:val="240"/>
        </w:trPr>
        <w:tc>
          <w:tcPr>
            <w:tcW w:w="1419" w:type="dxa"/>
            <w:shd w:val="clear" w:color="auto" w:fill="auto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4.9 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5.6 </w:t>
            </w:r>
          </w:p>
        </w:tc>
      </w:tr>
      <w:tr w:rsidR="00762378" w:rsidRPr="00762378" w:rsidTr="00076DC5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UIBC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76237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21.4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  <w:vAlign w:val="center"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23.6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762378" w:rsidRPr="00762378" w:rsidRDefault="00762378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23.9 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F21CA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0526A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0526A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0526A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5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86791D" w:rsidRPr="00762378" w:rsidTr="00C536E9">
        <w:trPr>
          <w:trHeight w:val="240"/>
        </w:trPr>
        <w:tc>
          <w:tcPr>
            <w:tcW w:w="141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</w:tcPr>
          <w:p w:rsidR="0086791D" w:rsidRDefault="0086791D" w:rsidP="0086791D">
            <w:pPr>
              <w:jc w:val="right"/>
            </w:pPr>
            <w:r w:rsidRPr="00F21CA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4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91D" w:rsidRPr="00762378" w:rsidRDefault="0086791D" w:rsidP="0086791D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</w:tr>
    </w:tbl>
    <w:p w:rsidR="002A1628" w:rsidRPr="00762378" w:rsidRDefault="002A1628" w:rsidP="002A1628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 w:hint="eastAsia"/>
          <w:sz w:val="24"/>
          <w:szCs w:val="24"/>
        </w:rPr>
        <w:t>Abbreviations:</w:t>
      </w:r>
      <w:r w:rsidRPr="00762378">
        <w:rPr>
          <w:rFonts w:ascii="Times New Roman" w:hAnsi="Times New Roman" w:cs="Times New Roman"/>
          <w:sz w:val="24"/>
          <w:szCs w:val="24"/>
        </w:rPr>
        <w:t xml:space="preserve"> EQA, e</w:t>
      </w:r>
      <w:r w:rsidRPr="00762378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xternal quality assessment; </w:t>
      </w:r>
      <w:r w:rsidRPr="00762378">
        <w:rPr>
          <w:rFonts w:ascii="Times New Roman" w:hAnsi="Times New Roman" w:cs="Times New Roman"/>
          <w:sz w:val="24"/>
          <w:szCs w:val="24"/>
        </w:rPr>
        <w:t xml:space="preserve">NA, not applicable; RCV, reference change value; </w:t>
      </w:r>
      <w:r w:rsidRPr="00762378">
        <w:rPr>
          <w:rFonts w:ascii="Times New Roman" w:hAnsi="Times New Roman" w:cs="Times New Roman" w:hint="eastAsia"/>
          <w:sz w:val="24"/>
          <w:szCs w:val="24"/>
        </w:rPr>
        <w:t>R</w:t>
      </w:r>
      <w:r w:rsidRPr="00762378">
        <w:rPr>
          <w:rFonts w:ascii="Times New Roman" w:hAnsi="Times New Roman" w:cs="Times New Roman"/>
          <w:sz w:val="24"/>
          <w:szCs w:val="24"/>
        </w:rPr>
        <w:t>L, rejection limit; TE, total error; otherwise see Table 1</w:t>
      </w:r>
    </w:p>
    <w:p w:rsidR="002A1628" w:rsidRPr="00762378" w:rsidRDefault="002A1628" w:rsidP="002A1628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1628" w:rsidRPr="00762378" w:rsidRDefault="002A1628" w:rsidP="000C0705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lastRenderedPageBreak/>
        <w:t>Supplementary Table S5.</w:t>
      </w:r>
      <w:r w:rsidRPr="00762378">
        <w:rPr>
          <w:rFonts w:ascii="Times New Roman" w:hAnsi="Times New Roman" w:cs="Times New Roman"/>
          <w:sz w:val="24"/>
          <w:szCs w:val="24"/>
        </w:rPr>
        <w:t xml:space="preserve"> Sample size and rejection limit to detect between-reagent lot variation of urine chemistry tests depending on critical difference  </w:t>
      </w:r>
    </w:p>
    <w:tbl>
      <w:tblPr>
        <w:tblW w:w="157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839"/>
        <w:gridCol w:w="9"/>
        <w:gridCol w:w="831"/>
        <w:gridCol w:w="9"/>
        <w:gridCol w:w="833"/>
        <w:gridCol w:w="9"/>
        <w:gridCol w:w="833"/>
        <w:gridCol w:w="9"/>
        <w:gridCol w:w="834"/>
        <w:gridCol w:w="7"/>
        <w:gridCol w:w="835"/>
        <w:gridCol w:w="7"/>
        <w:gridCol w:w="835"/>
        <w:gridCol w:w="7"/>
        <w:gridCol w:w="841"/>
        <w:gridCol w:w="842"/>
        <w:gridCol w:w="842"/>
        <w:gridCol w:w="843"/>
        <w:gridCol w:w="842"/>
        <w:gridCol w:w="842"/>
        <w:gridCol w:w="843"/>
        <w:gridCol w:w="842"/>
        <w:gridCol w:w="842"/>
        <w:gridCol w:w="843"/>
      </w:tblGrid>
      <w:tr w:rsidR="002A1628" w:rsidRPr="00762378" w:rsidTr="002A1628">
        <w:trPr>
          <w:trHeight w:val="240"/>
          <w:tblHeader/>
        </w:trPr>
        <w:tc>
          <w:tcPr>
            <w:tcW w:w="1416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Analyte</w:t>
            </w:r>
            <w:proofErr w:type="spellEnd"/>
          </w:p>
        </w:tc>
        <w:tc>
          <w:tcPr>
            <w:tcW w:w="84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CD source</w:t>
            </w:r>
          </w:p>
        </w:tc>
        <w:tc>
          <w:tcPr>
            <w:tcW w:w="6732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Roche platform</w:t>
            </w:r>
          </w:p>
        </w:tc>
        <w:tc>
          <w:tcPr>
            <w:tcW w:w="6739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Beckman Coulter platform</w:t>
            </w:r>
          </w:p>
        </w:tc>
      </w:tr>
      <w:tr w:rsidR="002A1628" w:rsidRPr="00762378" w:rsidTr="002A1628">
        <w:trPr>
          <w:trHeight w:val="240"/>
          <w:tblHeader/>
        </w:trPr>
        <w:tc>
          <w:tcPr>
            <w:tcW w:w="1416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Level 1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Level 2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Level 1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Level 2</w:t>
            </w:r>
          </w:p>
        </w:tc>
      </w:tr>
      <w:tr w:rsidR="002A1628" w:rsidRPr="00762378" w:rsidTr="002A1628">
        <w:trPr>
          <w:trHeight w:val="192"/>
          <w:tblHeader/>
        </w:trPr>
        <w:tc>
          <w:tcPr>
            <w:tcW w:w="1416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B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B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C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Lab C</w:t>
            </w:r>
          </w:p>
        </w:tc>
      </w:tr>
      <w:tr w:rsidR="002A1628" w:rsidRPr="00762378" w:rsidTr="002A1628">
        <w:trPr>
          <w:trHeight w:val="270"/>
          <w:tblHeader/>
        </w:trPr>
        <w:tc>
          <w:tcPr>
            <w:tcW w:w="1416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Cs w:val="20"/>
              </w:rPr>
              <w:t>Sample size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RL (%)</w:t>
            </w:r>
          </w:p>
        </w:tc>
      </w:tr>
      <w:tr w:rsidR="002A1628" w:rsidRPr="00762378" w:rsidTr="002A1628">
        <w:trPr>
          <w:trHeight w:val="240"/>
        </w:trPr>
        <w:tc>
          <w:tcPr>
            <w:tcW w:w="1573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bookmarkStart w:id="0" w:name="_Hlk36216947"/>
            <w:r w:rsidRPr="00762378">
              <w:rPr>
                <w:rFonts w:ascii="Times New Roman" w:eastAsia="맑은 고딕" w:hAnsi="Times New Roman" w:cs="Times New Roman"/>
                <w:b/>
                <w:i/>
                <w:kern w:val="0"/>
                <w:sz w:val="24"/>
                <w:szCs w:val="24"/>
              </w:rPr>
              <w:t>With intended statistical power ≥ 0.9 and false rejection rate ≤2.5%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Alb (u)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17.2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19.8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17.6 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DD02E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DD02E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Ca (u) 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FE5C6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FE5C6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32451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FE5C6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32451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Cl (u) 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Cr (u) 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hideMark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C73F2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hideMark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hideMark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D95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7.2 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Gluc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(u)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17.9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95443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DB058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95443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DB058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6.6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K (u)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</w:tr>
      <w:tr w:rsidR="00CB7488" w:rsidRPr="00762378" w:rsidTr="00E7401E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Mg (u)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</w:tr>
      <w:tr w:rsidR="00CB7488" w:rsidRPr="00762378" w:rsidTr="00E7401E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E7401E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Na (u)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3A7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3A7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3A7367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P (u) 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B714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17.2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8D438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C59F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B714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36AD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8D4383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C59F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B7149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36AD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TP (u)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17.7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92011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2F62F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2F62F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2F62F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92011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2F62F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2F62F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2F62FF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6.9 </w:t>
            </w:r>
          </w:p>
        </w:tc>
      </w:tr>
      <w:tr w:rsidR="00CB7488" w:rsidRPr="00762378" w:rsidTr="00C536E9">
        <w:trPr>
          <w:trHeight w:val="60"/>
        </w:trPr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UA (u) 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572B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83F0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572B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83F08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572B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Urea (u)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17.2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bookmarkEnd w:id="0"/>
      <w:tr w:rsidR="002A1628" w:rsidRPr="00762378" w:rsidTr="002A1628">
        <w:trPr>
          <w:trHeight w:val="240"/>
        </w:trPr>
        <w:tc>
          <w:tcPr>
            <w:tcW w:w="157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1628" w:rsidRPr="00762378" w:rsidRDefault="002A1628" w:rsidP="002A1628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b/>
                <w:i/>
                <w:kern w:val="0"/>
                <w:sz w:val="24"/>
                <w:szCs w:val="24"/>
              </w:rPr>
              <w:t>With statistical power ≥ 0.8 and false rejection rate ≤2.5%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Alb (u)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22.9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23.5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70.0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Ca (u)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Cl (u)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Cr (u) 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E6677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6F121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E6677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600A6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6F121D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E6677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Gluc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(u)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23.8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E3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5C207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FE3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5C2070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K (u)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Mg (u)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Na (u)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E42DB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E42DB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E42DBA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P (u)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23.3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22.9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22.9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BA77AC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595D51" w:rsidRPr="00762378" w:rsidTr="00D42CBD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595D51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TP (u)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22.9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23.6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274C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92DF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274C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shd w:val="clear" w:color="auto" w:fill="auto"/>
            <w:noWrap/>
          </w:tcPr>
          <w:p w:rsidR="00CB7488" w:rsidRDefault="00CB7488" w:rsidP="00CB7488">
            <w:pPr>
              <w:jc w:val="right"/>
            </w:pPr>
            <w:r w:rsidRPr="00792DF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</w:tr>
      <w:tr w:rsidR="00CB7488" w:rsidRPr="00762378" w:rsidTr="00C536E9">
        <w:trPr>
          <w:trHeight w:val="68"/>
        </w:trPr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UA (u) </w:t>
            </w: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7274C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7274C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CB7488" w:rsidRPr="00762378" w:rsidTr="00C536E9">
        <w:trPr>
          <w:trHeight w:val="240"/>
        </w:trPr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B7488" w:rsidRPr="00762378" w:rsidRDefault="00CB7488" w:rsidP="00CB7488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2" w:type="dxa"/>
            <w:gridSpan w:val="2"/>
            <w:shd w:val="clear" w:color="auto" w:fill="D9D9D9" w:themeFill="background1" w:themeFillShade="D9"/>
            <w:noWrap/>
          </w:tcPr>
          <w:p w:rsidR="00CB7488" w:rsidRDefault="00CB7488" w:rsidP="00CB7488">
            <w:pPr>
              <w:jc w:val="right"/>
            </w:pPr>
            <w:r w:rsidRPr="007274C4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2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D9D9D9" w:themeFill="background1" w:themeFillShade="D9"/>
            <w:noWrap/>
            <w:vAlign w:val="center"/>
            <w:hideMark/>
          </w:tcPr>
          <w:p w:rsidR="00CB7488" w:rsidRPr="00595D51" w:rsidRDefault="00CB7488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Urea (u)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595D51" w:rsidRPr="00762378" w:rsidTr="002A1628">
        <w:trPr>
          <w:trHeight w:val="240"/>
        </w:trPr>
        <w:tc>
          <w:tcPr>
            <w:tcW w:w="141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762378" w:rsidRDefault="00595D51" w:rsidP="00595D51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5D51" w:rsidRPr="00595D51" w:rsidRDefault="00595D51" w:rsidP="00CB7488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595D51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</w:tr>
    </w:tbl>
    <w:p w:rsidR="002A1628" w:rsidRPr="00762378" w:rsidRDefault="002A1628" w:rsidP="002A1628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 w:hint="eastAsia"/>
          <w:sz w:val="24"/>
          <w:szCs w:val="24"/>
        </w:rPr>
        <w:t>Abbreviations:</w:t>
      </w:r>
      <w:r w:rsidRPr="00762378">
        <w:rPr>
          <w:rFonts w:ascii="Times New Roman" w:hAnsi="Times New Roman" w:cs="Times New Roman"/>
          <w:sz w:val="24"/>
          <w:szCs w:val="24"/>
        </w:rPr>
        <w:t xml:space="preserve"> EQA, e</w:t>
      </w:r>
      <w:r w:rsidRPr="00762378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xternal quality assessment; </w:t>
      </w:r>
      <w:r w:rsidRPr="00762378">
        <w:rPr>
          <w:rFonts w:ascii="Times New Roman" w:hAnsi="Times New Roman" w:cs="Times New Roman"/>
          <w:sz w:val="24"/>
          <w:szCs w:val="24"/>
        </w:rPr>
        <w:t>NA, not applicable; NT, not tested; RCV, reference change value; RL, rejection limits; TE, total error; otherwise see Table 1</w:t>
      </w:r>
    </w:p>
    <w:p w:rsidR="002A1628" w:rsidRPr="00762378" w:rsidRDefault="002A1628" w:rsidP="002A1628">
      <w:pPr>
        <w:wordWrap/>
        <w:rPr>
          <w:rFonts w:ascii="Times New Roman" w:hAnsi="Times New Roman" w:cs="Times New Roman"/>
          <w:b/>
          <w:sz w:val="22"/>
          <w:szCs w:val="24"/>
        </w:rPr>
      </w:pPr>
      <w:r w:rsidRPr="00762378">
        <w:rPr>
          <w:rFonts w:ascii="Times New Roman" w:hAnsi="Times New Roman" w:cs="Times New Roman"/>
          <w:b/>
          <w:sz w:val="22"/>
          <w:szCs w:val="24"/>
        </w:rPr>
        <w:br w:type="page"/>
      </w:r>
    </w:p>
    <w:p w:rsidR="002A1628" w:rsidRPr="00762378" w:rsidRDefault="002A1628" w:rsidP="000C0705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5798">
        <w:rPr>
          <w:rFonts w:ascii="Times New Roman" w:hAnsi="Times New Roman" w:cs="Times New Roman"/>
          <w:b/>
          <w:sz w:val="24"/>
          <w:szCs w:val="24"/>
        </w:rPr>
        <w:lastRenderedPageBreak/>
        <w:t>Supplementary Table S6.</w:t>
      </w:r>
      <w:r w:rsidRPr="00065798">
        <w:rPr>
          <w:rFonts w:ascii="Times New Roman" w:hAnsi="Times New Roman" w:cs="Times New Roman"/>
          <w:sz w:val="24"/>
          <w:szCs w:val="24"/>
        </w:rPr>
        <w:t xml:space="preserve"> Sample size and rejection limit to detect between-reagent lot variation of immunochemistry tests depending on critical difference</w:t>
      </w:r>
      <w:r w:rsidRPr="007623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098"/>
        <w:gridCol w:w="1099"/>
        <w:gridCol w:w="1098"/>
        <w:gridCol w:w="1099"/>
        <w:gridCol w:w="1098"/>
        <w:gridCol w:w="1099"/>
        <w:gridCol w:w="1099"/>
        <w:gridCol w:w="1098"/>
        <w:gridCol w:w="1099"/>
        <w:gridCol w:w="1098"/>
        <w:gridCol w:w="1099"/>
        <w:gridCol w:w="1099"/>
      </w:tblGrid>
      <w:tr w:rsidR="002A1628" w:rsidRPr="00762378" w:rsidTr="00DE47F7">
        <w:trPr>
          <w:trHeight w:val="20"/>
          <w:tblHeader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ordWrap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Analyte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CD source</w:t>
            </w:r>
          </w:p>
        </w:tc>
        <w:tc>
          <w:tcPr>
            <w:tcW w:w="659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1</w:t>
            </w:r>
          </w:p>
        </w:tc>
        <w:tc>
          <w:tcPr>
            <w:tcW w:w="659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Decision level 2</w:t>
            </w:r>
          </w:p>
        </w:tc>
      </w:tr>
      <w:tr w:rsidR="002A1628" w:rsidRPr="00762378" w:rsidTr="00DE47F7">
        <w:trPr>
          <w:trHeight w:val="20"/>
          <w:tblHeader/>
        </w:trPr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ordWrap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C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B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Lab C</w:t>
            </w:r>
          </w:p>
        </w:tc>
      </w:tr>
      <w:tr w:rsidR="002A1628" w:rsidRPr="00762378" w:rsidTr="00DE47F7">
        <w:trPr>
          <w:trHeight w:val="20"/>
          <w:tblHeader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RL (%)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RL (%)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RL (%)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RL (%)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RL (%)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RL (%)</w:t>
            </w:r>
          </w:p>
        </w:tc>
      </w:tr>
      <w:tr w:rsidR="002A1628" w:rsidRPr="00762378" w:rsidTr="00DE47F7">
        <w:trPr>
          <w:trHeight w:val="20"/>
        </w:trPr>
        <w:tc>
          <w:tcPr>
            <w:tcW w:w="15735" w:type="dxa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With intended statistical power </w:t>
            </w:r>
            <w:r w:rsidRPr="00762378"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  <w:t>≥</w:t>
            </w:r>
            <w:r w:rsidRPr="00762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0.9 and false rejection rate </w:t>
            </w:r>
            <w:r w:rsidRPr="00762378"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  <w:t>≤</w:t>
            </w:r>
            <w:r w:rsidRPr="00762378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>2.5%</w:t>
            </w:r>
          </w:p>
        </w:tc>
      </w:tr>
      <w:tr w:rsidR="00EC3082" w:rsidRPr="00762378" w:rsidTr="00DE47F7">
        <w:trPr>
          <w:trHeight w:val="60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ACTH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AFP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45.0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45.3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Anti-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Anti-TPO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 15-3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 19-9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CEA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CK-MB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Cortisol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C-pep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Cyfra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DHEAS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Ferritin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Folate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42.5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fPSA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FSH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hCG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Hcy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HE4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hsTnI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hsTnT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LH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NT-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pBNP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PIVKA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Procal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Prolac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34.1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PSA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Testo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TSHR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11.5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Vit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B12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Vit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2A1628" w:rsidRPr="00762378" w:rsidTr="00DE47F7">
        <w:trPr>
          <w:trHeight w:val="20"/>
        </w:trPr>
        <w:tc>
          <w:tcPr>
            <w:tcW w:w="1573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A1628" w:rsidRPr="00762378" w:rsidRDefault="002A1628" w:rsidP="00DE47F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With intended power </w:t>
            </w:r>
            <w:r w:rsidRPr="00762378"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  <w:t>≥</w:t>
            </w:r>
            <w:r w:rsidRPr="00762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0.8 and false rejection rate </w:t>
            </w:r>
            <w:r w:rsidRPr="00762378">
              <w:rPr>
                <w:rFonts w:ascii="Times New Roman" w:eastAsia="맑은 고딕" w:hAnsi="Times New Roman" w:cs="Times New Roman"/>
                <w:b/>
                <w:i/>
                <w:sz w:val="24"/>
                <w:szCs w:val="24"/>
              </w:rPr>
              <w:t>≤</w:t>
            </w:r>
            <w:r w:rsidRPr="00762378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>2.5%)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ACTH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widowControl/>
              <w:wordWrap/>
              <w:autoSpaceDE/>
              <w:autoSpaceDN/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22.2 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AFP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59.3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59.9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59.4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60.4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59.4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Anti-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Anti-TPO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 15-3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0.8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CA 19-9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CEA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39.9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39.8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40.0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CK-MB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42.1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41.4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42.1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41.2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Cortisol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51.9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51.7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51.6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54.8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51.7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51.6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C-pep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Cyfra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49.5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49.3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DHEAS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34.4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34.3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34.1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Ferritin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39.0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39.2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38.7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Folate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56.7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53.8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53.8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54.7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55.4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fPSA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FSH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fT4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10.4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hCG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lastRenderedPageBreak/>
              <w:t>Hcy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HE4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hsTnI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31.5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hsTnT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67.8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67.8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67.7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67.7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19.6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23.4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47.1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47.1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47.3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47.1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46.9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47.3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LH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51.2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50.7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NSE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7.3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NT-</w:t>
            </w: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pBNP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PIVKA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21.3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Procal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Prolac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45.3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45.4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44.4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</w:tr>
      <w:tr w:rsidR="00EC3082" w:rsidRPr="00762378" w:rsidTr="00DE47F7">
        <w:tblPrEx>
          <w:tblCellMar>
            <w:left w:w="74" w:type="dxa"/>
            <w:right w:w="74" w:type="dxa"/>
          </w:tblCellMar>
        </w:tblPrEx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PSA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10.9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PTH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53.9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53.8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54.4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53.8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53.8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54.7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6.0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12.8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14.3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15.4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15.2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15.9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8.8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Testo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27.3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25.6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28.7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26.9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27.2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9.3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8.1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16.4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14.4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16.4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28.7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29.2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29.1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30.0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29.3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29.0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11.1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9.7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TSH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36.4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35.8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35.4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33.9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35.9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35.4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11.6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13.2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9.5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10.8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TSHR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13.9 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10.9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10.9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Vit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B12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23.5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23.1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22.8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23.2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24.1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20.0 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Vit</w:t>
            </w:r>
            <w:proofErr w:type="spellEnd"/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RCV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23.6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22.5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22.4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24.5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24.9 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23.6 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C3082" w:rsidRPr="00762378" w:rsidTr="00DE47F7">
        <w:trPr>
          <w:trHeight w:val="20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762378" w:rsidRDefault="00EC3082" w:rsidP="00EC3082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762378">
              <w:rPr>
                <w:rFonts w:ascii="Times New Roman" w:eastAsia="맑은 고딕" w:hAnsi="Times New Roman" w:cs="Times New Roman"/>
                <w:sz w:val="24"/>
                <w:szCs w:val="24"/>
              </w:rPr>
              <w:t>EQA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3082" w:rsidRPr="00EC3082" w:rsidRDefault="00EC3082" w:rsidP="00EC3082">
            <w:pPr>
              <w:jc w:val="right"/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</w:pPr>
            <w:r w:rsidRPr="00EC3082">
              <w:rPr>
                <w:rFonts w:ascii="Times New Roman" w:eastAsia="맑은 고딕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</w:tbl>
    <w:p w:rsidR="002A1628" w:rsidRPr="00762378" w:rsidRDefault="002A1628" w:rsidP="002A1628">
      <w:pPr>
        <w:wordWrap/>
        <w:rPr>
          <w:rFonts w:ascii="Times New Roman" w:hAnsi="Times New Roman" w:cs="Times New Roman"/>
          <w:b/>
          <w:sz w:val="24"/>
          <w:szCs w:val="24"/>
        </w:rPr>
      </w:pPr>
      <w:r w:rsidRPr="00762378">
        <w:rPr>
          <w:rFonts w:ascii="Times New Roman" w:hAnsi="Times New Roman" w:cs="Times New Roman" w:hint="eastAsia"/>
          <w:sz w:val="24"/>
          <w:szCs w:val="24"/>
        </w:rPr>
        <w:t>Abbreviations:</w:t>
      </w:r>
      <w:r w:rsidRPr="00762378">
        <w:rPr>
          <w:rFonts w:ascii="Times New Roman" w:hAnsi="Times New Roman" w:cs="Times New Roman"/>
          <w:sz w:val="24"/>
          <w:szCs w:val="24"/>
        </w:rPr>
        <w:t xml:space="preserve"> EQA, e</w:t>
      </w:r>
      <w:r w:rsidRPr="00762378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xternal quality assessment; </w:t>
      </w:r>
      <w:r w:rsidRPr="00762378">
        <w:rPr>
          <w:rFonts w:ascii="Times New Roman" w:hAnsi="Times New Roman" w:cs="Times New Roman"/>
          <w:sz w:val="24"/>
          <w:szCs w:val="24"/>
        </w:rPr>
        <w:t>NA, not applicable; NT, not tested; RCV, reference change value;</w:t>
      </w:r>
      <w:r w:rsidRPr="007623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62378">
        <w:rPr>
          <w:rFonts w:ascii="Times New Roman" w:hAnsi="Times New Roman" w:cs="Times New Roman"/>
          <w:sz w:val="24"/>
          <w:szCs w:val="24"/>
        </w:rPr>
        <w:t>RL, rejection limit; TE, total error; otherwise see Table 1</w:t>
      </w:r>
    </w:p>
    <w:p w:rsidR="007C6909" w:rsidRPr="00762378" w:rsidRDefault="007C6909" w:rsidP="002A1628">
      <w:pPr>
        <w:wordWrap/>
        <w:sectPr w:rsidR="007C6909" w:rsidRPr="00762378" w:rsidSect="00EB5F03">
          <w:pgSz w:w="16838" w:h="11906" w:orient="landscape"/>
          <w:pgMar w:top="567" w:right="567" w:bottom="567" w:left="567" w:header="851" w:footer="992" w:gutter="0"/>
          <w:cols w:space="425"/>
          <w:docGrid w:linePitch="360"/>
        </w:sectPr>
      </w:pPr>
    </w:p>
    <w:p w:rsidR="009068E0" w:rsidRPr="00762378" w:rsidRDefault="00D12502" w:rsidP="002A1628">
      <w:pPr>
        <w:wordWrap/>
      </w:pPr>
      <w:r>
        <w:rPr>
          <w:noProof/>
        </w:rPr>
        <w:lastRenderedPageBreak/>
        <w:drawing>
          <wp:inline distT="0" distB="0" distL="0" distR="0" wp14:anchorId="4EA35E31">
            <wp:extent cx="5727848" cy="4651387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67" cy="466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6909" w:rsidRPr="00762378" w:rsidRDefault="007C6909" w:rsidP="002A1628">
      <w:pPr>
        <w:wordWrap/>
      </w:pPr>
    </w:p>
    <w:p w:rsidR="00097F7A" w:rsidRPr="00762378" w:rsidRDefault="007C6909" w:rsidP="007C6909">
      <w:pPr>
        <w:wordWrap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378">
        <w:rPr>
          <w:rFonts w:ascii="Times New Roman" w:hAnsi="Times New Roman" w:cs="Times New Roman"/>
          <w:b/>
          <w:sz w:val="24"/>
          <w:szCs w:val="24"/>
        </w:rPr>
        <w:t>Supplementary Figure S1</w:t>
      </w:r>
      <w:r w:rsidRPr="00762378">
        <w:rPr>
          <w:rFonts w:ascii="Times New Roman" w:hAnsi="Times New Roman" w:cs="Times New Roman"/>
          <w:sz w:val="24"/>
          <w:szCs w:val="24"/>
        </w:rPr>
        <w:t xml:space="preserve">. </w:t>
      </w:r>
      <w:r w:rsidR="008C0F1B" w:rsidRPr="00762378">
        <w:rPr>
          <w:rFonts w:ascii="Times New Roman" w:hAnsi="Times New Roman" w:cs="Times New Roman"/>
          <w:sz w:val="24"/>
          <w:szCs w:val="24"/>
        </w:rPr>
        <w:t>Examples of evaluating reagent lot-to-lot differences of lactate dehydrogenase.</w:t>
      </w:r>
      <w:r w:rsidR="00097F7A" w:rsidRPr="00762378">
        <w:rPr>
          <w:rFonts w:ascii="Times New Roman" w:hAnsi="Times New Roman" w:cs="Times New Roman"/>
          <w:sz w:val="24"/>
          <w:szCs w:val="24"/>
        </w:rPr>
        <w:t xml:space="preserve"> Abbreviations: CD, critical difference; </w:t>
      </w:r>
      <w:proofErr w:type="spellStart"/>
      <w:r w:rsidR="00097F7A" w:rsidRPr="00762378">
        <w:rPr>
          <w:rFonts w:ascii="Times New Roman" w:hAnsi="Times New Roman" w:cs="Times New Roman"/>
          <w:sz w:val="24"/>
          <w:szCs w:val="24"/>
        </w:rPr>
        <w:t>CV</w:t>
      </w:r>
      <w:r w:rsidR="00097F7A" w:rsidRPr="0076237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097F7A" w:rsidRPr="00762378">
        <w:rPr>
          <w:rFonts w:ascii="Times New Roman" w:hAnsi="Times New Roman" w:cs="Times New Roman"/>
          <w:sz w:val="24"/>
          <w:szCs w:val="24"/>
        </w:rPr>
        <w:t xml:space="preserve">, within-subject biologic variation; RCV, reference change value; </w:t>
      </w:r>
      <w:proofErr w:type="spellStart"/>
      <w:r w:rsidR="00097F7A" w:rsidRPr="00762378">
        <w:rPr>
          <w:rFonts w:ascii="Times New Roman" w:hAnsi="Times New Roman" w:cs="Times New Roman"/>
          <w:sz w:val="24"/>
          <w:szCs w:val="24"/>
        </w:rPr>
        <w:t>S</w:t>
      </w:r>
      <w:r w:rsidR="00097F7A" w:rsidRPr="0076237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 w:rsidR="00097F7A" w:rsidRPr="00762378">
        <w:rPr>
          <w:rFonts w:ascii="Times New Roman" w:hAnsi="Times New Roman" w:cs="Times New Roman"/>
          <w:sz w:val="24"/>
          <w:szCs w:val="24"/>
        </w:rPr>
        <w:t>, repeatability; S</w:t>
      </w:r>
      <w:r w:rsidR="00097F7A" w:rsidRPr="00762378">
        <w:rPr>
          <w:rFonts w:ascii="Times New Roman" w:hAnsi="Times New Roman" w:cs="Times New Roman"/>
          <w:sz w:val="24"/>
          <w:szCs w:val="24"/>
          <w:vertAlign w:val="subscript"/>
        </w:rPr>
        <w:t>WRL</w:t>
      </w:r>
      <w:r w:rsidR="00097F7A" w:rsidRPr="00762378">
        <w:rPr>
          <w:rFonts w:ascii="Times New Roman" w:hAnsi="Times New Roman" w:cs="Times New Roman"/>
          <w:sz w:val="24"/>
          <w:szCs w:val="24"/>
        </w:rPr>
        <w:t>, within-laboratory imprecision.</w:t>
      </w:r>
    </w:p>
    <w:sectPr w:rsidR="00097F7A" w:rsidRPr="00762378" w:rsidSect="007C69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56" w:rsidRDefault="00121B56" w:rsidP="00FF7984">
      <w:r>
        <w:separator/>
      </w:r>
    </w:p>
  </w:endnote>
  <w:endnote w:type="continuationSeparator" w:id="0">
    <w:p w:rsidR="00121B56" w:rsidRDefault="00121B56" w:rsidP="00FF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ade Gothic LT Std">
    <w:altName w:val="HyhwpEQ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한컴바탕">
    <w:altName w:val="맑은 고딕 Semilight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47726"/>
      <w:docPartObj>
        <w:docPartGallery w:val="Page Numbers (Bottom of Page)"/>
        <w:docPartUnique/>
      </w:docPartObj>
    </w:sdtPr>
    <w:sdtContent>
      <w:p w:rsidR="00C536E9" w:rsidRDefault="00C536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B05" w:rsidRPr="00EF1B05">
          <w:rPr>
            <w:noProof/>
            <w:lang w:val="ko-KR"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56" w:rsidRDefault="00121B56" w:rsidP="00FF7984">
      <w:r>
        <w:separator/>
      </w:r>
    </w:p>
  </w:footnote>
  <w:footnote w:type="continuationSeparator" w:id="0">
    <w:p w:rsidR="00121B56" w:rsidRDefault="00121B56" w:rsidP="00FF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9C7"/>
    <w:multiLevelType w:val="hybridMultilevel"/>
    <w:tmpl w:val="228CDD90"/>
    <w:lvl w:ilvl="0" w:tplc="59A8EE0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B21AE7"/>
    <w:multiLevelType w:val="hybridMultilevel"/>
    <w:tmpl w:val="480A3CB2"/>
    <w:lvl w:ilvl="0" w:tplc="20861000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0009B0"/>
    <w:multiLevelType w:val="hybridMultilevel"/>
    <w:tmpl w:val="8ED29EEE"/>
    <w:lvl w:ilvl="0" w:tplc="8E4A217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95D0C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49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AA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83A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A7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65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0E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4F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41B"/>
    <w:multiLevelType w:val="hybridMultilevel"/>
    <w:tmpl w:val="639CCD2E"/>
    <w:lvl w:ilvl="0" w:tplc="00B684A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26A9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0E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44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0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CE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22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04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143C5"/>
    <w:multiLevelType w:val="hybridMultilevel"/>
    <w:tmpl w:val="4C1C21D0"/>
    <w:lvl w:ilvl="0" w:tplc="B07047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2CE0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68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67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81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48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6B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0D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2F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24852"/>
    <w:multiLevelType w:val="hybridMultilevel"/>
    <w:tmpl w:val="881C0AF2"/>
    <w:lvl w:ilvl="0" w:tplc="36CED26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FF46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4B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63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2A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EF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ED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8C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05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54A71"/>
    <w:multiLevelType w:val="hybridMultilevel"/>
    <w:tmpl w:val="206E9C82"/>
    <w:lvl w:ilvl="0" w:tplc="BC2C9E0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A221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6A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42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4F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E4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6A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6B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C2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F0175"/>
    <w:multiLevelType w:val="hybridMultilevel"/>
    <w:tmpl w:val="45F2AF8C"/>
    <w:lvl w:ilvl="0" w:tplc="010CA4D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CDA2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2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2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05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42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2E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22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C7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30ECF"/>
    <w:multiLevelType w:val="hybridMultilevel"/>
    <w:tmpl w:val="86943DC8"/>
    <w:lvl w:ilvl="0" w:tplc="87E6157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AACE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4C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4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27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66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E7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2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02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11339"/>
    <w:multiLevelType w:val="hybridMultilevel"/>
    <w:tmpl w:val="45147250"/>
    <w:lvl w:ilvl="0" w:tplc="D4BA8DD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8261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0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AA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E1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6B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EC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47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01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05694"/>
    <w:multiLevelType w:val="hybridMultilevel"/>
    <w:tmpl w:val="44C81FAC"/>
    <w:lvl w:ilvl="0" w:tplc="87D0E1D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CFA3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E0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06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2E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ED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E9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CA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0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F0404"/>
    <w:multiLevelType w:val="hybridMultilevel"/>
    <w:tmpl w:val="F202FE7C"/>
    <w:lvl w:ilvl="0" w:tplc="D4A8D14C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E2715D9"/>
    <w:multiLevelType w:val="hybridMultilevel"/>
    <w:tmpl w:val="976C9158"/>
    <w:lvl w:ilvl="0" w:tplc="49443C3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9C18C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49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A6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2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05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8E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44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8B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347A9"/>
    <w:multiLevelType w:val="hybridMultilevel"/>
    <w:tmpl w:val="AF20DA8E"/>
    <w:lvl w:ilvl="0" w:tplc="2BD273B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62E8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8F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41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A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129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A0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6D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4E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70EB5"/>
    <w:multiLevelType w:val="hybridMultilevel"/>
    <w:tmpl w:val="CA2C8FC8"/>
    <w:lvl w:ilvl="0" w:tplc="75907C3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34642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4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69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60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47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29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AF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0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01CFD"/>
    <w:multiLevelType w:val="hybridMultilevel"/>
    <w:tmpl w:val="AD7C0D78"/>
    <w:lvl w:ilvl="0" w:tplc="1DDCC5E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3BEC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22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85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F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44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66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C2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6C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35F2F"/>
    <w:multiLevelType w:val="hybridMultilevel"/>
    <w:tmpl w:val="2A5A1AEC"/>
    <w:lvl w:ilvl="0" w:tplc="BF521F3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3B43D26"/>
    <w:multiLevelType w:val="hybridMultilevel"/>
    <w:tmpl w:val="4AF4C9B8"/>
    <w:lvl w:ilvl="0" w:tplc="252E9D0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6407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AF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49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66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02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AA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2C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2D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C64D29"/>
    <w:multiLevelType w:val="hybridMultilevel"/>
    <w:tmpl w:val="252A037E"/>
    <w:lvl w:ilvl="0" w:tplc="DD9E947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9684FA7"/>
    <w:multiLevelType w:val="multilevel"/>
    <w:tmpl w:val="EAE02A2C"/>
    <w:lvl w:ilvl="0">
      <w:start w:val="1"/>
      <w:numFmt w:val="bullet"/>
      <w:suff w:val="space"/>
      <w:lvlText w:val="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A4807"/>
    <w:multiLevelType w:val="hybridMultilevel"/>
    <w:tmpl w:val="0812E824"/>
    <w:lvl w:ilvl="0" w:tplc="5DB2E08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4D3EA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A1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07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5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01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A6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6E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E9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24177"/>
    <w:multiLevelType w:val="hybridMultilevel"/>
    <w:tmpl w:val="43628ACC"/>
    <w:lvl w:ilvl="0" w:tplc="394461A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27A7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F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88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8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25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C7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65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EA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6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C"/>
    <w:rsid w:val="00017E61"/>
    <w:rsid w:val="00020A57"/>
    <w:rsid w:val="00032FF5"/>
    <w:rsid w:val="00065798"/>
    <w:rsid w:val="00076DC5"/>
    <w:rsid w:val="00095CF2"/>
    <w:rsid w:val="00097095"/>
    <w:rsid w:val="00097F7A"/>
    <w:rsid w:val="000A5BD7"/>
    <w:rsid w:val="000C0705"/>
    <w:rsid w:val="000C08FC"/>
    <w:rsid w:val="000F4B31"/>
    <w:rsid w:val="001076B4"/>
    <w:rsid w:val="00116E5A"/>
    <w:rsid w:val="00121900"/>
    <w:rsid w:val="00121B56"/>
    <w:rsid w:val="00125AB7"/>
    <w:rsid w:val="00137E1B"/>
    <w:rsid w:val="0015502F"/>
    <w:rsid w:val="00170041"/>
    <w:rsid w:val="00183A38"/>
    <w:rsid w:val="001C0568"/>
    <w:rsid w:val="001D7E4F"/>
    <w:rsid w:val="001E2189"/>
    <w:rsid w:val="00207CA4"/>
    <w:rsid w:val="002216A5"/>
    <w:rsid w:val="00255875"/>
    <w:rsid w:val="00280B2C"/>
    <w:rsid w:val="002A1628"/>
    <w:rsid w:val="002E25A3"/>
    <w:rsid w:val="002F1082"/>
    <w:rsid w:val="00330B2B"/>
    <w:rsid w:val="0037083D"/>
    <w:rsid w:val="0039476B"/>
    <w:rsid w:val="00396DD6"/>
    <w:rsid w:val="003B047E"/>
    <w:rsid w:val="003C69A4"/>
    <w:rsid w:val="003D30C8"/>
    <w:rsid w:val="004C5768"/>
    <w:rsid w:val="004F1E9B"/>
    <w:rsid w:val="004F4FF4"/>
    <w:rsid w:val="0051130D"/>
    <w:rsid w:val="00521192"/>
    <w:rsid w:val="0053203E"/>
    <w:rsid w:val="0057665C"/>
    <w:rsid w:val="005825A0"/>
    <w:rsid w:val="00593F11"/>
    <w:rsid w:val="00595D51"/>
    <w:rsid w:val="005D0D65"/>
    <w:rsid w:val="006214FB"/>
    <w:rsid w:val="00672F20"/>
    <w:rsid w:val="00681827"/>
    <w:rsid w:val="00681F0D"/>
    <w:rsid w:val="006D0634"/>
    <w:rsid w:val="006E79AF"/>
    <w:rsid w:val="00722490"/>
    <w:rsid w:val="0073126F"/>
    <w:rsid w:val="007443AE"/>
    <w:rsid w:val="007612C1"/>
    <w:rsid w:val="00762378"/>
    <w:rsid w:val="007C6909"/>
    <w:rsid w:val="007E56EC"/>
    <w:rsid w:val="007F04ED"/>
    <w:rsid w:val="0083784E"/>
    <w:rsid w:val="0086791D"/>
    <w:rsid w:val="00891378"/>
    <w:rsid w:val="00892FB4"/>
    <w:rsid w:val="00894ACC"/>
    <w:rsid w:val="008C0F1B"/>
    <w:rsid w:val="008F3C94"/>
    <w:rsid w:val="009068E0"/>
    <w:rsid w:val="00940825"/>
    <w:rsid w:val="00945F36"/>
    <w:rsid w:val="009B7828"/>
    <w:rsid w:val="009D7944"/>
    <w:rsid w:val="00A03609"/>
    <w:rsid w:val="00A2115D"/>
    <w:rsid w:val="00A26511"/>
    <w:rsid w:val="00AA4B2B"/>
    <w:rsid w:val="00AA514E"/>
    <w:rsid w:val="00AA6B90"/>
    <w:rsid w:val="00AC68F5"/>
    <w:rsid w:val="00AD2BB9"/>
    <w:rsid w:val="00AD4A36"/>
    <w:rsid w:val="00AE65C7"/>
    <w:rsid w:val="00AF3D21"/>
    <w:rsid w:val="00B01A1E"/>
    <w:rsid w:val="00B040BB"/>
    <w:rsid w:val="00B221B5"/>
    <w:rsid w:val="00B8256A"/>
    <w:rsid w:val="00B86BE3"/>
    <w:rsid w:val="00BA2BAF"/>
    <w:rsid w:val="00C06F70"/>
    <w:rsid w:val="00C26A31"/>
    <w:rsid w:val="00C303AC"/>
    <w:rsid w:val="00C500D5"/>
    <w:rsid w:val="00C5314D"/>
    <w:rsid w:val="00C536E9"/>
    <w:rsid w:val="00CA4D5B"/>
    <w:rsid w:val="00CB7488"/>
    <w:rsid w:val="00CC6352"/>
    <w:rsid w:val="00CE4204"/>
    <w:rsid w:val="00D12502"/>
    <w:rsid w:val="00D16C8A"/>
    <w:rsid w:val="00D27E76"/>
    <w:rsid w:val="00D42CBD"/>
    <w:rsid w:val="00D52EA9"/>
    <w:rsid w:val="00D555C1"/>
    <w:rsid w:val="00D97471"/>
    <w:rsid w:val="00DB02E8"/>
    <w:rsid w:val="00DC54D4"/>
    <w:rsid w:val="00DE199C"/>
    <w:rsid w:val="00DE47F7"/>
    <w:rsid w:val="00E0016B"/>
    <w:rsid w:val="00E05413"/>
    <w:rsid w:val="00E13A12"/>
    <w:rsid w:val="00E166A0"/>
    <w:rsid w:val="00E2091B"/>
    <w:rsid w:val="00E27C8D"/>
    <w:rsid w:val="00E55191"/>
    <w:rsid w:val="00E55328"/>
    <w:rsid w:val="00E7401E"/>
    <w:rsid w:val="00E95743"/>
    <w:rsid w:val="00EB5F03"/>
    <w:rsid w:val="00EC3082"/>
    <w:rsid w:val="00EC56BB"/>
    <w:rsid w:val="00EE6521"/>
    <w:rsid w:val="00EF1B05"/>
    <w:rsid w:val="00F1461E"/>
    <w:rsid w:val="00F95382"/>
    <w:rsid w:val="00FF3C85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9AD7E"/>
  <w15:chartTrackingRefBased/>
  <w15:docId w15:val="{7496D1C4-1B18-4765-B01A-622EF4B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A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303A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03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C303AC"/>
  </w:style>
  <w:style w:type="paragraph" w:styleId="a5">
    <w:name w:val="footer"/>
    <w:basedOn w:val="a"/>
    <w:link w:val="Char1"/>
    <w:uiPriority w:val="99"/>
    <w:unhideWhenUsed/>
    <w:rsid w:val="00C303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C303AC"/>
  </w:style>
  <w:style w:type="character" w:styleId="a6">
    <w:name w:val="Hyperlink"/>
    <w:basedOn w:val="a0"/>
    <w:uiPriority w:val="99"/>
    <w:unhideWhenUsed/>
    <w:rsid w:val="00C303A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303AC"/>
    <w:rPr>
      <w:color w:val="954F72"/>
      <w:u w:val="single"/>
    </w:rPr>
  </w:style>
  <w:style w:type="paragraph" w:customStyle="1" w:styleId="msonormal0">
    <w:name w:val="msonormal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5">
    <w:name w:val="font5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66">
    <w:name w:val="xl66"/>
    <w:basedOn w:val="a"/>
    <w:rsid w:val="00C303AC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67">
    <w:name w:val="xl67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68">
    <w:name w:val="xl68"/>
    <w:basedOn w:val="a"/>
    <w:rsid w:val="00C303AC"/>
    <w:pPr>
      <w:widowControl/>
      <w:shd w:val="clear" w:color="000000" w:fill="D9E1F2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69">
    <w:name w:val="xl69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0">
    <w:name w:val="xl70"/>
    <w:basedOn w:val="a"/>
    <w:rsid w:val="00C303AC"/>
    <w:pPr>
      <w:widowControl/>
      <w:shd w:val="clear" w:color="000000" w:fill="E2EFDA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1">
    <w:name w:val="xl71"/>
    <w:basedOn w:val="a"/>
    <w:rsid w:val="00C303AC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2">
    <w:name w:val="xl72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3">
    <w:name w:val="xl73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4">
    <w:name w:val="xl74"/>
    <w:basedOn w:val="a"/>
    <w:rsid w:val="00C303AC"/>
    <w:pPr>
      <w:widowControl/>
      <w:shd w:val="clear" w:color="000000" w:fill="D9E1F2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5">
    <w:name w:val="xl75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6">
    <w:name w:val="xl76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7">
    <w:name w:val="xl77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8">
    <w:name w:val="xl78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color w:val="0000FF"/>
      <w:kern w:val="0"/>
      <w:sz w:val="18"/>
      <w:szCs w:val="18"/>
    </w:rPr>
  </w:style>
  <w:style w:type="paragraph" w:customStyle="1" w:styleId="xl79">
    <w:name w:val="xl79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FF"/>
      <w:kern w:val="0"/>
      <w:sz w:val="18"/>
      <w:szCs w:val="18"/>
    </w:rPr>
  </w:style>
  <w:style w:type="paragraph" w:customStyle="1" w:styleId="xl80">
    <w:name w:val="xl80"/>
    <w:basedOn w:val="a"/>
    <w:rsid w:val="00C303AC"/>
    <w:pPr>
      <w:widowControl/>
      <w:shd w:val="clear" w:color="000000" w:fill="E2EFDA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1">
    <w:name w:val="xl81"/>
    <w:basedOn w:val="a"/>
    <w:rsid w:val="00C303AC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2">
    <w:name w:val="xl82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3">
    <w:name w:val="xl83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4">
    <w:name w:val="xl84"/>
    <w:basedOn w:val="a"/>
    <w:rsid w:val="00C303AC"/>
    <w:pPr>
      <w:widowControl/>
      <w:shd w:val="clear" w:color="000000" w:fill="FF000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5">
    <w:name w:val="xl85"/>
    <w:basedOn w:val="a"/>
    <w:rsid w:val="00C303AC"/>
    <w:pPr>
      <w:widowControl/>
      <w:shd w:val="clear" w:color="000000" w:fill="92D05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6">
    <w:name w:val="xl86"/>
    <w:basedOn w:val="a"/>
    <w:rsid w:val="00C303AC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87">
    <w:name w:val="xl87"/>
    <w:basedOn w:val="a"/>
    <w:rsid w:val="00C303AC"/>
    <w:pPr>
      <w:widowControl/>
      <w:shd w:val="clear" w:color="000000" w:fill="000000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FFFFFF"/>
      <w:kern w:val="0"/>
      <w:sz w:val="18"/>
      <w:szCs w:val="18"/>
    </w:rPr>
  </w:style>
  <w:style w:type="paragraph" w:customStyle="1" w:styleId="xl88">
    <w:name w:val="xl88"/>
    <w:basedOn w:val="a"/>
    <w:rsid w:val="00C303AC"/>
    <w:pPr>
      <w:widowControl/>
      <w:shd w:val="clear" w:color="000000" w:fill="000000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FFFFFF"/>
      <w:kern w:val="0"/>
      <w:sz w:val="18"/>
      <w:szCs w:val="18"/>
    </w:rPr>
  </w:style>
  <w:style w:type="paragraph" w:customStyle="1" w:styleId="xl89">
    <w:name w:val="xl89"/>
    <w:basedOn w:val="a"/>
    <w:rsid w:val="00C30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FF"/>
      <w:kern w:val="0"/>
      <w:sz w:val="18"/>
      <w:szCs w:val="18"/>
    </w:rPr>
  </w:style>
  <w:style w:type="paragraph" w:customStyle="1" w:styleId="xl90">
    <w:name w:val="xl90"/>
    <w:basedOn w:val="a"/>
    <w:rsid w:val="00C303AC"/>
    <w:pPr>
      <w:widowControl/>
      <w:shd w:val="clear" w:color="000000" w:fill="FCE4D6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91">
    <w:name w:val="xl91"/>
    <w:basedOn w:val="a"/>
    <w:rsid w:val="00C303AC"/>
    <w:pPr>
      <w:widowControl/>
      <w:shd w:val="clear" w:color="000000" w:fill="FFFF0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92">
    <w:name w:val="xl92"/>
    <w:basedOn w:val="a"/>
    <w:rsid w:val="00C303AC"/>
    <w:pPr>
      <w:widowControl/>
      <w:shd w:val="clear" w:color="000000" w:fill="FFC00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18"/>
      <w:szCs w:val="18"/>
    </w:rPr>
  </w:style>
  <w:style w:type="paragraph" w:styleId="a8">
    <w:name w:val="List Paragraph"/>
    <w:basedOn w:val="a"/>
    <w:link w:val="Char2"/>
    <w:uiPriority w:val="34"/>
    <w:qFormat/>
    <w:rsid w:val="00C303AC"/>
    <w:pPr>
      <w:ind w:leftChars="400" w:left="800"/>
    </w:pPr>
  </w:style>
  <w:style w:type="character" w:styleId="a9">
    <w:name w:val="Placeholder Text"/>
    <w:basedOn w:val="a0"/>
    <w:uiPriority w:val="99"/>
    <w:semiHidden/>
    <w:rsid w:val="00C303AC"/>
    <w:rPr>
      <w:color w:val="808080"/>
    </w:rPr>
  </w:style>
  <w:style w:type="character" w:customStyle="1" w:styleId="Char2">
    <w:name w:val="목록 단락 Char"/>
    <w:basedOn w:val="a0"/>
    <w:link w:val="a8"/>
    <w:uiPriority w:val="34"/>
    <w:rsid w:val="00C303AC"/>
  </w:style>
  <w:style w:type="paragraph" w:customStyle="1" w:styleId="Pa1">
    <w:name w:val="Pa1"/>
    <w:basedOn w:val="a"/>
    <w:next w:val="a"/>
    <w:rsid w:val="00C303AC"/>
    <w:pPr>
      <w:wordWrap/>
      <w:adjustRightInd w:val="0"/>
      <w:spacing w:line="241" w:lineRule="atLeast"/>
      <w:jc w:val="left"/>
    </w:pPr>
    <w:rPr>
      <w:rFonts w:ascii="Trade Gothic LT Std" w:eastAsia="Trade Gothic LT Std" w:hAnsi="맑은 고딕" w:cs="Arial"/>
      <w:kern w:val="0"/>
      <w:sz w:val="24"/>
      <w:szCs w:val="24"/>
    </w:rPr>
  </w:style>
  <w:style w:type="paragraph" w:customStyle="1" w:styleId="aa">
    <w:name w:val="바탕글"/>
    <w:basedOn w:val="a"/>
    <w:rsid w:val="00C303AC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link w:val="MSChar"/>
    <w:rsid w:val="00C303AC"/>
    <w:pPr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b">
    <w:name w:val="Emphasis"/>
    <w:basedOn w:val="a0"/>
    <w:uiPriority w:val="20"/>
    <w:qFormat/>
    <w:rsid w:val="00C303AC"/>
    <w:rPr>
      <w:i/>
      <w:iCs/>
    </w:rPr>
  </w:style>
  <w:style w:type="paragraph" w:customStyle="1" w:styleId="-11">
    <w:name w:val="색상형 목록 - 강조색 11"/>
    <w:basedOn w:val="a"/>
    <w:link w:val="-1Char"/>
    <w:uiPriority w:val="34"/>
    <w:qFormat/>
    <w:rsid w:val="00C303AC"/>
    <w:pPr>
      <w:ind w:leftChars="400" w:left="800"/>
    </w:pPr>
    <w:rPr>
      <w:rFonts w:ascii="맑은 고딕" w:eastAsia="맑은 고딕" w:hAnsi="맑은 고딕" w:cs="Times New Roman"/>
      <w:sz w:val="24"/>
    </w:rPr>
  </w:style>
  <w:style w:type="character" w:customStyle="1" w:styleId="-1Char">
    <w:name w:val="색상형 목록 - 강조색 1 Char"/>
    <w:basedOn w:val="a0"/>
    <w:link w:val="-11"/>
    <w:uiPriority w:val="34"/>
    <w:rsid w:val="00C303AC"/>
    <w:rPr>
      <w:rFonts w:ascii="맑은 고딕" w:eastAsia="맑은 고딕" w:hAnsi="맑은 고딕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C303AC"/>
    <w:rPr>
      <w:sz w:val="18"/>
      <w:szCs w:val="18"/>
    </w:rPr>
  </w:style>
  <w:style w:type="paragraph" w:styleId="ad">
    <w:name w:val="annotation text"/>
    <w:basedOn w:val="a"/>
    <w:link w:val="Char3"/>
    <w:uiPriority w:val="99"/>
    <w:unhideWhenUsed/>
    <w:rsid w:val="00C303AC"/>
    <w:pPr>
      <w:jc w:val="left"/>
    </w:pPr>
  </w:style>
  <w:style w:type="character" w:customStyle="1" w:styleId="Char3">
    <w:name w:val="메모 텍스트 Char"/>
    <w:basedOn w:val="a0"/>
    <w:link w:val="ad"/>
    <w:uiPriority w:val="99"/>
    <w:rsid w:val="00C303A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C303AC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C303AC"/>
    <w:rPr>
      <w:b/>
      <w:bCs/>
    </w:rPr>
  </w:style>
  <w:style w:type="character" w:customStyle="1" w:styleId="cb">
    <w:name w:val="c_b"/>
    <w:basedOn w:val="a0"/>
    <w:rsid w:val="00C303AC"/>
  </w:style>
  <w:style w:type="paragraph" w:customStyle="1" w:styleId="EndNoteBibliographyTitle">
    <w:name w:val="EndNote Bibliography Title"/>
    <w:basedOn w:val="a"/>
    <w:link w:val="EndNoteBibliographyTitleChar"/>
    <w:rsid w:val="00C06F70"/>
    <w:pPr>
      <w:jc w:val="center"/>
    </w:pPr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character" w:customStyle="1" w:styleId="MSChar">
    <w:name w:val="MS바탕글 Char"/>
    <w:basedOn w:val="a0"/>
    <w:link w:val="MS"/>
    <w:rsid w:val="00C06F70"/>
    <w:rPr>
      <w:rFonts w:ascii="한컴바탕" w:eastAsia="굴림" w:hAnsi="굴림" w:cs="굴림"/>
      <w:color w:val="000000"/>
      <w:kern w:val="0"/>
      <w:szCs w:val="20"/>
    </w:rPr>
  </w:style>
  <w:style w:type="character" w:customStyle="1" w:styleId="EndNoteBibliographyTitleChar">
    <w:name w:val="EndNote Bibliography Title Char"/>
    <w:basedOn w:val="MSChar"/>
    <w:link w:val="EndNoteBibliographyTitle"/>
    <w:rsid w:val="00C06F70"/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paragraph" w:customStyle="1" w:styleId="EndNoteBibliography">
    <w:name w:val="EndNote Bibliography"/>
    <w:basedOn w:val="a"/>
    <w:link w:val="EndNoteBibliographyChar"/>
    <w:rsid w:val="00C06F70"/>
    <w:pPr>
      <w:spacing w:line="480" w:lineRule="auto"/>
    </w:pPr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character" w:customStyle="1" w:styleId="EndNoteBibliographyChar">
    <w:name w:val="EndNote Bibliography Char"/>
    <w:basedOn w:val="MSChar"/>
    <w:link w:val="EndNoteBibliography"/>
    <w:rsid w:val="00C06F70"/>
    <w:rPr>
      <w:rFonts w:ascii="Times New Roman" w:eastAsia="맑은 고딕" w:hAnsi="Times New Roman" w:cs="Times New Roman"/>
      <w:noProof/>
      <w:color w:val="000000"/>
      <w:kern w:val="0"/>
      <w:sz w:val="24"/>
      <w:szCs w:val="20"/>
    </w:rPr>
  </w:style>
  <w:style w:type="paragraph" w:styleId="af">
    <w:name w:val="Revision"/>
    <w:hidden/>
    <w:uiPriority w:val="99"/>
    <w:semiHidden/>
    <w:rsid w:val="00C06F7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26</Pages>
  <Words>6436</Words>
  <Characters>36689</Characters>
  <Application>Microsoft Office Word</Application>
  <DocSecurity>0</DocSecurity>
  <Lines>305</Lines>
  <Paragraphs>86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Tae-Dong</dc:creator>
  <cp:keywords/>
  <dc:description/>
  <cp:lastModifiedBy>Jeong Tae-Dong</cp:lastModifiedBy>
  <cp:revision>31</cp:revision>
  <cp:lastPrinted>2020-06-08T03:04:00Z</cp:lastPrinted>
  <dcterms:created xsi:type="dcterms:W3CDTF">2020-05-12T02:09:00Z</dcterms:created>
  <dcterms:modified xsi:type="dcterms:W3CDTF">2020-06-08T06:18:00Z</dcterms:modified>
</cp:coreProperties>
</file>