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566B" w14:textId="77777777" w:rsidR="00102948" w:rsidRDefault="00F66FC4">
      <w:pPr>
        <w:rPr>
          <w:rFonts w:ascii="Arial" w:hAnsi="Arial" w:cs="Arial"/>
          <w:b/>
          <w:sz w:val="28"/>
          <w:szCs w:val="28"/>
          <w:lang w:val="en-US"/>
        </w:rPr>
      </w:pPr>
      <w:r w:rsidRPr="00DB696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02948" w:rsidRPr="00DB696F">
        <w:rPr>
          <w:rFonts w:ascii="Arial" w:hAnsi="Arial" w:cs="Arial"/>
          <w:b/>
          <w:sz w:val="28"/>
          <w:szCs w:val="28"/>
          <w:lang w:val="en-US"/>
        </w:rPr>
        <w:t>Supplemental file</w:t>
      </w:r>
      <w:r w:rsidR="00A50299">
        <w:rPr>
          <w:rFonts w:ascii="Arial" w:hAnsi="Arial" w:cs="Arial"/>
          <w:b/>
          <w:sz w:val="28"/>
          <w:szCs w:val="28"/>
          <w:lang w:val="en-US"/>
        </w:rPr>
        <w:t>s</w:t>
      </w:r>
    </w:p>
    <w:p w14:paraId="0B60394A" w14:textId="77777777" w:rsidR="00A50299" w:rsidRDefault="00A50299">
      <w:pPr>
        <w:rPr>
          <w:rFonts w:ascii="Arial" w:hAnsi="Arial" w:cs="Arial"/>
          <w:b/>
          <w:lang w:val="en-US"/>
        </w:rPr>
      </w:pPr>
    </w:p>
    <w:tbl>
      <w:tblPr>
        <w:tblStyle w:val="Lichtearcering"/>
        <w:tblpPr w:leftFromText="141" w:rightFromText="141" w:vertAnchor="page" w:horzAnchor="margin" w:tblpXSpec="center" w:tblpY="347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417"/>
        <w:gridCol w:w="1418"/>
        <w:gridCol w:w="992"/>
        <w:gridCol w:w="1134"/>
        <w:gridCol w:w="1418"/>
        <w:gridCol w:w="1559"/>
      </w:tblGrid>
      <w:tr w:rsidR="00CE0DF9" w:rsidRPr="005351D3" w14:paraId="24E80E22" w14:textId="77777777" w:rsidTr="00CE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5828D73" w14:textId="77777777" w:rsidR="00CE0DF9" w:rsidRPr="005351D3" w:rsidRDefault="00CE0DF9" w:rsidP="00CE0DF9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ID</w:t>
            </w:r>
          </w:p>
        </w:tc>
        <w:tc>
          <w:tcPr>
            <w:tcW w:w="992" w:type="dxa"/>
            <w:shd w:val="clear" w:color="auto" w:fill="auto"/>
          </w:tcPr>
          <w:p w14:paraId="7C7925C7" w14:textId="77777777" w:rsidR="00CE0DF9" w:rsidRPr="00DC72A2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MN </w:t>
            </w:r>
            <w:proofErr w:type="spellStart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i.v.</w:t>
            </w:r>
            <w:proofErr w:type="spellEnd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cannula (</w:t>
            </w:r>
            <w:proofErr w:type="spellStart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nmol</w:t>
            </w:r>
            <w:proofErr w:type="spellEnd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/L)</w:t>
            </w:r>
          </w:p>
        </w:tc>
        <w:tc>
          <w:tcPr>
            <w:tcW w:w="1134" w:type="dxa"/>
            <w:shd w:val="clear" w:color="auto" w:fill="auto"/>
          </w:tcPr>
          <w:p w14:paraId="4EAB3B8D" w14:textId="77777777" w:rsidR="00CE0DF9" w:rsidRPr="005351D3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MN </w:t>
            </w:r>
            <w:proofErr w:type="spellStart"/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venipuncture</w:t>
            </w:r>
            <w:proofErr w:type="spellEnd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nmol</w:t>
            </w:r>
            <w:proofErr w:type="spellEnd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/L)</w:t>
            </w:r>
          </w:p>
        </w:tc>
        <w:tc>
          <w:tcPr>
            <w:tcW w:w="1417" w:type="dxa"/>
            <w:shd w:val="clear" w:color="auto" w:fill="auto"/>
          </w:tcPr>
          <w:p w14:paraId="1A187E98" w14:textId="77777777" w:rsidR="00CE0DF9" w:rsidRPr="005351D3" w:rsidRDefault="00CE0DF9" w:rsidP="00764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Difference (</w:t>
            </w:r>
            <w:proofErr w:type="gramStart"/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∆) </w:t>
            </w:r>
            <w:r w:rsidR="001B3E6C" w:rsidRPr="005351D3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MN</w:t>
            </w:r>
            <w:proofErr w:type="gramEnd"/>
            <w:r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v</w:t>
            </w:r>
            <w:r w:rsidR="001B3E6C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enipuncture</w:t>
            </w:r>
            <w:r w:rsidR="00764FA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-</w:t>
            </w:r>
            <w:r w:rsidR="00764FA6" w:rsidRPr="005351D3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iv cannula</w:t>
            </w:r>
            <w:r w:rsidR="00764FA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64FA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nmol</w:t>
            </w:r>
            <w:proofErr w:type="spellEnd"/>
            <w:r w:rsidR="00764FA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/L)</w:t>
            </w:r>
          </w:p>
        </w:tc>
        <w:tc>
          <w:tcPr>
            <w:tcW w:w="1418" w:type="dxa"/>
            <w:shd w:val="clear" w:color="auto" w:fill="auto"/>
          </w:tcPr>
          <w:p w14:paraId="38BD560D" w14:textId="77777777" w:rsidR="00CE0DF9" w:rsidRPr="005351D3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Difference (∆)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MN </w:t>
            </w: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v</w:t>
            </w:r>
            <w:r w:rsidRPr="005351D3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enipuncture- iv cannula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29AF97A" w14:textId="77777777" w:rsidR="00CE0DF9" w:rsidRPr="00DC72A2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NMN </w:t>
            </w:r>
            <w:proofErr w:type="spellStart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i.v.</w:t>
            </w:r>
            <w:proofErr w:type="spellEnd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cannula (</w:t>
            </w:r>
            <w:proofErr w:type="spellStart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nmol</w:t>
            </w:r>
            <w:proofErr w:type="spellEnd"/>
            <w:r w:rsidRPr="00DC72A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/L)</w:t>
            </w:r>
          </w:p>
        </w:tc>
        <w:tc>
          <w:tcPr>
            <w:tcW w:w="1134" w:type="dxa"/>
            <w:shd w:val="clear" w:color="auto" w:fill="auto"/>
          </w:tcPr>
          <w:p w14:paraId="1E61A579" w14:textId="77777777" w:rsidR="00CE0DF9" w:rsidRPr="005351D3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NMN </w:t>
            </w:r>
            <w:proofErr w:type="spellStart"/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venipuncture</w:t>
            </w:r>
            <w:proofErr w:type="spellEnd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nmol</w:t>
            </w:r>
            <w:proofErr w:type="spellEnd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/L)</w:t>
            </w:r>
          </w:p>
        </w:tc>
        <w:tc>
          <w:tcPr>
            <w:tcW w:w="1418" w:type="dxa"/>
            <w:shd w:val="clear" w:color="auto" w:fill="auto"/>
          </w:tcPr>
          <w:p w14:paraId="2315D8DE" w14:textId="77777777" w:rsidR="00CE0DF9" w:rsidRPr="005351D3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Difference (∆)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NMN </w:t>
            </w: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v</w:t>
            </w:r>
            <w:proofErr w:type="spellStart"/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enipuncture</w:t>
            </w:r>
            <w:proofErr w:type="spellEnd"/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- iv cannula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nmol</w:t>
            </w:r>
            <w:proofErr w:type="spellEnd"/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/L)</w:t>
            </w:r>
          </w:p>
        </w:tc>
        <w:tc>
          <w:tcPr>
            <w:tcW w:w="1559" w:type="dxa"/>
            <w:shd w:val="clear" w:color="auto" w:fill="auto"/>
          </w:tcPr>
          <w:p w14:paraId="182D822F" w14:textId="77777777" w:rsidR="00CE0DF9" w:rsidRPr="005351D3" w:rsidRDefault="00CE0DF9" w:rsidP="00CE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Difference (∆)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 xml:space="preserve">NMN </w:t>
            </w:r>
            <w:r w:rsidRPr="005351D3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en-US"/>
              </w:rPr>
              <w:t>v</w:t>
            </w:r>
            <w:r w:rsidRPr="005351D3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enipuncture- iv cannula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Pr="005351D3">
              <w:rPr>
                <w:rFonts w:ascii="Arial" w:hAnsi="Arial" w:cs="Arial"/>
                <w:b w:val="0"/>
                <w:i/>
                <w:sz w:val="20"/>
                <w:szCs w:val="20"/>
              </w:rPr>
              <w:t>%</w:t>
            </w:r>
          </w:p>
        </w:tc>
      </w:tr>
      <w:tr w:rsidR="00CE0DF9" w:rsidRPr="005351D3" w14:paraId="5C572BA1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7572E5A5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3E0ED17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14:paraId="76F478D3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1417" w:type="dxa"/>
            <w:shd w:val="clear" w:color="auto" w:fill="auto"/>
          </w:tcPr>
          <w:p w14:paraId="1BCC1EF4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1418" w:type="dxa"/>
            <w:shd w:val="clear" w:color="auto" w:fill="auto"/>
          </w:tcPr>
          <w:p w14:paraId="00CC4A7D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38525AB4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34" w:type="dxa"/>
            <w:shd w:val="clear" w:color="auto" w:fill="auto"/>
          </w:tcPr>
          <w:p w14:paraId="4A6E7532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418" w:type="dxa"/>
            <w:shd w:val="clear" w:color="auto" w:fill="auto"/>
          </w:tcPr>
          <w:p w14:paraId="0A92E140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559" w:type="dxa"/>
            <w:shd w:val="clear" w:color="auto" w:fill="auto"/>
          </w:tcPr>
          <w:p w14:paraId="3FD7FECF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CE0DF9" w:rsidRPr="005351D3" w14:paraId="22AE916C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731B6ED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36A1A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</w:tcPr>
          <w:p w14:paraId="5A4A56A3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417" w:type="dxa"/>
            <w:shd w:val="clear" w:color="auto" w:fill="auto"/>
          </w:tcPr>
          <w:p w14:paraId="70EA9A55" w14:textId="77777777" w:rsidR="00CE0DF9" w:rsidRPr="005351D3" w:rsidRDefault="00CE0DF9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 xml:space="preserve">024 </w:t>
            </w:r>
          </w:p>
        </w:tc>
        <w:tc>
          <w:tcPr>
            <w:tcW w:w="1418" w:type="dxa"/>
            <w:shd w:val="clear" w:color="auto" w:fill="auto"/>
          </w:tcPr>
          <w:p w14:paraId="732F9707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03C1D3F8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134" w:type="dxa"/>
            <w:shd w:val="clear" w:color="auto" w:fill="auto"/>
          </w:tcPr>
          <w:p w14:paraId="3DED7E47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418" w:type="dxa"/>
            <w:shd w:val="clear" w:color="auto" w:fill="auto"/>
          </w:tcPr>
          <w:p w14:paraId="5B123193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559" w:type="dxa"/>
            <w:shd w:val="clear" w:color="auto" w:fill="auto"/>
          </w:tcPr>
          <w:p w14:paraId="6404AEB0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CE0DF9" w:rsidRPr="005351D3" w14:paraId="0A802438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E0D9CE6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48F408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14:paraId="08C68D88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7" w:type="dxa"/>
            <w:shd w:val="clear" w:color="auto" w:fill="auto"/>
          </w:tcPr>
          <w:p w14:paraId="44305DD7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 xml:space="preserve">022 </w:t>
            </w:r>
          </w:p>
        </w:tc>
        <w:tc>
          <w:tcPr>
            <w:tcW w:w="1418" w:type="dxa"/>
            <w:shd w:val="clear" w:color="auto" w:fill="auto"/>
          </w:tcPr>
          <w:p w14:paraId="0E8CED3B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14:paraId="4F75A808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auto"/>
          </w:tcPr>
          <w:p w14:paraId="6FBC0C33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</w:tcPr>
          <w:p w14:paraId="1C2D03CE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559" w:type="dxa"/>
            <w:shd w:val="clear" w:color="auto" w:fill="auto"/>
          </w:tcPr>
          <w:p w14:paraId="05F7B24F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CE0DF9" w:rsidRPr="005351D3" w14:paraId="5304C3E0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70FA2F90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8FFA27F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1209AD4B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14:paraId="1849D0D8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 xml:space="preserve">032 </w:t>
            </w:r>
          </w:p>
        </w:tc>
        <w:tc>
          <w:tcPr>
            <w:tcW w:w="1418" w:type="dxa"/>
            <w:shd w:val="clear" w:color="auto" w:fill="auto"/>
          </w:tcPr>
          <w:p w14:paraId="62DDA397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6BD9CFBD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</w:tcPr>
          <w:p w14:paraId="1E03777B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</w:tcPr>
          <w:p w14:paraId="060B59DE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1559" w:type="dxa"/>
            <w:shd w:val="clear" w:color="auto" w:fill="auto"/>
          </w:tcPr>
          <w:p w14:paraId="7C834541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CE0DF9" w:rsidRPr="005351D3" w14:paraId="7C386281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78DB4C8D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014B7CF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</w:tcPr>
          <w:p w14:paraId="05DC39F9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417" w:type="dxa"/>
            <w:shd w:val="clear" w:color="auto" w:fill="auto"/>
          </w:tcPr>
          <w:p w14:paraId="6CA8BAA7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 xml:space="preserve">028 </w:t>
            </w:r>
          </w:p>
        </w:tc>
        <w:tc>
          <w:tcPr>
            <w:tcW w:w="1418" w:type="dxa"/>
            <w:shd w:val="clear" w:color="auto" w:fill="auto"/>
          </w:tcPr>
          <w:p w14:paraId="200D9786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13,79</w:t>
            </w:r>
          </w:p>
        </w:tc>
        <w:tc>
          <w:tcPr>
            <w:tcW w:w="992" w:type="dxa"/>
            <w:shd w:val="clear" w:color="auto" w:fill="auto"/>
          </w:tcPr>
          <w:p w14:paraId="447AB716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</w:tcPr>
          <w:p w14:paraId="32CEA4CE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418" w:type="dxa"/>
            <w:shd w:val="clear" w:color="auto" w:fill="auto"/>
          </w:tcPr>
          <w:p w14:paraId="3C953632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1559" w:type="dxa"/>
            <w:shd w:val="clear" w:color="auto" w:fill="auto"/>
          </w:tcPr>
          <w:p w14:paraId="434D0151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CE0DF9" w:rsidRPr="005351D3" w14:paraId="5D2B6B9B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A27E627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7B5203E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14:paraId="4AA2953B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shd w:val="clear" w:color="auto" w:fill="auto"/>
          </w:tcPr>
          <w:p w14:paraId="5A43E6CD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1418" w:type="dxa"/>
            <w:shd w:val="clear" w:color="auto" w:fill="auto"/>
          </w:tcPr>
          <w:p w14:paraId="79FA35AA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0EE9A9E1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34" w:type="dxa"/>
            <w:shd w:val="clear" w:color="auto" w:fill="auto"/>
          </w:tcPr>
          <w:p w14:paraId="3526DE9A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418" w:type="dxa"/>
            <w:shd w:val="clear" w:color="auto" w:fill="auto"/>
          </w:tcPr>
          <w:p w14:paraId="2F3686D3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1559" w:type="dxa"/>
            <w:shd w:val="clear" w:color="auto" w:fill="auto"/>
          </w:tcPr>
          <w:p w14:paraId="59DF0E10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CE0DF9" w:rsidRPr="005351D3" w14:paraId="4482DA94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5CBF372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C4749F5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134" w:type="dxa"/>
            <w:shd w:val="clear" w:color="auto" w:fill="auto"/>
          </w:tcPr>
          <w:p w14:paraId="35ED2B46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1417" w:type="dxa"/>
            <w:shd w:val="clear" w:color="auto" w:fill="auto"/>
          </w:tcPr>
          <w:p w14:paraId="66A1EC27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 xml:space="preserve">013 </w:t>
            </w:r>
          </w:p>
        </w:tc>
        <w:tc>
          <w:tcPr>
            <w:tcW w:w="1418" w:type="dxa"/>
            <w:shd w:val="clear" w:color="auto" w:fill="auto"/>
          </w:tcPr>
          <w:p w14:paraId="6CED7832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6D2902CF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34" w:type="dxa"/>
            <w:shd w:val="clear" w:color="auto" w:fill="auto"/>
          </w:tcPr>
          <w:p w14:paraId="595DA7B9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418" w:type="dxa"/>
            <w:shd w:val="clear" w:color="auto" w:fill="auto"/>
          </w:tcPr>
          <w:p w14:paraId="78F84D07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559" w:type="dxa"/>
            <w:shd w:val="clear" w:color="auto" w:fill="auto"/>
          </w:tcPr>
          <w:p w14:paraId="68B00A2A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E0DF9" w:rsidRPr="005351D3" w14:paraId="3F30CBE8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B083A20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5AAE013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14:paraId="77631BE1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7" w:type="dxa"/>
            <w:shd w:val="clear" w:color="auto" w:fill="auto"/>
          </w:tcPr>
          <w:p w14:paraId="303184EB" w14:textId="77777777" w:rsidR="00CE0DF9" w:rsidRPr="005351D3" w:rsidRDefault="00CE0DF9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418" w:type="dxa"/>
            <w:shd w:val="clear" w:color="auto" w:fill="auto"/>
          </w:tcPr>
          <w:p w14:paraId="76C500B6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7EB9420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14:paraId="2427B0F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14:paraId="21BD794F" w14:textId="77777777" w:rsidR="00CE0DF9" w:rsidRPr="005351D3" w:rsidRDefault="00CE0DF9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1559" w:type="dxa"/>
            <w:shd w:val="clear" w:color="auto" w:fill="auto"/>
          </w:tcPr>
          <w:p w14:paraId="7CE3834B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CE0DF9" w:rsidRPr="005351D3" w14:paraId="31F2645D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4E0B6044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578FA81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14:paraId="2D2EEC9F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14:paraId="7C386DB8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 xml:space="preserve">033 </w:t>
            </w:r>
          </w:p>
        </w:tc>
        <w:tc>
          <w:tcPr>
            <w:tcW w:w="1418" w:type="dxa"/>
            <w:shd w:val="clear" w:color="auto" w:fill="auto"/>
          </w:tcPr>
          <w:p w14:paraId="1BD62382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011CE8DA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</w:tcPr>
          <w:p w14:paraId="4D1DB6A1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18" w:type="dxa"/>
            <w:shd w:val="clear" w:color="auto" w:fill="auto"/>
          </w:tcPr>
          <w:p w14:paraId="07F42A9D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D138C19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0DF9" w:rsidRPr="005351D3" w14:paraId="4D7E44A5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3B010FFD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2CF2C56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083</w:t>
            </w:r>
          </w:p>
        </w:tc>
        <w:tc>
          <w:tcPr>
            <w:tcW w:w="1134" w:type="dxa"/>
            <w:shd w:val="clear" w:color="auto" w:fill="auto"/>
          </w:tcPr>
          <w:p w14:paraId="50E4A766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14:paraId="6EF6CAD2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1418" w:type="dxa"/>
            <w:shd w:val="clear" w:color="auto" w:fill="auto"/>
          </w:tcPr>
          <w:p w14:paraId="0CCFC12B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1932513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34" w:type="dxa"/>
            <w:shd w:val="clear" w:color="auto" w:fill="auto"/>
          </w:tcPr>
          <w:p w14:paraId="3A6330A1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14:paraId="0A4D756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1559" w:type="dxa"/>
            <w:shd w:val="clear" w:color="auto" w:fill="auto"/>
          </w:tcPr>
          <w:p w14:paraId="589E570C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CE0DF9" w:rsidRPr="005351D3" w14:paraId="03618DB2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01C4D41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8CC6BE3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14:paraId="3553C2ED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</w:tcPr>
          <w:p w14:paraId="6969CFB1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1418" w:type="dxa"/>
            <w:shd w:val="clear" w:color="auto" w:fill="auto"/>
          </w:tcPr>
          <w:p w14:paraId="1B51B216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2829C857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14:paraId="65F77CFB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418" w:type="dxa"/>
            <w:shd w:val="clear" w:color="auto" w:fill="auto"/>
          </w:tcPr>
          <w:p w14:paraId="62829F0B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559" w:type="dxa"/>
            <w:shd w:val="clear" w:color="auto" w:fill="auto"/>
          </w:tcPr>
          <w:p w14:paraId="481C5E7C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CE0DF9" w:rsidRPr="005351D3" w14:paraId="65C52317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085A68D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253549A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41E16892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14:paraId="7F756D98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1418" w:type="dxa"/>
            <w:shd w:val="clear" w:color="auto" w:fill="auto"/>
          </w:tcPr>
          <w:p w14:paraId="56FA6823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F79F3B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134" w:type="dxa"/>
            <w:shd w:val="clear" w:color="auto" w:fill="auto"/>
          </w:tcPr>
          <w:p w14:paraId="64885826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418" w:type="dxa"/>
            <w:shd w:val="clear" w:color="auto" w:fill="auto"/>
          </w:tcPr>
          <w:p w14:paraId="5DAA9660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046</w:t>
            </w:r>
          </w:p>
        </w:tc>
        <w:tc>
          <w:tcPr>
            <w:tcW w:w="1559" w:type="dxa"/>
            <w:shd w:val="clear" w:color="auto" w:fill="auto"/>
          </w:tcPr>
          <w:p w14:paraId="7457C247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CE0DF9" w:rsidRPr="005351D3" w14:paraId="337EAA42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56E00897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BB65D86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087</w:t>
            </w:r>
          </w:p>
        </w:tc>
        <w:tc>
          <w:tcPr>
            <w:tcW w:w="1134" w:type="dxa"/>
            <w:shd w:val="clear" w:color="auto" w:fill="auto"/>
          </w:tcPr>
          <w:p w14:paraId="4E2EC142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1417" w:type="dxa"/>
            <w:shd w:val="clear" w:color="auto" w:fill="auto"/>
          </w:tcPr>
          <w:p w14:paraId="72B8EA3F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1418" w:type="dxa"/>
            <w:shd w:val="clear" w:color="auto" w:fill="auto"/>
          </w:tcPr>
          <w:p w14:paraId="3AFF7AF5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761CDD72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34" w:type="dxa"/>
            <w:shd w:val="clear" w:color="auto" w:fill="auto"/>
          </w:tcPr>
          <w:p w14:paraId="4C685374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418" w:type="dxa"/>
            <w:shd w:val="clear" w:color="auto" w:fill="auto"/>
          </w:tcPr>
          <w:p w14:paraId="5956587D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1559" w:type="dxa"/>
            <w:shd w:val="clear" w:color="auto" w:fill="auto"/>
          </w:tcPr>
          <w:p w14:paraId="608D9AF6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CE0DF9" w:rsidRPr="005351D3" w14:paraId="6C278B75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1D56661E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69852F6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093</w:t>
            </w:r>
          </w:p>
        </w:tc>
        <w:tc>
          <w:tcPr>
            <w:tcW w:w="1134" w:type="dxa"/>
            <w:shd w:val="clear" w:color="auto" w:fill="auto"/>
          </w:tcPr>
          <w:p w14:paraId="6CB35479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auto" w:fill="auto"/>
          </w:tcPr>
          <w:p w14:paraId="36BC8D22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1418" w:type="dxa"/>
            <w:shd w:val="clear" w:color="auto" w:fill="auto"/>
          </w:tcPr>
          <w:p w14:paraId="7A7F2FD5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C5B0073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14:paraId="4A2D4891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418" w:type="dxa"/>
            <w:shd w:val="clear" w:color="auto" w:fill="auto"/>
          </w:tcPr>
          <w:p w14:paraId="4645C834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559" w:type="dxa"/>
            <w:shd w:val="clear" w:color="auto" w:fill="auto"/>
          </w:tcPr>
          <w:p w14:paraId="7E1E5172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CE0DF9" w:rsidRPr="005351D3" w14:paraId="078790A5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441DE9E3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AA26FF9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084</w:t>
            </w:r>
          </w:p>
        </w:tc>
        <w:tc>
          <w:tcPr>
            <w:tcW w:w="1134" w:type="dxa"/>
            <w:shd w:val="clear" w:color="auto" w:fill="auto"/>
          </w:tcPr>
          <w:p w14:paraId="54AE7A5F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17" w:type="dxa"/>
            <w:shd w:val="clear" w:color="auto" w:fill="auto"/>
          </w:tcPr>
          <w:p w14:paraId="44998353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055</w:t>
            </w:r>
          </w:p>
        </w:tc>
        <w:tc>
          <w:tcPr>
            <w:tcW w:w="1418" w:type="dxa"/>
            <w:shd w:val="clear" w:color="auto" w:fill="auto"/>
          </w:tcPr>
          <w:p w14:paraId="504FE7CF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247CD62E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14:paraId="64315E5A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418" w:type="dxa"/>
            <w:shd w:val="clear" w:color="auto" w:fill="auto"/>
          </w:tcPr>
          <w:p w14:paraId="54FD9303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</w:tcPr>
          <w:p w14:paraId="1EFDBEA5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CE0DF9" w:rsidRPr="005351D3" w14:paraId="510C7B2D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76C4AF1A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27E7C3E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</w:tcPr>
          <w:p w14:paraId="797143D7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417" w:type="dxa"/>
            <w:shd w:val="clear" w:color="auto" w:fill="auto"/>
          </w:tcPr>
          <w:p w14:paraId="09448FE9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418" w:type="dxa"/>
            <w:shd w:val="clear" w:color="auto" w:fill="auto"/>
          </w:tcPr>
          <w:p w14:paraId="26519A6A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239D93E6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14:paraId="6F3FABA7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418" w:type="dxa"/>
            <w:shd w:val="clear" w:color="auto" w:fill="auto"/>
          </w:tcPr>
          <w:p w14:paraId="78A92258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559" w:type="dxa"/>
            <w:shd w:val="clear" w:color="auto" w:fill="auto"/>
          </w:tcPr>
          <w:p w14:paraId="0B9793C4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CE0DF9" w:rsidRPr="005351D3" w14:paraId="23973133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6DE574B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AC7D24D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086</w:t>
            </w:r>
          </w:p>
        </w:tc>
        <w:tc>
          <w:tcPr>
            <w:tcW w:w="1134" w:type="dxa"/>
            <w:shd w:val="clear" w:color="auto" w:fill="auto"/>
          </w:tcPr>
          <w:p w14:paraId="5EDBD00D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14:paraId="31C97B22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074</w:t>
            </w:r>
          </w:p>
        </w:tc>
        <w:tc>
          <w:tcPr>
            <w:tcW w:w="1418" w:type="dxa"/>
            <w:shd w:val="clear" w:color="auto" w:fill="auto"/>
          </w:tcPr>
          <w:p w14:paraId="19859D39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35ED4D54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6BBC5D24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418" w:type="dxa"/>
            <w:shd w:val="clear" w:color="auto" w:fill="auto"/>
          </w:tcPr>
          <w:p w14:paraId="344E0ED0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046</w:t>
            </w:r>
          </w:p>
        </w:tc>
        <w:tc>
          <w:tcPr>
            <w:tcW w:w="1559" w:type="dxa"/>
            <w:shd w:val="clear" w:color="auto" w:fill="auto"/>
          </w:tcPr>
          <w:p w14:paraId="319B0839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CE0DF9" w:rsidRPr="005351D3" w14:paraId="248B16E9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7A4737BB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93208B5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093</w:t>
            </w:r>
          </w:p>
        </w:tc>
        <w:tc>
          <w:tcPr>
            <w:tcW w:w="1134" w:type="dxa"/>
            <w:shd w:val="clear" w:color="auto" w:fill="auto"/>
          </w:tcPr>
          <w:p w14:paraId="2F84C053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14:paraId="12D30F50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418" w:type="dxa"/>
            <w:shd w:val="clear" w:color="auto" w:fill="auto"/>
          </w:tcPr>
          <w:p w14:paraId="45FF3DC3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6BF1498A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14:paraId="229F1BF6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418" w:type="dxa"/>
            <w:shd w:val="clear" w:color="auto" w:fill="auto"/>
          </w:tcPr>
          <w:p w14:paraId="4D006457" w14:textId="77777777" w:rsidR="00CE0DF9" w:rsidRPr="005351D3" w:rsidRDefault="00CE0DF9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1559" w:type="dxa"/>
            <w:shd w:val="clear" w:color="auto" w:fill="auto"/>
          </w:tcPr>
          <w:p w14:paraId="23162B62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CE0DF9" w:rsidRPr="005351D3" w14:paraId="6642D69B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06FAA6FD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58E4F02E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14:paraId="61DEFE5C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417" w:type="dxa"/>
            <w:shd w:val="clear" w:color="auto" w:fill="auto"/>
          </w:tcPr>
          <w:p w14:paraId="42D0ED9B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418" w:type="dxa"/>
            <w:shd w:val="clear" w:color="auto" w:fill="auto"/>
          </w:tcPr>
          <w:p w14:paraId="64383982" w14:textId="77777777" w:rsidR="00CE0DF9" w:rsidRPr="005351D3" w:rsidRDefault="00CE0DF9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F1482D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5C032723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134" w:type="dxa"/>
            <w:shd w:val="clear" w:color="auto" w:fill="auto"/>
          </w:tcPr>
          <w:p w14:paraId="00014DAC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418" w:type="dxa"/>
            <w:shd w:val="clear" w:color="auto" w:fill="auto"/>
          </w:tcPr>
          <w:p w14:paraId="4D0D7ECC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559" w:type="dxa"/>
            <w:shd w:val="clear" w:color="auto" w:fill="auto"/>
          </w:tcPr>
          <w:p w14:paraId="19C6449C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CE0DF9" w:rsidRPr="005351D3" w14:paraId="2E8FF880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2D2FF285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377959C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</w:tcPr>
          <w:p w14:paraId="3DB34B7A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shd w:val="clear" w:color="auto" w:fill="auto"/>
          </w:tcPr>
          <w:p w14:paraId="22635DF1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1418" w:type="dxa"/>
            <w:shd w:val="clear" w:color="auto" w:fill="auto"/>
          </w:tcPr>
          <w:p w14:paraId="59179920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795A51C3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14:paraId="18FFB0AF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418" w:type="dxa"/>
            <w:shd w:val="clear" w:color="auto" w:fill="auto"/>
          </w:tcPr>
          <w:p w14:paraId="2429F361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  <w:tc>
          <w:tcPr>
            <w:tcW w:w="1559" w:type="dxa"/>
            <w:shd w:val="clear" w:color="auto" w:fill="auto"/>
          </w:tcPr>
          <w:p w14:paraId="786AA6DA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E0DF9" w:rsidRPr="005351D3" w14:paraId="6B700812" w14:textId="77777777" w:rsidTr="00CE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643D115A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15CF9525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14:paraId="5799720C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417" w:type="dxa"/>
            <w:shd w:val="clear" w:color="auto" w:fill="auto"/>
          </w:tcPr>
          <w:p w14:paraId="34B92CBF" w14:textId="77777777" w:rsidR="00CE0DF9" w:rsidRPr="005351D3" w:rsidRDefault="00A57AA1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1418" w:type="dxa"/>
            <w:shd w:val="clear" w:color="auto" w:fill="auto"/>
          </w:tcPr>
          <w:p w14:paraId="3EF674ED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0FF08443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134" w:type="dxa"/>
            <w:shd w:val="clear" w:color="auto" w:fill="auto"/>
          </w:tcPr>
          <w:p w14:paraId="190EC1DA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418" w:type="dxa"/>
            <w:shd w:val="clear" w:color="auto" w:fill="auto"/>
          </w:tcPr>
          <w:p w14:paraId="662F94EB" w14:textId="77777777" w:rsidR="00CE0DF9" w:rsidRPr="005351D3" w:rsidRDefault="00F1482D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1559" w:type="dxa"/>
            <w:shd w:val="clear" w:color="auto" w:fill="auto"/>
          </w:tcPr>
          <w:p w14:paraId="4A70FB93" w14:textId="77777777" w:rsidR="00CE0DF9" w:rsidRPr="005351D3" w:rsidRDefault="00CA0AE5" w:rsidP="00CE0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CE0DF9" w:rsidRPr="005351D3" w14:paraId="38967D22" w14:textId="77777777" w:rsidTr="00CE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14:paraId="43F29A4B" w14:textId="77777777" w:rsidR="00CE0DF9" w:rsidRPr="005351D3" w:rsidRDefault="00CE0DF9" w:rsidP="00CE0DF9">
            <w:pPr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4D15FD8C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5FACB694" w14:textId="77777777" w:rsidR="00CE0DF9" w:rsidRPr="005351D3" w:rsidRDefault="00A57AA1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14:paraId="7FE539FB" w14:textId="77777777" w:rsidR="00CE0DF9" w:rsidRPr="005351D3" w:rsidRDefault="00CE0DF9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1D3">
              <w:rPr>
                <w:rFonts w:ascii="Arial" w:hAnsi="Arial" w:cs="Arial"/>
                <w:sz w:val="20"/>
                <w:szCs w:val="20"/>
              </w:rPr>
              <w:t>-</w:t>
            </w:r>
            <w:r w:rsidR="00A57AA1"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Pr="005351D3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418" w:type="dxa"/>
            <w:shd w:val="clear" w:color="auto" w:fill="auto"/>
          </w:tcPr>
          <w:p w14:paraId="17EE59CE" w14:textId="77777777" w:rsidR="00CE0DF9" w:rsidRPr="005351D3" w:rsidRDefault="00CA0AE5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2DF804FC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134" w:type="dxa"/>
            <w:shd w:val="clear" w:color="auto" w:fill="auto"/>
          </w:tcPr>
          <w:p w14:paraId="1EE40686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418" w:type="dxa"/>
            <w:shd w:val="clear" w:color="auto" w:fill="auto"/>
          </w:tcPr>
          <w:p w14:paraId="2CDB0764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1559" w:type="dxa"/>
            <w:shd w:val="clear" w:color="auto" w:fill="auto"/>
          </w:tcPr>
          <w:p w14:paraId="69B75075" w14:textId="77777777" w:rsidR="00CE0DF9" w:rsidRPr="005351D3" w:rsidRDefault="00F1482D" w:rsidP="00CE0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0AE5">
              <w:rPr>
                <w:rFonts w:ascii="Arial" w:hAnsi="Arial" w:cs="Arial"/>
                <w:sz w:val="20"/>
                <w:szCs w:val="20"/>
              </w:rPr>
              <w:t>.</w:t>
            </w:r>
            <w:r w:rsidR="00CE0DF9" w:rsidRPr="005351D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14:paraId="004B5906" w14:textId="219300DD" w:rsidR="00102948" w:rsidRPr="00FB7336" w:rsidRDefault="00A5029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Supplemental file 1</w:t>
      </w:r>
      <w:r w:rsidRPr="00A50299">
        <w:rPr>
          <w:rFonts w:ascii="Arial" w:hAnsi="Arial" w:cs="Arial"/>
          <w:b/>
          <w:lang w:val="en-US"/>
        </w:rPr>
        <w:t xml:space="preserve"> </w:t>
      </w:r>
      <w:r w:rsidR="00DB696F" w:rsidRPr="00A50299">
        <w:rPr>
          <w:rFonts w:ascii="Arial" w:hAnsi="Arial" w:cs="Arial"/>
          <w:lang w:val="en-US"/>
        </w:rPr>
        <w:t xml:space="preserve">Individual </w:t>
      </w:r>
      <w:r w:rsidR="00BF6C3F" w:rsidRPr="00A50299">
        <w:rPr>
          <w:rFonts w:ascii="Arial" w:hAnsi="Arial" w:cs="Arial"/>
          <w:lang w:val="en-US"/>
        </w:rPr>
        <w:t xml:space="preserve">results </w:t>
      </w:r>
      <w:r w:rsidR="00E76E96" w:rsidRPr="00A50299">
        <w:rPr>
          <w:rFonts w:ascii="Arial" w:hAnsi="Arial" w:cs="Arial"/>
          <w:lang w:val="en-US"/>
        </w:rPr>
        <w:t>of the</w:t>
      </w:r>
      <w:r w:rsidR="00BF6C3F" w:rsidRPr="00A50299">
        <w:rPr>
          <w:rFonts w:ascii="Arial" w:hAnsi="Arial" w:cs="Arial"/>
          <w:lang w:val="en-US"/>
        </w:rPr>
        <w:t xml:space="preserve"> </w:t>
      </w:r>
      <w:r w:rsidR="00E04965">
        <w:rPr>
          <w:rFonts w:ascii="Arial" w:hAnsi="Arial" w:cs="Arial"/>
          <w:lang w:val="en-US"/>
        </w:rPr>
        <w:t>plasm</w:t>
      </w:r>
      <w:bookmarkStart w:id="0" w:name="_GoBack"/>
      <w:bookmarkEnd w:id="0"/>
      <w:r w:rsidR="00E04965">
        <w:rPr>
          <w:rFonts w:ascii="Arial" w:hAnsi="Arial" w:cs="Arial"/>
          <w:lang w:val="en-US"/>
        </w:rPr>
        <w:t xml:space="preserve">a </w:t>
      </w:r>
      <w:r w:rsidR="00CA0AE5">
        <w:rPr>
          <w:rFonts w:ascii="Arial" w:hAnsi="Arial" w:cs="Arial"/>
          <w:lang w:val="en-US"/>
        </w:rPr>
        <w:t>concentrations of</w:t>
      </w:r>
      <w:r w:rsidR="00E04965">
        <w:rPr>
          <w:rFonts w:ascii="Arial" w:hAnsi="Arial" w:cs="Arial"/>
          <w:lang w:val="en-US"/>
        </w:rPr>
        <w:t xml:space="preserve"> </w:t>
      </w:r>
      <w:proofErr w:type="spellStart"/>
      <w:r w:rsidR="00102948" w:rsidRPr="00A50299">
        <w:rPr>
          <w:rFonts w:ascii="Arial" w:hAnsi="Arial" w:cs="Arial"/>
          <w:lang w:val="en-US"/>
        </w:rPr>
        <w:t>metanephrines</w:t>
      </w:r>
      <w:proofErr w:type="spellEnd"/>
      <w:r w:rsidR="00102948" w:rsidRPr="00A50299">
        <w:rPr>
          <w:rFonts w:ascii="Arial" w:hAnsi="Arial" w:cs="Arial"/>
          <w:lang w:val="en-US"/>
        </w:rPr>
        <w:t xml:space="preserve"> </w:t>
      </w:r>
      <w:r w:rsidR="00FB7336" w:rsidRPr="00A50299">
        <w:rPr>
          <w:rFonts w:ascii="Arial" w:hAnsi="Arial" w:cs="Arial"/>
          <w:lang w:val="en-US"/>
        </w:rPr>
        <w:t>with both sampling methods</w:t>
      </w:r>
      <w:r w:rsidR="00916413">
        <w:rPr>
          <w:rFonts w:ascii="Arial" w:hAnsi="Arial" w:cs="Arial"/>
          <w:lang w:val="en-US"/>
        </w:rPr>
        <w:t xml:space="preserve">, i.e. </w:t>
      </w:r>
      <w:r w:rsidR="00DB696F" w:rsidRPr="00A50299">
        <w:rPr>
          <w:rFonts w:ascii="Arial" w:hAnsi="Arial" w:cs="Arial"/>
          <w:lang w:val="en-US"/>
        </w:rPr>
        <w:t>collection t</w:t>
      </w:r>
      <w:r w:rsidR="00E76E96" w:rsidRPr="00A50299">
        <w:rPr>
          <w:rFonts w:ascii="Arial" w:hAnsi="Arial" w:cs="Arial"/>
          <w:lang w:val="en-US"/>
        </w:rPr>
        <w:t>h</w:t>
      </w:r>
      <w:r w:rsidR="00DB696F" w:rsidRPr="00A50299">
        <w:rPr>
          <w:rFonts w:ascii="Arial" w:hAnsi="Arial" w:cs="Arial"/>
          <w:lang w:val="en-US"/>
        </w:rPr>
        <w:t>rough intravenous</w:t>
      </w:r>
      <w:r w:rsidR="00102948" w:rsidRPr="00A50299">
        <w:rPr>
          <w:rFonts w:ascii="Arial" w:hAnsi="Arial" w:cs="Arial"/>
          <w:lang w:val="en-US"/>
        </w:rPr>
        <w:t xml:space="preserve"> cannula and </w:t>
      </w:r>
      <w:r w:rsidR="00DB696F" w:rsidRPr="00A50299">
        <w:rPr>
          <w:rFonts w:ascii="Arial" w:hAnsi="Arial" w:cs="Arial"/>
          <w:lang w:val="en-US"/>
        </w:rPr>
        <w:t xml:space="preserve">via </w:t>
      </w:r>
      <w:r w:rsidR="00102948" w:rsidRPr="00A50299">
        <w:rPr>
          <w:rFonts w:ascii="Arial" w:hAnsi="Arial" w:cs="Arial"/>
          <w:lang w:val="en-US"/>
        </w:rPr>
        <w:t>venipuncture.</w:t>
      </w:r>
      <w:r w:rsidR="00102948" w:rsidRPr="005351D3">
        <w:rPr>
          <w:rFonts w:ascii="Arial" w:hAnsi="Arial" w:cs="Arial"/>
          <w:lang w:val="en-US"/>
        </w:rPr>
        <w:t xml:space="preserve"> </w:t>
      </w:r>
      <w:r w:rsidR="00FB7336">
        <w:rPr>
          <w:rFonts w:ascii="Arial" w:hAnsi="Arial" w:cs="Arial"/>
          <w:lang w:val="en-US"/>
        </w:rPr>
        <w:br/>
      </w:r>
      <w:r w:rsidR="00FB7336" w:rsidRPr="00A50299">
        <w:rPr>
          <w:rFonts w:ascii="Arial" w:hAnsi="Arial" w:cs="Arial"/>
          <w:lang w:val="en-US"/>
        </w:rPr>
        <w:t xml:space="preserve">Abbreviations: </w:t>
      </w:r>
      <w:r w:rsidR="00BF6C3F" w:rsidRPr="00A50299">
        <w:rPr>
          <w:rFonts w:ascii="Arial" w:hAnsi="Arial" w:cs="Arial"/>
          <w:lang w:val="en-US"/>
        </w:rPr>
        <w:t xml:space="preserve">MN; </w:t>
      </w:r>
      <w:proofErr w:type="spellStart"/>
      <w:r w:rsidR="00BF6C3F" w:rsidRPr="00A50299">
        <w:rPr>
          <w:rFonts w:ascii="Arial" w:hAnsi="Arial" w:cs="Arial"/>
          <w:lang w:val="en-US"/>
        </w:rPr>
        <w:t>metane</w:t>
      </w:r>
      <w:r w:rsidR="00DB696F" w:rsidRPr="00A50299">
        <w:rPr>
          <w:rFonts w:ascii="Arial" w:hAnsi="Arial" w:cs="Arial"/>
          <w:lang w:val="en-US"/>
        </w:rPr>
        <w:t>phrines</w:t>
      </w:r>
      <w:proofErr w:type="spellEnd"/>
      <w:r w:rsidR="00DB696F" w:rsidRPr="00A50299">
        <w:rPr>
          <w:rFonts w:ascii="Arial" w:hAnsi="Arial" w:cs="Arial"/>
          <w:lang w:val="en-US"/>
        </w:rPr>
        <w:t xml:space="preserve">, NMN; </w:t>
      </w:r>
      <w:proofErr w:type="spellStart"/>
      <w:r w:rsidR="00DB696F" w:rsidRPr="00A50299">
        <w:rPr>
          <w:rFonts w:ascii="Arial" w:hAnsi="Arial" w:cs="Arial"/>
          <w:lang w:val="en-US"/>
        </w:rPr>
        <w:t>normetanephrines</w:t>
      </w:r>
      <w:proofErr w:type="spellEnd"/>
      <w:r w:rsidR="00DB696F" w:rsidRPr="00A50299">
        <w:rPr>
          <w:rFonts w:ascii="Arial" w:hAnsi="Arial" w:cs="Arial"/>
          <w:lang w:val="en-US"/>
        </w:rPr>
        <w:t xml:space="preserve">, </w:t>
      </w:r>
      <w:proofErr w:type="spellStart"/>
      <w:r w:rsidR="00DB696F" w:rsidRPr="00A50299">
        <w:rPr>
          <w:rFonts w:ascii="Arial" w:hAnsi="Arial" w:cs="Arial"/>
          <w:lang w:val="en-US"/>
        </w:rPr>
        <w:t>i.v.</w:t>
      </w:r>
      <w:proofErr w:type="spellEnd"/>
      <w:r w:rsidR="00DB696F" w:rsidRPr="00A50299">
        <w:rPr>
          <w:rFonts w:ascii="Arial" w:hAnsi="Arial" w:cs="Arial"/>
          <w:lang w:val="en-US"/>
        </w:rPr>
        <w:t>; intravenous</w:t>
      </w:r>
    </w:p>
    <w:sectPr w:rsidR="00102948" w:rsidRPr="00FB7336" w:rsidSect="00D1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DA"/>
    <w:rsid w:val="000150C6"/>
    <w:rsid w:val="000241DB"/>
    <w:rsid w:val="00054F42"/>
    <w:rsid w:val="0007693B"/>
    <w:rsid w:val="00092602"/>
    <w:rsid w:val="000A3F4A"/>
    <w:rsid w:val="000F1149"/>
    <w:rsid w:val="000F362A"/>
    <w:rsid w:val="00102948"/>
    <w:rsid w:val="0015748E"/>
    <w:rsid w:val="00195B9C"/>
    <w:rsid w:val="001A2B1F"/>
    <w:rsid w:val="001B3E6C"/>
    <w:rsid w:val="001C0446"/>
    <w:rsid w:val="00255811"/>
    <w:rsid w:val="00283332"/>
    <w:rsid w:val="002A2625"/>
    <w:rsid w:val="0034525B"/>
    <w:rsid w:val="003509A6"/>
    <w:rsid w:val="00361A80"/>
    <w:rsid w:val="00362DFE"/>
    <w:rsid w:val="004320C1"/>
    <w:rsid w:val="004500C7"/>
    <w:rsid w:val="004C76E3"/>
    <w:rsid w:val="004F489D"/>
    <w:rsid w:val="00505BD3"/>
    <w:rsid w:val="0053110E"/>
    <w:rsid w:val="005351D3"/>
    <w:rsid w:val="00554ADA"/>
    <w:rsid w:val="00566AE2"/>
    <w:rsid w:val="00574666"/>
    <w:rsid w:val="005C4A7E"/>
    <w:rsid w:val="005E3E11"/>
    <w:rsid w:val="006274EB"/>
    <w:rsid w:val="006275F1"/>
    <w:rsid w:val="006568B1"/>
    <w:rsid w:val="00674603"/>
    <w:rsid w:val="00684C1B"/>
    <w:rsid w:val="006931CE"/>
    <w:rsid w:val="006A2039"/>
    <w:rsid w:val="007142EE"/>
    <w:rsid w:val="00764FA6"/>
    <w:rsid w:val="007B0420"/>
    <w:rsid w:val="007F19E5"/>
    <w:rsid w:val="00806CF4"/>
    <w:rsid w:val="00887C24"/>
    <w:rsid w:val="008B37B4"/>
    <w:rsid w:val="008C35C2"/>
    <w:rsid w:val="00901E98"/>
    <w:rsid w:val="00916413"/>
    <w:rsid w:val="00916552"/>
    <w:rsid w:val="00930A23"/>
    <w:rsid w:val="009562DA"/>
    <w:rsid w:val="00994140"/>
    <w:rsid w:val="009C613C"/>
    <w:rsid w:val="009C691A"/>
    <w:rsid w:val="009D2CD8"/>
    <w:rsid w:val="00A008F8"/>
    <w:rsid w:val="00A05352"/>
    <w:rsid w:val="00A37BED"/>
    <w:rsid w:val="00A50299"/>
    <w:rsid w:val="00A57AA1"/>
    <w:rsid w:val="00A62B72"/>
    <w:rsid w:val="00A73A9C"/>
    <w:rsid w:val="00A75301"/>
    <w:rsid w:val="00AD6B24"/>
    <w:rsid w:val="00AF38A4"/>
    <w:rsid w:val="00B001A5"/>
    <w:rsid w:val="00B02D88"/>
    <w:rsid w:val="00B13B4F"/>
    <w:rsid w:val="00B16417"/>
    <w:rsid w:val="00B34DBF"/>
    <w:rsid w:val="00B93F2F"/>
    <w:rsid w:val="00BA38BC"/>
    <w:rsid w:val="00BF3643"/>
    <w:rsid w:val="00BF6C3F"/>
    <w:rsid w:val="00C2515C"/>
    <w:rsid w:val="00C51A86"/>
    <w:rsid w:val="00C540F2"/>
    <w:rsid w:val="00C907BB"/>
    <w:rsid w:val="00CA0AE5"/>
    <w:rsid w:val="00CD514D"/>
    <w:rsid w:val="00CE0DF9"/>
    <w:rsid w:val="00D02811"/>
    <w:rsid w:val="00D14002"/>
    <w:rsid w:val="00D16915"/>
    <w:rsid w:val="00D27064"/>
    <w:rsid w:val="00D513D6"/>
    <w:rsid w:val="00D62170"/>
    <w:rsid w:val="00DA5C6B"/>
    <w:rsid w:val="00DA6CF2"/>
    <w:rsid w:val="00DB4771"/>
    <w:rsid w:val="00DB696F"/>
    <w:rsid w:val="00DC72A2"/>
    <w:rsid w:val="00DD2572"/>
    <w:rsid w:val="00E0320F"/>
    <w:rsid w:val="00E04826"/>
    <w:rsid w:val="00E04965"/>
    <w:rsid w:val="00E56C3D"/>
    <w:rsid w:val="00E65E14"/>
    <w:rsid w:val="00E76E96"/>
    <w:rsid w:val="00E87C8C"/>
    <w:rsid w:val="00F1287B"/>
    <w:rsid w:val="00F1482D"/>
    <w:rsid w:val="00F21CD4"/>
    <w:rsid w:val="00F66FC4"/>
    <w:rsid w:val="00F70E4C"/>
    <w:rsid w:val="00F8749F"/>
    <w:rsid w:val="00F90232"/>
    <w:rsid w:val="00FB7336"/>
    <w:rsid w:val="00FC7C62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4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5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1D3"/>
    <w:rPr>
      <w:rFonts w:ascii="Tahoma" w:hAnsi="Tahoma" w:cs="Tahoma"/>
      <w:sz w:val="16"/>
      <w:szCs w:val="16"/>
    </w:rPr>
  </w:style>
  <w:style w:type="table" w:styleId="Lichtearcering">
    <w:name w:val="Light Shading"/>
    <w:basedOn w:val="Standaardtabel"/>
    <w:uiPriority w:val="60"/>
    <w:rsid w:val="005351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EF48-7C85-4241-BED5-D5921EB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Eijkelenkamp, K</dc:creator>
  <cp:lastModifiedBy>Karin Eijkelenkamp</cp:lastModifiedBy>
  <cp:revision>3</cp:revision>
  <dcterms:created xsi:type="dcterms:W3CDTF">2020-03-02T19:09:00Z</dcterms:created>
  <dcterms:modified xsi:type="dcterms:W3CDTF">2020-03-02T19:09:00Z</dcterms:modified>
</cp:coreProperties>
</file>