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C90" w:rsidRPr="003840E1" w:rsidRDefault="00927C90" w:rsidP="00927C90">
      <w:pPr>
        <w:spacing w:before="120" w:after="120" w:line="480" w:lineRule="auto"/>
        <w:jc w:val="both"/>
        <w:rPr>
          <w:rFonts w:ascii="Times New Roman" w:hAnsi="Times New Roman"/>
          <w:b/>
          <w:sz w:val="28"/>
          <w:szCs w:val="24"/>
          <w:lang w:val="en-GB"/>
        </w:rPr>
      </w:pPr>
      <w:r w:rsidRPr="003840E1">
        <w:rPr>
          <w:rFonts w:ascii="Times New Roman" w:hAnsi="Times New Roman"/>
          <w:b/>
          <w:sz w:val="28"/>
          <w:szCs w:val="24"/>
          <w:lang w:val="en-GB"/>
        </w:rPr>
        <w:t>Supplemental material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699"/>
        <w:gridCol w:w="1549"/>
        <w:gridCol w:w="1549"/>
        <w:gridCol w:w="921"/>
        <w:gridCol w:w="1549"/>
        <w:gridCol w:w="1242"/>
        <w:gridCol w:w="820"/>
      </w:tblGrid>
      <w:tr w:rsidR="003840E1" w:rsidRPr="003840E1" w:rsidTr="005E6FAA">
        <w:tc>
          <w:tcPr>
            <w:tcW w:w="959" w:type="dxa"/>
            <w:shd w:val="clear" w:color="auto" w:fill="auto"/>
            <w:vAlign w:val="center"/>
          </w:tcPr>
          <w:p w:rsidR="00927C90" w:rsidRPr="003840E1" w:rsidRDefault="00927C90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927C90" w:rsidRPr="003840E1" w:rsidRDefault="00927C90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0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C90" w:rsidRPr="003840E1" w:rsidRDefault="00927C90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Repeatability</w:t>
            </w:r>
          </w:p>
        </w:tc>
        <w:tc>
          <w:tcPr>
            <w:tcW w:w="36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C90" w:rsidRPr="003840E1" w:rsidRDefault="00927C90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IQA</w:t>
            </w:r>
          </w:p>
        </w:tc>
      </w:tr>
      <w:tr w:rsidR="003840E1" w:rsidRPr="003840E1" w:rsidTr="00FF6FAD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Mean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CV%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Mean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CV%</w:t>
            </w:r>
          </w:p>
        </w:tc>
      </w:tr>
      <w:tr w:rsidR="003840E1" w:rsidRPr="003840E1" w:rsidTr="00FF6FAD"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HIV-1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High level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4.35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4.87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5.30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4.11</w:t>
            </w:r>
          </w:p>
        </w:tc>
      </w:tr>
      <w:tr w:rsidR="003840E1" w:rsidRPr="003840E1" w:rsidTr="00FF6FAD">
        <w:trPr>
          <w:trHeight w:val="659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Low level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2.22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1.71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2.94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0.88</w:t>
            </w:r>
          </w:p>
        </w:tc>
      </w:tr>
      <w:tr w:rsidR="003840E1" w:rsidRPr="003840E1" w:rsidTr="00FF6FAD"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HBV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High level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4.91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1.86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4.59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2.46</w:t>
            </w:r>
          </w:p>
        </w:tc>
      </w:tr>
      <w:tr w:rsidR="003840E1" w:rsidRPr="003840E1" w:rsidTr="00FF6FAD"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Low level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3.07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0.90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2.82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2.41</w:t>
            </w:r>
          </w:p>
        </w:tc>
      </w:tr>
      <w:tr w:rsidR="003840E1" w:rsidRPr="003840E1" w:rsidTr="00FF6FAD"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HCV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High level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4.14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4.12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5.64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2.74</w:t>
            </w:r>
          </w:p>
        </w:tc>
      </w:tr>
      <w:tr w:rsidR="003840E1" w:rsidRPr="003840E1" w:rsidTr="00FF6FAD"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Low level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2.24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1.96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2.34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2.17</w:t>
            </w:r>
          </w:p>
        </w:tc>
      </w:tr>
    </w:tbl>
    <w:p w:rsidR="00927C90" w:rsidRPr="003840E1" w:rsidRDefault="00927C90" w:rsidP="00927C90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3840E1">
        <w:rPr>
          <w:rFonts w:ascii="Times New Roman" w:hAnsi="Times New Roman"/>
          <w:b/>
          <w:sz w:val="24"/>
          <w:szCs w:val="24"/>
          <w:lang w:val="en-GB"/>
        </w:rPr>
        <w:t>Table 1:</w:t>
      </w:r>
      <w:r w:rsidRPr="003840E1">
        <w:rPr>
          <w:rFonts w:ascii="Times New Roman" w:hAnsi="Times New Roman"/>
          <w:sz w:val="24"/>
          <w:szCs w:val="24"/>
          <w:lang w:val="en-GB"/>
        </w:rPr>
        <w:t xml:space="preserve"> Data from repeatability and internal quality assessment (IQA) testing for HIV-1, HBV and HCV with Panther</w:t>
      </w:r>
      <w:r w:rsidRPr="003840E1">
        <w:rPr>
          <w:rFonts w:ascii="Times New Roman" w:hAnsi="Times New Roman"/>
          <w:sz w:val="24"/>
          <w:szCs w:val="24"/>
          <w:vertAlign w:val="superscript"/>
          <w:lang w:val="en-GB"/>
        </w:rPr>
        <w:t>®</w:t>
      </w:r>
      <w:r w:rsidRPr="003840E1">
        <w:rPr>
          <w:rFonts w:ascii="Times New Roman" w:hAnsi="Times New Roman"/>
          <w:sz w:val="24"/>
          <w:szCs w:val="24"/>
          <w:lang w:val="en-GB"/>
        </w:rPr>
        <w:t xml:space="preserve"> system in the short pre-implementation time. CV: coefficient of variation. All of the CV% conformed </w:t>
      </w:r>
      <w:proofErr w:type="gramStart"/>
      <w:r w:rsidRPr="003840E1">
        <w:rPr>
          <w:rFonts w:ascii="Times New Roman" w:hAnsi="Times New Roman"/>
          <w:sz w:val="24"/>
          <w:szCs w:val="24"/>
          <w:lang w:val="en-GB"/>
        </w:rPr>
        <w:t>with</w:t>
      </w:r>
      <w:proofErr w:type="gramEnd"/>
      <w:r w:rsidRPr="003840E1">
        <w:rPr>
          <w:rFonts w:ascii="Times New Roman" w:hAnsi="Times New Roman"/>
          <w:sz w:val="24"/>
          <w:szCs w:val="24"/>
          <w:lang w:val="en-GB"/>
        </w:rPr>
        <w:t xml:space="preserve"> the limit of 0.25 log applicable in our laboratory.</w:t>
      </w:r>
      <w:r w:rsidR="00BB7ACE" w:rsidRPr="003840E1">
        <w:rPr>
          <w:rFonts w:ascii="Times New Roman" w:hAnsi="Times New Roman"/>
          <w:sz w:val="24"/>
          <w:szCs w:val="24"/>
          <w:lang w:val="en-GB"/>
        </w:rPr>
        <w:t xml:space="preserve"> The units of the mean were in </w:t>
      </w:r>
      <w:r w:rsidR="006707CD" w:rsidRPr="003840E1">
        <w:rPr>
          <w:rFonts w:ascii="Times New Roman" w:hAnsi="Times New Roman"/>
          <w:sz w:val="24"/>
          <w:szCs w:val="24"/>
          <w:lang w:val="en-GB"/>
        </w:rPr>
        <w:t xml:space="preserve">log </w:t>
      </w:r>
      <w:r w:rsidR="00BB7ACE" w:rsidRPr="003840E1">
        <w:rPr>
          <w:rFonts w:ascii="Times New Roman" w:hAnsi="Times New Roman"/>
          <w:sz w:val="24"/>
          <w:szCs w:val="24"/>
          <w:lang w:val="en-GB"/>
        </w:rPr>
        <w:t xml:space="preserve">copies/mL for HIV-1 parameter and in log </w:t>
      </w:r>
      <w:r w:rsidR="006707CD" w:rsidRPr="003840E1">
        <w:rPr>
          <w:rFonts w:ascii="Times New Roman" w:hAnsi="Times New Roman"/>
          <w:sz w:val="24"/>
          <w:szCs w:val="24"/>
          <w:lang w:val="en-GB"/>
        </w:rPr>
        <w:t>IU</w:t>
      </w:r>
      <w:r w:rsidR="00BB7ACE" w:rsidRPr="003840E1">
        <w:rPr>
          <w:rFonts w:ascii="Times New Roman" w:hAnsi="Times New Roman"/>
          <w:sz w:val="24"/>
          <w:szCs w:val="24"/>
          <w:lang w:val="en-GB"/>
        </w:rPr>
        <w:t>/mL for HBV and HCV parameters.</w:t>
      </w:r>
    </w:p>
    <w:p w:rsidR="00927C90" w:rsidRPr="003840E1" w:rsidRDefault="00927C90" w:rsidP="00927C90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927C90" w:rsidRPr="003840E1" w:rsidRDefault="00927C90" w:rsidP="00927C90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927C90" w:rsidRPr="003840E1" w:rsidRDefault="00927C90" w:rsidP="00927C90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927C90" w:rsidRPr="003840E1" w:rsidRDefault="00927C90" w:rsidP="00927C90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927C90" w:rsidRPr="003840E1" w:rsidRDefault="00927C90" w:rsidP="00927C90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927C90" w:rsidRPr="003840E1" w:rsidRDefault="00927C90" w:rsidP="00927C90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927C90" w:rsidRPr="003840E1" w:rsidRDefault="00927C90" w:rsidP="00927C90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pPr w:leftFromText="141" w:rightFromText="141" w:vertAnchor="text" w:horzAnchor="margin" w:tblpX="-243" w:tblpY="212"/>
        <w:tblW w:w="9611" w:type="dxa"/>
        <w:tblLook w:val="04A0" w:firstRow="1" w:lastRow="0" w:firstColumn="1" w:lastColumn="0" w:noHBand="0" w:noVBand="1"/>
      </w:tblPr>
      <w:tblGrid>
        <w:gridCol w:w="1809"/>
        <w:gridCol w:w="1176"/>
        <w:gridCol w:w="945"/>
        <w:gridCol w:w="944"/>
        <w:gridCol w:w="1215"/>
        <w:gridCol w:w="683"/>
        <w:gridCol w:w="945"/>
        <w:gridCol w:w="944"/>
        <w:gridCol w:w="950"/>
      </w:tblGrid>
      <w:tr w:rsidR="003840E1" w:rsidRPr="003840E1" w:rsidTr="003711E3">
        <w:trPr>
          <w:trHeight w:val="561"/>
        </w:trPr>
        <w:tc>
          <w:tcPr>
            <w:tcW w:w="1809" w:type="dxa"/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707CD" w:rsidRPr="003840E1" w:rsidRDefault="00927C90" w:rsidP="003711E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0E1">
              <w:rPr>
                <w:rFonts w:ascii="Times New Roman" w:hAnsi="Times New Roman"/>
                <w:bCs/>
                <w:sz w:val="24"/>
                <w:szCs w:val="24"/>
              </w:rPr>
              <w:t xml:space="preserve">HIV-1 plasma </w:t>
            </w:r>
          </w:p>
          <w:p w:rsidR="00927C90" w:rsidRPr="003840E1" w:rsidRDefault="00927C90" w:rsidP="003711E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0E1">
              <w:rPr>
                <w:rFonts w:ascii="Times New Roman" w:hAnsi="Times New Roman"/>
                <w:bCs/>
                <w:sz w:val="24"/>
                <w:szCs w:val="24"/>
              </w:rPr>
              <w:t>(log cop</w:t>
            </w:r>
            <w:r w:rsidR="006707CD" w:rsidRPr="003840E1">
              <w:rPr>
                <w:rFonts w:ascii="Times New Roman" w:hAnsi="Times New Roman"/>
                <w:bCs/>
                <w:sz w:val="24"/>
                <w:szCs w:val="24"/>
              </w:rPr>
              <w:t>ies</w:t>
            </w:r>
            <w:r w:rsidRPr="003840E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3840E1">
              <w:rPr>
                <w:rFonts w:ascii="Times New Roman" w:hAnsi="Times New Roman"/>
                <w:bCs/>
                <w:sz w:val="24"/>
                <w:szCs w:val="24"/>
              </w:rPr>
              <w:t>mL</w:t>
            </w:r>
            <w:proofErr w:type="spellEnd"/>
            <w:r w:rsidRPr="003840E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707CD" w:rsidRPr="003840E1" w:rsidRDefault="006707CD" w:rsidP="003711E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840E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HIV-1 CSF </w:t>
            </w:r>
          </w:p>
          <w:p w:rsidR="00927C90" w:rsidRPr="003840E1" w:rsidRDefault="006707CD" w:rsidP="003711E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840E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(log copies/mL)</w:t>
            </w: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707CD" w:rsidRPr="003840E1" w:rsidRDefault="00927C90" w:rsidP="003711E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HBV </w:t>
            </w:r>
          </w:p>
          <w:p w:rsidR="00927C90" w:rsidRPr="003840E1" w:rsidRDefault="00927C90" w:rsidP="003711E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(log IU/mL)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707CD" w:rsidRPr="003840E1" w:rsidRDefault="00927C90" w:rsidP="003711E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HCV </w:t>
            </w:r>
          </w:p>
          <w:p w:rsidR="00927C90" w:rsidRPr="003840E1" w:rsidRDefault="00927C90" w:rsidP="003711E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(log IU/mL)</w:t>
            </w:r>
          </w:p>
        </w:tc>
      </w:tr>
      <w:tr w:rsidR="003840E1" w:rsidRPr="003840E1" w:rsidTr="003711E3">
        <w:trPr>
          <w:trHeight w:val="561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MU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Low level 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High level</w:t>
            </w:r>
            <w:r w:rsidRPr="003840E1" w:rsidDel="0097196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Low level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High level 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Low level</w:t>
            </w:r>
            <w:r w:rsidRPr="003840E1" w:rsidDel="0097196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High level 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Low level</w:t>
            </w:r>
            <w:r w:rsidRPr="003840E1" w:rsidDel="0097196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High level </w:t>
            </w:r>
          </w:p>
        </w:tc>
      </w:tr>
      <w:tr w:rsidR="003840E1" w:rsidRPr="003840E1" w:rsidTr="003711E3">
        <w:trPr>
          <w:trHeight w:val="56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Pre-implementation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0.12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0.04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NA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NA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0.07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0.11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0.06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0.12</w:t>
            </w:r>
          </w:p>
        </w:tc>
      </w:tr>
      <w:tr w:rsidR="003840E1" w:rsidRPr="003840E1" w:rsidTr="003711E3">
        <w:trPr>
          <w:trHeight w:val="56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Post-implementation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0.16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0.10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0.25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0.06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0.07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0.10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0.07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C90" w:rsidRPr="003840E1" w:rsidRDefault="00927C90" w:rsidP="006707C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0.11</w:t>
            </w:r>
          </w:p>
        </w:tc>
      </w:tr>
    </w:tbl>
    <w:p w:rsidR="00927C90" w:rsidRPr="003840E1" w:rsidRDefault="00927C90" w:rsidP="00927C90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3840E1">
        <w:rPr>
          <w:rFonts w:ascii="Times New Roman" w:hAnsi="Times New Roman"/>
          <w:b/>
          <w:sz w:val="24"/>
          <w:szCs w:val="24"/>
          <w:lang w:val="en-GB"/>
        </w:rPr>
        <w:t>Table 2:</w:t>
      </w:r>
      <w:r w:rsidRPr="003840E1">
        <w:rPr>
          <w:rFonts w:ascii="Times New Roman" w:hAnsi="Times New Roman"/>
          <w:sz w:val="24"/>
          <w:szCs w:val="24"/>
          <w:lang w:val="en-GB"/>
        </w:rPr>
        <w:t xml:space="preserve"> Measurement Uncertainty (MU) for HIV-1 (plasma and CSF), HBV and HCV with Panther</w:t>
      </w:r>
      <w:bookmarkStart w:id="0" w:name="_GoBack"/>
      <w:r w:rsidRPr="003840E1">
        <w:rPr>
          <w:rFonts w:ascii="Times New Roman" w:hAnsi="Times New Roman"/>
          <w:sz w:val="24"/>
          <w:szCs w:val="24"/>
          <w:vertAlign w:val="superscript"/>
          <w:lang w:val="en-GB"/>
        </w:rPr>
        <w:t>®</w:t>
      </w:r>
      <w:bookmarkEnd w:id="0"/>
      <w:r w:rsidRPr="003840E1">
        <w:rPr>
          <w:rFonts w:ascii="Times New Roman" w:hAnsi="Times New Roman"/>
          <w:sz w:val="24"/>
          <w:szCs w:val="24"/>
          <w:lang w:val="en-GB"/>
        </w:rPr>
        <w:t xml:space="preserve"> system in the pre-implementation and post-implementation time. (CSF: Cerebrospinal fluid)</w:t>
      </w:r>
    </w:p>
    <w:p w:rsidR="00927C90" w:rsidRPr="003840E1" w:rsidRDefault="00927C90" w:rsidP="00927C90">
      <w:pPr>
        <w:rPr>
          <w:rFonts w:ascii="Times New Roman" w:hAnsi="Times New Roman"/>
          <w:sz w:val="24"/>
          <w:szCs w:val="24"/>
          <w:lang w:val="en-GB"/>
        </w:rPr>
      </w:pPr>
      <w:r w:rsidRPr="003840E1">
        <w:rPr>
          <w:rFonts w:ascii="Times New Roman" w:hAnsi="Times New Roman"/>
          <w:sz w:val="24"/>
          <w:szCs w:val="24"/>
          <w:lang w:val="en-GB"/>
        </w:rPr>
        <w:br w:type="page"/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896"/>
        <w:gridCol w:w="1369"/>
        <w:gridCol w:w="1549"/>
        <w:gridCol w:w="1397"/>
        <w:gridCol w:w="1374"/>
        <w:gridCol w:w="1365"/>
        <w:gridCol w:w="1372"/>
      </w:tblGrid>
      <w:tr w:rsidR="003840E1" w:rsidRPr="003840E1" w:rsidTr="00FF6FAD">
        <w:tc>
          <w:tcPr>
            <w:tcW w:w="896" w:type="dxa"/>
            <w:shd w:val="clear" w:color="auto" w:fill="auto"/>
            <w:vAlign w:val="center"/>
          </w:tcPr>
          <w:p w:rsidR="00927C90" w:rsidRPr="003840E1" w:rsidRDefault="00927C90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927C90" w:rsidRPr="003840E1" w:rsidRDefault="00927C90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927C90" w:rsidRPr="003840E1" w:rsidRDefault="00927C90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IQA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</w:tcPr>
          <w:p w:rsidR="00927C90" w:rsidRPr="003840E1" w:rsidRDefault="00927C90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EQA</w:t>
            </w:r>
          </w:p>
        </w:tc>
      </w:tr>
      <w:tr w:rsidR="003840E1" w:rsidRPr="003840E1" w:rsidTr="00FF6FAD"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Mean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CV%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Bias (%)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Z-score</w:t>
            </w:r>
          </w:p>
        </w:tc>
      </w:tr>
      <w:tr w:rsidR="003840E1" w:rsidRPr="003840E1" w:rsidTr="00FF6FAD">
        <w:tc>
          <w:tcPr>
            <w:tcW w:w="8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HIV-1</w:t>
            </w:r>
          </w:p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plasma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High level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72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5.35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4.92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3.61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&gt;3</w:t>
            </w:r>
          </w:p>
        </w:tc>
      </w:tr>
      <w:tr w:rsidR="003840E1" w:rsidRPr="003840E1" w:rsidTr="00FF6FAD">
        <w:tc>
          <w:tcPr>
            <w:tcW w:w="8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Low level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72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3.01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1.84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3.94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-0.61</w:t>
            </w:r>
          </w:p>
        </w:tc>
      </w:tr>
      <w:tr w:rsidR="003840E1" w:rsidRPr="003840E1" w:rsidTr="00FF6FAD">
        <w:tc>
          <w:tcPr>
            <w:tcW w:w="8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HIV-1</w:t>
            </w:r>
          </w:p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CSF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High level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4.86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1.30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3.61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&gt;3</w:t>
            </w:r>
          </w:p>
        </w:tc>
      </w:tr>
      <w:tr w:rsidR="003840E1" w:rsidRPr="003840E1" w:rsidTr="00FF6FAD">
        <w:tc>
          <w:tcPr>
            <w:tcW w:w="896" w:type="dxa"/>
            <w:vMerge/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Low level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1.78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13.85</w:t>
            </w:r>
          </w:p>
        </w:tc>
        <w:tc>
          <w:tcPr>
            <w:tcW w:w="1365" w:type="dxa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3.94</w:t>
            </w:r>
          </w:p>
        </w:tc>
        <w:tc>
          <w:tcPr>
            <w:tcW w:w="1372" w:type="dxa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-0.61</w:t>
            </w:r>
          </w:p>
        </w:tc>
      </w:tr>
      <w:tr w:rsidR="003840E1" w:rsidRPr="003840E1" w:rsidTr="00FF6FAD">
        <w:tc>
          <w:tcPr>
            <w:tcW w:w="8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HBV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High level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36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4.50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2.35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2.86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&gt;3</w:t>
            </w:r>
          </w:p>
        </w:tc>
      </w:tr>
      <w:tr w:rsidR="003840E1" w:rsidRPr="003840E1" w:rsidTr="00FF6FAD">
        <w:tc>
          <w:tcPr>
            <w:tcW w:w="8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Low level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36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2.81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1.19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0.98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0.21</w:t>
            </w:r>
          </w:p>
        </w:tc>
      </w:tr>
      <w:tr w:rsidR="003840E1" w:rsidRPr="003840E1" w:rsidTr="00FF6FAD">
        <w:tc>
          <w:tcPr>
            <w:tcW w:w="8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HCV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High level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36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5.58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2.67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2.09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1.02</w:t>
            </w:r>
          </w:p>
        </w:tc>
      </w:tr>
      <w:tr w:rsidR="003840E1" w:rsidRPr="003840E1" w:rsidTr="00FF6FAD">
        <w:tc>
          <w:tcPr>
            <w:tcW w:w="8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Low level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36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2.42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1.71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2.66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FF6FAD" w:rsidRPr="003840E1" w:rsidRDefault="00FF6FAD" w:rsidP="003B1C0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40E1">
              <w:rPr>
                <w:rFonts w:ascii="Times New Roman" w:hAnsi="Times New Roman"/>
                <w:sz w:val="24"/>
                <w:szCs w:val="24"/>
                <w:lang w:val="en-GB"/>
              </w:rPr>
              <w:t>-0.33</w:t>
            </w:r>
          </w:p>
        </w:tc>
      </w:tr>
    </w:tbl>
    <w:p w:rsidR="00927C90" w:rsidRPr="003840E1" w:rsidRDefault="00927C90" w:rsidP="00927C90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3840E1">
        <w:rPr>
          <w:rFonts w:ascii="Times New Roman" w:hAnsi="Times New Roman"/>
          <w:b/>
          <w:sz w:val="24"/>
          <w:szCs w:val="24"/>
          <w:lang w:val="en-GB"/>
        </w:rPr>
        <w:t>Table 3:</w:t>
      </w:r>
      <w:r w:rsidRPr="003840E1">
        <w:rPr>
          <w:rFonts w:ascii="Times New Roman" w:hAnsi="Times New Roman"/>
          <w:sz w:val="24"/>
          <w:szCs w:val="24"/>
          <w:lang w:val="en-GB"/>
        </w:rPr>
        <w:t xml:space="preserve"> Data from IQA and EQA for HIV-1 (plasma and CSF), HBV and HCV with Panther® system in the post-implementation time. (CV: coefficient of variation; CSF: Cerebrospinal fluid). All of the CV% conformed </w:t>
      </w:r>
      <w:proofErr w:type="gramStart"/>
      <w:r w:rsidRPr="003840E1">
        <w:rPr>
          <w:rFonts w:ascii="Times New Roman" w:hAnsi="Times New Roman"/>
          <w:sz w:val="24"/>
          <w:szCs w:val="24"/>
          <w:lang w:val="en-GB"/>
        </w:rPr>
        <w:t>with</w:t>
      </w:r>
      <w:proofErr w:type="gramEnd"/>
      <w:r w:rsidRPr="003840E1">
        <w:rPr>
          <w:rFonts w:ascii="Times New Roman" w:hAnsi="Times New Roman"/>
          <w:sz w:val="24"/>
          <w:szCs w:val="24"/>
          <w:lang w:val="en-GB"/>
        </w:rPr>
        <w:t xml:space="preserve"> the limit of 0.25 log applicable in our laboratory. According to the CTCB recommendations, a Z-score under 3 conforms. In our laboratory, three Z-score were over the limit of conformity. However, the small number of participants (n=5) explains the higher Z-score, without clinical significance and conformed </w:t>
      </w:r>
      <w:proofErr w:type="gramStart"/>
      <w:r w:rsidRPr="003840E1">
        <w:rPr>
          <w:rFonts w:ascii="Times New Roman" w:hAnsi="Times New Roman"/>
          <w:sz w:val="24"/>
          <w:szCs w:val="24"/>
          <w:lang w:val="en-GB"/>
        </w:rPr>
        <w:t>with</w:t>
      </w:r>
      <w:proofErr w:type="gramEnd"/>
      <w:r w:rsidRPr="003840E1">
        <w:rPr>
          <w:rFonts w:ascii="Times New Roman" w:hAnsi="Times New Roman"/>
          <w:sz w:val="24"/>
          <w:szCs w:val="24"/>
          <w:lang w:val="en-GB"/>
        </w:rPr>
        <w:t xml:space="preserve"> the CTCB. </w:t>
      </w:r>
      <w:r w:rsidR="006707CD" w:rsidRPr="003840E1">
        <w:rPr>
          <w:rFonts w:ascii="Times New Roman" w:hAnsi="Times New Roman"/>
          <w:sz w:val="24"/>
          <w:szCs w:val="24"/>
          <w:lang w:val="en-GB"/>
        </w:rPr>
        <w:t>The units of the mean were in log copies/mL for HIV-1 parameter and in log IU/mL for HBV and HCV parameters.</w:t>
      </w:r>
    </w:p>
    <w:p w:rsidR="00927C90" w:rsidRPr="003840E1" w:rsidRDefault="00927C90" w:rsidP="00927C90">
      <w:pPr>
        <w:rPr>
          <w:rFonts w:ascii="Times New Roman" w:hAnsi="Times New Roman"/>
          <w:sz w:val="24"/>
          <w:szCs w:val="24"/>
          <w:lang w:val="en-GB"/>
        </w:rPr>
      </w:pPr>
    </w:p>
    <w:p w:rsidR="00082CFB" w:rsidRPr="003840E1" w:rsidRDefault="00082CFB" w:rsidP="000B13E2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082CFB" w:rsidRPr="00384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7E45D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2"/>
    <w:rsid w:val="00031C1A"/>
    <w:rsid w:val="00082CFB"/>
    <w:rsid w:val="0009515B"/>
    <w:rsid w:val="000B13E2"/>
    <w:rsid w:val="00121F5F"/>
    <w:rsid w:val="00130FB0"/>
    <w:rsid w:val="001A2509"/>
    <w:rsid w:val="002B0FE2"/>
    <w:rsid w:val="002C094B"/>
    <w:rsid w:val="002C2087"/>
    <w:rsid w:val="002C7923"/>
    <w:rsid w:val="003067B6"/>
    <w:rsid w:val="003711E3"/>
    <w:rsid w:val="003840E1"/>
    <w:rsid w:val="003B1C0E"/>
    <w:rsid w:val="00405342"/>
    <w:rsid w:val="004F2AAC"/>
    <w:rsid w:val="0056454C"/>
    <w:rsid w:val="005E6FAA"/>
    <w:rsid w:val="00643A40"/>
    <w:rsid w:val="006707CD"/>
    <w:rsid w:val="00811232"/>
    <w:rsid w:val="00884634"/>
    <w:rsid w:val="008F7BCC"/>
    <w:rsid w:val="00927C90"/>
    <w:rsid w:val="00933D06"/>
    <w:rsid w:val="00970051"/>
    <w:rsid w:val="0097196A"/>
    <w:rsid w:val="00984201"/>
    <w:rsid w:val="00A05EA6"/>
    <w:rsid w:val="00A11BEA"/>
    <w:rsid w:val="00AD3700"/>
    <w:rsid w:val="00AF6ABF"/>
    <w:rsid w:val="00B31816"/>
    <w:rsid w:val="00BB7ACE"/>
    <w:rsid w:val="00CC5EA6"/>
    <w:rsid w:val="00D212EA"/>
    <w:rsid w:val="00D46A22"/>
    <w:rsid w:val="00D94881"/>
    <w:rsid w:val="00DB6B0F"/>
    <w:rsid w:val="00E775B7"/>
    <w:rsid w:val="00F558CD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F7F4D-ED7B-49B1-8351-3ED1EC0B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05EA6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AF6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DB6B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B6B0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DB6B0F"/>
    <w:rPr>
      <w:rFonts w:ascii="Times New Roman" w:hAnsi="Times New Roman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2087"/>
    <w:pPr>
      <w:spacing w:after="200"/>
    </w:pPr>
    <w:rPr>
      <w:rFonts w:ascii="Calibri" w:hAnsi="Calibri"/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C208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Centre Hospitalier Universitaire d'Angers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LEFEUVRE CAROLINE</dc:creator>
  <cp:lastModifiedBy>Jahnke, Heike</cp:lastModifiedBy>
  <cp:revision>2</cp:revision>
  <dcterms:created xsi:type="dcterms:W3CDTF">2019-08-23T06:53:00Z</dcterms:created>
  <dcterms:modified xsi:type="dcterms:W3CDTF">2019-08-23T06:53:00Z</dcterms:modified>
</cp:coreProperties>
</file>