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1D" w:rsidRDefault="0066201D" w:rsidP="0066201D">
      <w:pPr>
        <w:ind w:left="-1530"/>
        <w:rPr>
          <w:b/>
        </w:rPr>
      </w:pPr>
      <w:r w:rsidRPr="00FD187C">
        <w:rPr>
          <w:b/>
          <w:sz w:val="28"/>
          <w:szCs w:val="28"/>
        </w:rPr>
        <w:t xml:space="preserve">A survey of patients views from eight European countries of interpretive support from </w:t>
      </w:r>
      <w:r>
        <w:rPr>
          <w:b/>
          <w:sz w:val="28"/>
          <w:szCs w:val="28"/>
        </w:rPr>
        <w:t>S</w:t>
      </w:r>
      <w:r w:rsidRPr="00FD187C">
        <w:rPr>
          <w:b/>
          <w:sz w:val="28"/>
          <w:szCs w:val="28"/>
        </w:rPr>
        <w:t>pecialists in Laboratory Medicine</w:t>
      </w:r>
    </w:p>
    <w:p w:rsidR="0066201D" w:rsidRDefault="0066201D" w:rsidP="0066201D">
      <w:pPr>
        <w:ind w:left="-1530"/>
        <w:rPr>
          <w:b/>
        </w:rPr>
      </w:pPr>
    </w:p>
    <w:p w:rsidR="0066201D" w:rsidRPr="00FD187C" w:rsidRDefault="0066201D" w:rsidP="0066201D">
      <w:pPr>
        <w:ind w:left="-1530"/>
      </w:pPr>
      <w:r w:rsidRPr="00FD187C">
        <w:rPr>
          <w:b/>
        </w:rPr>
        <w:t xml:space="preserve">Supplemental Table 1 </w:t>
      </w:r>
      <w:r w:rsidRPr="00FD187C">
        <w:t xml:space="preserve">Summary </w:t>
      </w:r>
      <w:r>
        <w:t>of patients’ answers.</w:t>
      </w:r>
    </w:p>
    <w:p w:rsidR="0066201D" w:rsidRPr="00FD187C" w:rsidRDefault="0066201D" w:rsidP="0066201D"/>
    <w:tbl>
      <w:tblPr>
        <w:tblStyle w:val="LightShading1"/>
        <w:tblW w:w="14130" w:type="dxa"/>
        <w:tblInd w:w="-1422" w:type="dxa"/>
        <w:tblLayout w:type="fixed"/>
        <w:tblLook w:val="04A0"/>
      </w:tblPr>
      <w:tblGrid>
        <w:gridCol w:w="2070"/>
        <w:gridCol w:w="1260"/>
        <w:gridCol w:w="1170"/>
        <w:gridCol w:w="1530"/>
        <w:gridCol w:w="1283"/>
        <w:gridCol w:w="1282"/>
        <w:gridCol w:w="1283"/>
        <w:gridCol w:w="1192"/>
        <w:gridCol w:w="1530"/>
        <w:gridCol w:w="1530"/>
      </w:tblGrid>
      <w:tr w:rsidR="0066201D" w:rsidRPr="00FD187C" w:rsidTr="00303BC4">
        <w:trPr>
          <w:cnfStyle w:val="100000000000"/>
        </w:trPr>
        <w:tc>
          <w:tcPr>
            <w:cnfStyle w:val="001000000000"/>
            <w:tcW w:w="2070" w:type="dxa"/>
          </w:tcPr>
          <w:p w:rsidR="0066201D" w:rsidRPr="00FD187C" w:rsidRDefault="0066201D" w:rsidP="00303BC4">
            <w:pPr>
              <w:rPr>
                <w:color w:val="auto"/>
              </w:rPr>
            </w:pPr>
            <w:r w:rsidRPr="00FD187C">
              <w:rPr>
                <w:color w:val="auto"/>
              </w:rPr>
              <w:t>Country</w:t>
            </w:r>
          </w:p>
        </w:tc>
        <w:tc>
          <w:tcPr>
            <w:tcW w:w="1260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Poland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=100</w:t>
            </w:r>
          </w:p>
        </w:tc>
        <w:tc>
          <w:tcPr>
            <w:tcW w:w="1170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Serbia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=100</w:t>
            </w:r>
          </w:p>
        </w:tc>
        <w:tc>
          <w:tcPr>
            <w:tcW w:w="1530" w:type="dxa"/>
          </w:tcPr>
          <w:p w:rsidR="0066201D" w:rsidRPr="00FD187C" w:rsidRDefault="0066201D" w:rsidP="00303BC4">
            <w:pPr>
              <w:ind w:left="0" w:firstLine="0"/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Netherlands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=100</w:t>
            </w:r>
          </w:p>
        </w:tc>
        <w:tc>
          <w:tcPr>
            <w:tcW w:w="1283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Denmark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=116</w:t>
            </w:r>
          </w:p>
        </w:tc>
        <w:tc>
          <w:tcPr>
            <w:tcW w:w="1282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Estonia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=101</w:t>
            </w:r>
          </w:p>
        </w:tc>
        <w:tc>
          <w:tcPr>
            <w:tcW w:w="1283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Turkey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=100</w:t>
            </w:r>
          </w:p>
        </w:tc>
        <w:tc>
          <w:tcPr>
            <w:tcW w:w="1192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Norway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=367</w:t>
            </w:r>
          </w:p>
        </w:tc>
        <w:tc>
          <w:tcPr>
            <w:tcW w:w="1530" w:type="dxa"/>
          </w:tcPr>
          <w:p w:rsidR="0066201D" w:rsidRPr="00FD187C" w:rsidRDefault="0066201D" w:rsidP="00303BC4">
            <w:pPr>
              <w:ind w:left="0" w:firstLine="0"/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Czech Republic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=100</w:t>
            </w:r>
          </w:p>
        </w:tc>
        <w:tc>
          <w:tcPr>
            <w:tcW w:w="1530" w:type="dxa"/>
          </w:tcPr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 w:rsidRPr="00FD187C">
              <w:rPr>
                <w:color w:val="auto"/>
              </w:rPr>
              <w:t>TOTAL</w:t>
            </w:r>
          </w:p>
          <w:p w:rsidR="0066201D" w:rsidRPr="00FD187C" w:rsidRDefault="0066201D" w:rsidP="00303BC4">
            <w:pPr>
              <w:jc w:val="center"/>
              <w:cnfStyle w:val="10000000000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FD187C">
              <w:rPr>
                <w:color w:val="auto"/>
              </w:rPr>
              <w:t>=1084</w:t>
            </w: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12600" w:type="dxa"/>
            <w:gridSpan w:val="9"/>
            <w:shd w:val="clear" w:color="auto" w:fill="C6D9F1" w:themeFill="text2" w:themeFillTint="33"/>
          </w:tcPr>
          <w:p w:rsidR="0066201D" w:rsidRPr="00FD187C" w:rsidRDefault="0066201D" w:rsidP="00303BC4">
            <w:pPr>
              <w:jc w:val="left"/>
              <w:rPr>
                <w:color w:val="auto"/>
              </w:rPr>
            </w:pPr>
            <w:r w:rsidRPr="00FD187C">
              <w:rPr>
                <w:color w:val="auto"/>
              </w:rPr>
              <w:t xml:space="preserve">Question 1: </w:t>
            </w:r>
            <w:r w:rsidRPr="00FD187C">
              <w:rPr>
                <w:rStyle w:val="hps"/>
                <w:color w:val="auto"/>
                <w:lang w:val="en-GB"/>
              </w:rPr>
              <w:t>The laboratory</w:t>
            </w:r>
            <w:r w:rsidRPr="00FD187C">
              <w:rPr>
                <w:color w:val="auto"/>
                <w:lang w:val="en-GB"/>
              </w:rPr>
              <w:t xml:space="preserve"> could send </w:t>
            </w:r>
            <w:r w:rsidRPr="00FD187C">
              <w:rPr>
                <w:rStyle w:val="hps"/>
                <w:color w:val="auto"/>
                <w:lang w:val="en-GB"/>
              </w:rPr>
              <w:t>the results of the blood tests to you. What is your opinion?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cnfStyle w:val="000000100000"/>
              <w:rPr>
                <w:color w:val="auto"/>
              </w:rPr>
            </w:pPr>
          </w:p>
        </w:tc>
      </w:tr>
      <w:tr w:rsidR="0066201D" w:rsidRPr="00FD187C" w:rsidTr="00303BC4">
        <w:tc>
          <w:tcPr>
            <w:cnfStyle w:val="001000000000"/>
            <w:tcW w:w="20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rPr>
                <w:b w:val="0"/>
                <w:color w:val="auto"/>
              </w:rPr>
            </w:pPr>
            <w:r w:rsidRPr="00FD187C">
              <w:rPr>
                <w:rStyle w:val="hps"/>
                <w:b w:val="0"/>
                <w:color w:val="auto"/>
                <w:lang w:val="en-GB"/>
              </w:rPr>
              <w:t>Yes, %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67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54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50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66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58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70</w:t>
            </w:r>
          </w:p>
        </w:tc>
        <w:tc>
          <w:tcPr>
            <w:tcW w:w="119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62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94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64</w:t>
            </w: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20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rPr>
                <w:rStyle w:val="hps"/>
                <w:b w:val="0"/>
                <w:color w:val="auto"/>
                <w:lang w:val="en-GB"/>
              </w:rPr>
            </w:pPr>
            <w:r w:rsidRPr="00FD187C">
              <w:rPr>
                <w:rStyle w:val="hps"/>
                <w:b w:val="0"/>
                <w:color w:val="auto"/>
                <w:lang w:val="en-GB"/>
              </w:rPr>
              <w:t>No, %</w:t>
            </w:r>
          </w:p>
          <w:p w:rsidR="0066201D" w:rsidRPr="00FD187C" w:rsidRDefault="0066201D" w:rsidP="00303BC4">
            <w:pPr>
              <w:rPr>
                <w:b w:val="0"/>
                <w:color w:val="auto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33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46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50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34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42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ab/>
              <w:t>30</w:t>
            </w:r>
          </w:p>
        </w:tc>
        <w:tc>
          <w:tcPr>
            <w:tcW w:w="119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38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36</w:t>
            </w:r>
          </w:p>
        </w:tc>
      </w:tr>
      <w:tr w:rsidR="0066201D" w:rsidRPr="00FD187C" w:rsidTr="00303BC4">
        <w:tc>
          <w:tcPr>
            <w:cnfStyle w:val="001000000000"/>
            <w:tcW w:w="12600" w:type="dxa"/>
            <w:gridSpan w:val="9"/>
            <w:shd w:val="clear" w:color="auto" w:fill="FFFFFF" w:themeFill="background1"/>
          </w:tcPr>
          <w:p w:rsidR="0066201D" w:rsidRPr="00FD187C" w:rsidRDefault="0066201D" w:rsidP="00303BC4">
            <w:pPr>
              <w:ind w:left="0" w:firstLine="0"/>
              <w:jc w:val="left"/>
              <w:rPr>
                <w:color w:val="auto"/>
                <w:lang w:val="en-GB"/>
              </w:rPr>
            </w:pPr>
            <w:r w:rsidRPr="00FD187C">
              <w:rPr>
                <w:color w:val="auto"/>
              </w:rPr>
              <w:t xml:space="preserve">Question 2: </w:t>
            </w:r>
            <w:r w:rsidRPr="00FD187C">
              <w:rPr>
                <w:rStyle w:val="hps"/>
                <w:color w:val="auto"/>
                <w:lang w:val="en-GB"/>
              </w:rPr>
              <w:t>It often requires special knowledge to understand the results of</w:t>
            </w:r>
            <w:r w:rsidRPr="00FD187C">
              <w:rPr>
                <w:color w:val="auto"/>
                <w:lang w:val="en-GB"/>
              </w:rPr>
              <w:t xml:space="preserve"> the </w:t>
            </w:r>
            <w:r w:rsidRPr="00FD187C">
              <w:rPr>
                <w:rStyle w:val="hps"/>
                <w:color w:val="auto"/>
                <w:lang w:val="en-GB"/>
              </w:rPr>
              <w:t>laboratory</w:t>
            </w:r>
            <w:r w:rsidRPr="00FD187C">
              <w:rPr>
                <w:color w:val="auto"/>
                <w:lang w:val="en-GB"/>
              </w:rPr>
              <w:t xml:space="preserve"> tests. </w:t>
            </w:r>
            <w:r w:rsidRPr="00FD187C">
              <w:rPr>
                <w:rStyle w:val="hps"/>
                <w:color w:val="auto"/>
                <w:lang w:val="en-GB"/>
              </w:rPr>
              <w:t>You may therefore need extra information. What is your opinion?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cnfStyle w:val="000000000000"/>
              <w:rPr>
                <w:color w:val="auto"/>
              </w:rPr>
            </w:pP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6201D" w:rsidRPr="00FD187C" w:rsidRDefault="0066201D" w:rsidP="00303BC4">
            <w:pPr>
              <w:tabs>
                <w:tab w:val="left" w:pos="252"/>
              </w:tabs>
              <w:ind w:left="0" w:firstLine="0"/>
              <w:jc w:val="left"/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Yes, I need additional information, %</w:t>
            </w:r>
          </w:p>
        </w:tc>
        <w:tc>
          <w:tcPr>
            <w:tcW w:w="126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67</w:t>
            </w:r>
          </w:p>
        </w:tc>
        <w:tc>
          <w:tcPr>
            <w:tcW w:w="117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59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82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76</w:t>
            </w:r>
          </w:p>
        </w:tc>
        <w:tc>
          <w:tcPr>
            <w:tcW w:w="128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75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70</w:t>
            </w:r>
          </w:p>
        </w:tc>
        <w:tc>
          <w:tcPr>
            <w:tcW w:w="119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68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84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72</w:t>
            </w:r>
          </w:p>
        </w:tc>
      </w:tr>
      <w:tr w:rsidR="0066201D" w:rsidRPr="00FD187C" w:rsidTr="00303BC4">
        <w:tc>
          <w:tcPr>
            <w:cnfStyle w:val="001000000000"/>
            <w:tcW w:w="2070" w:type="dxa"/>
            <w:shd w:val="clear" w:color="auto" w:fill="FFFFFF" w:themeFill="background1"/>
          </w:tcPr>
          <w:p w:rsidR="0066201D" w:rsidRPr="00FD187C" w:rsidRDefault="0066201D" w:rsidP="00303BC4">
            <w:pPr>
              <w:ind w:left="0" w:firstLine="0"/>
              <w:jc w:val="left"/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No, I understand the results, %</w:t>
            </w:r>
          </w:p>
        </w:tc>
        <w:tc>
          <w:tcPr>
            <w:tcW w:w="126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33</w:t>
            </w:r>
          </w:p>
        </w:tc>
        <w:tc>
          <w:tcPr>
            <w:tcW w:w="117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41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18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22</w:t>
            </w:r>
          </w:p>
        </w:tc>
        <w:tc>
          <w:tcPr>
            <w:tcW w:w="128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25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30</w:t>
            </w:r>
          </w:p>
        </w:tc>
        <w:tc>
          <w:tcPr>
            <w:tcW w:w="119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30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15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27</w:t>
            </w: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6201D" w:rsidRPr="00FD187C" w:rsidRDefault="0066201D" w:rsidP="00303BC4">
            <w:pPr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N/A</w:t>
            </w:r>
          </w:p>
          <w:p w:rsidR="0066201D" w:rsidRPr="00FD187C" w:rsidRDefault="0066201D" w:rsidP="00303BC4">
            <w:pPr>
              <w:rPr>
                <w:b w:val="0"/>
                <w:color w:val="auto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</w:t>
            </w:r>
          </w:p>
        </w:tc>
        <w:tc>
          <w:tcPr>
            <w:tcW w:w="128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19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</w:t>
            </w:r>
          </w:p>
        </w:tc>
      </w:tr>
      <w:tr w:rsidR="0066201D" w:rsidRPr="00FD187C" w:rsidTr="00303BC4">
        <w:tc>
          <w:tcPr>
            <w:cnfStyle w:val="001000000000"/>
            <w:tcW w:w="12600" w:type="dxa"/>
            <w:gridSpan w:val="9"/>
            <w:shd w:val="clear" w:color="auto" w:fill="C6D9F1" w:themeFill="text2" w:themeFillTint="33"/>
          </w:tcPr>
          <w:p w:rsidR="0066201D" w:rsidRPr="00FD187C" w:rsidRDefault="0066201D" w:rsidP="00303BC4">
            <w:pPr>
              <w:jc w:val="left"/>
              <w:rPr>
                <w:color w:val="auto"/>
                <w:lang w:val="en-GB"/>
              </w:rPr>
            </w:pPr>
            <w:r w:rsidRPr="00FD187C">
              <w:rPr>
                <w:color w:val="auto"/>
              </w:rPr>
              <w:t xml:space="preserve">Question 3: </w:t>
            </w:r>
            <w:r w:rsidRPr="00FD187C">
              <w:rPr>
                <w:rStyle w:val="hps"/>
                <w:color w:val="auto"/>
                <w:lang w:val="en-GB"/>
              </w:rPr>
              <w:t>If you need additional information</w:t>
            </w:r>
            <w:r w:rsidRPr="00FD187C">
              <w:rPr>
                <w:color w:val="auto"/>
                <w:lang w:val="en-GB"/>
              </w:rPr>
              <w:t xml:space="preserve">, </w:t>
            </w:r>
            <w:r w:rsidRPr="00FD187C">
              <w:rPr>
                <w:rStyle w:val="hps"/>
                <w:color w:val="auto"/>
                <w:lang w:val="en-GB"/>
              </w:rPr>
              <w:t>how</w:t>
            </w:r>
            <w:r w:rsidRPr="00FD187C">
              <w:rPr>
                <w:color w:val="auto"/>
                <w:lang w:val="en-GB"/>
              </w:rPr>
              <w:t xml:space="preserve"> would </w:t>
            </w:r>
            <w:r w:rsidRPr="00FD187C">
              <w:rPr>
                <w:rStyle w:val="hps"/>
                <w:color w:val="auto"/>
                <w:lang w:val="en-GB"/>
              </w:rPr>
              <w:t>you</w:t>
            </w:r>
            <w:r w:rsidRPr="00FD187C">
              <w:rPr>
                <w:color w:val="auto"/>
                <w:lang w:val="en-GB"/>
              </w:rPr>
              <w:t xml:space="preserve"> like to </w:t>
            </w:r>
            <w:r w:rsidRPr="00FD187C">
              <w:rPr>
                <w:rStyle w:val="hps"/>
                <w:color w:val="auto"/>
                <w:lang w:val="en-GB"/>
              </w:rPr>
              <w:t>receive this?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cnfStyle w:val="000000000000"/>
              <w:rPr>
                <w:color w:val="auto"/>
              </w:rPr>
            </w:pP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20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ind w:left="0" w:firstLine="0"/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Standard description, %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79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45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63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63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52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76</w:t>
            </w:r>
          </w:p>
        </w:tc>
        <w:tc>
          <w:tcPr>
            <w:tcW w:w="119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65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66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64</w:t>
            </w:r>
          </w:p>
        </w:tc>
      </w:tr>
      <w:tr w:rsidR="0066201D" w:rsidRPr="00FD187C" w:rsidTr="00303BC4">
        <w:tc>
          <w:tcPr>
            <w:cnfStyle w:val="001000000000"/>
            <w:tcW w:w="20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ind w:left="0" w:firstLine="0"/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Refer to web-site, %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16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24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33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34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33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24</w:t>
            </w:r>
          </w:p>
        </w:tc>
        <w:tc>
          <w:tcPr>
            <w:tcW w:w="119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26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34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28</w:t>
            </w:r>
          </w:p>
        </w:tc>
      </w:tr>
      <w:tr w:rsidR="0066201D" w:rsidRPr="00FD187C" w:rsidTr="00303BC4">
        <w:trPr>
          <w:cnfStyle w:val="000000100000"/>
          <w:trHeight w:val="683"/>
        </w:trPr>
        <w:tc>
          <w:tcPr>
            <w:cnfStyle w:val="001000000000"/>
            <w:tcW w:w="20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Not interested, %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5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31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15</w:t>
            </w:r>
          </w:p>
        </w:tc>
        <w:tc>
          <w:tcPr>
            <w:tcW w:w="1283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192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9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</w:t>
            </w:r>
          </w:p>
        </w:tc>
      </w:tr>
      <w:tr w:rsidR="0066201D" w:rsidRPr="00FD187C" w:rsidTr="00303BC4">
        <w:tc>
          <w:tcPr>
            <w:cnfStyle w:val="001000000000"/>
            <w:tcW w:w="12600" w:type="dxa"/>
            <w:gridSpan w:val="9"/>
            <w:shd w:val="clear" w:color="auto" w:fill="FFFFFF" w:themeFill="background1"/>
          </w:tcPr>
          <w:p w:rsidR="0066201D" w:rsidRPr="00FD187C" w:rsidRDefault="0066201D" w:rsidP="00303BC4">
            <w:pPr>
              <w:ind w:left="0" w:hanging="18"/>
              <w:jc w:val="left"/>
              <w:rPr>
                <w:color w:val="auto"/>
                <w:lang w:val="en-GB"/>
              </w:rPr>
            </w:pPr>
            <w:r w:rsidRPr="00FD187C">
              <w:rPr>
                <w:rStyle w:val="hps"/>
                <w:color w:val="auto"/>
                <w:lang w:val="en-GB"/>
              </w:rPr>
              <w:t>Question 4: It maybe that you want to receive your report with results</w:t>
            </w:r>
            <w:r w:rsidRPr="00FD187C">
              <w:rPr>
                <w:color w:val="auto"/>
                <w:lang w:val="en-GB"/>
              </w:rPr>
              <w:t xml:space="preserve">, but </w:t>
            </w:r>
            <w:r w:rsidRPr="00FD187C">
              <w:rPr>
                <w:rStyle w:val="hps"/>
                <w:color w:val="auto"/>
                <w:lang w:val="en-GB"/>
              </w:rPr>
              <w:t>that the standard of information for you is not enough. A specialist from the laboratory could look at your results, and</w:t>
            </w:r>
            <w:r w:rsidRPr="00FD187C">
              <w:rPr>
                <w:color w:val="auto"/>
                <w:lang w:val="en-GB"/>
              </w:rPr>
              <w:t xml:space="preserve"> add </w:t>
            </w:r>
            <w:r w:rsidRPr="00FD187C">
              <w:rPr>
                <w:rStyle w:val="hps"/>
                <w:color w:val="auto"/>
                <w:lang w:val="en-GB"/>
              </w:rPr>
              <w:t>a personal interpretative comment and explanation. Would you like to receive such a personal report?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ind w:hanging="18"/>
              <w:cnfStyle w:val="000000000000"/>
              <w:rPr>
                <w:rStyle w:val="hps"/>
                <w:color w:val="auto"/>
                <w:lang w:val="en-GB"/>
              </w:rPr>
            </w:pP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6201D" w:rsidRPr="00FD187C" w:rsidRDefault="0066201D" w:rsidP="00303BC4">
            <w:pPr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Yes, %</w:t>
            </w:r>
          </w:p>
        </w:tc>
        <w:tc>
          <w:tcPr>
            <w:tcW w:w="126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72</w:t>
            </w:r>
          </w:p>
        </w:tc>
        <w:tc>
          <w:tcPr>
            <w:tcW w:w="117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63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72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78</w:t>
            </w:r>
          </w:p>
        </w:tc>
        <w:tc>
          <w:tcPr>
            <w:tcW w:w="128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47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67</w:t>
            </w:r>
          </w:p>
        </w:tc>
        <w:tc>
          <w:tcPr>
            <w:tcW w:w="119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59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47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62</w:t>
            </w:r>
          </w:p>
        </w:tc>
      </w:tr>
      <w:tr w:rsidR="0066201D" w:rsidRPr="00FD187C" w:rsidTr="00303BC4">
        <w:tc>
          <w:tcPr>
            <w:cnfStyle w:val="001000000000"/>
            <w:tcW w:w="2070" w:type="dxa"/>
            <w:shd w:val="clear" w:color="auto" w:fill="FFFFFF" w:themeFill="background1"/>
          </w:tcPr>
          <w:p w:rsidR="0066201D" w:rsidRPr="00FD187C" w:rsidRDefault="0066201D" w:rsidP="00303BC4">
            <w:pPr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No, %</w:t>
            </w:r>
          </w:p>
        </w:tc>
        <w:tc>
          <w:tcPr>
            <w:tcW w:w="126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27</w:t>
            </w:r>
          </w:p>
        </w:tc>
        <w:tc>
          <w:tcPr>
            <w:tcW w:w="117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24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15</w:t>
            </w:r>
          </w:p>
        </w:tc>
        <w:tc>
          <w:tcPr>
            <w:tcW w:w="128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45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33</w:t>
            </w:r>
          </w:p>
        </w:tc>
        <w:tc>
          <w:tcPr>
            <w:tcW w:w="119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33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37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000000"/>
              <w:rPr>
                <w:color w:val="auto"/>
              </w:rPr>
            </w:pPr>
            <w:r w:rsidRPr="00FD187C">
              <w:rPr>
                <w:color w:val="auto"/>
              </w:rPr>
              <w:t>30</w:t>
            </w:r>
          </w:p>
        </w:tc>
      </w:tr>
      <w:tr w:rsidR="0066201D" w:rsidRPr="00FD187C" w:rsidTr="00303BC4">
        <w:trPr>
          <w:cnfStyle w:val="000000100000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6201D" w:rsidRPr="00FD187C" w:rsidRDefault="0066201D" w:rsidP="00303BC4">
            <w:pPr>
              <w:rPr>
                <w:b w:val="0"/>
                <w:color w:val="auto"/>
              </w:rPr>
            </w:pPr>
            <w:r w:rsidRPr="00FD187C">
              <w:rPr>
                <w:b w:val="0"/>
                <w:color w:val="auto"/>
              </w:rPr>
              <w:t>N/A, %</w:t>
            </w:r>
          </w:p>
          <w:p w:rsidR="0066201D" w:rsidRPr="00FD187C" w:rsidRDefault="0066201D" w:rsidP="00303BC4">
            <w:pPr>
              <w:rPr>
                <w:b w:val="0"/>
                <w:color w:val="auto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31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4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</w:t>
            </w:r>
          </w:p>
        </w:tc>
        <w:tc>
          <w:tcPr>
            <w:tcW w:w="128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0</w:t>
            </w:r>
          </w:p>
        </w:tc>
        <w:tc>
          <w:tcPr>
            <w:tcW w:w="1192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7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16</w:t>
            </w:r>
          </w:p>
        </w:tc>
        <w:tc>
          <w:tcPr>
            <w:tcW w:w="1530" w:type="dxa"/>
            <w:shd w:val="clear" w:color="auto" w:fill="FFFFFF" w:themeFill="background1"/>
          </w:tcPr>
          <w:p w:rsidR="0066201D" w:rsidRPr="00FD187C" w:rsidRDefault="0066201D" w:rsidP="00303BC4">
            <w:pPr>
              <w:jc w:val="center"/>
              <w:cnfStyle w:val="000000100000"/>
              <w:rPr>
                <w:color w:val="auto"/>
              </w:rPr>
            </w:pPr>
            <w:r w:rsidRPr="00FD187C">
              <w:rPr>
                <w:color w:val="auto"/>
              </w:rPr>
              <w:t>9</w:t>
            </w:r>
          </w:p>
        </w:tc>
      </w:tr>
      <w:tr w:rsidR="0066201D" w:rsidRPr="00FD187C" w:rsidTr="00303BC4">
        <w:tc>
          <w:tcPr>
            <w:cnfStyle w:val="001000000000"/>
            <w:tcW w:w="12600" w:type="dxa"/>
            <w:gridSpan w:val="9"/>
            <w:shd w:val="clear" w:color="auto" w:fill="C6D9F1" w:themeFill="text2" w:themeFillTint="33"/>
          </w:tcPr>
          <w:p w:rsidR="0066201D" w:rsidRPr="00FD187C" w:rsidRDefault="0066201D" w:rsidP="00303BC4">
            <w:pPr>
              <w:ind w:left="0" w:firstLine="0"/>
              <w:jc w:val="left"/>
              <w:rPr>
                <w:color w:val="auto"/>
                <w:lang w:val="en-GB"/>
              </w:rPr>
            </w:pPr>
            <w:r w:rsidRPr="00FD187C">
              <w:rPr>
                <w:rStyle w:val="hps"/>
                <w:color w:val="auto"/>
                <w:lang w:val="en-GB"/>
              </w:rPr>
              <w:t>Question 5: You want a personal commentary and explanation of a laboratory specialist. This extra service takes time</w:t>
            </w:r>
            <w:r w:rsidRPr="00FD187C">
              <w:rPr>
                <w:color w:val="auto"/>
                <w:lang w:val="en-GB"/>
              </w:rPr>
              <w:t>, and therefore can</w:t>
            </w:r>
            <w:r w:rsidRPr="00FD187C">
              <w:rPr>
                <w:rStyle w:val="hps"/>
                <w:color w:val="auto"/>
                <w:lang w:val="en-GB"/>
              </w:rPr>
              <w:t>not be done free of charge. Would you be ready to pay extra for it?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66201D" w:rsidRPr="00FD187C" w:rsidRDefault="0066201D" w:rsidP="00303BC4">
            <w:pPr>
              <w:cnfStyle w:val="000000000000"/>
              <w:rPr>
                <w:rStyle w:val="hps"/>
                <w:color w:val="auto"/>
                <w:lang w:val="en-GB"/>
              </w:rPr>
            </w:pPr>
          </w:p>
        </w:tc>
      </w:tr>
    </w:tbl>
    <w:p w:rsidR="00BB2E6D" w:rsidRDefault="00BB2E6D" w:rsidP="0066201D"/>
    <w:sectPr w:rsidR="00BB2E6D" w:rsidSect="0066201D">
      <w:pgSz w:w="16838" w:h="11906" w:orient="landscape"/>
      <w:pgMar w:top="851" w:right="1418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6201D"/>
    <w:rsid w:val="0066201D"/>
    <w:rsid w:val="00BB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201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LightShading1">
    <w:name w:val="Light Shading1"/>
    <w:basedOn w:val="NormaleTabelle"/>
    <w:uiPriority w:val="60"/>
    <w:rsid w:val="0066201D"/>
    <w:pPr>
      <w:spacing w:after="0" w:line="240" w:lineRule="auto"/>
      <w:ind w:left="360" w:hanging="360"/>
      <w:jc w:val="both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ps">
    <w:name w:val="hps"/>
    <w:basedOn w:val="Absatz-Standardschriftart"/>
    <w:uiPriority w:val="99"/>
    <w:rsid w:val="00662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heja</dc:creator>
  <cp:lastModifiedBy>heja</cp:lastModifiedBy>
  <cp:revision>1</cp:revision>
  <dcterms:created xsi:type="dcterms:W3CDTF">2017-04-05T08:11:00Z</dcterms:created>
  <dcterms:modified xsi:type="dcterms:W3CDTF">2017-04-05T08:13:00Z</dcterms:modified>
</cp:coreProperties>
</file>